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887" w:rsidRPr="00A44887" w:rsidRDefault="00A44887" w:rsidP="00A44887">
      <w:pPr>
        <w:spacing w:after="0" w:line="240" w:lineRule="auto"/>
        <w:jc w:val="center"/>
        <w:rPr>
          <w:rFonts w:ascii="Times New Roman" w:hAnsi="Times New Roman"/>
          <w:b/>
          <w:sz w:val="24"/>
          <w:szCs w:val="24"/>
        </w:rPr>
      </w:pPr>
      <w:r w:rsidRPr="00A44887">
        <w:rPr>
          <w:rFonts w:ascii="Times New Roman" w:hAnsi="Times New Roman"/>
          <w:b/>
          <w:noProof/>
          <w:sz w:val="24"/>
          <w:szCs w:val="24"/>
        </w:rPr>
        <w:drawing>
          <wp:inline distT="0" distB="0" distL="0" distR="0">
            <wp:extent cx="784860" cy="923290"/>
            <wp:effectExtent l="19050" t="0" r="0" b="0"/>
            <wp:docPr id="1" name="Рисунок 2" descr="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7"/>
                    <pic:cNvPicPr>
                      <a:picLocks noChangeAspect="1" noChangeArrowheads="1"/>
                    </pic:cNvPicPr>
                  </pic:nvPicPr>
                  <pic:blipFill>
                    <a:blip r:embed="rId8" cstate="print"/>
                    <a:srcRect/>
                    <a:stretch>
                      <a:fillRect/>
                    </a:stretch>
                  </pic:blipFill>
                  <pic:spPr bwMode="auto">
                    <a:xfrm>
                      <a:off x="0" y="0"/>
                      <a:ext cx="784860" cy="923290"/>
                    </a:xfrm>
                    <a:prstGeom prst="rect">
                      <a:avLst/>
                    </a:prstGeom>
                    <a:noFill/>
                    <a:ln w="9525">
                      <a:noFill/>
                      <a:miter lim="800000"/>
                      <a:headEnd/>
                      <a:tailEnd/>
                    </a:ln>
                  </pic:spPr>
                </pic:pic>
              </a:graphicData>
            </a:graphic>
          </wp:inline>
        </w:drawing>
      </w:r>
    </w:p>
    <w:p w:rsidR="00A44887" w:rsidRPr="00A44887" w:rsidRDefault="00A44887" w:rsidP="00A44887">
      <w:pPr>
        <w:spacing w:after="0" w:line="240" w:lineRule="auto"/>
        <w:rPr>
          <w:rFonts w:ascii="Times New Roman" w:hAnsi="Times New Roman"/>
          <w:sz w:val="28"/>
          <w:szCs w:val="28"/>
        </w:rPr>
      </w:pPr>
    </w:p>
    <w:p w:rsidR="00A44887" w:rsidRPr="00A44887" w:rsidRDefault="00A44887" w:rsidP="00A44887">
      <w:pPr>
        <w:autoSpaceDE w:val="0"/>
        <w:autoSpaceDN w:val="0"/>
        <w:adjustRightInd w:val="0"/>
        <w:spacing w:after="0" w:line="240" w:lineRule="auto"/>
        <w:jc w:val="center"/>
        <w:rPr>
          <w:rFonts w:ascii="Times New Roman" w:hAnsi="Times New Roman"/>
          <w:b/>
          <w:bCs/>
          <w:sz w:val="28"/>
          <w:szCs w:val="28"/>
        </w:rPr>
      </w:pPr>
      <w:r w:rsidRPr="00A44887">
        <w:rPr>
          <w:rFonts w:ascii="Times New Roman" w:hAnsi="Times New Roman"/>
          <w:b/>
          <w:bCs/>
          <w:sz w:val="28"/>
          <w:szCs w:val="28"/>
        </w:rPr>
        <w:t>СОВЕТ ПАЛЕХСКОГО МУНИЦИПАЛЬНОГО РАЙОНА</w:t>
      </w:r>
    </w:p>
    <w:p w:rsidR="00A44887" w:rsidRPr="00A44887" w:rsidRDefault="00A44887" w:rsidP="00A44887">
      <w:pPr>
        <w:autoSpaceDE w:val="0"/>
        <w:autoSpaceDN w:val="0"/>
        <w:adjustRightInd w:val="0"/>
        <w:spacing w:after="0" w:line="240" w:lineRule="auto"/>
        <w:jc w:val="center"/>
        <w:rPr>
          <w:rFonts w:ascii="Times New Roman" w:hAnsi="Times New Roman"/>
          <w:b/>
          <w:bCs/>
          <w:sz w:val="28"/>
          <w:szCs w:val="28"/>
        </w:rPr>
      </w:pPr>
    </w:p>
    <w:p w:rsidR="00A44887" w:rsidRPr="00A44887" w:rsidRDefault="00A44887" w:rsidP="00A44887">
      <w:pPr>
        <w:autoSpaceDE w:val="0"/>
        <w:autoSpaceDN w:val="0"/>
        <w:adjustRightInd w:val="0"/>
        <w:spacing w:after="0" w:line="240" w:lineRule="auto"/>
        <w:jc w:val="center"/>
        <w:rPr>
          <w:rFonts w:ascii="Times New Roman" w:hAnsi="Times New Roman"/>
          <w:b/>
          <w:bCs/>
          <w:sz w:val="28"/>
          <w:szCs w:val="28"/>
        </w:rPr>
      </w:pPr>
      <w:r w:rsidRPr="00A44887">
        <w:rPr>
          <w:rFonts w:ascii="Times New Roman" w:hAnsi="Times New Roman"/>
          <w:b/>
          <w:bCs/>
          <w:sz w:val="28"/>
          <w:szCs w:val="28"/>
        </w:rPr>
        <w:t>РЕШЕНИЕ</w:t>
      </w:r>
    </w:p>
    <w:p w:rsidR="00A44887" w:rsidRPr="00A44887" w:rsidRDefault="00A44887" w:rsidP="00A44887">
      <w:pPr>
        <w:autoSpaceDE w:val="0"/>
        <w:autoSpaceDN w:val="0"/>
        <w:adjustRightInd w:val="0"/>
        <w:spacing w:after="0" w:line="240" w:lineRule="auto"/>
        <w:jc w:val="center"/>
        <w:rPr>
          <w:rFonts w:ascii="Times New Roman" w:hAnsi="Times New Roman"/>
          <w:b/>
          <w:bCs/>
          <w:sz w:val="28"/>
          <w:szCs w:val="28"/>
        </w:rPr>
      </w:pPr>
    </w:p>
    <w:p w:rsidR="00A44887" w:rsidRPr="00A44887" w:rsidRDefault="00A44887" w:rsidP="00A44887">
      <w:pPr>
        <w:autoSpaceDE w:val="0"/>
        <w:autoSpaceDN w:val="0"/>
        <w:adjustRightInd w:val="0"/>
        <w:spacing w:after="0" w:line="240" w:lineRule="auto"/>
        <w:jc w:val="center"/>
        <w:rPr>
          <w:rFonts w:ascii="Times New Roman" w:hAnsi="Times New Roman"/>
          <w:b/>
          <w:bCs/>
          <w:sz w:val="14"/>
          <w:szCs w:val="28"/>
        </w:rPr>
      </w:pPr>
    </w:p>
    <w:p w:rsidR="00A44887" w:rsidRPr="00A44887" w:rsidRDefault="002E0A01" w:rsidP="00A44887">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от 24.06.2019</w:t>
      </w:r>
      <w:r w:rsidR="00A44887" w:rsidRPr="00A44887">
        <w:rPr>
          <w:rFonts w:ascii="Times New Roman" w:hAnsi="Times New Roman"/>
          <w:b/>
          <w:bCs/>
          <w:sz w:val="28"/>
          <w:szCs w:val="28"/>
        </w:rPr>
        <w:t xml:space="preserve"> № </w:t>
      </w:r>
      <w:r>
        <w:rPr>
          <w:rFonts w:ascii="Times New Roman" w:hAnsi="Times New Roman"/>
          <w:b/>
          <w:bCs/>
          <w:sz w:val="28"/>
          <w:szCs w:val="28"/>
        </w:rPr>
        <w:t>57</w:t>
      </w:r>
    </w:p>
    <w:p w:rsidR="00A44887" w:rsidRPr="00A44887" w:rsidRDefault="00A44887" w:rsidP="00A44887">
      <w:pPr>
        <w:autoSpaceDE w:val="0"/>
        <w:autoSpaceDN w:val="0"/>
        <w:adjustRightInd w:val="0"/>
        <w:spacing w:after="0" w:line="240" w:lineRule="auto"/>
        <w:rPr>
          <w:rFonts w:ascii="Arial" w:hAnsi="Arial" w:cs="Arial"/>
          <w:b/>
          <w:bCs/>
          <w:sz w:val="20"/>
          <w:szCs w:val="28"/>
        </w:rPr>
      </w:pPr>
    </w:p>
    <w:p w:rsidR="00A44887" w:rsidRPr="00A44887" w:rsidRDefault="00A44887" w:rsidP="00A44887">
      <w:pPr>
        <w:spacing w:after="0" w:line="240" w:lineRule="auto"/>
        <w:jc w:val="center"/>
        <w:rPr>
          <w:rFonts w:ascii="Times New Roman" w:hAnsi="Times New Roman"/>
          <w:b/>
          <w:sz w:val="24"/>
          <w:szCs w:val="24"/>
        </w:rPr>
      </w:pPr>
      <w:r w:rsidRPr="00A44887">
        <w:rPr>
          <w:rFonts w:ascii="Times New Roman" w:hAnsi="Times New Roman"/>
          <w:b/>
          <w:sz w:val="28"/>
          <w:szCs w:val="28"/>
        </w:rPr>
        <w:t>Об</w:t>
      </w:r>
      <w:r w:rsidRPr="00A44887">
        <w:rPr>
          <w:rFonts w:ascii="Times New Roman" w:eastAsiaTheme="minorHAnsi" w:hAnsi="Times New Roman"/>
          <w:b/>
          <w:sz w:val="28"/>
          <w:szCs w:val="28"/>
          <w:lang w:eastAsia="en-US"/>
        </w:rPr>
        <w:t xml:space="preserve"> утверждении местных нормативов градостроительного проектирования Палехского муниципального района Ивановской области</w:t>
      </w:r>
    </w:p>
    <w:p w:rsidR="00A44887" w:rsidRPr="00A44887" w:rsidRDefault="00A44887" w:rsidP="00A44887">
      <w:pPr>
        <w:spacing w:after="0" w:line="240" w:lineRule="auto"/>
        <w:jc w:val="both"/>
        <w:rPr>
          <w:rFonts w:ascii="Times New Roman" w:hAnsi="Times New Roman"/>
          <w:sz w:val="28"/>
          <w:szCs w:val="28"/>
        </w:rPr>
      </w:pPr>
    </w:p>
    <w:p w:rsidR="00A44887" w:rsidRPr="00A44887" w:rsidRDefault="00A44887" w:rsidP="00A44887">
      <w:pPr>
        <w:spacing w:after="0" w:line="240" w:lineRule="auto"/>
        <w:ind w:firstLine="709"/>
        <w:rPr>
          <w:rFonts w:ascii="Times New Roman" w:eastAsiaTheme="minorHAnsi" w:hAnsi="Times New Roman"/>
          <w:sz w:val="28"/>
          <w:lang w:eastAsia="en-US"/>
        </w:rPr>
      </w:pPr>
      <w:r w:rsidRPr="00A44887">
        <w:rPr>
          <w:rFonts w:ascii="Times New Roman" w:eastAsiaTheme="minorHAnsi" w:hAnsi="Times New Roman"/>
          <w:sz w:val="28"/>
          <w:lang w:eastAsia="en-US"/>
        </w:rPr>
        <w:t xml:space="preserve">Руководствуясь частью 1 статьи 29.4 Градостроительного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w:t>
      </w:r>
    </w:p>
    <w:p w:rsidR="00A44887" w:rsidRPr="00A44887" w:rsidRDefault="00A44887" w:rsidP="00A44887">
      <w:pPr>
        <w:spacing w:after="0" w:line="240" w:lineRule="auto"/>
        <w:ind w:firstLine="709"/>
        <w:rPr>
          <w:rFonts w:ascii="Times New Roman" w:eastAsiaTheme="minorHAnsi" w:hAnsi="Times New Roman"/>
          <w:sz w:val="28"/>
          <w:lang w:eastAsia="en-US"/>
        </w:rPr>
      </w:pPr>
      <w:r w:rsidRPr="00A44887">
        <w:rPr>
          <w:rFonts w:ascii="Times New Roman" w:hAnsi="Times New Roman"/>
          <w:b/>
          <w:sz w:val="28"/>
        </w:rPr>
        <w:t xml:space="preserve">Совет Палехского муниципального района </w:t>
      </w:r>
    </w:p>
    <w:p w:rsidR="00A44887" w:rsidRPr="00A44887" w:rsidRDefault="00A44887" w:rsidP="00A44887">
      <w:pPr>
        <w:spacing w:after="0" w:line="240" w:lineRule="auto"/>
        <w:ind w:firstLine="709"/>
        <w:jc w:val="center"/>
        <w:rPr>
          <w:rFonts w:ascii="Times New Roman" w:hAnsi="Times New Roman"/>
          <w:b/>
          <w:sz w:val="28"/>
          <w:szCs w:val="28"/>
        </w:rPr>
      </w:pPr>
    </w:p>
    <w:p w:rsidR="00A44887" w:rsidRPr="00A44887" w:rsidRDefault="00A44887" w:rsidP="00A44887">
      <w:pPr>
        <w:spacing w:after="0" w:line="240" w:lineRule="auto"/>
        <w:ind w:firstLine="709"/>
        <w:jc w:val="center"/>
        <w:rPr>
          <w:rFonts w:ascii="Times New Roman" w:hAnsi="Times New Roman"/>
          <w:b/>
          <w:sz w:val="28"/>
          <w:szCs w:val="28"/>
        </w:rPr>
      </w:pPr>
      <w:r w:rsidRPr="00A44887">
        <w:rPr>
          <w:rFonts w:ascii="Times New Roman" w:hAnsi="Times New Roman"/>
          <w:b/>
          <w:sz w:val="28"/>
          <w:szCs w:val="28"/>
        </w:rPr>
        <w:t>РЕШИЛ:</w:t>
      </w:r>
    </w:p>
    <w:p w:rsidR="00A44887" w:rsidRPr="00A44887" w:rsidRDefault="00A44887" w:rsidP="00A44887">
      <w:pPr>
        <w:spacing w:after="0" w:line="240" w:lineRule="auto"/>
        <w:ind w:firstLine="709"/>
        <w:jc w:val="center"/>
        <w:rPr>
          <w:rFonts w:ascii="Times New Roman" w:hAnsi="Times New Roman"/>
          <w:b/>
          <w:sz w:val="28"/>
          <w:szCs w:val="28"/>
        </w:rPr>
      </w:pPr>
    </w:p>
    <w:p w:rsidR="00A44887" w:rsidRPr="00A44887" w:rsidRDefault="00A44887" w:rsidP="00A44887">
      <w:pPr>
        <w:spacing w:after="0" w:line="240" w:lineRule="auto"/>
        <w:ind w:firstLine="709"/>
        <w:jc w:val="both"/>
        <w:rPr>
          <w:rFonts w:ascii="Times New Roman" w:hAnsi="Times New Roman"/>
          <w:sz w:val="28"/>
          <w:szCs w:val="28"/>
        </w:rPr>
      </w:pPr>
      <w:r w:rsidRPr="00A44887">
        <w:rPr>
          <w:rFonts w:ascii="Times New Roman" w:hAnsi="Times New Roman"/>
          <w:sz w:val="28"/>
          <w:szCs w:val="28"/>
        </w:rPr>
        <w:t>1. Утвердить местные нормативы градостроительного проектирования  Палехского муниципального района Ивановской области (приложение).</w:t>
      </w:r>
    </w:p>
    <w:p w:rsidR="00A44887" w:rsidRPr="00A44887" w:rsidRDefault="00A44887" w:rsidP="00A44887">
      <w:pPr>
        <w:spacing w:after="0" w:line="240" w:lineRule="auto"/>
        <w:ind w:firstLine="708"/>
        <w:jc w:val="both"/>
        <w:rPr>
          <w:rFonts w:ascii="Times New Roman" w:hAnsi="Times New Roman"/>
          <w:sz w:val="28"/>
          <w:szCs w:val="28"/>
        </w:rPr>
      </w:pPr>
      <w:r w:rsidRPr="00A44887">
        <w:rPr>
          <w:rFonts w:ascii="Times New Roman" w:hAnsi="Times New Roman"/>
          <w:sz w:val="28"/>
          <w:szCs w:val="28"/>
        </w:rPr>
        <w:t>2. Настоящее решение опубликовать в информационном бюллетене органов местного самоуправления Палехского муниципального района и разместить на официальном сайте Палехского муниципального района в сети «Интернет».</w:t>
      </w:r>
    </w:p>
    <w:p w:rsidR="00A44887" w:rsidRPr="00A44887" w:rsidRDefault="00A44887" w:rsidP="00A44887">
      <w:pPr>
        <w:spacing w:after="0" w:line="240" w:lineRule="auto"/>
        <w:ind w:firstLine="708"/>
        <w:jc w:val="both"/>
        <w:rPr>
          <w:rFonts w:ascii="Times New Roman" w:hAnsi="Times New Roman"/>
          <w:sz w:val="28"/>
          <w:szCs w:val="28"/>
        </w:rPr>
      </w:pPr>
      <w:r w:rsidRPr="00A44887">
        <w:rPr>
          <w:rFonts w:ascii="Times New Roman" w:hAnsi="Times New Roman"/>
          <w:sz w:val="28"/>
          <w:szCs w:val="28"/>
        </w:rPr>
        <w:t>3. Администрации Палехского муниципального района разместить местные нормативы градостроительного проектирования  Палехского муниципального района Ивановской области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A44887" w:rsidRPr="00A44887" w:rsidRDefault="00A44887" w:rsidP="00A44887">
      <w:pPr>
        <w:spacing w:after="0" w:line="240" w:lineRule="auto"/>
        <w:ind w:firstLine="708"/>
        <w:jc w:val="both"/>
        <w:rPr>
          <w:rFonts w:ascii="Times New Roman" w:hAnsi="Times New Roman"/>
          <w:sz w:val="28"/>
          <w:szCs w:val="28"/>
        </w:rPr>
      </w:pPr>
      <w:r w:rsidRPr="00A44887">
        <w:rPr>
          <w:rFonts w:ascii="Times New Roman" w:hAnsi="Times New Roman"/>
          <w:sz w:val="28"/>
          <w:szCs w:val="28"/>
        </w:rPr>
        <w:t>4. Настоящее решение вступает в силу после его официального опубликования в информационном бюллетене органов местного самоуправления.</w:t>
      </w:r>
    </w:p>
    <w:p w:rsidR="00A44887" w:rsidRPr="00A44887" w:rsidRDefault="00A44887" w:rsidP="00A44887">
      <w:pPr>
        <w:spacing w:after="0" w:line="240" w:lineRule="auto"/>
        <w:ind w:firstLine="708"/>
        <w:jc w:val="both"/>
        <w:rPr>
          <w:rFonts w:ascii="Times New Roman" w:hAnsi="Times New Roman"/>
          <w:sz w:val="20"/>
          <w:szCs w:val="28"/>
        </w:rPr>
      </w:pPr>
    </w:p>
    <w:p w:rsidR="00A44887" w:rsidRPr="00A44887" w:rsidRDefault="00A44887" w:rsidP="00A44887">
      <w:pPr>
        <w:spacing w:after="0" w:line="240" w:lineRule="auto"/>
        <w:ind w:firstLine="708"/>
        <w:jc w:val="both"/>
        <w:rPr>
          <w:rFonts w:ascii="Times New Roman" w:hAnsi="Times New Roman"/>
          <w:sz w:val="28"/>
          <w:szCs w:val="28"/>
        </w:rPr>
      </w:pPr>
    </w:p>
    <w:p w:rsidR="00A44887" w:rsidRPr="00A44887" w:rsidRDefault="00A44887" w:rsidP="00A44887">
      <w:pPr>
        <w:spacing w:after="0" w:line="240" w:lineRule="auto"/>
        <w:rPr>
          <w:rFonts w:ascii="Times New Roman" w:hAnsi="Times New Roman"/>
          <w:b/>
          <w:sz w:val="28"/>
          <w:szCs w:val="28"/>
        </w:rPr>
      </w:pPr>
      <w:r w:rsidRPr="00A44887">
        <w:rPr>
          <w:rFonts w:ascii="Times New Roman" w:hAnsi="Times New Roman"/>
          <w:b/>
          <w:sz w:val="28"/>
          <w:szCs w:val="28"/>
        </w:rPr>
        <w:t>Глава Палехского</w:t>
      </w:r>
    </w:p>
    <w:p w:rsidR="00A44887" w:rsidRPr="00A44887" w:rsidRDefault="00A44887" w:rsidP="00A44887">
      <w:pPr>
        <w:spacing w:after="0" w:line="240" w:lineRule="auto"/>
        <w:rPr>
          <w:rFonts w:ascii="Times New Roman" w:hAnsi="Times New Roman"/>
          <w:b/>
          <w:sz w:val="28"/>
          <w:szCs w:val="28"/>
        </w:rPr>
      </w:pPr>
      <w:r w:rsidRPr="00A44887">
        <w:rPr>
          <w:rFonts w:ascii="Times New Roman" w:hAnsi="Times New Roman"/>
          <w:b/>
          <w:sz w:val="28"/>
          <w:szCs w:val="28"/>
        </w:rPr>
        <w:t>муниципального района                                                            И.В. Старкин</w:t>
      </w:r>
    </w:p>
    <w:p w:rsidR="00A44887" w:rsidRPr="00A44887" w:rsidRDefault="00A44887" w:rsidP="00A44887">
      <w:pPr>
        <w:autoSpaceDE w:val="0"/>
        <w:autoSpaceDN w:val="0"/>
        <w:adjustRightInd w:val="0"/>
        <w:spacing w:after="0" w:line="360" w:lineRule="auto"/>
        <w:jc w:val="both"/>
        <w:rPr>
          <w:rFonts w:ascii="Times New Roman" w:hAnsi="Times New Roman"/>
          <w:b/>
          <w:bCs/>
          <w:sz w:val="28"/>
          <w:szCs w:val="28"/>
        </w:rPr>
      </w:pPr>
    </w:p>
    <w:p w:rsidR="00A44887" w:rsidRPr="00A44887" w:rsidRDefault="00A44887" w:rsidP="00A44887">
      <w:pPr>
        <w:autoSpaceDE w:val="0"/>
        <w:autoSpaceDN w:val="0"/>
        <w:adjustRightInd w:val="0"/>
        <w:spacing w:after="0" w:line="240" w:lineRule="auto"/>
        <w:jc w:val="both"/>
        <w:rPr>
          <w:rFonts w:ascii="Times New Roman" w:hAnsi="Times New Roman"/>
          <w:b/>
          <w:bCs/>
          <w:sz w:val="28"/>
          <w:szCs w:val="28"/>
        </w:rPr>
      </w:pPr>
      <w:r w:rsidRPr="00A44887">
        <w:rPr>
          <w:rFonts w:ascii="Times New Roman" w:hAnsi="Times New Roman"/>
          <w:b/>
          <w:bCs/>
          <w:sz w:val="28"/>
          <w:szCs w:val="28"/>
        </w:rPr>
        <w:t xml:space="preserve">Председатель Совета Палехского </w:t>
      </w:r>
    </w:p>
    <w:p w:rsidR="00A44887" w:rsidRPr="00A44887" w:rsidRDefault="00A44887" w:rsidP="00A44887">
      <w:pPr>
        <w:autoSpaceDE w:val="0"/>
        <w:autoSpaceDN w:val="0"/>
        <w:adjustRightInd w:val="0"/>
        <w:spacing w:after="0" w:line="240" w:lineRule="auto"/>
        <w:jc w:val="both"/>
        <w:rPr>
          <w:rFonts w:ascii="Times New Roman" w:hAnsi="Times New Roman"/>
          <w:b/>
          <w:bCs/>
          <w:sz w:val="28"/>
          <w:szCs w:val="28"/>
        </w:rPr>
      </w:pPr>
      <w:r w:rsidRPr="00A44887">
        <w:rPr>
          <w:rFonts w:ascii="Times New Roman" w:hAnsi="Times New Roman"/>
          <w:b/>
          <w:bCs/>
          <w:sz w:val="28"/>
          <w:szCs w:val="28"/>
        </w:rPr>
        <w:t>муниципального</w:t>
      </w:r>
      <w:r w:rsidRPr="00A44887">
        <w:rPr>
          <w:rFonts w:ascii="Times New Roman" w:hAnsi="Times New Roman"/>
          <w:bCs/>
          <w:sz w:val="28"/>
          <w:szCs w:val="28"/>
        </w:rPr>
        <w:t xml:space="preserve"> </w:t>
      </w:r>
      <w:r w:rsidRPr="00A44887">
        <w:rPr>
          <w:rFonts w:ascii="Times New Roman" w:hAnsi="Times New Roman"/>
          <w:b/>
          <w:bCs/>
          <w:sz w:val="28"/>
          <w:szCs w:val="28"/>
        </w:rPr>
        <w:t>района                                                         Т.В. Богданова</w:t>
      </w:r>
    </w:p>
    <w:p w:rsidR="00BA3E46" w:rsidRDefault="000626E0" w:rsidP="00BA3E46">
      <w:pPr>
        <w:pStyle w:val="af7"/>
        <w:jc w:val="right"/>
      </w:pPr>
      <w:r>
        <w:rPr>
          <w:rFonts w:ascii="Times New Roman" w:hAnsi="Times New Roman"/>
          <w:sz w:val="28"/>
          <w:szCs w:val="28"/>
        </w:rPr>
        <w:lastRenderedPageBreak/>
        <w:t xml:space="preserve">                                                                                                                                                                                                                                                                                                                                                                                                                                                                                                                                                                                                        </w:t>
      </w:r>
      <w:r w:rsidR="00BA3E46">
        <w:t xml:space="preserve">Приложение </w:t>
      </w:r>
    </w:p>
    <w:p w:rsidR="00BA3E46" w:rsidRDefault="00BA3E46" w:rsidP="00BA3E46">
      <w:pPr>
        <w:pStyle w:val="af7"/>
        <w:jc w:val="right"/>
      </w:pPr>
      <w:r>
        <w:t>к решению Совета</w:t>
      </w:r>
    </w:p>
    <w:p w:rsidR="00BA3E46" w:rsidRDefault="00BA3E46" w:rsidP="00BA3E46">
      <w:pPr>
        <w:pStyle w:val="af7"/>
        <w:jc w:val="right"/>
      </w:pPr>
      <w:r>
        <w:t>Палехского муниципального района</w:t>
      </w:r>
    </w:p>
    <w:p w:rsidR="00BA3E46" w:rsidRDefault="00BA3E46" w:rsidP="00BA3E46">
      <w:pPr>
        <w:pStyle w:val="af7"/>
        <w:jc w:val="right"/>
      </w:pPr>
      <w:r>
        <w:t xml:space="preserve">от </w:t>
      </w:r>
      <w:r w:rsidR="002E0A01">
        <w:t xml:space="preserve">24.06.2019 </w:t>
      </w:r>
      <w:r>
        <w:t>№</w:t>
      </w:r>
      <w:r w:rsidR="002E0A01">
        <w:t>57</w:t>
      </w:r>
    </w:p>
    <w:p w:rsidR="00B44836" w:rsidRPr="00B44836" w:rsidRDefault="00B44836" w:rsidP="00B44836">
      <w:pPr>
        <w:tabs>
          <w:tab w:val="left" w:pos="567"/>
        </w:tabs>
        <w:spacing w:after="0" w:line="360" w:lineRule="auto"/>
        <w:jc w:val="right"/>
        <w:rPr>
          <w:rFonts w:ascii="Times New Roman" w:hAnsi="Times New Roman"/>
          <w:sz w:val="28"/>
          <w:szCs w:val="28"/>
        </w:rPr>
      </w:pPr>
    </w:p>
    <w:p w:rsidR="00B44836" w:rsidRDefault="00B44836" w:rsidP="009D09AE">
      <w:pPr>
        <w:tabs>
          <w:tab w:val="left" w:pos="567"/>
        </w:tabs>
        <w:spacing w:after="0" w:line="360" w:lineRule="auto"/>
        <w:jc w:val="center"/>
        <w:rPr>
          <w:rFonts w:ascii="Arial Narrow" w:hAnsi="Arial Narrow"/>
          <w:b/>
          <w:sz w:val="36"/>
          <w:szCs w:val="36"/>
        </w:rPr>
      </w:pPr>
    </w:p>
    <w:p w:rsidR="00B44836" w:rsidRDefault="00B44836" w:rsidP="00BA3E46">
      <w:pPr>
        <w:tabs>
          <w:tab w:val="left" w:pos="567"/>
        </w:tabs>
        <w:spacing w:after="0" w:line="360" w:lineRule="auto"/>
        <w:rPr>
          <w:rFonts w:ascii="Arial Narrow" w:hAnsi="Arial Narrow"/>
          <w:b/>
          <w:sz w:val="36"/>
          <w:szCs w:val="36"/>
        </w:rPr>
      </w:pPr>
    </w:p>
    <w:p w:rsidR="00B44836" w:rsidRDefault="00B44836" w:rsidP="009D09AE">
      <w:pPr>
        <w:tabs>
          <w:tab w:val="left" w:pos="567"/>
        </w:tabs>
        <w:spacing w:after="0" w:line="360" w:lineRule="auto"/>
        <w:jc w:val="center"/>
        <w:rPr>
          <w:rFonts w:ascii="Arial Narrow" w:hAnsi="Arial Narrow"/>
          <w:b/>
          <w:sz w:val="36"/>
          <w:szCs w:val="36"/>
        </w:rPr>
      </w:pPr>
    </w:p>
    <w:p w:rsidR="00D11CFF" w:rsidRDefault="006221E2" w:rsidP="009D09AE">
      <w:pPr>
        <w:tabs>
          <w:tab w:val="left" w:pos="567"/>
        </w:tabs>
        <w:spacing w:after="0" w:line="360" w:lineRule="auto"/>
        <w:jc w:val="center"/>
        <w:rPr>
          <w:rFonts w:ascii="Arial Narrow" w:hAnsi="Arial Narrow"/>
          <w:b/>
          <w:sz w:val="36"/>
          <w:szCs w:val="36"/>
        </w:rPr>
      </w:pPr>
      <w:r>
        <w:rPr>
          <w:rFonts w:ascii="Arial Narrow" w:hAnsi="Arial Narrow"/>
          <w:b/>
          <w:sz w:val="36"/>
          <w:szCs w:val="36"/>
        </w:rPr>
        <w:t>Ивановская область</w:t>
      </w:r>
    </w:p>
    <w:p w:rsidR="00D11CFF" w:rsidRPr="00424E1C" w:rsidRDefault="002B49EE" w:rsidP="00D11CFF">
      <w:pPr>
        <w:spacing w:after="0" w:line="360" w:lineRule="auto"/>
        <w:jc w:val="center"/>
        <w:rPr>
          <w:rFonts w:ascii="Times New Roman" w:hAnsi="Times New Roman"/>
          <w:b/>
          <w:sz w:val="36"/>
          <w:szCs w:val="36"/>
        </w:rPr>
      </w:pPr>
      <w:r>
        <w:rPr>
          <w:rFonts w:ascii="Arial Narrow" w:hAnsi="Arial Narrow"/>
          <w:b/>
          <w:sz w:val="36"/>
          <w:szCs w:val="36"/>
        </w:rPr>
        <w:t>Палехск</w:t>
      </w:r>
      <w:r w:rsidR="005467EA">
        <w:rPr>
          <w:rFonts w:ascii="Arial Narrow" w:hAnsi="Arial Narrow"/>
          <w:b/>
          <w:sz w:val="36"/>
          <w:szCs w:val="36"/>
        </w:rPr>
        <w:t>ий муниципальный район</w:t>
      </w:r>
    </w:p>
    <w:p w:rsidR="00D11CFF" w:rsidRDefault="00C1444F" w:rsidP="00D11CFF">
      <w:pPr>
        <w:spacing w:after="0" w:line="360" w:lineRule="auto"/>
        <w:jc w:val="center"/>
        <w:rPr>
          <w:rFonts w:ascii="Times New Roman" w:hAnsi="Times New Roman"/>
          <w:sz w:val="36"/>
          <w:szCs w:val="36"/>
        </w:rPr>
      </w:pPr>
      <w:r>
        <w:rPr>
          <w:rFonts w:ascii="Times New Roman" w:hAnsi="Times New Roman"/>
          <w:noProof/>
          <w:sz w:val="36"/>
          <w:szCs w:val="36"/>
        </w:rPr>
        <w:pict>
          <v:rect id="Rectangle 4" o:spid="_x0000_s1026" style="position:absolute;left:0;text-align:left;margin-left:.9pt;margin-top:6.45pt;width:469.5pt;height:7.15pt;z-index:251579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" fillcolor="#c0504d" strokecolor="#f2f2f2" strokeweight="3pt">
            <v:shadow on="t" color="#622423" opacity=".5" offset="1pt"/>
          </v:rect>
        </w:pict>
      </w:r>
    </w:p>
    <w:p w:rsidR="00B44836" w:rsidRDefault="00B44836" w:rsidP="00EB725B">
      <w:pPr>
        <w:spacing w:after="0" w:line="288" w:lineRule="auto"/>
        <w:jc w:val="center"/>
        <w:rPr>
          <w:rFonts w:ascii="Arial Narrow" w:hAnsi="Arial Narrow"/>
          <w:b/>
          <w:sz w:val="40"/>
          <w:szCs w:val="40"/>
        </w:rPr>
      </w:pPr>
      <w:r>
        <w:rPr>
          <w:rFonts w:ascii="Arial Narrow" w:hAnsi="Arial Narrow"/>
          <w:b/>
          <w:noProof/>
          <w:sz w:val="40"/>
          <w:szCs w:val="40"/>
        </w:rPr>
        <w:drawing>
          <wp:inline distT="0" distB="0" distL="0" distR="0">
            <wp:extent cx="1862504" cy="2812544"/>
            <wp:effectExtent l="19050" t="0" r="4396"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cstate="print"/>
                    <a:srcRect/>
                    <a:stretch>
                      <a:fillRect/>
                    </a:stretch>
                  </pic:blipFill>
                  <pic:spPr bwMode="auto">
                    <a:xfrm>
                      <a:off x="0" y="0"/>
                      <a:ext cx="1864392" cy="2815395"/>
                    </a:xfrm>
                    <a:prstGeom prst="rect">
                      <a:avLst/>
                    </a:prstGeom>
                    <a:noFill/>
                    <a:ln w="9525">
                      <a:noFill/>
                      <a:miter lim="800000"/>
                      <a:headEnd/>
                      <a:tailEnd/>
                    </a:ln>
                  </pic:spPr>
                </pic:pic>
              </a:graphicData>
            </a:graphic>
          </wp:inline>
        </w:drawing>
      </w:r>
    </w:p>
    <w:p w:rsidR="00EB725B" w:rsidRDefault="00C1444F" w:rsidP="00EB725B">
      <w:pPr>
        <w:spacing w:after="0" w:line="288" w:lineRule="auto"/>
        <w:jc w:val="center"/>
        <w:rPr>
          <w:rFonts w:ascii="Arial Narrow" w:hAnsi="Arial Narrow"/>
          <w:b/>
          <w:sz w:val="40"/>
          <w:szCs w:val="40"/>
        </w:rPr>
      </w:pPr>
      <w:r w:rsidRPr="00C1444F">
        <w:rPr>
          <w:rFonts w:ascii="Times New Roman" w:hAnsi="Times New Roman"/>
          <w:noProof/>
          <w:sz w:val="32"/>
          <w:szCs w:val="32"/>
        </w:rPr>
        <w:pict>
          <v:rect id="Rectangle 179" o:spid="_x0000_s1179" style="position:absolute;left:0;text-align:left;margin-left:.9pt;margin-top:11.7pt;width:469.5pt;height:7.1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" fillcolor="#c0504d" strokecolor="#f2f2f2" strokeweight="3pt">
            <v:shadow on="t" color="#622423" opacity=".5" offset="1pt"/>
          </v:rect>
        </w:pict>
      </w:r>
    </w:p>
    <w:p w:rsidR="00D11CFF" w:rsidRDefault="00D11CFF" w:rsidP="00ED724E">
      <w:pPr>
        <w:spacing w:after="0" w:line="288" w:lineRule="auto"/>
        <w:jc w:val="center"/>
        <w:rPr>
          <w:rFonts w:ascii="Arial Narrow" w:hAnsi="Arial Narrow"/>
          <w:b/>
          <w:sz w:val="36"/>
          <w:szCs w:val="36"/>
        </w:rPr>
      </w:pPr>
      <w:r w:rsidRPr="0007704D">
        <w:rPr>
          <w:rFonts w:ascii="Arial Narrow" w:hAnsi="Arial Narrow"/>
          <w:b/>
          <w:sz w:val="36"/>
          <w:szCs w:val="36"/>
        </w:rPr>
        <w:t xml:space="preserve">МЕСТНЫЕ НОРМАТИВЫ ГРАДОСТРОИТЕЛЬНОГО ПРОЕКТИРОВАНИЯ </w:t>
      </w:r>
      <w:r w:rsidR="002B49EE">
        <w:rPr>
          <w:rFonts w:ascii="Arial Narrow" w:hAnsi="Arial Narrow"/>
          <w:b/>
          <w:sz w:val="36"/>
          <w:szCs w:val="36"/>
        </w:rPr>
        <w:t>ПАЛЕХСКОГО</w:t>
      </w:r>
      <w:r w:rsidR="00ED724E">
        <w:rPr>
          <w:rFonts w:ascii="Arial Narrow" w:hAnsi="Arial Narrow"/>
          <w:b/>
          <w:sz w:val="36"/>
          <w:szCs w:val="36"/>
        </w:rPr>
        <w:t xml:space="preserve"> </w:t>
      </w:r>
      <w:r w:rsidR="005467EA">
        <w:rPr>
          <w:rFonts w:ascii="Arial Narrow" w:hAnsi="Arial Narrow"/>
          <w:b/>
          <w:sz w:val="36"/>
          <w:szCs w:val="36"/>
        </w:rPr>
        <w:t xml:space="preserve">МУНИЦИПАЛЬНОГО РАЙОНА </w:t>
      </w:r>
      <w:r w:rsidR="00ED724E">
        <w:rPr>
          <w:rFonts w:ascii="Arial Narrow" w:hAnsi="Arial Narrow"/>
          <w:b/>
          <w:sz w:val="36"/>
          <w:szCs w:val="36"/>
        </w:rPr>
        <w:t>ИВАНОВСКОЙ ОБЛАСТИ</w:t>
      </w:r>
    </w:p>
    <w:p w:rsidR="00A27433" w:rsidRDefault="00C1444F" w:rsidP="00BA3E46">
      <w:pPr>
        <w:spacing w:after="0" w:line="288" w:lineRule="auto"/>
        <w:jc w:val="center"/>
        <w:rPr>
          <w:rFonts w:ascii="Arial Narrow" w:hAnsi="Arial Narrow"/>
          <w:b/>
          <w:sz w:val="36"/>
          <w:szCs w:val="36"/>
        </w:rPr>
      </w:pPr>
      <w:r w:rsidRPr="00C1444F">
        <w:rPr>
          <w:rFonts w:ascii="Times New Roman" w:hAnsi="Times New Roman"/>
          <w:noProof/>
          <w:sz w:val="32"/>
          <w:szCs w:val="32"/>
        </w:rPr>
        <w:pict>
          <v:rect id="Rectangle 2" o:spid="_x0000_s1178" style="position:absolute;left:0;text-align:left;margin-left:-2.1pt;margin-top:2.4pt;width:469.5pt;height:7.15pt;z-index:251578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" fillcolor="#c0504d" strokecolor="#f2f2f2" strokeweight="3pt">
            <v:shadow on="t" color="#622423" opacity=".5" offset="1pt"/>
          </v:rect>
        </w:pict>
      </w:r>
    </w:p>
    <w:p w:rsidR="00B44836" w:rsidRDefault="00B44836" w:rsidP="0007704D">
      <w:pPr>
        <w:spacing w:after="0" w:line="288" w:lineRule="auto"/>
        <w:jc w:val="center"/>
        <w:rPr>
          <w:rFonts w:ascii="Arial Narrow" w:hAnsi="Arial Narrow"/>
          <w:sz w:val="40"/>
          <w:szCs w:val="40"/>
        </w:rPr>
      </w:pPr>
    </w:p>
    <w:p w:rsidR="00B44836" w:rsidRDefault="00B44836" w:rsidP="0007704D">
      <w:pPr>
        <w:spacing w:after="0" w:line="288" w:lineRule="auto"/>
        <w:jc w:val="center"/>
        <w:rPr>
          <w:rFonts w:ascii="Arial Narrow" w:hAnsi="Arial Narrow"/>
          <w:sz w:val="40"/>
          <w:szCs w:val="40"/>
        </w:rPr>
      </w:pPr>
    </w:p>
    <w:p w:rsidR="005467EA" w:rsidRDefault="005635DB" w:rsidP="0007704D">
      <w:pPr>
        <w:spacing w:after="0" w:line="288" w:lineRule="auto"/>
        <w:jc w:val="center"/>
        <w:rPr>
          <w:rFonts w:ascii="Times New Roman" w:hAnsi="Times New Roman"/>
          <w:sz w:val="40"/>
          <w:szCs w:val="40"/>
        </w:rPr>
        <w:sectPr w:rsidR="005467EA" w:rsidSect="00A44887">
          <w:footerReference w:type="default" r:id="rId10"/>
          <w:pgSz w:w="11906" w:h="16838"/>
          <w:pgMar w:top="851" w:right="850" w:bottom="1134" w:left="1701" w:header="708" w:footer="708" w:gutter="0"/>
          <w:cols w:space="708"/>
          <w:docGrid w:linePitch="360"/>
        </w:sectPr>
      </w:pPr>
      <w:r>
        <w:rPr>
          <w:rFonts w:ascii="Arial Narrow" w:hAnsi="Arial Narrow"/>
          <w:sz w:val="40"/>
          <w:szCs w:val="40"/>
        </w:rPr>
        <w:t>2019</w:t>
      </w:r>
      <w:r w:rsidR="00D11CFF" w:rsidRPr="00D24632">
        <w:rPr>
          <w:rFonts w:ascii="Arial Narrow" w:hAnsi="Arial Narrow"/>
          <w:sz w:val="40"/>
          <w:szCs w:val="40"/>
        </w:rPr>
        <w:t xml:space="preserve"> г</w:t>
      </w:r>
      <w:r w:rsidR="00D11CFF">
        <w:rPr>
          <w:rFonts w:ascii="Times New Roman" w:hAnsi="Times New Roman"/>
          <w:sz w:val="40"/>
          <w:szCs w:val="40"/>
        </w:rPr>
        <w:t>.</w:t>
      </w:r>
    </w:p>
    <w:p w:rsidR="00D11CFF" w:rsidRDefault="00C1444F" w:rsidP="00D11CFF">
      <w:pPr>
        <w:spacing w:after="0" w:line="240" w:lineRule="auto"/>
        <w:rPr>
          <w:rFonts w:ascii="Times New Roman" w:hAnsi="Times New Roman"/>
          <w:sz w:val="24"/>
          <w:szCs w:val="24"/>
        </w:rPr>
      </w:pPr>
      <w:r>
        <w:rPr>
          <w:rFonts w:ascii="Times New Roman" w:hAnsi="Times New Roman"/>
          <w:noProof/>
          <w:sz w:val="24"/>
          <w:szCs w:val="24"/>
        </w:rPr>
        <w:lastRenderedPageBreak/>
        <w:pict>
          <v:rect id="Rectangle 6" o:spid="_x0000_s1177" style="position:absolute;margin-left:-3.4pt;margin-top:1.55pt;width:469.5pt;height:7.15pt;z-index:251581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" fillcolor="#c0504d" strokecolor="#f2f2f2" strokeweight="3pt">
            <v:shadow on="t" color="#622423" opacity=".5" offset="1pt"/>
          </v:rect>
        </w:pict>
      </w:r>
    </w:p>
    <w:p w:rsidR="00D11CFF" w:rsidRPr="00D11CFF" w:rsidRDefault="00D11CFF" w:rsidP="00852B6A">
      <w:pPr>
        <w:shd w:val="clear" w:color="auto" w:fill="FFFFFF" w:themeFill="background1"/>
        <w:spacing w:after="0" w:line="240" w:lineRule="auto"/>
        <w:jc w:val="center"/>
        <w:rPr>
          <w:rFonts w:ascii="Arial Narrow" w:hAnsi="Arial Narrow"/>
          <w:b/>
          <w:sz w:val="40"/>
          <w:szCs w:val="40"/>
        </w:rPr>
      </w:pPr>
      <w:r w:rsidRPr="00D11CFF">
        <w:rPr>
          <w:rFonts w:ascii="Arial Narrow" w:hAnsi="Arial Narrow"/>
          <w:b/>
          <w:sz w:val="36"/>
          <w:szCs w:val="36"/>
        </w:rPr>
        <w:t>СОДЕРЖАНИЕ</w:t>
      </w:r>
      <w:r w:rsidRPr="00D11CFF">
        <w:rPr>
          <w:rFonts w:ascii="Arial Narrow" w:hAnsi="Arial Narrow"/>
          <w:b/>
          <w:sz w:val="40"/>
          <w:szCs w:val="40"/>
        </w:rPr>
        <w:t xml:space="preserve"> </w:t>
      </w:r>
    </w:p>
    <w:p w:rsidR="000E6F8D" w:rsidRDefault="00C1444F" w:rsidP="00D11CFF">
      <w:pPr>
        <w:spacing w:after="0" w:line="240" w:lineRule="auto"/>
        <w:jc w:val="center"/>
        <w:rPr>
          <w:rFonts w:ascii="Times New Roman" w:hAnsi="Times New Roman"/>
          <w:sz w:val="24"/>
          <w:szCs w:val="24"/>
        </w:rPr>
      </w:pPr>
      <w:r>
        <w:rPr>
          <w:rFonts w:ascii="Times New Roman" w:hAnsi="Times New Roman"/>
          <w:noProof/>
          <w:sz w:val="24"/>
          <w:szCs w:val="24"/>
        </w:rPr>
        <w:pict>
          <v:rect id="Rectangle 5" o:spid="_x0000_s1176" style="position:absolute;left:0;text-align:left;margin-left:-3.4pt;margin-top:2.25pt;width:469.5pt;height:7.15pt;z-index:251580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" fillcolor="#c0504d" strokecolor="#f2f2f2" strokeweight="3pt">
            <v:shadow on="t" color="#622423" opacity=".5" offset="1pt"/>
          </v:rect>
        </w:pict>
      </w:r>
    </w:p>
    <w:p w:rsidR="00D11CFF" w:rsidRDefault="00D11CFF" w:rsidP="00D11CFF">
      <w:pPr>
        <w:spacing w:after="0" w:line="240" w:lineRule="auto"/>
        <w:jc w:val="center"/>
        <w:rPr>
          <w:rFonts w:ascii="Times New Roman" w:hAnsi="Times New Roman"/>
          <w:sz w:val="24"/>
          <w:szCs w:val="24"/>
        </w:rPr>
      </w:pPr>
    </w:p>
    <w:p w:rsidR="000E6F8D" w:rsidRDefault="000E6F8D" w:rsidP="000E6F8D">
      <w:pPr>
        <w:spacing w:after="0" w:line="240" w:lineRule="auto"/>
        <w:rPr>
          <w:rFonts w:ascii="Times New Roman" w:hAnsi="Times New Roman"/>
          <w:sz w:val="24"/>
          <w:szCs w:val="24"/>
        </w:rPr>
      </w:pPr>
    </w:p>
    <w:tbl>
      <w:tblPr>
        <w:tblStyle w:val="ad"/>
        <w:tblW w:w="0" w:type="auto"/>
        <w:tblInd w:w="-1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851"/>
        <w:gridCol w:w="8222"/>
        <w:gridCol w:w="674"/>
      </w:tblGrid>
      <w:tr w:rsidR="000E6F8D" w:rsidRPr="0005238E" w:rsidTr="000E6F8D">
        <w:tc>
          <w:tcPr>
            <w:tcW w:w="9073" w:type="dxa"/>
            <w:gridSpan w:val="2"/>
            <w:shd w:val="clear" w:color="auto" w:fill="DDD9C3" w:themeFill="background2" w:themeFillShade="E6"/>
          </w:tcPr>
          <w:p w:rsidR="000E6F8D" w:rsidRPr="00B44836" w:rsidRDefault="000E6F8D" w:rsidP="00E40E80">
            <w:pPr>
              <w:pStyle w:val="ae"/>
              <w:numPr>
                <w:ilvl w:val="0"/>
                <w:numId w:val="22"/>
              </w:numPr>
              <w:ind w:left="567" w:hanging="567"/>
              <w:rPr>
                <w:rFonts w:ascii="Times New Roman" w:hAnsi="Times New Roman"/>
                <w:b/>
                <w:color w:val="000000" w:themeColor="text1"/>
              </w:rPr>
            </w:pPr>
            <w:r>
              <w:rPr>
                <w:rFonts w:ascii="Times New Roman" w:hAnsi="Times New Roman"/>
                <w:b/>
                <w:color w:val="000000" w:themeColor="text1"/>
              </w:rPr>
              <w:t>Раздел 1.</w:t>
            </w:r>
            <w:r w:rsidRPr="00B44836">
              <w:rPr>
                <w:rFonts w:ascii="Times New Roman" w:hAnsi="Times New Roman"/>
                <w:b/>
                <w:color w:val="000000" w:themeColor="text1"/>
              </w:rPr>
              <w:t>Осн</w:t>
            </w:r>
            <w:r>
              <w:rPr>
                <w:rFonts w:ascii="Times New Roman" w:hAnsi="Times New Roman"/>
                <w:b/>
                <w:color w:val="000000" w:themeColor="text1"/>
              </w:rPr>
              <w:t>овная часть …………………………………………………</w:t>
            </w:r>
            <w:r w:rsidRPr="00B44836">
              <w:rPr>
                <w:rFonts w:ascii="Times New Roman" w:hAnsi="Times New Roman"/>
                <w:b/>
                <w:color w:val="000000" w:themeColor="text1"/>
              </w:rPr>
              <w:t>……………….</w:t>
            </w:r>
          </w:p>
        </w:tc>
        <w:tc>
          <w:tcPr>
            <w:tcW w:w="674" w:type="dxa"/>
            <w:shd w:val="clear" w:color="auto" w:fill="DDD9C3" w:themeFill="background2" w:themeFillShade="E6"/>
          </w:tcPr>
          <w:p w:rsidR="000E6F8D" w:rsidRPr="002F10C3" w:rsidRDefault="000E6F8D" w:rsidP="000E6F8D">
            <w:pPr>
              <w:jc w:val="both"/>
              <w:rPr>
                <w:rFonts w:ascii="Times New Roman" w:hAnsi="Times New Roman"/>
                <w:sz w:val="24"/>
                <w:szCs w:val="24"/>
              </w:rPr>
            </w:pPr>
            <w:r>
              <w:rPr>
                <w:rFonts w:ascii="Times New Roman" w:hAnsi="Times New Roman"/>
                <w:sz w:val="24"/>
                <w:szCs w:val="24"/>
              </w:rPr>
              <w:t>4</w:t>
            </w:r>
          </w:p>
        </w:tc>
      </w:tr>
      <w:tr w:rsidR="000E6F8D" w:rsidRPr="0005238E" w:rsidTr="000E6F8D">
        <w:tc>
          <w:tcPr>
            <w:tcW w:w="851" w:type="dxa"/>
            <w:shd w:val="clear" w:color="auto" w:fill="EEECE1" w:themeFill="background2"/>
          </w:tcPr>
          <w:p w:rsidR="000E6F8D" w:rsidRPr="00B44836" w:rsidRDefault="000E6F8D" w:rsidP="000E6F8D">
            <w:pPr>
              <w:jc w:val="both"/>
              <w:rPr>
                <w:rFonts w:ascii="Times New Roman" w:hAnsi="Times New Roman"/>
              </w:rPr>
            </w:pPr>
            <w:r w:rsidRPr="00B44836">
              <w:rPr>
                <w:rFonts w:ascii="Times New Roman" w:hAnsi="Times New Roman"/>
              </w:rPr>
              <w:t>1.</w:t>
            </w:r>
          </w:p>
        </w:tc>
        <w:tc>
          <w:tcPr>
            <w:tcW w:w="8222" w:type="dxa"/>
            <w:shd w:val="clear" w:color="auto" w:fill="EEECE1" w:themeFill="background2"/>
          </w:tcPr>
          <w:p w:rsidR="000E6F8D" w:rsidRPr="00B44836" w:rsidRDefault="000E6F8D" w:rsidP="000E6F8D">
            <w:pPr>
              <w:jc w:val="both"/>
              <w:rPr>
                <w:rFonts w:ascii="Times New Roman" w:hAnsi="Times New Roman"/>
                <w:color w:val="000000" w:themeColor="text1"/>
              </w:rPr>
            </w:pPr>
            <w:r>
              <w:rPr>
                <w:rFonts w:ascii="Times New Roman" w:hAnsi="Times New Roman"/>
                <w:color w:val="000000" w:themeColor="text1"/>
              </w:rPr>
              <w:t>Общие положения …………………………………………………………………………</w:t>
            </w:r>
          </w:p>
        </w:tc>
        <w:tc>
          <w:tcPr>
            <w:tcW w:w="674" w:type="dxa"/>
            <w:shd w:val="clear" w:color="auto" w:fill="EEECE1" w:themeFill="background2"/>
          </w:tcPr>
          <w:p w:rsidR="000E6F8D" w:rsidRPr="00B44836" w:rsidRDefault="000E6F8D" w:rsidP="000E6F8D">
            <w:pPr>
              <w:jc w:val="both"/>
              <w:rPr>
                <w:rFonts w:ascii="Times New Roman" w:hAnsi="Times New Roman"/>
                <w:sz w:val="24"/>
                <w:szCs w:val="24"/>
              </w:rPr>
            </w:pPr>
            <w:r>
              <w:rPr>
                <w:rFonts w:ascii="Times New Roman" w:hAnsi="Times New Roman"/>
                <w:sz w:val="24"/>
                <w:szCs w:val="24"/>
              </w:rPr>
              <w:t>4</w:t>
            </w:r>
          </w:p>
        </w:tc>
      </w:tr>
      <w:tr w:rsidR="000E6F8D" w:rsidRPr="0005238E" w:rsidTr="000E6F8D">
        <w:tc>
          <w:tcPr>
            <w:tcW w:w="851" w:type="dxa"/>
            <w:shd w:val="clear" w:color="auto" w:fill="EEECE1" w:themeFill="background2"/>
          </w:tcPr>
          <w:p w:rsidR="000E6F8D" w:rsidRPr="00B44836" w:rsidRDefault="000E6F8D" w:rsidP="000E6F8D">
            <w:pPr>
              <w:jc w:val="both"/>
              <w:rPr>
                <w:rFonts w:ascii="Times New Roman" w:hAnsi="Times New Roman"/>
              </w:rPr>
            </w:pPr>
            <w:r>
              <w:rPr>
                <w:rFonts w:ascii="Times New Roman" w:hAnsi="Times New Roman"/>
              </w:rPr>
              <w:t>2.</w:t>
            </w:r>
          </w:p>
        </w:tc>
        <w:tc>
          <w:tcPr>
            <w:tcW w:w="8222" w:type="dxa"/>
            <w:shd w:val="clear" w:color="auto" w:fill="EEECE1" w:themeFill="background2"/>
          </w:tcPr>
          <w:p w:rsidR="000E6F8D" w:rsidRPr="00B44836" w:rsidRDefault="000E6F8D" w:rsidP="000E6F8D">
            <w:pPr>
              <w:jc w:val="both"/>
              <w:rPr>
                <w:rFonts w:ascii="Times New Roman" w:hAnsi="Times New Roman"/>
                <w:color w:val="000000" w:themeColor="text1"/>
              </w:rPr>
            </w:pPr>
            <w:r>
              <w:rPr>
                <w:rFonts w:ascii="Times New Roman" w:hAnsi="Times New Roman"/>
                <w:color w:val="000000" w:themeColor="text1"/>
              </w:rPr>
              <w:t>Общая организация и зонирование территории муниципального района ……………</w:t>
            </w:r>
          </w:p>
        </w:tc>
        <w:tc>
          <w:tcPr>
            <w:tcW w:w="674" w:type="dxa"/>
            <w:shd w:val="clear" w:color="auto" w:fill="EEECE1" w:themeFill="background2"/>
          </w:tcPr>
          <w:p w:rsidR="000E6F8D" w:rsidRPr="00B44836" w:rsidRDefault="000E6F8D" w:rsidP="000E6F8D">
            <w:pPr>
              <w:jc w:val="both"/>
              <w:rPr>
                <w:rFonts w:ascii="Times New Roman" w:hAnsi="Times New Roman"/>
                <w:sz w:val="24"/>
                <w:szCs w:val="24"/>
              </w:rPr>
            </w:pPr>
            <w:r>
              <w:rPr>
                <w:rFonts w:ascii="Times New Roman" w:hAnsi="Times New Roman"/>
                <w:sz w:val="24"/>
                <w:szCs w:val="24"/>
              </w:rPr>
              <w:t>5</w:t>
            </w:r>
          </w:p>
        </w:tc>
      </w:tr>
      <w:tr w:rsidR="000E6F8D" w:rsidRPr="0005238E" w:rsidTr="000E6F8D">
        <w:tc>
          <w:tcPr>
            <w:tcW w:w="851" w:type="dxa"/>
            <w:shd w:val="clear" w:color="auto" w:fill="EEECE1" w:themeFill="background2"/>
          </w:tcPr>
          <w:p w:rsidR="000E6F8D" w:rsidRPr="00B44836" w:rsidRDefault="000E6F8D" w:rsidP="000E6F8D">
            <w:pPr>
              <w:jc w:val="both"/>
              <w:rPr>
                <w:rFonts w:ascii="Times New Roman" w:hAnsi="Times New Roman"/>
              </w:rPr>
            </w:pPr>
            <w:r>
              <w:rPr>
                <w:rFonts w:ascii="Times New Roman" w:hAnsi="Times New Roman"/>
              </w:rPr>
              <w:t>3.</w:t>
            </w:r>
          </w:p>
        </w:tc>
        <w:tc>
          <w:tcPr>
            <w:tcW w:w="8222" w:type="dxa"/>
            <w:shd w:val="clear" w:color="auto" w:fill="EEECE1" w:themeFill="background2"/>
          </w:tcPr>
          <w:p w:rsidR="000E6F8D" w:rsidRPr="00B44836" w:rsidRDefault="000E6F8D" w:rsidP="000E6F8D">
            <w:pPr>
              <w:jc w:val="both"/>
              <w:rPr>
                <w:rFonts w:ascii="Times New Roman" w:hAnsi="Times New Roman"/>
                <w:color w:val="000000" w:themeColor="text1"/>
              </w:rPr>
            </w:pPr>
            <w:r>
              <w:rPr>
                <w:rFonts w:ascii="Times New Roman" w:hAnsi="Times New Roman"/>
                <w:color w:val="000000" w:themeColor="text1"/>
              </w:rPr>
              <w:t>Перечень объектов местного значения</w:t>
            </w:r>
          </w:p>
        </w:tc>
        <w:tc>
          <w:tcPr>
            <w:tcW w:w="674" w:type="dxa"/>
            <w:shd w:val="clear" w:color="auto" w:fill="EEECE1" w:themeFill="background2"/>
          </w:tcPr>
          <w:p w:rsidR="000E6F8D" w:rsidRPr="00B44836" w:rsidRDefault="000E6F8D" w:rsidP="000E6F8D">
            <w:pPr>
              <w:jc w:val="both"/>
              <w:rPr>
                <w:rFonts w:ascii="Times New Roman" w:hAnsi="Times New Roman"/>
                <w:sz w:val="24"/>
                <w:szCs w:val="24"/>
              </w:rPr>
            </w:pPr>
            <w:r>
              <w:rPr>
                <w:rFonts w:ascii="Times New Roman" w:hAnsi="Times New Roman"/>
                <w:sz w:val="24"/>
                <w:szCs w:val="24"/>
              </w:rPr>
              <w:t>10</w:t>
            </w:r>
          </w:p>
        </w:tc>
      </w:tr>
      <w:tr w:rsidR="000E6F8D" w:rsidRPr="0005238E" w:rsidTr="000E6F8D">
        <w:tc>
          <w:tcPr>
            <w:tcW w:w="851" w:type="dxa"/>
            <w:shd w:val="clear" w:color="auto" w:fill="EEECE1" w:themeFill="background2"/>
          </w:tcPr>
          <w:p w:rsidR="000E6F8D" w:rsidRPr="00B44836" w:rsidRDefault="000E6F8D" w:rsidP="000E6F8D">
            <w:pPr>
              <w:jc w:val="both"/>
              <w:rPr>
                <w:rFonts w:ascii="Times New Roman" w:hAnsi="Times New Roman"/>
              </w:rPr>
            </w:pPr>
            <w:r>
              <w:rPr>
                <w:rFonts w:ascii="Times New Roman" w:hAnsi="Times New Roman"/>
              </w:rPr>
              <w:t>4.</w:t>
            </w:r>
          </w:p>
        </w:tc>
        <w:tc>
          <w:tcPr>
            <w:tcW w:w="8222" w:type="dxa"/>
            <w:shd w:val="clear" w:color="auto" w:fill="EEECE1" w:themeFill="background2"/>
          </w:tcPr>
          <w:p w:rsidR="000E6F8D" w:rsidRPr="00B44836" w:rsidRDefault="000E6F8D" w:rsidP="000E6F8D">
            <w:pPr>
              <w:jc w:val="both"/>
              <w:rPr>
                <w:rFonts w:ascii="Times New Roman" w:hAnsi="Times New Roman"/>
                <w:color w:val="000000" w:themeColor="text1"/>
              </w:rPr>
            </w:pPr>
            <w:r>
              <w:rPr>
                <w:rFonts w:ascii="Times New Roman" w:hAnsi="Times New Roman"/>
                <w:color w:val="000000" w:themeColor="text1"/>
              </w:rPr>
              <w:t>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Палехского муниципального района Ивановской области ………………………………………………………………………</w:t>
            </w:r>
          </w:p>
        </w:tc>
        <w:tc>
          <w:tcPr>
            <w:tcW w:w="674" w:type="dxa"/>
            <w:shd w:val="clear" w:color="auto" w:fill="EEECE1" w:themeFill="background2"/>
          </w:tcPr>
          <w:p w:rsidR="000E6F8D" w:rsidRDefault="000E6F8D" w:rsidP="000E6F8D">
            <w:pPr>
              <w:jc w:val="both"/>
              <w:rPr>
                <w:rFonts w:ascii="Times New Roman" w:hAnsi="Times New Roman"/>
                <w:sz w:val="24"/>
                <w:szCs w:val="24"/>
              </w:rPr>
            </w:pPr>
          </w:p>
          <w:p w:rsidR="000E6F8D" w:rsidRDefault="000E6F8D" w:rsidP="000E6F8D">
            <w:pPr>
              <w:jc w:val="both"/>
              <w:rPr>
                <w:rFonts w:ascii="Times New Roman" w:hAnsi="Times New Roman"/>
                <w:sz w:val="24"/>
                <w:szCs w:val="24"/>
              </w:rPr>
            </w:pPr>
          </w:p>
          <w:p w:rsidR="000E6F8D" w:rsidRDefault="000E6F8D" w:rsidP="000E6F8D">
            <w:pPr>
              <w:jc w:val="both"/>
              <w:rPr>
                <w:rFonts w:ascii="Times New Roman" w:hAnsi="Times New Roman"/>
                <w:sz w:val="24"/>
                <w:szCs w:val="24"/>
              </w:rPr>
            </w:pPr>
          </w:p>
          <w:p w:rsidR="000E6F8D" w:rsidRPr="00B44836" w:rsidRDefault="000E6F8D" w:rsidP="000E6F8D">
            <w:pPr>
              <w:jc w:val="both"/>
              <w:rPr>
                <w:rFonts w:ascii="Times New Roman" w:hAnsi="Times New Roman"/>
                <w:sz w:val="24"/>
                <w:szCs w:val="24"/>
              </w:rPr>
            </w:pPr>
            <w:r>
              <w:rPr>
                <w:rFonts w:ascii="Times New Roman" w:hAnsi="Times New Roman"/>
                <w:sz w:val="24"/>
                <w:szCs w:val="24"/>
              </w:rPr>
              <w:t>12</w:t>
            </w:r>
          </w:p>
        </w:tc>
      </w:tr>
      <w:tr w:rsidR="000E6F8D" w:rsidRPr="0005238E" w:rsidTr="000E6F8D">
        <w:tc>
          <w:tcPr>
            <w:tcW w:w="851" w:type="dxa"/>
            <w:shd w:val="clear" w:color="auto" w:fill="EEECE1" w:themeFill="background2"/>
          </w:tcPr>
          <w:p w:rsidR="000E6F8D" w:rsidRPr="00B44836" w:rsidRDefault="000E6F8D" w:rsidP="000E6F8D">
            <w:pPr>
              <w:jc w:val="both"/>
              <w:rPr>
                <w:rFonts w:ascii="Times New Roman" w:hAnsi="Times New Roman"/>
              </w:rPr>
            </w:pPr>
            <w:r>
              <w:rPr>
                <w:rFonts w:ascii="Times New Roman" w:hAnsi="Times New Roman"/>
              </w:rPr>
              <w:t>4.1</w:t>
            </w:r>
          </w:p>
        </w:tc>
        <w:tc>
          <w:tcPr>
            <w:tcW w:w="8222" w:type="dxa"/>
            <w:shd w:val="clear" w:color="auto" w:fill="EEECE1" w:themeFill="background2"/>
          </w:tcPr>
          <w:p w:rsidR="000E6F8D" w:rsidRPr="00B44836" w:rsidRDefault="000E6F8D" w:rsidP="000E6F8D">
            <w:pPr>
              <w:jc w:val="both"/>
              <w:rPr>
                <w:rFonts w:ascii="Times New Roman" w:hAnsi="Times New Roman"/>
                <w:color w:val="000000" w:themeColor="text1"/>
              </w:rPr>
            </w:pPr>
            <w:r>
              <w:rPr>
                <w:rFonts w:ascii="Times New Roman" w:hAnsi="Times New Roman"/>
                <w:color w:val="000000" w:themeColor="text1"/>
              </w:rPr>
              <w:t>Объекты электроснабжения ………………………………………………………………</w:t>
            </w:r>
          </w:p>
        </w:tc>
        <w:tc>
          <w:tcPr>
            <w:tcW w:w="674" w:type="dxa"/>
            <w:shd w:val="clear" w:color="auto" w:fill="EEECE1" w:themeFill="background2"/>
          </w:tcPr>
          <w:p w:rsidR="000E6F8D" w:rsidRPr="00B44836" w:rsidRDefault="000E6F8D" w:rsidP="000E6F8D">
            <w:pPr>
              <w:jc w:val="both"/>
              <w:rPr>
                <w:rFonts w:ascii="Times New Roman" w:hAnsi="Times New Roman"/>
                <w:sz w:val="24"/>
                <w:szCs w:val="24"/>
              </w:rPr>
            </w:pPr>
            <w:r>
              <w:rPr>
                <w:rFonts w:ascii="Times New Roman" w:hAnsi="Times New Roman"/>
                <w:sz w:val="24"/>
                <w:szCs w:val="24"/>
              </w:rPr>
              <w:t>12</w:t>
            </w:r>
          </w:p>
        </w:tc>
      </w:tr>
      <w:tr w:rsidR="000E6F8D" w:rsidRPr="0005238E" w:rsidTr="000E6F8D">
        <w:tc>
          <w:tcPr>
            <w:tcW w:w="851" w:type="dxa"/>
            <w:shd w:val="clear" w:color="auto" w:fill="EEECE1" w:themeFill="background2"/>
          </w:tcPr>
          <w:p w:rsidR="000E6F8D" w:rsidRPr="00B44836" w:rsidRDefault="000E6F8D" w:rsidP="000E6F8D">
            <w:pPr>
              <w:jc w:val="both"/>
              <w:rPr>
                <w:rFonts w:ascii="Times New Roman" w:hAnsi="Times New Roman"/>
              </w:rPr>
            </w:pPr>
            <w:r>
              <w:rPr>
                <w:rFonts w:ascii="Times New Roman" w:hAnsi="Times New Roman"/>
              </w:rPr>
              <w:t>4.2</w:t>
            </w:r>
          </w:p>
        </w:tc>
        <w:tc>
          <w:tcPr>
            <w:tcW w:w="8222" w:type="dxa"/>
            <w:shd w:val="clear" w:color="auto" w:fill="EEECE1" w:themeFill="background2"/>
          </w:tcPr>
          <w:p w:rsidR="000E6F8D" w:rsidRPr="00B44836" w:rsidRDefault="000E6F8D" w:rsidP="000E6F8D">
            <w:pPr>
              <w:jc w:val="both"/>
              <w:rPr>
                <w:rFonts w:ascii="Times New Roman" w:hAnsi="Times New Roman"/>
                <w:color w:val="000000" w:themeColor="text1"/>
              </w:rPr>
            </w:pPr>
            <w:r>
              <w:rPr>
                <w:rFonts w:ascii="Times New Roman" w:hAnsi="Times New Roman"/>
                <w:color w:val="000000" w:themeColor="text1"/>
              </w:rPr>
              <w:t>Объекты газоснабжения населения ……………………………………………………..</w:t>
            </w:r>
          </w:p>
        </w:tc>
        <w:tc>
          <w:tcPr>
            <w:tcW w:w="674" w:type="dxa"/>
            <w:shd w:val="clear" w:color="auto" w:fill="EEECE1" w:themeFill="background2"/>
          </w:tcPr>
          <w:p w:rsidR="000E6F8D" w:rsidRPr="00B44836" w:rsidRDefault="000E6F8D" w:rsidP="000E6F8D">
            <w:pPr>
              <w:jc w:val="both"/>
              <w:rPr>
                <w:rFonts w:ascii="Times New Roman" w:hAnsi="Times New Roman"/>
                <w:sz w:val="24"/>
                <w:szCs w:val="24"/>
              </w:rPr>
            </w:pPr>
            <w:r>
              <w:rPr>
                <w:rFonts w:ascii="Times New Roman" w:hAnsi="Times New Roman"/>
                <w:sz w:val="24"/>
                <w:szCs w:val="24"/>
              </w:rPr>
              <w:t>17</w:t>
            </w:r>
          </w:p>
        </w:tc>
      </w:tr>
      <w:tr w:rsidR="000E6F8D" w:rsidRPr="0005238E" w:rsidTr="000E6F8D">
        <w:tc>
          <w:tcPr>
            <w:tcW w:w="851" w:type="dxa"/>
            <w:shd w:val="clear" w:color="auto" w:fill="EEECE1" w:themeFill="background2"/>
          </w:tcPr>
          <w:p w:rsidR="000E6F8D" w:rsidRPr="00B44836" w:rsidRDefault="000E6F8D" w:rsidP="000E6F8D">
            <w:pPr>
              <w:jc w:val="both"/>
              <w:rPr>
                <w:rFonts w:ascii="Times New Roman" w:hAnsi="Times New Roman"/>
              </w:rPr>
            </w:pPr>
            <w:r>
              <w:rPr>
                <w:rFonts w:ascii="Times New Roman" w:hAnsi="Times New Roman"/>
              </w:rPr>
              <w:t>4.3</w:t>
            </w:r>
          </w:p>
        </w:tc>
        <w:tc>
          <w:tcPr>
            <w:tcW w:w="8222" w:type="dxa"/>
            <w:shd w:val="clear" w:color="auto" w:fill="EEECE1" w:themeFill="background2"/>
          </w:tcPr>
          <w:p w:rsidR="000E6F8D" w:rsidRPr="00B44836" w:rsidRDefault="000E6F8D" w:rsidP="000E6F8D">
            <w:pPr>
              <w:jc w:val="both"/>
              <w:rPr>
                <w:rFonts w:ascii="Times New Roman" w:hAnsi="Times New Roman"/>
                <w:color w:val="000000" w:themeColor="text1"/>
              </w:rPr>
            </w:pPr>
            <w:r>
              <w:rPr>
                <w:rFonts w:ascii="Times New Roman" w:hAnsi="Times New Roman"/>
                <w:color w:val="000000" w:themeColor="text1"/>
              </w:rPr>
              <w:t>Автомобильные дороги местного значения вне границ населенных пунктов в границах Палехского муниципального района …………………………………………</w:t>
            </w:r>
          </w:p>
        </w:tc>
        <w:tc>
          <w:tcPr>
            <w:tcW w:w="674" w:type="dxa"/>
            <w:shd w:val="clear" w:color="auto" w:fill="EEECE1" w:themeFill="background2"/>
          </w:tcPr>
          <w:p w:rsidR="000E6F8D" w:rsidRPr="00B44836" w:rsidRDefault="000E6F8D" w:rsidP="000E6F8D">
            <w:pPr>
              <w:jc w:val="both"/>
              <w:rPr>
                <w:rFonts w:ascii="Times New Roman" w:hAnsi="Times New Roman"/>
                <w:sz w:val="24"/>
                <w:szCs w:val="24"/>
              </w:rPr>
            </w:pPr>
            <w:r>
              <w:rPr>
                <w:rFonts w:ascii="Times New Roman" w:hAnsi="Times New Roman"/>
                <w:sz w:val="24"/>
                <w:szCs w:val="24"/>
              </w:rPr>
              <w:t>19</w:t>
            </w:r>
          </w:p>
        </w:tc>
      </w:tr>
      <w:tr w:rsidR="000E6F8D" w:rsidRPr="0005238E" w:rsidTr="000E6F8D">
        <w:tc>
          <w:tcPr>
            <w:tcW w:w="851" w:type="dxa"/>
            <w:shd w:val="clear" w:color="auto" w:fill="EEECE1" w:themeFill="background2"/>
          </w:tcPr>
          <w:p w:rsidR="000E6F8D" w:rsidRPr="00B44836" w:rsidRDefault="000E6F8D" w:rsidP="000E6F8D">
            <w:pPr>
              <w:jc w:val="both"/>
              <w:rPr>
                <w:rFonts w:ascii="Times New Roman" w:hAnsi="Times New Roman"/>
              </w:rPr>
            </w:pPr>
            <w:r>
              <w:rPr>
                <w:rFonts w:ascii="Times New Roman" w:hAnsi="Times New Roman"/>
              </w:rPr>
              <w:t>4.4</w:t>
            </w:r>
          </w:p>
        </w:tc>
        <w:tc>
          <w:tcPr>
            <w:tcW w:w="8222" w:type="dxa"/>
            <w:shd w:val="clear" w:color="auto" w:fill="EEECE1" w:themeFill="background2"/>
          </w:tcPr>
          <w:p w:rsidR="000E6F8D" w:rsidRPr="00B44836" w:rsidRDefault="000E6F8D" w:rsidP="000E6F8D">
            <w:pPr>
              <w:jc w:val="both"/>
              <w:rPr>
                <w:rFonts w:ascii="Times New Roman" w:hAnsi="Times New Roman"/>
                <w:color w:val="000000" w:themeColor="text1"/>
              </w:rPr>
            </w:pPr>
            <w:r>
              <w:rPr>
                <w:rFonts w:ascii="Times New Roman" w:hAnsi="Times New Roman"/>
                <w:color w:val="000000" w:themeColor="text1"/>
              </w:rPr>
              <w:t>Объекты дорожного сервиса ……………………………………………………………..</w:t>
            </w:r>
          </w:p>
        </w:tc>
        <w:tc>
          <w:tcPr>
            <w:tcW w:w="674" w:type="dxa"/>
            <w:shd w:val="clear" w:color="auto" w:fill="EEECE1" w:themeFill="background2"/>
          </w:tcPr>
          <w:p w:rsidR="000E6F8D" w:rsidRPr="00B44836" w:rsidRDefault="000E6F8D" w:rsidP="000E6F8D">
            <w:pPr>
              <w:jc w:val="both"/>
              <w:rPr>
                <w:rFonts w:ascii="Times New Roman" w:hAnsi="Times New Roman"/>
                <w:sz w:val="24"/>
                <w:szCs w:val="24"/>
              </w:rPr>
            </w:pPr>
            <w:r>
              <w:rPr>
                <w:rFonts w:ascii="Times New Roman" w:hAnsi="Times New Roman"/>
                <w:sz w:val="24"/>
                <w:szCs w:val="24"/>
              </w:rPr>
              <w:t>22</w:t>
            </w:r>
          </w:p>
        </w:tc>
      </w:tr>
      <w:tr w:rsidR="000E6F8D" w:rsidRPr="0005238E" w:rsidTr="000E6F8D">
        <w:tc>
          <w:tcPr>
            <w:tcW w:w="851" w:type="dxa"/>
            <w:shd w:val="clear" w:color="auto" w:fill="EEECE1" w:themeFill="background2"/>
          </w:tcPr>
          <w:p w:rsidR="000E6F8D" w:rsidRPr="00B44836" w:rsidRDefault="000E6F8D" w:rsidP="000E6F8D">
            <w:pPr>
              <w:jc w:val="both"/>
              <w:rPr>
                <w:rFonts w:ascii="Times New Roman" w:hAnsi="Times New Roman"/>
              </w:rPr>
            </w:pPr>
            <w:r>
              <w:rPr>
                <w:rFonts w:ascii="Times New Roman" w:hAnsi="Times New Roman"/>
              </w:rPr>
              <w:t>4.5</w:t>
            </w:r>
          </w:p>
        </w:tc>
        <w:tc>
          <w:tcPr>
            <w:tcW w:w="8222" w:type="dxa"/>
            <w:shd w:val="clear" w:color="auto" w:fill="EEECE1" w:themeFill="background2"/>
          </w:tcPr>
          <w:p w:rsidR="000E6F8D" w:rsidRPr="00B44836" w:rsidRDefault="000E6F8D" w:rsidP="000E6F8D">
            <w:pPr>
              <w:jc w:val="both"/>
              <w:rPr>
                <w:rFonts w:ascii="Times New Roman" w:hAnsi="Times New Roman"/>
                <w:color w:val="000000" w:themeColor="text1"/>
              </w:rPr>
            </w:pPr>
            <w:r>
              <w:rPr>
                <w:rFonts w:ascii="Times New Roman" w:hAnsi="Times New Roman"/>
                <w:color w:val="000000" w:themeColor="text1"/>
              </w:rPr>
              <w:t>Объекты, необходимые для предоставления транспортных услуг населению, организации транспортного обслуживания населения между поселениями в границах Палехского муниципального района …………………………………………</w:t>
            </w:r>
          </w:p>
        </w:tc>
        <w:tc>
          <w:tcPr>
            <w:tcW w:w="674" w:type="dxa"/>
            <w:shd w:val="clear" w:color="auto" w:fill="EEECE1" w:themeFill="background2"/>
          </w:tcPr>
          <w:p w:rsidR="000E6F8D" w:rsidRDefault="000E6F8D" w:rsidP="000E6F8D">
            <w:pPr>
              <w:jc w:val="both"/>
              <w:rPr>
                <w:rFonts w:ascii="Times New Roman" w:hAnsi="Times New Roman"/>
                <w:sz w:val="24"/>
                <w:szCs w:val="24"/>
              </w:rPr>
            </w:pPr>
          </w:p>
          <w:p w:rsidR="000E6F8D" w:rsidRDefault="000E6F8D" w:rsidP="000E6F8D">
            <w:pPr>
              <w:jc w:val="both"/>
              <w:rPr>
                <w:rFonts w:ascii="Times New Roman" w:hAnsi="Times New Roman"/>
                <w:sz w:val="24"/>
                <w:szCs w:val="24"/>
              </w:rPr>
            </w:pPr>
          </w:p>
          <w:p w:rsidR="000E6F8D" w:rsidRPr="00B44836" w:rsidRDefault="000E6F8D" w:rsidP="000E6F8D">
            <w:pPr>
              <w:jc w:val="both"/>
              <w:rPr>
                <w:rFonts w:ascii="Times New Roman" w:hAnsi="Times New Roman"/>
                <w:sz w:val="24"/>
                <w:szCs w:val="24"/>
              </w:rPr>
            </w:pPr>
            <w:r>
              <w:rPr>
                <w:rFonts w:ascii="Times New Roman" w:hAnsi="Times New Roman"/>
                <w:sz w:val="24"/>
                <w:szCs w:val="24"/>
              </w:rPr>
              <w:t>25</w:t>
            </w:r>
          </w:p>
        </w:tc>
      </w:tr>
      <w:tr w:rsidR="000E6F8D" w:rsidRPr="0005238E" w:rsidTr="000E6F8D">
        <w:tc>
          <w:tcPr>
            <w:tcW w:w="851" w:type="dxa"/>
            <w:shd w:val="clear" w:color="auto" w:fill="EEECE1" w:themeFill="background2"/>
          </w:tcPr>
          <w:p w:rsidR="000E6F8D" w:rsidRPr="00B44836" w:rsidRDefault="000E6F8D" w:rsidP="000E6F8D">
            <w:pPr>
              <w:jc w:val="both"/>
              <w:rPr>
                <w:rFonts w:ascii="Times New Roman" w:hAnsi="Times New Roman"/>
              </w:rPr>
            </w:pPr>
            <w:r>
              <w:rPr>
                <w:rFonts w:ascii="Times New Roman" w:hAnsi="Times New Roman"/>
              </w:rPr>
              <w:t>4.6</w:t>
            </w:r>
          </w:p>
        </w:tc>
        <w:tc>
          <w:tcPr>
            <w:tcW w:w="8222" w:type="dxa"/>
            <w:shd w:val="clear" w:color="auto" w:fill="EEECE1" w:themeFill="background2"/>
          </w:tcPr>
          <w:p w:rsidR="000E6F8D" w:rsidRPr="00B44836" w:rsidRDefault="000E6F8D" w:rsidP="000E6F8D">
            <w:pPr>
              <w:jc w:val="both"/>
              <w:rPr>
                <w:rFonts w:ascii="Times New Roman" w:hAnsi="Times New Roman"/>
                <w:color w:val="000000" w:themeColor="text1"/>
              </w:rPr>
            </w:pPr>
            <w:r>
              <w:rPr>
                <w:rFonts w:ascii="Times New Roman" w:hAnsi="Times New Roman"/>
                <w:color w:val="000000" w:themeColor="text1"/>
              </w:rPr>
              <w:t>Объекты образования ……………………………………………………………………..</w:t>
            </w:r>
          </w:p>
        </w:tc>
        <w:tc>
          <w:tcPr>
            <w:tcW w:w="674" w:type="dxa"/>
            <w:shd w:val="clear" w:color="auto" w:fill="EEECE1" w:themeFill="background2"/>
          </w:tcPr>
          <w:p w:rsidR="000E6F8D" w:rsidRPr="00B44836" w:rsidRDefault="000E6F8D" w:rsidP="000E6F8D">
            <w:pPr>
              <w:jc w:val="both"/>
              <w:rPr>
                <w:rFonts w:ascii="Times New Roman" w:hAnsi="Times New Roman"/>
                <w:sz w:val="24"/>
                <w:szCs w:val="24"/>
              </w:rPr>
            </w:pPr>
            <w:r>
              <w:rPr>
                <w:rFonts w:ascii="Times New Roman" w:hAnsi="Times New Roman"/>
                <w:sz w:val="24"/>
                <w:szCs w:val="24"/>
              </w:rPr>
              <w:t>27</w:t>
            </w:r>
          </w:p>
        </w:tc>
      </w:tr>
      <w:tr w:rsidR="000E6F8D" w:rsidRPr="0005238E" w:rsidTr="000E6F8D">
        <w:tc>
          <w:tcPr>
            <w:tcW w:w="851" w:type="dxa"/>
            <w:shd w:val="clear" w:color="auto" w:fill="EEECE1" w:themeFill="background2"/>
          </w:tcPr>
          <w:p w:rsidR="000E6F8D" w:rsidRPr="00B44836" w:rsidRDefault="000E6F8D" w:rsidP="000E6F8D">
            <w:pPr>
              <w:jc w:val="both"/>
              <w:rPr>
                <w:rFonts w:ascii="Times New Roman" w:hAnsi="Times New Roman"/>
              </w:rPr>
            </w:pPr>
            <w:r>
              <w:rPr>
                <w:rFonts w:ascii="Times New Roman" w:hAnsi="Times New Roman"/>
              </w:rPr>
              <w:t>4.7</w:t>
            </w:r>
          </w:p>
        </w:tc>
        <w:tc>
          <w:tcPr>
            <w:tcW w:w="8222" w:type="dxa"/>
            <w:shd w:val="clear" w:color="auto" w:fill="EEECE1" w:themeFill="background2"/>
          </w:tcPr>
          <w:p w:rsidR="000E6F8D" w:rsidRPr="00B44836" w:rsidRDefault="000E6F8D" w:rsidP="000E6F8D">
            <w:pPr>
              <w:jc w:val="both"/>
              <w:rPr>
                <w:rFonts w:ascii="Times New Roman" w:hAnsi="Times New Roman"/>
                <w:color w:val="000000" w:themeColor="text1"/>
              </w:rPr>
            </w:pPr>
            <w:r>
              <w:rPr>
                <w:rFonts w:ascii="Times New Roman" w:hAnsi="Times New Roman"/>
                <w:color w:val="000000" w:themeColor="text1"/>
              </w:rPr>
              <w:t>Объекты в области здравоохранения …………………………………………………….</w:t>
            </w:r>
          </w:p>
        </w:tc>
        <w:tc>
          <w:tcPr>
            <w:tcW w:w="674" w:type="dxa"/>
            <w:shd w:val="clear" w:color="auto" w:fill="EEECE1" w:themeFill="background2"/>
          </w:tcPr>
          <w:p w:rsidR="000E6F8D" w:rsidRPr="00B44836" w:rsidRDefault="000E6F8D" w:rsidP="000E6F8D">
            <w:pPr>
              <w:jc w:val="both"/>
              <w:rPr>
                <w:rFonts w:ascii="Times New Roman" w:hAnsi="Times New Roman"/>
                <w:sz w:val="24"/>
                <w:szCs w:val="24"/>
              </w:rPr>
            </w:pPr>
            <w:r>
              <w:rPr>
                <w:rFonts w:ascii="Times New Roman" w:hAnsi="Times New Roman"/>
                <w:sz w:val="24"/>
                <w:szCs w:val="24"/>
              </w:rPr>
              <w:t>29</w:t>
            </w:r>
          </w:p>
        </w:tc>
      </w:tr>
      <w:tr w:rsidR="000E6F8D" w:rsidRPr="0005238E" w:rsidTr="000E6F8D">
        <w:tc>
          <w:tcPr>
            <w:tcW w:w="851" w:type="dxa"/>
            <w:shd w:val="clear" w:color="auto" w:fill="EEECE1" w:themeFill="background2"/>
          </w:tcPr>
          <w:p w:rsidR="000E6F8D" w:rsidRPr="00B44836" w:rsidRDefault="000E6F8D" w:rsidP="000E6F8D">
            <w:pPr>
              <w:jc w:val="both"/>
              <w:rPr>
                <w:rFonts w:ascii="Times New Roman" w:hAnsi="Times New Roman"/>
              </w:rPr>
            </w:pPr>
            <w:r>
              <w:rPr>
                <w:rFonts w:ascii="Times New Roman" w:hAnsi="Times New Roman"/>
              </w:rPr>
              <w:t>4.8</w:t>
            </w:r>
          </w:p>
        </w:tc>
        <w:tc>
          <w:tcPr>
            <w:tcW w:w="8222" w:type="dxa"/>
            <w:shd w:val="clear" w:color="auto" w:fill="EEECE1" w:themeFill="background2"/>
          </w:tcPr>
          <w:p w:rsidR="000E6F8D" w:rsidRPr="00B44836" w:rsidRDefault="000E6F8D" w:rsidP="000E6F8D">
            <w:pPr>
              <w:jc w:val="both"/>
              <w:rPr>
                <w:rFonts w:ascii="Times New Roman" w:hAnsi="Times New Roman"/>
                <w:color w:val="000000" w:themeColor="text1"/>
              </w:rPr>
            </w:pPr>
            <w:r>
              <w:rPr>
                <w:rFonts w:ascii="Times New Roman" w:hAnsi="Times New Roman"/>
                <w:color w:val="000000" w:themeColor="text1"/>
              </w:rPr>
              <w:t>Объекты в области физической культуры и массового спорта ………………………..</w:t>
            </w:r>
          </w:p>
        </w:tc>
        <w:tc>
          <w:tcPr>
            <w:tcW w:w="674" w:type="dxa"/>
            <w:shd w:val="clear" w:color="auto" w:fill="EEECE1" w:themeFill="background2"/>
          </w:tcPr>
          <w:p w:rsidR="000E6F8D" w:rsidRPr="00B44836" w:rsidRDefault="000E6F8D" w:rsidP="000E6F8D">
            <w:pPr>
              <w:jc w:val="both"/>
              <w:rPr>
                <w:rFonts w:ascii="Times New Roman" w:hAnsi="Times New Roman"/>
                <w:sz w:val="24"/>
                <w:szCs w:val="24"/>
              </w:rPr>
            </w:pPr>
            <w:r>
              <w:rPr>
                <w:rFonts w:ascii="Times New Roman" w:hAnsi="Times New Roman"/>
                <w:sz w:val="24"/>
                <w:szCs w:val="24"/>
              </w:rPr>
              <w:t>31</w:t>
            </w:r>
          </w:p>
        </w:tc>
      </w:tr>
      <w:tr w:rsidR="000E6F8D" w:rsidRPr="0005238E" w:rsidTr="000E6F8D">
        <w:tc>
          <w:tcPr>
            <w:tcW w:w="851" w:type="dxa"/>
            <w:shd w:val="clear" w:color="auto" w:fill="EEECE1" w:themeFill="background2"/>
          </w:tcPr>
          <w:p w:rsidR="000E6F8D" w:rsidRPr="00B44836" w:rsidRDefault="000E6F8D" w:rsidP="000E6F8D">
            <w:pPr>
              <w:jc w:val="both"/>
              <w:rPr>
                <w:rFonts w:ascii="Times New Roman" w:hAnsi="Times New Roman"/>
              </w:rPr>
            </w:pPr>
            <w:r>
              <w:rPr>
                <w:rFonts w:ascii="Times New Roman" w:hAnsi="Times New Roman"/>
              </w:rPr>
              <w:t>4.9.</w:t>
            </w:r>
          </w:p>
        </w:tc>
        <w:tc>
          <w:tcPr>
            <w:tcW w:w="8222" w:type="dxa"/>
            <w:shd w:val="clear" w:color="auto" w:fill="EEECE1" w:themeFill="background2"/>
          </w:tcPr>
          <w:p w:rsidR="000E6F8D" w:rsidRPr="00B44836" w:rsidRDefault="000E6F8D" w:rsidP="000E6F8D">
            <w:pPr>
              <w:jc w:val="both"/>
              <w:rPr>
                <w:rFonts w:ascii="Times New Roman" w:hAnsi="Times New Roman"/>
                <w:color w:val="000000" w:themeColor="text1"/>
              </w:rPr>
            </w:pPr>
            <w:r>
              <w:rPr>
                <w:rFonts w:ascii="Times New Roman" w:hAnsi="Times New Roman"/>
                <w:color w:val="000000" w:themeColor="text1"/>
              </w:rPr>
              <w:t>Объекты культуры и искусства …………………………………………………………..</w:t>
            </w:r>
          </w:p>
        </w:tc>
        <w:tc>
          <w:tcPr>
            <w:tcW w:w="674" w:type="dxa"/>
            <w:shd w:val="clear" w:color="auto" w:fill="EEECE1" w:themeFill="background2"/>
          </w:tcPr>
          <w:p w:rsidR="000E6F8D" w:rsidRPr="00B44836" w:rsidRDefault="000E6F8D" w:rsidP="000E6F8D">
            <w:pPr>
              <w:jc w:val="both"/>
              <w:rPr>
                <w:rFonts w:ascii="Times New Roman" w:hAnsi="Times New Roman"/>
                <w:sz w:val="24"/>
                <w:szCs w:val="24"/>
              </w:rPr>
            </w:pPr>
            <w:r>
              <w:rPr>
                <w:rFonts w:ascii="Times New Roman" w:hAnsi="Times New Roman"/>
                <w:sz w:val="24"/>
                <w:szCs w:val="24"/>
              </w:rPr>
              <w:t>34</w:t>
            </w:r>
          </w:p>
        </w:tc>
      </w:tr>
      <w:tr w:rsidR="000E6F8D" w:rsidRPr="0005238E" w:rsidTr="000E6F8D">
        <w:tc>
          <w:tcPr>
            <w:tcW w:w="851" w:type="dxa"/>
            <w:shd w:val="clear" w:color="auto" w:fill="EEECE1" w:themeFill="background2"/>
          </w:tcPr>
          <w:p w:rsidR="000E6F8D" w:rsidRPr="00B44836" w:rsidRDefault="000E6F8D" w:rsidP="000E6F8D">
            <w:pPr>
              <w:jc w:val="both"/>
              <w:rPr>
                <w:rFonts w:ascii="Times New Roman" w:hAnsi="Times New Roman"/>
              </w:rPr>
            </w:pPr>
            <w:r>
              <w:rPr>
                <w:rFonts w:ascii="Times New Roman" w:hAnsi="Times New Roman"/>
              </w:rPr>
              <w:t>4.10</w:t>
            </w:r>
          </w:p>
        </w:tc>
        <w:tc>
          <w:tcPr>
            <w:tcW w:w="8222" w:type="dxa"/>
            <w:shd w:val="clear" w:color="auto" w:fill="EEECE1" w:themeFill="background2"/>
          </w:tcPr>
          <w:p w:rsidR="000E6F8D" w:rsidRPr="00B44836" w:rsidRDefault="000E6F8D" w:rsidP="000E6F8D">
            <w:pPr>
              <w:jc w:val="both"/>
              <w:rPr>
                <w:rFonts w:ascii="Times New Roman" w:hAnsi="Times New Roman"/>
                <w:color w:val="000000" w:themeColor="text1"/>
              </w:rPr>
            </w:pPr>
            <w:r>
              <w:rPr>
                <w:rFonts w:ascii="Times New Roman" w:hAnsi="Times New Roman"/>
                <w:color w:val="000000" w:themeColor="text1"/>
              </w:rPr>
              <w:t>Объекты, необходимые для обеспечения поселений, входящих в состав Палехского муниципального района, услугами связи ……………………………………………….</w:t>
            </w:r>
          </w:p>
        </w:tc>
        <w:tc>
          <w:tcPr>
            <w:tcW w:w="674" w:type="dxa"/>
            <w:shd w:val="clear" w:color="auto" w:fill="EEECE1" w:themeFill="background2"/>
          </w:tcPr>
          <w:p w:rsidR="000E6F8D" w:rsidRDefault="000E6F8D" w:rsidP="000E6F8D">
            <w:pPr>
              <w:jc w:val="both"/>
              <w:rPr>
                <w:rFonts w:ascii="Times New Roman" w:hAnsi="Times New Roman"/>
                <w:sz w:val="24"/>
                <w:szCs w:val="24"/>
              </w:rPr>
            </w:pPr>
          </w:p>
          <w:p w:rsidR="000E6F8D" w:rsidRPr="00B44836" w:rsidRDefault="000E6F8D" w:rsidP="000E6F8D">
            <w:pPr>
              <w:jc w:val="both"/>
              <w:rPr>
                <w:rFonts w:ascii="Times New Roman" w:hAnsi="Times New Roman"/>
                <w:sz w:val="24"/>
                <w:szCs w:val="24"/>
              </w:rPr>
            </w:pPr>
            <w:r>
              <w:rPr>
                <w:rFonts w:ascii="Times New Roman" w:hAnsi="Times New Roman"/>
                <w:sz w:val="24"/>
                <w:szCs w:val="24"/>
              </w:rPr>
              <w:t>36</w:t>
            </w:r>
          </w:p>
        </w:tc>
      </w:tr>
      <w:tr w:rsidR="000E6F8D" w:rsidRPr="0005238E" w:rsidTr="000E6F8D">
        <w:tc>
          <w:tcPr>
            <w:tcW w:w="851" w:type="dxa"/>
            <w:shd w:val="clear" w:color="auto" w:fill="EEECE1" w:themeFill="background2"/>
          </w:tcPr>
          <w:p w:rsidR="000E6F8D" w:rsidRPr="00B44836" w:rsidRDefault="000E6F8D" w:rsidP="000E6F8D">
            <w:pPr>
              <w:jc w:val="both"/>
              <w:rPr>
                <w:rFonts w:ascii="Times New Roman" w:hAnsi="Times New Roman"/>
              </w:rPr>
            </w:pPr>
            <w:r>
              <w:rPr>
                <w:rFonts w:ascii="Times New Roman" w:hAnsi="Times New Roman"/>
              </w:rPr>
              <w:t>4.11</w:t>
            </w:r>
          </w:p>
        </w:tc>
        <w:tc>
          <w:tcPr>
            <w:tcW w:w="8222" w:type="dxa"/>
            <w:shd w:val="clear" w:color="auto" w:fill="EEECE1" w:themeFill="background2"/>
          </w:tcPr>
          <w:p w:rsidR="000E6F8D" w:rsidRPr="00B44836" w:rsidRDefault="000E6F8D" w:rsidP="000E6F8D">
            <w:pPr>
              <w:jc w:val="both"/>
              <w:rPr>
                <w:rFonts w:ascii="Times New Roman" w:hAnsi="Times New Roman"/>
                <w:color w:val="000000" w:themeColor="text1"/>
              </w:rPr>
            </w:pPr>
            <w:r>
              <w:rPr>
                <w:rFonts w:ascii="Times New Roman" w:hAnsi="Times New Roman"/>
                <w:color w:val="000000" w:themeColor="text1"/>
              </w:rPr>
              <w:t>Объекты, необходимые для обеспечения поселений, входящих в состав Палехского муниципального района, услугами общественного питания, торговли и бытового обслуживания ………………………………………………………………………………</w:t>
            </w:r>
          </w:p>
        </w:tc>
        <w:tc>
          <w:tcPr>
            <w:tcW w:w="674" w:type="dxa"/>
            <w:shd w:val="clear" w:color="auto" w:fill="EEECE1" w:themeFill="background2"/>
          </w:tcPr>
          <w:p w:rsidR="000E6F8D" w:rsidRDefault="000E6F8D" w:rsidP="000E6F8D">
            <w:pPr>
              <w:jc w:val="both"/>
              <w:rPr>
                <w:rFonts w:ascii="Times New Roman" w:hAnsi="Times New Roman"/>
                <w:sz w:val="24"/>
                <w:szCs w:val="24"/>
              </w:rPr>
            </w:pPr>
          </w:p>
          <w:p w:rsidR="000E6F8D" w:rsidRDefault="000E6F8D" w:rsidP="000E6F8D">
            <w:pPr>
              <w:jc w:val="both"/>
              <w:rPr>
                <w:rFonts w:ascii="Times New Roman" w:hAnsi="Times New Roman"/>
                <w:sz w:val="24"/>
                <w:szCs w:val="24"/>
              </w:rPr>
            </w:pPr>
          </w:p>
          <w:p w:rsidR="000E6F8D" w:rsidRPr="00B44836" w:rsidRDefault="000E6F8D" w:rsidP="000E6F8D">
            <w:pPr>
              <w:jc w:val="both"/>
              <w:rPr>
                <w:rFonts w:ascii="Times New Roman" w:hAnsi="Times New Roman"/>
                <w:sz w:val="24"/>
                <w:szCs w:val="24"/>
              </w:rPr>
            </w:pPr>
            <w:r>
              <w:rPr>
                <w:rFonts w:ascii="Times New Roman" w:hAnsi="Times New Roman"/>
                <w:sz w:val="24"/>
                <w:szCs w:val="24"/>
              </w:rPr>
              <w:t>40</w:t>
            </w:r>
          </w:p>
        </w:tc>
      </w:tr>
      <w:tr w:rsidR="000E6F8D" w:rsidRPr="0005238E" w:rsidTr="000E6F8D">
        <w:tc>
          <w:tcPr>
            <w:tcW w:w="851" w:type="dxa"/>
            <w:shd w:val="clear" w:color="auto" w:fill="EEECE1" w:themeFill="background2"/>
          </w:tcPr>
          <w:p w:rsidR="000E6F8D" w:rsidRPr="00B44836" w:rsidRDefault="000E6F8D" w:rsidP="000E6F8D">
            <w:pPr>
              <w:jc w:val="both"/>
              <w:rPr>
                <w:rFonts w:ascii="Times New Roman" w:hAnsi="Times New Roman"/>
              </w:rPr>
            </w:pPr>
            <w:r>
              <w:rPr>
                <w:rFonts w:ascii="Times New Roman" w:hAnsi="Times New Roman"/>
              </w:rPr>
              <w:t>4.12</w:t>
            </w:r>
          </w:p>
        </w:tc>
        <w:tc>
          <w:tcPr>
            <w:tcW w:w="8222" w:type="dxa"/>
            <w:shd w:val="clear" w:color="auto" w:fill="EEECE1" w:themeFill="background2"/>
          </w:tcPr>
          <w:p w:rsidR="000E6F8D" w:rsidRPr="00B44836" w:rsidRDefault="000E6F8D" w:rsidP="000E6F8D">
            <w:pPr>
              <w:jc w:val="both"/>
              <w:rPr>
                <w:rFonts w:ascii="Times New Roman" w:hAnsi="Times New Roman"/>
                <w:color w:val="000000" w:themeColor="text1"/>
              </w:rPr>
            </w:pPr>
            <w:r>
              <w:rPr>
                <w:rFonts w:ascii="Times New Roman" w:hAnsi="Times New Roman"/>
                <w:color w:val="000000" w:themeColor="text1"/>
              </w:rPr>
              <w:t>Объекты обработки, утилизации, обезвреживания, размещения твердых коммунальных отходов ……………………………………………………………………</w:t>
            </w:r>
          </w:p>
        </w:tc>
        <w:tc>
          <w:tcPr>
            <w:tcW w:w="674" w:type="dxa"/>
            <w:shd w:val="clear" w:color="auto" w:fill="EEECE1" w:themeFill="background2"/>
          </w:tcPr>
          <w:p w:rsidR="000E6F8D" w:rsidRDefault="000E6F8D" w:rsidP="000E6F8D">
            <w:pPr>
              <w:jc w:val="both"/>
              <w:rPr>
                <w:rFonts w:ascii="Times New Roman" w:hAnsi="Times New Roman"/>
                <w:sz w:val="24"/>
                <w:szCs w:val="24"/>
              </w:rPr>
            </w:pPr>
          </w:p>
          <w:p w:rsidR="000E6F8D" w:rsidRPr="00B44836" w:rsidRDefault="000E6F8D" w:rsidP="000E6F8D">
            <w:pPr>
              <w:jc w:val="both"/>
              <w:rPr>
                <w:rFonts w:ascii="Times New Roman" w:hAnsi="Times New Roman"/>
                <w:sz w:val="24"/>
                <w:szCs w:val="24"/>
              </w:rPr>
            </w:pPr>
            <w:r>
              <w:rPr>
                <w:rFonts w:ascii="Times New Roman" w:hAnsi="Times New Roman"/>
                <w:sz w:val="24"/>
                <w:szCs w:val="24"/>
              </w:rPr>
              <w:t>44</w:t>
            </w:r>
          </w:p>
        </w:tc>
      </w:tr>
      <w:tr w:rsidR="000E6F8D" w:rsidRPr="0005238E" w:rsidTr="000E6F8D">
        <w:tc>
          <w:tcPr>
            <w:tcW w:w="851" w:type="dxa"/>
            <w:shd w:val="clear" w:color="auto" w:fill="EEECE1" w:themeFill="background2"/>
          </w:tcPr>
          <w:p w:rsidR="000E6F8D" w:rsidRPr="00B44836" w:rsidRDefault="000E6F8D" w:rsidP="000E6F8D">
            <w:pPr>
              <w:jc w:val="both"/>
              <w:rPr>
                <w:rFonts w:ascii="Times New Roman" w:hAnsi="Times New Roman"/>
              </w:rPr>
            </w:pPr>
            <w:r>
              <w:rPr>
                <w:rFonts w:ascii="Times New Roman" w:hAnsi="Times New Roman"/>
              </w:rPr>
              <w:t>4.13</w:t>
            </w:r>
          </w:p>
        </w:tc>
        <w:tc>
          <w:tcPr>
            <w:tcW w:w="8222" w:type="dxa"/>
            <w:shd w:val="clear" w:color="auto" w:fill="EEECE1" w:themeFill="background2"/>
          </w:tcPr>
          <w:p w:rsidR="000E6F8D" w:rsidRPr="00B44836" w:rsidRDefault="000E6F8D" w:rsidP="000E6F8D">
            <w:pPr>
              <w:jc w:val="both"/>
              <w:rPr>
                <w:rFonts w:ascii="Times New Roman" w:hAnsi="Times New Roman"/>
                <w:color w:val="000000" w:themeColor="text1"/>
              </w:rPr>
            </w:pPr>
            <w:r>
              <w:rPr>
                <w:rFonts w:ascii="Times New Roman" w:hAnsi="Times New Roman"/>
                <w:color w:val="000000" w:themeColor="text1"/>
              </w:rPr>
              <w:t>Межпоселенческие места захоронения, объекты, необходимые для организации ритуальных услуг ………………………………………………………………………….</w:t>
            </w:r>
          </w:p>
        </w:tc>
        <w:tc>
          <w:tcPr>
            <w:tcW w:w="674" w:type="dxa"/>
            <w:shd w:val="clear" w:color="auto" w:fill="EEECE1" w:themeFill="background2"/>
          </w:tcPr>
          <w:p w:rsidR="000E6F8D" w:rsidRDefault="000E6F8D" w:rsidP="000E6F8D">
            <w:pPr>
              <w:jc w:val="both"/>
              <w:rPr>
                <w:rFonts w:ascii="Times New Roman" w:hAnsi="Times New Roman"/>
                <w:sz w:val="24"/>
                <w:szCs w:val="24"/>
              </w:rPr>
            </w:pPr>
          </w:p>
          <w:p w:rsidR="000E6F8D" w:rsidRPr="00B44836" w:rsidRDefault="000E6F8D" w:rsidP="000E6F8D">
            <w:pPr>
              <w:jc w:val="both"/>
              <w:rPr>
                <w:rFonts w:ascii="Times New Roman" w:hAnsi="Times New Roman"/>
                <w:sz w:val="24"/>
                <w:szCs w:val="24"/>
              </w:rPr>
            </w:pPr>
            <w:r>
              <w:rPr>
                <w:rFonts w:ascii="Times New Roman" w:hAnsi="Times New Roman"/>
                <w:sz w:val="24"/>
                <w:szCs w:val="24"/>
              </w:rPr>
              <w:t>47</w:t>
            </w:r>
          </w:p>
        </w:tc>
      </w:tr>
      <w:tr w:rsidR="000E6F8D" w:rsidRPr="0005238E" w:rsidTr="000E6F8D">
        <w:tc>
          <w:tcPr>
            <w:tcW w:w="851" w:type="dxa"/>
            <w:shd w:val="clear" w:color="auto" w:fill="EEECE1" w:themeFill="background2"/>
          </w:tcPr>
          <w:p w:rsidR="000E6F8D" w:rsidRPr="00B44836" w:rsidRDefault="000E6F8D" w:rsidP="000E6F8D">
            <w:pPr>
              <w:jc w:val="both"/>
              <w:rPr>
                <w:rFonts w:ascii="Times New Roman" w:hAnsi="Times New Roman"/>
              </w:rPr>
            </w:pPr>
            <w:r>
              <w:rPr>
                <w:rFonts w:ascii="Times New Roman" w:hAnsi="Times New Roman"/>
              </w:rPr>
              <w:t>4.14</w:t>
            </w:r>
          </w:p>
        </w:tc>
        <w:tc>
          <w:tcPr>
            <w:tcW w:w="8222" w:type="dxa"/>
            <w:shd w:val="clear" w:color="auto" w:fill="EEECE1" w:themeFill="background2"/>
          </w:tcPr>
          <w:p w:rsidR="000E6F8D" w:rsidRPr="00B44836" w:rsidRDefault="000E6F8D" w:rsidP="000E6F8D">
            <w:pPr>
              <w:jc w:val="both"/>
              <w:rPr>
                <w:rFonts w:ascii="Times New Roman" w:hAnsi="Times New Roman"/>
                <w:color w:val="000000" w:themeColor="text1"/>
              </w:rPr>
            </w:pPr>
            <w:r>
              <w:rPr>
                <w:rFonts w:ascii="Times New Roman" w:hAnsi="Times New Roman"/>
                <w:color w:val="000000" w:themeColor="text1"/>
              </w:rPr>
              <w:t>Особо охраняемые территории местного значения …………………………………….</w:t>
            </w:r>
          </w:p>
        </w:tc>
        <w:tc>
          <w:tcPr>
            <w:tcW w:w="674" w:type="dxa"/>
            <w:shd w:val="clear" w:color="auto" w:fill="EEECE1" w:themeFill="background2"/>
          </w:tcPr>
          <w:p w:rsidR="000E6F8D" w:rsidRPr="00B44836" w:rsidRDefault="000E6F8D" w:rsidP="000E6F8D">
            <w:pPr>
              <w:jc w:val="both"/>
              <w:rPr>
                <w:rFonts w:ascii="Times New Roman" w:hAnsi="Times New Roman"/>
                <w:sz w:val="24"/>
                <w:szCs w:val="24"/>
              </w:rPr>
            </w:pPr>
            <w:r>
              <w:rPr>
                <w:rFonts w:ascii="Times New Roman" w:hAnsi="Times New Roman"/>
                <w:sz w:val="24"/>
                <w:szCs w:val="24"/>
              </w:rPr>
              <w:t>49</w:t>
            </w:r>
          </w:p>
        </w:tc>
      </w:tr>
      <w:tr w:rsidR="000E6F8D" w:rsidRPr="0005238E" w:rsidTr="000E6F8D">
        <w:tc>
          <w:tcPr>
            <w:tcW w:w="851" w:type="dxa"/>
            <w:shd w:val="clear" w:color="auto" w:fill="EEECE1" w:themeFill="background2"/>
          </w:tcPr>
          <w:p w:rsidR="000E6F8D" w:rsidRPr="00B44836" w:rsidRDefault="000E6F8D" w:rsidP="000E6F8D">
            <w:pPr>
              <w:jc w:val="both"/>
              <w:rPr>
                <w:rFonts w:ascii="Times New Roman" w:hAnsi="Times New Roman"/>
              </w:rPr>
            </w:pPr>
            <w:r>
              <w:rPr>
                <w:rFonts w:ascii="Times New Roman" w:hAnsi="Times New Roman"/>
              </w:rPr>
              <w:t>4.15</w:t>
            </w:r>
          </w:p>
        </w:tc>
        <w:tc>
          <w:tcPr>
            <w:tcW w:w="8222" w:type="dxa"/>
            <w:shd w:val="clear" w:color="auto" w:fill="EEECE1" w:themeFill="background2"/>
          </w:tcPr>
          <w:p w:rsidR="000E6F8D" w:rsidRPr="00B44836" w:rsidRDefault="000E6F8D" w:rsidP="000E6F8D">
            <w:pPr>
              <w:jc w:val="both"/>
              <w:rPr>
                <w:rFonts w:ascii="Times New Roman" w:hAnsi="Times New Roman"/>
                <w:color w:val="000000" w:themeColor="text1"/>
              </w:rPr>
            </w:pPr>
            <w:r>
              <w:rPr>
                <w:rFonts w:ascii="Times New Roman" w:hAnsi="Times New Roman"/>
                <w:color w:val="000000" w:themeColor="text1"/>
              </w:rPr>
              <w:t>Объекты, необходимые для организации мероприятий межпоселенческого характера по охране окружающей среды ……………………………………………….</w:t>
            </w:r>
          </w:p>
        </w:tc>
        <w:tc>
          <w:tcPr>
            <w:tcW w:w="674" w:type="dxa"/>
            <w:shd w:val="clear" w:color="auto" w:fill="EEECE1" w:themeFill="background2"/>
          </w:tcPr>
          <w:p w:rsidR="000E6F8D" w:rsidRDefault="000E6F8D" w:rsidP="000E6F8D">
            <w:pPr>
              <w:jc w:val="both"/>
              <w:rPr>
                <w:rFonts w:ascii="Times New Roman" w:hAnsi="Times New Roman"/>
                <w:sz w:val="24"/>
                <w:szCs w:val="24"/>
              </w:rPr>
            </w:pPr>
          </w:p>
          <w:p w:rsidR="000E6F8D" w:rsidRPr="00B44836" w:rsidRDefault="000E6F8D" w:rsidP="000E6F8D">
            <w:pPr>
              <w:jc w:val="both"/>
              <w:rPr>
                <w:rFonts w:ascii="Times New Roman" w:hAnsi="Times New Roman"/>
                <w:sz w:val="24"/>
                <w:szCs w:val="24"/>
              </w:rPr>
            </w:pPr>
            <w:r>
              <w:rPr>
                <w:rFonts w:ascii="Times New Roman" w:hAnsi="Times New Roman"/>
                <w:sz w:val="24"/>
                <w:szCs w:val="24"/>
              </w:rPr>
              <w:t>51</w:t>
            </w:r>
          </w:p>
        </w:tc>
      </w:tr>
      <w:tr w:rsidR="000E6F8D" w:rsidRPr="0005238E" w:rsidTr="000E6F8D">
        <w:tc>
          <w:tcPr>
            <w:tcW w:w="851" w:type="dxa"/>
            <w:shd w:val="clear" w:color="auto" w:fill="EEECE1" w:themeFill="background2"/>
          </w:tcPr>
          <w:p w:rsidR="000E6F8D" w:rsidRPr="00B44836" w:rsidRDefault="000E6F8D" w:rsidP="000E6F8D">
            <w:pPr>
              <w:jc w:val="both"/>
              <w:rPr>
                <w:rFonts w:ascii="Times New Roman" w:hAnsi="Times New Roman"/>
              </w:rPr>
            </w:pPr>
            <w:r>
              <w:rPr>
                <w:rFonts w:ascii="Times New Roman" w:hAnsi="Times New Roman"/>
              </w:rPr>
              <w:t>4.16</w:t>
            </w:r>
          </w:p>
        </w:tc>
        <w:tc>
          <w:tcPr>
            <w:tcW w:w="8222" w:type="dxa"/>
            <w:shd w:val="clear" w:color="auto" w:fill="EEECE1" w:themeFill="background2"/>
          </w:tcPr>
          <w:p w:rsidR="000E6F8D" w:rsidRPr="00B44836" w:rsidRDefault="000E6F8D" w:rsidP="000E6F8D">
            <w:pPr>
              <w:jc w:val="both"/>
              <w:rPr>
                <w:rFonts w:ascii="Times New Roman" w:hAnsi="Times New Roman"/>
                <w:color w:val="000000" w:themeColor="text1"/>
              </w:rPr>
            </w:pPr>
            <w:r>
              <w:rPr>
                <w:rFonts w:ascii="Times New Roman" w:hAnsi="Times New Roman"/>
                <w:color w:val="000000" w:themeColor="text1"/>
              </w:rPr>
              <w:t>Объекты, необходимые для организации и осуществления мероприятий по мобилизационной подготовке муниципальных предприятий и учреждений, находящихся на территории Палехского муниципального района ……………………</w:t>
            </w:r>
          </w:p>
        </w:tc>
        <w:tc>
          <w:tcPr>
            <w:tcW w:w="674" w:type="dxa"/>
            <w:shd w:val="clear" w:color="auto" w:fill="EEECE1" w:themeFill="background2"/>
          </w:tcPr>
          <w:p w:rsidR="000E6F8D" w:rsidRDefault="000E6F8D" w:rsidP="000E6F8D">
            <w:pPr>
              <w:jc w:val="both"/>
              <w:rPr>
                <w:rFonts w:ascii="Times New Roman" w:hAnsi="Times New Roman"/>
                <w:sz w:val="24"/>
                <w:szCs w:val="24"/>
              </w:rPr>
            </w:pPr>
          </w:p>
          <w:p w:rsidR="000E6F8D" w:rsidRDefault="000E6F8D" w:rsidP="000E6F8D">
            <w:pPr>
              <w:jc w:val="both"/>
              <w:rPr>
                <w:rFonts w:ascii="Times New Roman" w:hAnsi="Times New Roman"/>
                <w:sz w:val="24"/>
                <w:szCs w:val="24"/>
              </w:rPr>
            </w:pPr>
          </w:p>
          <w:p w:rsidR="000E6F8D" w:rsidRPr="00B44836" w:rsidRDefault="000E6F8D" w:rsidP="000E6F8D">
            <w:pPr>
              <w:jc w:val="both"/>
              <w:rPr>
                <w:rFonts w:ascii="Times New Roman" w:hAnsi="Times New Roman"/>
                <w:sz w:val="24"/>
                <w:szCs w:val="24"/>
              </w:rPr>
            </w:pPr>
            <w:r>
              <w:rPr>
                <w:rFonts w:ascii="Times New Roman" w:hAnsi="Times New Roman"/>
                <w:sz w:val="24"/>
                <w:szCs w:val="24"/>
              </w:rPr>
              <w:t>51</w:t>
            </w:r>
          </w:p>
        </w:tc>
      </w:tr>
      <w:tr w:rsidR="000E6F8D" w:rsidRPr="0005238E" w:rsidTr="000E6F8D">
        <w:tc>
          <w:tcPr>
            <w:tcW w:w="851" w:type="dxa"/>
            <w:shd w:val="clear" w:color="auto" w:fill="EEECE1" w:themeFill="background2"/>
          </w:tcPr>
          <w:p w:rsidR="000E6F8D" w:rsidRPr="00B44836" w:rsidRDefault="000E6F8D" w:rsidP="000E6F8D">
            <w:pPr>
              <w:jc w:val="both"/>
              <w:rPr>
                <w:rFonts w:ascii="Times New Roman" w:hAnsi="Times New Roman"/>
              </w:rPr>
            </w:pPr>
            <w:r>
              <w:rPr>
                <w:rFonts w:ascii="Times New Roman" w:hAnsi="Times New Roman"/>
              </w:rPr>
              <w:t>4.17</w:t>
            </w:r>
          </w:p>
        </w:tc>
        <w:tc>
          <w:tcPr>
            <w:tcW w:w="8222" w:type="dxa"/>
            <w:shd w:val="clear" w:color="auto" w:fill="EEECE1" w:themeFill="background2"/>
          </w:tcPr>
          <w:p w:rsidR="000E6F8D" w:rsidRPr="00B44836" w:rsidRDefault="000E6F8D" w:rsidP="000E6F8D">
            <w:pPr>
              <w:jc w:val="both"/>
              <w:rPr>
                <w:rFonts w:ascii="Times New Roman" w:hAnsi="Times New Roman"/>
                <w:color w:val="000000" w:themeColor="text1"/>
              </w:rPr>
            </w:pPr>
            <w:r>
              <w:rPr>
                <w:rFonts w:ascii="Times New Roman" w:hAnsi="Times New Roman"/>
                <w:color w:val="000000" w:themeColor="text1"/>
              </w:rPr>
              <w:t>Объекты, необходимые для организации и осуществления мероприятий по территориальной обороне и гражданской обороне, защите населения и территории Палехского муниципального района от чрезвычайных ситуаций природного и техногенного характера …………………………………………………………………..</w:t>
            </w:r>
          </w:p>
        </w:tc>
        <w:tc>
          <w:tcPr>
            <w:tcW w:w="674" w:type="dxa"/>
            <w:shd w:val="clear" w:color="auto" w:fill="EEECE1" w:themeFill="background2"/>
          </w:tcPr>
          <w:p w:rsidR="000E6F8D" w:rsidRDefault="000E6F8D" w:rsidP="000E6F8D">
            <w:pPr>
              <w:jc w:val="both"/>
              <w:rPr>
                <w:rFonts w:ascii="Times New Roman" w:hAnsi="Times New Roman"/>
                <w:sz w:val="24"/>
                <w:szCs w:val="24"/>
              </w:rPr>
            </w:pPr>
          </w:p>
          <w:p w:rsidR="000E6F8D" w:rsidRDefault="000E6F8D" w:rsidP="000E6F8D">
            <w:pPr>
              <w:jc w:val="both"/>
              <w:rPr>
                <w:rFonts w:ascii="Times New Roman" w:hAnsi="Times New Roman"/>
                <w:sz w:val="24"/>
                <w:szCs w:val="24"/>
              </w:rPr>
            </w:pPr>
          </w:p>
          <w:p w:rsidR="000E6F8D" w:rsidRPr="00B44836" w:rsidRDefault="000E6F8D" w:rsidP="000E6F8D">
            <w:pPr>
              <w:jc w:val="both"/>
              <w:rPr>
                <w:rFonts w:ascii="Times New Roman" w:hAnsi="Times New Roman"/>
                <w:sz w:val="24"/>
                <w:szCs w:val="24"/>
              </w:rPr>
            </w:pPr>
            <w:r>
              <w:rPr>
                <w:rFonts w:ascii="Times New Roman" w:hAnsi="Times New Roman"/>
                <w:sz w:val="24"/>
                <w:szCs w:val="24"/>
              </w:rPr>
              <w:t>52</w:t>
            </w:r>
          </w:p>
        </w:tc>
      </w:tr>
      <w:tr w:rsidR="000E6F8D" w:rsidRPr="0005238E" w:rsidTr="000E6F8D">
        <w:tc>
          <w:tcPr>
            <w:tcW w:w="851" w:type="dxa"/>
            <w:shd w:val="clear" w:color="auto" w:fill="EEECE1" w:themeFill="background2"/>
          </w:tcPr>
          <w:p w:rsidR="000E6F8D" w:rsidRPr="00B44836" w:rsidRDefault="000E6F8D" w:rsidP="000E6F8D">
            <w:pPr>
              <w:jc w:val="both"/>
              <w:rPr>
                <w:rFonts w:ascii="Times New Roman" w:hAnsi="Times New Roman"/>
              </w:rPr>
            </w:pPr>
            <w:r>
              <w:rPr>
                <w:rFonts w:ascii="Times New Roman" w:hAnsi="Times New Roman"/>
              </w:rPr>
              <w:t>4.18</w:t>
            </w:r>
          </w:p>
        </w:tc>
        <w:tc>
          <w:tcPr>
            <w:tcW w:w="8222" w:type="dxa"/>
            <w:shd w:val="clear" w:color="auto" w:fill="EEECE1" w:themeFill="background2"/>
          </w:tcPr>
          <w:p w:rsidR="000E6F8D" w:rsidRPr="00B44836" w:rsidRDefault="000E6F8D" w:rsidP="000E6F8D">
            <w:pPr>
              <w:jc w:val="both"/>
              <w:rPr>
                <w:rFonts w:ascii="Times New Roman" w:hAnsi="Times New Roman"/>
                <w:color w:val="000000" w:themeColor="text1"/>
              </w:rPr>
            </w:pPr>
            <w:r>
              <w:rPr>
                <w:rFonts w:ascii="Times New Roman" w:hAnsi="Times New Roman"/>
                <w:color w:val="000000" w:themeColor="text1"/>
              </w:rPr>
              <w:t>Объекты, необходимые для организации охраны общественного порядка …………..</w:t>
            </w:r>
          </w:p>
        </w:tc>
        <w:tc>
          <w:tcPr>
            <w:tcW w:w="674" w:type="dxa"/>
            <w:shd w:val="clear" w:color="auto" w:fill="EEECE1" w:themeFill="background2"/>
          </w:tcPr>
          <w:p w:rsidR="000E6F8D" w:rsidRPr="00B44836" w:rsidRDefault="000E6F8D" w:rsidP="000E6F8D">
            <w:pPr>
              <w:jc w:val="both"/>
              <w:rPr>
                <w:rFonts w:ascii="Times New Roman" w:hAnsi="Times New Roman"/>
                <w:sz w:val="24"/>
                <w:szCs w:val="24"/>
              </w:rPr>
            </w:pPr>
            <w:r>
              <w:rPr>
                <w:rFonts w:ascii="Times New Roman" w:hAnsi="Times New Roman"/>
                <w:sz w:val="24"/>
                <w:szCs w:val="24"/>
              </w:rPr>
              <w:t>53</w:t>
            </w:r>
          </w:p>
        </w:tc>
      </w:tr>
      <w:tr w:rsidR="000E6F8D" w:rsidRPr="0005238E" w:rsidTr="000E6F8D">
        <w:tc>
          <w:tcPr>
            <w:tcW w:w="851" w:type="dxa"/>
            <w:shd w:val="clear" w:color="auto" w:fill="EEECE1" w:themeFill="background2"/>
          </w:tcPr>
          <w:p w:rsidR="000E6F8D" w:rsidRPr="00B44836" w:rsidRDefault="000E6F8D" w:rsidP="000E6F8D">
            <w:pPr>
              <w:jc w:val="both"/>
              <w:rPr>
                <w:rFonts w:ascii="Times New Roman" w:hAnsi="Times New Roman"/>
              </w:rPr>
            </w:pPr>
            <w:r>
              <w:rPr>
                <w:rFonts w:ascii="Times New Roman" w:hAnsi="Times New Roman"/>
              </w:rPr>
              <w:t>4.19</w:t>
            </w:r>
          </w:p>
        </w:tc>
        <w:tc>
          <w:tcPr>
            <w:tcW w:w="8222" w:type="dxa"/>
            <w:shd w:val="clear" w:color="auto" w:fill="EEECE1" w:themeFill="background2"/>
          </w:tcPr>
          <w:p w:rsidR="000E6F8D" w:rsidRPr="00B44836" w:rsidRDefault="000E6F8D" w:rsidP="000E6F8D">
            <w:pPr>
              <w:jc w:val="both"/>
              <w:rPr>
                <w:rFonts w:ascii="Times New Roman" w:hAnsi="Times New Roman"/>
                <w:color w:val="000000" w:themeColor="text1"/>
              </w:rPr>
            </w:pPr>
            <w:r>
              <w:rPr>
                <w:rFonts w:ascii="Times New Roman" w:hAnsi="Times New Roman"/>
                <w:color w:val="000000" w:themeColor="text1"/>
              </w:rPr>
              <w:t>Объекты, необходимые для осуществления мероприятий по обеспечению безопасности людей на водных объектах ……………………………………………….</w:t>
            </w:r>
          </w:p>
        </w:tc>
        <w:tc>
          <w:tcPr>
            <w:tcW w:w="674" w:type="dxa"/>
            <w:shd w:val="clear" w:color="auto" w:fill="EEECE1" w:themeFill="background2"/>
          </w:tcPr>
          <w:p w:rsidR="000E6F8D" w:rsidRDefault="000E6F8D" w:rsidP="000E6F8D">
            <w:pPr>
              <w:jc w:val="both"/>
              <w:rPr>
                <w:rFonts w:ascii="Times New Roman" w:hAnsi="Times New Roman"/>
                <w:sz w:val="24"/>
                <w:szCs w:val="24"/>
              </w:rPr>
            </w:pPr>
          </w:p>
          <w:p w:rsidR="000E6F8D" w:rsidRPr="00B44836" w:rsidRDefault="000E6F8D" w:rsidP="000E6F8D">
            <w:pPr>
              <w:jc w:val="both"/>
              <w:rPr>
                <w:rFonts w:ascii="Times New Roman" w:hAnsi="Times New Roman"/>
                <w:sz w:val="24"/>
                <w:szCs w:val="24"/>
              </w:rPr>
            </w:pPr>
            <w:r>
              <w:rPr>
                <w:rFonts w:ascii="Times New Roman" w:hAnsi="Times New Roman"/>
                <w:sz w:val="24"/>
                <w:szCs w:val="24"/>
              </w:rPr>
              <w:t>54</w:t>
            </w:r>
          </w:p>
        </w:tc>
      </w:tr>
      <w:tr w:rsidR="000E6F8D" w:rsidRPr="0005238E" w:rsidTr="000E6F8D">
        <w:tc>
          <w:tcPr>
            <w:tcW w:w="851" w:type="dxa"/>
            <w:shd w:val="clear" w:color="auto" w:fill="EEECE1" w:themeFill="background2"/>
          </w:tcPr>
          <w:p w:rsidR="000E6F8D" w:rsidRPr="00B44836" w:rsidRDefault="000E6F8D" w:rsidP="000E6F8D">
            <w:pPr>
              <w:jc w:val="both"/>
              <w:rPr>
                <w:rFonts w:ascii="Times New Roman" w:hAnsi="Times New Roman"/>
              </w:rPr>
            </w:pPr>
            <w:r>
              <w:rPr>
                <w:rFonts w:ascii="Times New Roman" w:hAnsi="Times New Roman"/>
              </w:rPr>
              <w:t>4.20</w:t>
            </w:r>
          </w:p>
        </w:tc>
        <w:tc>
          <w:tcPr>
            <w:tcW w:w="8222" w:type="dxa"/>
            <w:shd w:val="clear" w:color="auto" w:fill="EEECE1" w:themeFill="background2"/>
          </w:tcPr>
          <w:p w:rsidR="000E6F8D" w:rsidRPr="00B44836" w:rsidRDefault="000E6F8D" w:rsidP="000E6F8D">
            <w:pPr>
              <w:jc w:val="both"/>
              <w:rPr>
                <w:rFonts w:ascii="Times New Roman" w:hAnsi="Times New Roman"/>
                <w:color w:val="000000" w:themeColor="text1"/>
              </w:rPr>
            </w:pPr>
            <w:r>
              <w:rPr>
                <w:rFonts w:ascii="Times New Roman" w:hAnsi="Times New Roman"/>
                <w:color w:val="000000" w:themeColor="text1"/>
              </w:rPr>
              <w:t>Объекты материально-технического обеспечения деятельности органов местного самоуправления ……………………………………………………………………………</w:t>
            </w:r>
          </w:p>
        </w:tc>
        <w:tc>
          <w:tcPr>
            <w:tcW w:w="674" w:type="dxa"/>
            <w:shd w:val="clear" w:color="auto" w:fill="EEECE1" w:themeFill="background2"/>
          </w:tcPr>
          <w:p w:rsidR="000E6F8D" w:rsidRDefault="000E6F8D" w:rsidP="000E6F8D">
            <w:pPr>
              <w:jc w:val="both"/>
              <w:rPr>
                <w:rFonts w:ascii="Times New Roman" w:hAnsi="Times New Roman"/>
                <w:sz w:val="24"/>
                <w:szCs w:val="24"/>
              </w:rPr>
            </w:pPr>
          </w:p>
          <w:p w:rsidR="000E6F8D" w:rsidRPr="00B44836" w:rsidRDefault="000E6F8D" w:rsidP="000E6F8D">
            <w:pPr>
              <w:jc w:val="both"/>
              <w:rPr>
                <w:rFonts w:ascii="Times New Roman" w:hAnsi="Times New Roman"/>
                <w:sz w:val="24"/>
                <w:szCs w:val="24"/>
              </w:rPr>
            </w:pPr>
            <w:r>
              <w:rPr>
                <w:rFonts w:ascii="Times New Roman" w:hAnsi="Times New Roman"/>
                <w:sz w:val="24"/>
                <w:szCs w:val="24"/>
              </w:rPr>
              <w:t>54</w:t>
            </w:r>
          </w:p>
        </w:tc>
      </w:tr>
      <w:tr w:rsidR="000E6F8D" w:rsidRPr="0005238E" w:rsidTr="000E6F8D">
        <w:tc>
          <w:tcPr>
            <w:tcW w:w="851" w:type="dxa"/>
            <w:shd w:val="clear" w:color="auto" w:fill="EEECE1" w:themeFill="background2"/>
          </w:tcPr>
          <w:p w:rsidR="000E6F8D" w:rsidRPr="00B44836" w:rsidRDefault="000E6F8D" w:rsidP="000E6F8D">
            <w:pPr>
              <w:jc w:val="both"/>
              <w:rPr>
                <w:rFonts w:ascii="Times New Roman" w:hAnsi="Times New Roman"/>
              </w:rPr>
            </w:pPr>
            <w:r>
              <w:rPr>
                <w:rFonts w:ascii="Times New Roman" w:hAnsi="Times New Roman"/>
              </w:rPr>
              <w:t>4.21</w:t>
            </w:r>
          </w:p>
        </w:tc>
        <w:tc>
          <w:tcPr>
            <w:tcW w:w="8222" w:type="dxa"/>
            <w:shd w:val="clear" w:color="auto" w:fill="EEECE1" w:themeFill="background2"/>
          </w:tcPr>
          <w:p w:rsidR="000E6F8D" w:rsidRPr="00B44836" w:rsidRDefault="000E6F8D" w:rsidP="000E6F8D">
            <w:pPr>
              <w:jc w:val="both"/>
              <w:rPr>
                <w:rFonts w:ascii="Times New Roman" w:hAnsi="Times New Roman"/>
                <w:color w:val="000000" w:themeColor="text1"/>
              </w:rPr>
            </w:pPr>
            <w:r>
              <w:rPr>
                <w:rFonts w:ascii="Times New Roman" w:hAnsi="Times New Roman"/>
                <w:color w:val="000000" w:themeColor="text1"/>
              </w:rPr>
              <w:t>Объекты, необходимые для формирования и содержания муниципального архива …</w:t>
            </w:r>
          </w:p>
        </w:tc>
        <w:tc>
          <w:tcPr>
            <w:tcW w:w="674" w:type="dxa"/>
            <w:shd w:val="clear" w:color="auto" w:fill="EEECE1" w:themeFill="background2"/>
          </w:tcPr>
          <w:p w:rsidR="000E6F8D" w:rsidRPr="00B44836" w:rsidRDefault="000E6F8D" w:rsidP="000E6F8D">
            <w:pPr>
              <w:jc w:val="both"/>
              <w:rPr>
                <w:rFonts w:ascii="Times New Roman" w:hAnsi="Times New Roman"/>
                <w:sz w:val="24"/>
                <w:szCs w:val="24"/>
              </w:rPr>
            </w:pPr>
            <w:r>
              <w:rPr>
                <w:rFonts w:ascii="Times New Roman" w:hAnsi="Times New Roman"/>
                <w:sz w:val="24"/>
                <w:szCs w:val="24"/>
              </w:rPr>
              <w:t>55</w:t>
            </w:r>
          </w:p>
        </w:tc>
      </w:tr>
      <w:tr w:rsidR="000E6F8D" w:rsidRPr="0005238E" w:rsidTr="000E6F8D">
        <w:tc>
          <w:tcPr>
            <w:tcW w:w="851" w:type="dxa"/>
            <w:shd w:val="clear" w:color="auto" w:fill="EEECE1" w:themeFill="background2"/>
          </w:tcPr>
          <w:p w:rsidR="000E6F8D" w:rsidRPr="00B44836" w:rsidRDefault="000E6F8D" w:rsidP="000E6F8D">
            <w:pPr>
              <w:jc w:val="both"/>
              <w:rPr>
                <w:rFonts w:ascii="Times New Roman" w:hAnsi="Times New Roman"/>
              </w:rPr>
            </w:pPr>
            <w:r>
              <w:rPr>
                <w:rFonts w:ascii="Times New Roman" w:hAnsi="Times New Roman"/>
              </w:rPr>
              <w:t>5.</w:t>
            </w:r>
          </w:p>
        </w:tc>
        <w:tc>
          <w:tcPr>
            <w:tcW w:w="8222" w:type="dxa"/>
            <w:shd w:val="clear" w:color="auto" w:fill="EEECE1" w:themeFill="background2"/>
          </w:tcPr>
          <w:p w:rsidR="000E6F8D" w:rsidRPr="00B44836" w:rsidRDefault="000E6F8D" w:rsidP="000E6F8D">
            <w:pPr>
              <w:jc w:val="both"/>
              <w:rPr>
                <w:rFonts w:ascii="Times New Roman" w:hAnsi="Times New Roman"/>
                <w:color w:val="000000" w:themeColor="text1"/>
              </w:rPr>
            </w:pPr>
            <w:r>
              <w:rPr>
                <w:rFonts w:ascii="Times New Roman" w:hAnsi="Times New Roman"/>
                <w:color w:val="000000" w:themeColor="text1"/>
              </w:rPr>
              <w:t xml:space="preserve">Нормативы обеспечения доступности объектов для инвалидов и других </w:t>
            </w:r>
            <w:r>
              <w:rPr>
                <w:rFonts w:ascii="Times New Roman" w:hAnsi="Times New Roman"/>
                <w:color w:val="000000" w:themeColor="text1"/>
              </w:rPr>
              <w:lastRenderedPageBreak/>
              <w:t>маломобильных групп населения ………………………………………………………...</w:t>
            </w:r>
          </w:p>
        </w:tc>
        <w:tc>
          <w:tcPr>
            <w:tcW w:w="674" w:type="dxa"/>
            <w:shd w:val="clear" w:color="auto" w:fill="EEECE1" w:themeFill="background2"/>
          </w:tcPr>
          <w:p w:rsidR="000E6F8D" w:rsidRDefault="000E6F8D" w:rsidP="000E6F8D">
            <w:pPr>
              <w:jc w:val="both"/>
              <w:rPr>
                <w:rFonts w:ascii="Times New Roman" w:hAnsi="Times New Roman"/>
                <w:sz w:val="24"/>
                <w:szCs w:val="24"/>
              </w:rPr>
            </w:pPr>
          </w:p>
          <w:p w:rsidR="000E6F8D" w:rsidRPr="00B44836" w:rsidRDefault="000E6F8D" w:rsidP="000E6F8D">
            <w:pPr>
              <w:jc w:val="both"/>
              <w:rPr>
                <w:rFonts w:ascii="Times New Roman" w:hAnsi="Times New Roman"/>
                <w:sz w:val="24"/>
                <w:szCs w:val="24"/>
              </w:rPr>
            </w:pPr>
            <w:r>
              <w:rPr>
                <w:rFonts w:ascii="Times New Roman" w:hAnsi="Times New Roman"/>
                <w:sz w:val="24"/>
                <w:szCs w:val="24"/>
              </w:rPr>
              <w:lastRenderedPageBreak/>
              <w:t>55</w:t>
            </w:r>
          </w:p>
        </w:tc>
      </w:tr>
      <w:tr w:rsidR="000E6F8D" w:rsidRPr="0005238E" w:rsidTr="000E6F8D">
        <w:tc>
          <w:tcPr>
            <w:tcW w:w="851" w:type="dxa"/>
            <w:shd w:val="clear" w:color="auto" w:fill="EEECE1" w:themeFill="background2"/>
          </w:tcPr>
          <w:p w:rsidR="000E6F8D" w:rsidRPr="00B44836" w:rsidRDefault="000E6F8D" w:rsidP="000E6F8D">
            <w:pPr>
              <w:jc w:val="both"/>
              <w:rPr>
                <w:rFonts w:ascii="Times New Roman" w:hAnsi="Times New Roman"/>
              </w:rPr>
            </w:pPr>
            <w:r>
              <w:rPr>
                <w:rFonts w:ascii="Times New Roman" w:hAnsi="Times New Roman"/>
              </w:rPr>
              <w:lastRenderedPageBreak/>
              <w:t>6.</w:t>
            </w:r>
          </w:p>
        </w:tc>
        <w:tc>
          <w:tcPr>
            <w:tcW w:w="8222" w:type="dxa"/>
            <w:shd w:val="clear" w:color="auto" w:fill="EEECE1" w:themeFill="background2"/>
          </w:tcPr>
          <w:p w:rsidR="000E6F8D" w:rsidRPr="00B44836" w:rsidRDefault="000E6F8D" w:rsidP="000E6F8D">
            <w:pPr>
              <w:jc w:val="both"/>
              <w:rPr>
                <w:rFonts w:ascii="Times New Roman" w:hAnsi="Times New Roman"/>
                <w:color w:val="000000" w:themeColor="text1"/>
              </w:rPr>
            </w:pPr>
            <w:r>
              <w:rPr>
                <w:rFonts w:ascii="Times New Roman" w:hAnsi="Times New Roman"/>
                <w:color w:val="000000" w:themeColor="text1"/>
              </w:rPr>
              <w:t>Обоснование расчетных показателей, содержащихся в основной части нормативов градостроительного проектирования ……………………………………………………</w:t>
            </w:r>
          </w:p>
        </w:tc>
        <w:tc>
          <w:tcPr>
            <w:tcW w:w="674" w:type="dxa"/>
            <w:shd w:val="clear" w:color="auto" w:fill="EEECE1" w:themeFill="background2"/>
          </w:tcPr>
          <w:p w:rsidR="000E6F8D" w:rsidRDefault="000E6F8D" w:rsidP="000E6F8D">
            <w:pPr>
              <w:jc w:val="both"/>
              <w:rPr>
                <w:rFonts w:ascii="Times New Roman" w:hAnsi="Times New Roman"/>
                <w:sz w:val="24"/>
                <w:szCs w:val="24"/>
              </w:rPr>
            </w:pPr>
          </w:p>
          <w:p w:rsidR="000E6F8D" w:rsidRPr="00B44836" w:rsidRDefault="000E6F8D" w:rsidP="000E6F8D">
            <w:pPr>
              <w:jc w:val="both"/>
              <w:rPr>
                <w:rFonts w:ascii="Times New Roman" w:hAnsi="Times New Roman"/>
                <w:sz w:val="24"/>
                <w:szCs w:val="24"/>
              </w:rPr>
            </w:pPr>
            <w:r>
              <w:rPr>
                <w:rFonts w:ascii="Times New Roman" w:hAnsi="Times New Roman"/>
                <w:sz w:val="24"/>
                <w:szCs w:val="24"/>
              </w:rPr>
              <w:t>60</w:t>
            </w:r>
          </w:p>
        </w:tc>
      </w:tr>
      <w:tr w:rsidR="000E6F8D" w:rsidRPr="0005238E" w:rsidTr="000E6F8D">
        <w:tc>
          <w:tcPr>
            <w:tcW w:w="851" w:type="dxa"/>
            <w:shd w:val="clear" w:color="auto" w:fill="EEECE1" w:themeFill="background2"/>
          </w:tcPr>
          <w:p w:rsidR="000E6F8D" w:rsidRPr="00B44836" w:rsidRDefault="000E6F8D" w:rsidP="000E6F8D">
            <w:pPr>
              <w:jc w:val="both"/>
              <w:rPr>
                <w:rFonts w:ascii="Times New Roman" w:hAnsi="Times New Roman"/>
              </w:rPr>
            </w:pPr>
            <w:r>
              <w:rPr>
                <w:rFonts w:ascii="Times New Roman" w:hAnsi="Times New Roman"/>
              </w:rPr>
              <w:t>7.</w:t>
            </w:r>
          </w:p>
        </w:tc>
        <w:tc>
          <w:tcPr>
            <w:tcW w:w="8222" w:type="dxa"/>
            <w:shd w:val="clear" w:color="auto" w:fill="EEECE1" w:themeFill="background2"/>
          </w:tcPr>
          <w:p w:rsidR="000E6F8D" w:rsidRPr="00B44836" w:rsidRDefault="000E6F8D" w:rsidP="000E6F8D">
            <w:pPr>
              <w:jc w:val="both"/>
              <w:rPr>
                <w:rFonts w:ascii="Times New Roman" w:hAnsi="Times New Roman"/>
                <w:color w:val="000000" w:themeColor="text1"/>
              </w:rPr>
            </w:pPr>
            <w:r>
              <w:rPr>
                <w:rFonts w:ascii="Times New Roman" w:hAnsi="Times New Roman"/>
                <w:color w:val="000000" w:themeColor="text1"/>
              </w:rPr>
              <w:t>Расчеты установленных расчетных показателей минимально допустимого уровня обеспеченности объектами местного значения …………………………………………</w:t>
            </w:r>
          </w:p>
        </w:tc>
        <w:tc>
          <w:tcPr>
            <w:tcW w:w="674" w:type="dxa"/>
            <w:shd w:val="clear" w:color="auto" w:fill="EEECE1" w:themeFill="background2"/>
          </w:tcPr>
          <w:p w:rsidR="000E6F8D" w:rsidRDefault="000E6F8D" w:rsidP="000E6F8D">
            <w:pPr>
              <w:jc w:val="both"/>
              <w:rPr>
                <w:rFonts w:ascii="Times New Roman" w:hAnsi="Times New Roman"/>
                <w:sz w:val="24"/>
                <w:szCs w:val="24"/>
              </w:rPr>
            </w:pPr>
          </w:p>
          <w:p w:rsidR="000E6F8D" w:rsidRPr="00B44836" w:rsidRDefault="000E6F8D" w:rsidP="000E6F8D">
            <w:pPr>
              <w:jc w:val="both"/>
              <w:rPr>
                <w:rFonts w:ascii="Times New Roman" w:hAnsi="Times New Roman"/>
                <w:sz w:val="24"/>
                <w:szCs w:val="24"/>
              </w:rPr>
            </w:pPr>
            <w:r>
              <w:rPr>
                <w:rFonts w:ascii="Times New Roman" w:hAnsi="Times New Roman"/>
                <w:sz w:val="24"/>
                <w:szCs w:val="24"/>
              </w:rPr>
              <w:t>63</w:t>
            </w:r>
          </w:p>
        </w:tc>
      </w:tr>
      <w:tr w:rsidR="000E6F8D" w:rsidRPr="0005238E" w:rsidTr="000E6F8D">
        <w:tc>
          <w:tcPr>
            <w:tcW w:w="851" w:type="dxa"/>
            <w:shd w:val="clear" w:color="auto" w:fill="EEECE1" w:themeFill="background2"/>
          </w:tcPr>
          <w:p w:rsidR="000E6F8D" w:rsidRPr="00B44836" w:rsidRDefault="000E6F8D" w:rsidP="000E6F8D">
            <w:pPr>
              <w:jc w:val="both"/>
              <w:rPr>
                <w:rFonts w:ascii="Times New Roman" w:hAnsi="Times New Roman"/>
              </w:rPr>
            </w:pPr>
            <w:r>
              <w:rPr>
                <w:rFonts w:ascii="Times New Roman" w:hAnsi="Times New Roman"/>
              </w:rPr>
              <w:t>7.1</w:t>
            </w:r>
          </w:p>
        </w:tc>
        <w:tc>
          <w:tcPr>
            <w:tcW w:w="8222" w:type="dxa"/>
            <w:shd w:val="clear" w:color="auto" w:fill="EEECE1" w:themeFill="background2"/>
          </w:tcPr>
          <w:p w:rsidR="000E6F8D" w:rsidRPr="00B44836" w:rsidRDefault="000E6F8D" w:rsidP="000E6F8D">
            <w:pPr>
              <w:jc w:val="both"/>
              <w:rPr>
                <w:rFonts w:ascii="Times New Roman" w:hAnsi="Times New Roman"/>
                <w:color w:val="000000" w:themeColor="text1"/>
              </w:rPr>
            </w:pPr>
            <w:r>
              <w:rPr>
                <w:rFonts w:ascii="Times New Roman" w:hAnsi="Times New Roman"/>
                <w:color w:val="000000" w:themeColor="text1"/>
              </w:rPr>
              <w:t>Расчет укрупненных показателей расхода электроэнергии на территории поселений, входящих в состав муниципального района …………………………………………….</w:t>
            </w:r>
          </w:p>
        </w:tc>
        <w:tc>
          <w:tcPr>
            <w:tcW w:w="674" w:type="dxa"/>
            <w:shd w:val="clear" w:color="auto" w:fill="EEECE1" w:themeFill="background2"/>
          </w:tcPr>
          <w:p w:rsidR="000E6F8D" w:rsidRDefault="000E6F8D" w:rsidP="000E6F8D">
            <w:pPr>
              <w:jc w:val="both"/>
              <w:rPr>
                <w:rFonts w:ascii="Times New Roman" w:hAnsi="Times New Roman"/>
                <w:sz w:val="24"/>
                <w:szCs w:val="24"/>
              </w:rPr>
            </w:pPr>
          </w:p>
          <w:p w:rsidR="000E6F8D" w:rsidRPr="00B44836" w:rsidRDefault="000E6F8D" w:rsidP="000E6F8D">
            <w:pPr>
              <w:jc w:val="both"/>
              <w:rPr>
                <w:rFonts w:ascii="Times New Roman" w:hAnsi="Times New Roman"/>
                <w:sz w:val="24"/>
                <w:szCs w:val="24"/>
              </w:rPr>
            </w:pPr>
            <w:r>
              <w:rPr>
                <w:rFonts w:ascii="Times New Roman" w:hAnsi="Times New Roman"/>
                <w:sz w:val="24"/>
                <w:szCs w:val="24"/>
              </w:rPr>
              <w:t>63</w:t>
            </w:r>
          </w:p>
        </w:tc>
      </w:tr>
      <w:tr w:rsidR="000E6F8D" w:rsidRPr="0005238E" w:rsidTr="000E6F8D">
        <w:tc>
          <w:tcPr>
            <w:tcW w:w="851" w:type="dxa"/>
            <w:shd w:val="clear" w:color="auto" w:fill="EEECE1" w:themeFill="background2"/>
          </w:tcPr>
          <w:p w:rsidR="000E6F8D" w:rsidRPr="00B44836" w:rsidRDefault="000E6F8D" w:rsidP="000E6F8D">
            <w:pPr>
              <w:jc w:val="both"/>
              <w:rPr>
                <w:rFonts w:ascii="Times New Roman" w:hAnsi="Times New Roman"/>
              </w:rPr>
            </w:pPr>
            <w:r>
              <w:rPr>
                <w:rFonts w:ascii="Times New Roman" w:hAnsi="Times New Roman"/>
              </w:rPr>
              <w:t>7.2</w:t>
            </w:r>
          </w:p>
        </w:tc>
        <w:tc>
          <w:tcPr>
            <w:tcW w:w="8222" w:type="dxa"/>
            <w:shd w:val="clear" w:color="auto" w:fill="EEECE1" w:themeFill="background2"/>
          </w:tcPr>
          <w:p w:rsidR="000E6F8D" w:rsidRPr="00B44836" w:rsidRDefault="000E6F8D" w:rsidP="000E6F8D">
            <w:pPr>
              <w:jc w:val="both"/>
              <w:rPr>
                <w:rFonts w:ascii="Times New Roman" w:hAnsi="Times New Roman"/>
                <w:color w:val="000000" w:themeColor="text1"/>
              </w:rPr>
            </w:pPr>
            <w:r>
              <w:rPr>
                <w:rFonts w:ascii="Times New Roman" w:hAnsi="Times New Roman"/>
                <w:color w:val="000000" w:themeColor="text1"/>
              </w:rPr>
              <w:t>Расчет показателей минимально допустимого уровня обеспеченности общеобразовательными организациями …………………………………………………</w:t>
            </w:r>
          </w:p>
        </w:tc>
        <w:tc>
          <w:tcPr>
            <w:tcW w:w="674" w:type="dxa"/>
            <w:shd w:val="clear" w:color="auto" w:fill="EEECE1" w:themeFill="background2"/>
          </w:tcPr>
          <w:p w:rsidR="000E6F8D" w:rsidRDefault="000E6F8D" w:rsidP="000E6F8D">
            <w:pPr>
              <w:jc w:val="both"/>
              <w:rPr>
                <w:rFonts w:ascii="Times New Roman" w:hAnsi="Times New Roman"/>
                <w:sz w:val="24"/>
                <w:szCs w:val="24"/>
              </w:rPr>
            </w:pPr>
          </w:p>
          <w:p w:rsidR="000E6F8D" w:rsidRPr="00B44836" w:rsidRDefault="000E6F8D" w:rsidP="000E6F8D">
            <w:pPr>
              <w:jc w:val="both"/>
              <w:rPr>
                <w:rFonts w:ascii="Times New Roman" w:hAnsi="Times New Roman"/>
                <w:sz w:val="24"/>
                <w:szCs w:val="24"/>
              </w:rPr>
            </w:pPr>
            <w:r>
              <w:rPr>
                <w:rFonts w:ascii="Times New Roman" w:hAnsi="Times New Roman"/>
                <w:sz w:val="24"/>
                <w:szCs w:val="24"/>
              </w:rPr>
              <w:t>65</w:t>
            </w:r>
          </w:p>
        </w:tc>
      </w:tr>
      <w:tr w:rsidR="000E6F8D" w:rsidRPr="0005238E" w:rsidTr="000E6F8D">
        <w:tc>
          <w:tcPr>
            <w:tcW w:w="851" w:type="dxa"/>
            <w:shd w:val="clear" w:color="auto" w:fill="EEECE1" w:themeFill="background2"/>
          </w:tcPr>
          <w:p w:rsidR="000E6F8D" w:rsidRPr="00B44836" w:rsidRDefault="000E6F8D" w:rsidP="000E6F8D">
            <w:pPr>
              <w:jc w:val="both"/>
              <w:rPr>
                <w:rFonts w:ascii="Times New Roman" w:hAnsi="Times New Roman"/>
              </w:rPr>
            </w:pPr>
            <w:r>
              <w:rPr>
                <w:rFonts w:ascii="Times New Roman" w:hAnsi="Times New Roman"/>
              </w:rPr>
              <w:t>7.3</w:t>
            </w:r>
          </w:p>
        </w:tc>
        <w:tc>
          <w:tcPr>
            <w:tcW w:w="8222" w:type="dxa"/>
            <w:shd w:val="clear" w:color="auto" w:fill="EEECE1" w:themeFill="background2"/>
          </w:tcPr>
          <w:p w:rsidR="000E6F8D" w:rsidRPr="00B44836" w:rsidRDefault="000E6F8D" w:rsidP="000E6F8D">
            <w:pPr>
              <w:jc w:val="both"/>
              <w:rPr>
                <w:rFonts w:ascii="Times New Roman" w:hAnsi="Times New Roman"/>
                <w:color w:val="000000" w:themeColor="text1"/>
              </w:rPr>
            </w:pPr>
            <w:r>
              <w:rPr>
                <w:rFonts w:ascii="Times New Roman" w:hAnsi="Times New Roman"/>
                <w:color w:val="000000" w:themeColor="text1"/>
              </w:rPr>
              <w:t>Расчет показателей минимально допустимого уровня обеспеченности дошкольными общеобразовательными организациями …………………………………………………</w:t>
            </w:r>
          </w:p>
        </w:tc>
        <w:tc>
          <w:tcPr>
            <w:tcW w:w="674" w:type="dxa"/>
            <w:shd w:val="clear" w:color="auto" w:fill="EEECE1" w:themeFill="background2"/>
          </w:tcPr>
          <w:p w:rsidR="000E6F8D" w:rsidRDefault="000E6F8D" w:rsidP="000E6F8D">
            <w:pPr>
              <w:jc w:val="both"/>
              <w:rPr>
                <w:rFonts w:ascii="Times New Roman" w:hAnsi="Times New Roman"/>
                <w:sz w:val="24"/>
                <w:szCs w:val="24"/>
              </w:rPr>
            </w:pPr>
          </w:p>
          <w:p w:rsidR="000E6F8D" w:rsidRPr="00B44836" w:rsidRDefault="000E6F8D" w:rsidP="000E6F8D">
            <w:pPr>
              <w:jc w:val="both"/>
              <w:rPr>
                <w:rFonts w:ascii="Times New Roman" w:hAnsi="Times New Roman"/>
                <w:sz w:val="24"/>
                <w:szCs w:val="24"/>
              </w:rPr>
            </w:pPr>
            <w:r>
              <w:rPr>
                <w:rFonts w:ascii="Times New Roman" w:hAnsi="Times New Roman"/>
                <w:sz w:val="24"/>
                <w:szCs w:val="24"/>
              </w:rPr>
              <w:t>66</w:t>
            </w:r>
          </w:p>
        </w:tc>
      </w:tr>
      <w:tr w:rsidR="000E6F8D" w:rsidRPr="0005238E" w:rsidTr="000E6F8D">
        <w:tc>
          <w:tcPr>
            <w:tcW w:w="851" w:type="dxa"/>
            <w:shd w:val="clear" w:color="auto" w:fill="EEECE1" w:themeFill="background2"/>
          </w:tcPr>
          <w:p w:rsidR="000E6F8D" w:rsidRPr="00B44836" w:rsidRDefault="000E6F8D" w:rsidP="000E6F8D">
            <w:pPr>
              <w:jc w:val="both"/>
              <w:rPr>
                <w:rFonts w:ascii="Times New Roman" w:hAnsi="Times New Roman"/>
              </w:rPr>
            </w:pPr>
            <w:r>
              <w:rPr>
                <w:rFonts w:ascii="Times New Roman" w:hAnsi="Times New Roman"/>
              </w:rPr>
              <w:t>7.4</w:t>
            </w:r>
          </w:p>
        </w:tc>
        <w:tc>
          <w:tcPr>
            <w:tcW w:w="8222" w:type="dxa"/>
            <w:shd w:val="clear" w:color="auto" w:fill="EEECE1" w:themeFill="background2"/>
          </w:tcPr>
          <w:p w:rsidR="000E6F8D" w:rsidRPr="00B44836" w:rsidRDefault="000E6F8D" w:rsidP="000E6F8D">
            <w:pPr>
              <w:jc w:val="both"/>
              <w:rPr>
                <w:rFonts w:ascii="Times New Roman" w:hAnsi="Times New Roman"/>
                <w:color w:val="000000" w:themeColor="text1"/>
              </w:rPr>
            </w:pPr>
            <w:r>
              <w:rPr>
                <w:rFonts w:ascii="Times New Roman" w:hAnsi="Times New Roman"/>
                <w:color w:val="000000" w:themeColor="text1"/>
              </w:rPr>
              <w:t>Расчет общего уровня автомобилизации на расчетный срок ………………………….</w:t>
            </w:r>
          </w:p>
        </w:tc>
        <w:tc>
          <w:tcPr>
            <w:tcW w:w="674" w:type="dxa"/>
            <w:shd w:val="clear" w:color="auto" w:fill="EEECE1" w:themeFill="background2"/>
          </w:tcPr>
          <w:p w:rsidR="000E6F8D" w:rsidRPr="00B44836" w:rsidRDefault="000E6F8D" w:rsidP="000E6F8D">
            <w:pPr>
              <w:jc w:val="both"/>
              <w:rPr>
                <w:rFonts w:ascii="Times New Roman" w:hAnsi="Times New Roman"/>
                <w:sz w:val="24"/>
                <w:szCs w:val="24"/>
              </w:rPr>
            </w:pPr>
            <w:r>
              <w:rPr>
                <w:rFonts w:ascii="Times New Roman" w:hAnsi="Times New Roman"/>
                <w:sz w:val="24"/>
                <w:szCs w:val="24"/>
              </w:rPr>
              <w:t>67</w:t>
            </w:r>
          </w:p>
        </w:tc>
      </w:tr>
      <w:tr w:rsidR="000E6F8D" w:rsidRPr="0005238E" w:rsidTr="000E6F8D">
        <w:tc>
          <w:tcPr>
            <w:tcW w:w="851" w:type="dxa"/>
            <w:shd w:val="clear" w:color="auto" w:fill="EEECE1" w:themeFill="background2"/>
          </w:tcPr>
          <w:p w:rsidR="000E6F8D" w:rsidRPr="00B44836" w:rsidRDefault="000E6F8D" w:rsidP="000E6F8D">
            <w:pPr>
              <w:jc w:val="both"/>
              <w:rPr>
                <w:rFonts w:ascii="Times New Roman" w:hAnsi="Times New Roman"/>
              </w:rPr>
            </w:pPr>
            <w:r>
              <w:rPr>
                <w:rFonts w:ascii="Times New Roman" w:hAnsi="Times New Roman"/>
              </w:rPr>
              <w:t>7.5</w:t>
            </w:r>
          </w:p>
        </w:tc>
        <w:tc>
          <w:tcPr>
            <w:tcW w:w="8222" w:type="dxa"/>
            <w:shd w:val="clear" w:color="auto" w:fill="EEECE1" w:themeFill="background2"/>
          </w:tcPr>
          <w:p w:rsidR="000E6F8D" w:rsidRPr="00B44836" w:rsidRDefault="000E6F8D" w:rsidP="000E6F8D">
            <w:pPr>
              <w:jc w:val="both"/>
              <w:rPr>
                <w:rFonts w:ascii="Times New Roman" w:hAnsi="Times New Roman"/>
                <w:color w:val="000000" w:themeColor="text1"/>
              </w:rPr>
            </w:pPr>
            <w:r>
              <w:rPr>
                <w:rFonts w:ascii="Times New Roman" w:hAnsi="Times New Roman"/>
                <w:color w:val="000000" w:themeColor="text1"/>
              </w:rPr>
              <w:t>Расчет общего уровня автомобилизации легковых автомобилей на расчетный срок ..</w:t>
            </w:r>
          </w:p>
        </w:tc>
        <w:tc>
          <w:tcPr>
            <w:tcW w:w="674" w:type="dxa"/>
            <w:shd w:val="clear" w:color="auto" w:fill="EEECE1" w:themeFill="background2"/>
          </w:tcPr>
          <w:p w:rsidR="000E6F8D" w:rsidRPr="00B44836" w:rsidRDefault="000E6F8D" w:rsidP="000E6F8D">
            <w:pPr>
              <w:jc w:val="both"/>
              <w:rPr>
                <w:rFonts w:ascii="Times New Roman" w:hAnsi="Times New Roman"/>
                <w:sz w:val="24"/>
                <w:szCs w:val="24"/>
              </w:rPr>
            </w:pPr>
            <w:r>
              <w:rPr>
                <w:rFonts w:ascii="Times New Roman" w:hAnsi="Times New Roman"/>
                <w:sz w:val="24"/>
                <w:szCs w:val="24"/>
              </w:rPr>
              <w:t>68</w:t>
            </w:r>
          </w:p>
        </w:tc>
      </w:tr>
      <w:tr w:rsidR="000E6F8D" w:rsidRPr="0005238E" w:rsidTr="000E6F8D">
        <w:tc>
          <w:tcPr>
            <w:tcW w:w="851" w:type="dxa"/>
            <w:shd w:val="clear" w:color="auto" w:fill="EEECE1" w:themeFill="background2"/>
          </w:tcPr>
          <w:p w:rsidR="000E6F8D" w:rsidRPr="00B44836" w:rsidRDefault="000E6F8D" w:rsidP="000E6F8D">
            <w:pPr>
              <w:jc w:val="both"/>
              <w:rPr>
                <w:rFonts w:ascii="Times New Roman" w:hAnsi="Times New Roman"/>
              </w:rPr>
            </w:pPr>
            <w:r>
              <w:rPr>
                <w:rFonts w:ascii="Times New Roman" w:hAnsi="Times New Roman"/>
              </w:rPr>
              <w:t>8.</w:t>
            </w:r>
          </w:p>
        </w:tc>
        <w:tc>
          <w:tcPr>
            <w:tcW w:w="8222" w:type="dxa"/>
            <w:shd w:val="clear" w:color="auto" w:fill="EEECE1" w:themeFill="background2"/>
          </w:tcPr>
          <w:p w:rsidR="000E6F8D" w:rsidRPr="00B44836" w:rsidRDefault="000E6F8D" w:rsidP="000E6F8D">
            <w:pPr>
              <w:jc w:val="both"/>
              <w:rPr>
                <w:rFonts w:ascii="Times New Roman" w:hAnsi="Times New Roman"/>
                <w:color w:val="000000" w:themeColor="text1"/>
              </w:rPr>
            </w:pPr>
            <w:r>
              <w:rPr>
                <w:rFonts w:ascii="Times New Roman" w:hAnsi="Times New Roman"/>
                <w:color w:val="000000" w:themeColor="text1"/>
              </w:rPr>
              <w:t>Правила и область применения расчетных показателей, содержащихся в основной части местных нормативов Палехского муниципального района …………………….</w:t>
            </w:r>
          </w:p>
        </w:tc>
        <w:tc>
          <w:tcPr>
            <w:tcW w:w="674" w:type="dxa"/>
            <w:shd w:val="clear" w:color="auto" w:fill="EEECE1" w:themeFill="background2"/>
          </w:tcPr>
          <w:p w:rsidR="000E6F8D" w:rsidRDefault="000E6F8D" w:rsidP="000E6F8D">
            <w:pPr>
              <w:jc w:val="both"/>
              <w:rPr>
                <w:rFonts w:ascii="Times New Roman" w:hAnsi="Times New Roman"/>
                <w:sz w:val="24"/>
                <w:szCs w:val="24"/>
              </w:rPr>
            </w:pPr>
          </w:p>
          <w:p w:rsidR="000E6F8D" w:rsidRPr="00B44836" w:rsidRDefault="000E6F8D" w:rsidP="000E6F8D">
            <w:pPr>
              <w:jc w:val="both"/>
              <w:rPr>
                <w:rFonts w:ascii="Times New Roman" w:hAnsi="Times New Roman"/>
                <w:sz w:val="24"/>
                <w:szCs w:val="24"/>
              </w:rPr>
            </w:pPr>
            <w:r>
              <w:rPr>
                <w:rFonts w:ascii="Times New Roman" w:hAnsi="Times New Roman"/>
                <w:sz w:val="24"/>
                <w:szCs w:val="24"/>
              </w:rPr>
              <w:t>69</w:t>
            </w:r>
          </w:p>
        </w:tc>
      </w:tr>
      <w:tr w:rsidR="000E6F8D" w:rsidRPr="0005238E" w:rsidTr="000E6F8D">
        <w:tc>
          <w:tcPr>
            <w:tcW w:w="9073" w:type="dxa"/>
            <w:gridSpan w:val="2"/>
            <w:shd w:val="clear" w:color="auto" w:fill="EEECE1" w:themeFill="background2"/>
          </w:tcPr>
          <w:p w:rsidR="000E6F8D" w:rsidRPr="00B44836" w:rsidRDefault="000E6F8D" w:rsidP="000E6F8D">
            <w:pPr>
              <w:jc w:val="both"/>
              <w:rPr>
                <w:rFonts w:ascii="Times New Roman" w:hAnsi="Times New Roman"/>
                <w:color w:val="000000" w:themeColor="text1"/>
              </w:rPr>
            </w:pPr>
            <w:r>
              <w:rPr>
                <w:rFonts w:ascii="Times New Roman" w:hAnsi="Times New Roman"/>
                <w:color w:val="000000" w:themeColor="text1"/>
              </w:rPr>
              <w:t>Приложения:</w:t>
            </w:r>
          </w:p>
        </w:tc>
        <w:tc>
          <w:tcPr>
            <w:tcW w:w="674" w:type="dxa"/>
            <w:shd w:val="clear" w:color="auto" w:fill="EEECE1" w:themeFill="background2"/>
          </w:tcPr>
          <w:p w:rsidR="000E6F8D" w:rsidRPr="00B44836" w:rsidRDefault="000E6F8D" w:rsidP="000E6F8D">
            <w:pPr>
              <w:jc w:val="both"/>
              <w:rPr>
                <w:rFonts w:ascii="Times New Roman" w:hAnsi="Times New Roman"/>
                <w:sz w:val="24"/>
                <w:szCs w:val="24"/>
              </w:rPr>
            </w:pPr>
            <w:r>
              <w:rPr>
                <w:rFonts w:ascii="Times New Roman" w:hAnsi="Times New Roman"/>
                <w:sz w:val="24"/>
                <w:szCs w:val="24"/>
              </w:rPr>
              <w:t>86</w:t>
            </w:r>
          </w:p>
        </w:tc>
      </w:tr>
      <w:tr w:rsidR="000E6F8D" w:rsidRPr="0005238E" w:rsidTr="000E6F8D">
        <w:tc>
          <w:tcPr>
            <w:tcW w:w="851" w:type="dxa"/>
            <w:shd w:val="clear" w:color="auto" w:fill="EEECE1" w:themeFill="background2"/>
          </w:tcPr>
          <w:p w:rsidR="000E6F8D" w:rsidRPr="00B44836" w:rsidRDefault="000E6F8D" w:rsidP="000E6F8D">
            <w:pPr>
              <w:jc w:val="both"/>
              <w:rPr>
                <w:rFonts w:ascii="Times New Roman" w:hAnsi="Times New Roman"/>
              </w:rPr>
            </w:pPr>
            <w:r>
              <w:rPr>
                <w:rFonts w:ascii="Times New Roman" w:hAnsi="Times New Roman"/>
              </w:rPr>
              <w:t>П-1</w:t>
            </w:r>
          </w:p>
        </w:tc>
        <w:tc>
          <w:tcPr>
            <w:tcW w:w="8222" w:type="dxa"/>
            <w:shd w:val="clear" w:color="auto" w:fill="EEECE1" w:themeFill="background2"/>
          </w:tcPr>
          <w:p w:rsidR="000E6F8D" w:rsidRPr="00B44836" w:rsidRDefault="000E6F8D" w:rsidP="000E6F8D">
            <w:pPr>
              <w:jc w:val="both"/>
              <w:rPr>
                <w:rFonts w:ascii="Times New Roman" w:hAnsi="Times New Roman"/>
                <w:color w:val="000000" w:themeColor="text1"/>
              </w:rPr>
            </w:pPr>
            <w:r>
              <w:rPr>
                <w:rFonts w:ascii="Times New Roman" w:hAnsi="Times New Roman"/>
                <w:color w:val="000000" w:themeColor="text1"/>
              </w:rPr>
              <w:t>Термины и определения</w:t>
            </w:r>
          </w:p>
        </w:tc>
        <w:tc>
          <w:tcPr>
            <w:tcW w:w="674" w:type="dxa"/>
            <w:shd w:val="clear" w:color="auto" w:fill="EEECE1" w:themeFill="background2"/>
          </w:tcPr>
          <w:p w:rsidR="000E6F8D" w:rsidRPr="00B44836" w:rsidRDefault="000E6F8D" w:rsidP="000E6F8D">
            <w:pPr>
              <w:jc w:val="both"/>
              <w:rPr>
                <w:rFonts w:ascii="Times New Roman" w:hAnsi="Times New Roman"/>
                <w:sz w:val="24"/>
                <w:szCs w:val="24"/>
              </w:rPr>
            </w:pPr>
            <w:r>
              <w:rPr>
                <w:rFonts w:ascii="Times New Roman" w:hAnsi="Times New Roman"/>
                <w:sz w:val="24"/>
                <w:szCs w:val="24"/>
              </w:rPr>
              <w:t>86</w:t>
            </w:r>
          </w:p>
        </w:tc>
      </w:tr>
      <w:tr w:rsidR="000E6F8D" w:rsidRPr="0005238E" w:rsidTr="000E6F8D">
        <w:tc>
          <w:tcPr>
            <w:tcW w:w="851" w:type="dxa"/>
            <w:shd w:val="clear" w:color="auto" w:fill="EEECE1" w:themeFill="background2"/>
          </w:tcPr>
          <w:p w:rsidR="000E6F8D" w:rsidRPr="00B44836" w:rsidRDefault="000E6F8D" w:rsidP="000E6F8D">
            <w:pPr>
              <w:jc w:val="both"/>
              <w:rPr>
                <w:rFonts w:ascii="Times New Roman" w:hAnsi="Times New Roman"/>
              </w:rPr>
            </w:pPr>
            <w:r>
              <w:rPr>
                <w:rFonts w:ascii="Times New Roman" w:hAnsi="Times New Roman"/>
              </w:rPr>
              <w:t>П-2</w:t>
            </w:r>
          </w:p>
        </w:tc>
        <w:tc>
          <w:tcPr>
            <w:tcW w:w="8222" w:type="dxa"/>
            <w:shd w:val="clear" w:color="auto" w:fill="EEECE1" w:themeFill="background2"/>
          </w:tcPr>
          <w:p w:rsidR="000E6F8D" w:rsidRPr="00B44836" w:rsidRDefault="000E6F8D" w:rsidP="000E6F8D">
            <w:pPr>
              <w:jc w:val="both"/>
              <w:rPr>
                <w:rFonts w:ascii="Times New Roman" w:hAnsi="Times New Roman"/>
                <w:color w:val="000000" w:themeColor="text1"/>
              </w:rPr>
            </w:pPr>
            <w:r>
              <w:rPr>
                <w:rFonts w:ascii="Times New Roman" w:hAnsi="Times New Roman"/>
                <w:color w:val="000000" w:themeColor="text1"/>
              </w:rPr>
              <w:t>Перечень законодательных и нормативных документов</w:t>
            </w:r>
          </w:p>
        </w:tc>
        <w:tc>
          <w:tcPr>
            <w:tcW w:w="674" w:type="dxa"/>
            <w:shd w:val="clear" w:color="auto" w:fill="EEECE1" w:themeFill="background2"/>
          </w:tcPr>
          <w:p w:rsidR="000E6F8D" w:rsidRPr="00B44836" w:rsidRDefault="000E6F8D" w:rsidP="000E6F8D">
            <w:pPr>
              <w:jc w:val="both"/>
              <w:rPr>
                <w:rFonts w:ascii="Times New Roman" w:hAnsi="Times New Roman"/>
                <w:sz w:val="24"/>
                <w:szCs w:val="24"/>
              </w:rPr>
            </w:pPr>
            <w:r>
              <w:rPr>
                <w:rFonts w:ascii="Times New Roman" w:hAnsi="Times New Roman"/>
                <w:sz w:val="24"/>
                <w:szCs w:val="24"/>
              </w:rPr>
              <w:t>95</w:t>
            </w:r>
          </w:p>
        </w:tc>
      </w:tr>
      <w:tr w:rsidR="000E6F8D" w:rsidRPr="0005238E" w:rsidTr="000E6F8D">
        <w:tc>
          <w:tcPr>
            <w:tcW w:w="851" w:type="dxa"/>
            <w:shd w:val="clear" w:color="auto" w:fill="EEECE1" w:themeFill="background2"/>
          </w:tcPr>
          <w:p w:rsidR="000E6F8D" w:rsidRPr="00B44836" w:rsidRDefault="000E6F8D" w:rsidP="000E6F8D">
            <w:pPr>
              <w:jc w:val="both"/>
              <w:rPr>
                <w:rFonts w:ascii="Times New Roman" w:hAnsi="Times New Roman"/>
              </w:rPr>
            </w:pPr>
            <w:r>
              <w:rPr>
                <w:rFonts w:ascii="Times New Roman" w:hAnsi="Times New Roman"/>
              </w:rPr>
              <w:t>П-3</w:t>
            </w:r>
          </w:p>
        </w:tc>
        <w:tc>
          <w:tcPr>
            <w:tcW w:w="8222" w:type="dxa"/>
            <w:shd w:val="clear" w:color="auto" w:fill="EEECE1" w:themeFill="background2"/>
          </w:tcPr>
          <w:p w:rsidR="000E6F8D" w:rsidRPr="00B44836" w:rsidRDefault="000E6F8D" w:rsidP="000E6F8D">
            <w:pPr>
              <w:jc w:val="both"/>
              <w:rPr>
                <w:rFonts w:ascii="Times New Roman" w:hAnsi="Times New Roman"/>
                <w:color w:val="000000" w:themeColor="text1"/>
              </w:rPr>
            </w:pPr>
            <w:r>
              <w:rPr>
                <w:rFonts w:ascii="Times New Roman" w:hAnsi="Times New Roman"/>
                <w:color w:val="000000" w:themeColor="text1"/>
              </w:rPr>
              <w:t>Перечень объектов местного значения в соответствии с полномочиями органов местного самоуправления Палехского муниципального района ………………………</w:t>
            </w:r>
          </w:p>
        </w:tc>
        <w:tc>
          <w:tcPr>
            <w:tcW w:w="674" w:type="dxa"/>
            <w:shd w:val="clear" w:color="auto" w:fill="EEECE1" w:themeFill="background2"/>
          </w:tcPr>
          <w:p w:rsidR="000E6F8D" w:rsidRDefault="000E6F8D" w:rsidP="000E6F8D">
            <w:pPr>
              <w:jc w:val="both"/>
              <w:rPr>
                <w:rFonts w:ascii="Times New Roman" w:hAnsi="Times New Roman"/>
                <w:sz w:val="24"/>
                <w:szCs w:val="24"/>
              </w:rPr>
            </w:pPr>
          </w:p>
          <w:p w:rsidR="000E6F8D" w:rsidRPr="00B44836" w:rsidRDefault="000E6F8D" w:rsidP="000E6F8D">
            <w:pPr>
              <w:jc w:val="both"/>
              <w:rPr>
                <w:rFonts w:ascii="Times New Roman" w:hAnsi="Times New Roman"/>
                <w:sz w:val="24"/>
                <w:szCs w:val="24"/>
              </w:rPr>
            </w:pPr>
            <w:r>
              <w:rPr>
                <w:rFonts w:ascii="Times New Roman" w:hAnsi="Times New Roman"/>
                <w:sz w:val="24"/>
                <w:szCs w:val="24"/>
              </w:rPr>
              <w:t>112</w:t>
            </w:r>
          </w:p>
        </w:tc>
      </w:tr>
      <w:tr w:rsidR="000E6F8D" w:rsidRPr="0005238E" w:rsidTr="000E6F8D">
        <w:tc>
          <w:tcPr>
            <w:tcW w:w="851" w:type="dxa"/>
            <w:shd w:val="clear" w:color="auto" w:fill="EEECE1" w:themeFill="background2"/>
          </w:tcPr>
          <w:p w:rsidR="000E6F8D" w:rsidRPr="00B44836" w:rsidRDefault="000E6F8D" w:rsidP="000E6F8D">
            <w:pPr>
              <w:jc w:val="both"/>
              <w:rPr>
                <w:rFonts w:ascii="Times New Roman" w:hAnsi="Times New Roman"/>
              </w:rPr>
            </w:pPr>
            <w:r>
              <w:rPr>
                <w:rFonts w:ascii="Times New Roman" w:hAnsi="Times New Roman"/>
              </w:rPr>
              <w:t>П-4</w:t>
            </w:r>
          </w:p>
        </w:tc>
        <w:tc>
          <w:tcPr>
            <w:tcW w:w="8222" w:type="dxa"/>
            <w:shd w:val="clear" w:color="auto" w:fill="EEECE1" w:themeFill="background2"/>
          </w:tcPr>
          <w:p w:rsidR="000E6F8D" w:rsidRPr="00B44836" w:rsidRDefault="000E6F8D" w:rsidP="000E6F8D">
            <w:pPr>
              <w:jc w:val="both"/>
              <w:rPr>
                <w:rFonts w:ascii="Times New Roman" w:hAnsi="Times New Roman"/>
                <w:color w:val="000000" w:themeColor="text1"/>
              </w:rPr>
            </w:pPr>
            <w:r>
              <w:rPr>
                <w:rFonts w:ascii="Times New Roman" w:hAnsi="Times New Roman"/>
                <w:color w:val="000000" w:themeColor="text1"/>
              </w:rPr>
              <w:t>Сведения о Палехском муниципальном районе Ивановской области ………………..</w:t>
            </w:r>
          </w:p>
        </w:tc>
        <w:tc>
          <w:tcPr>
            <w:tcW w:w="674" w:type="dxa"/>
            <w:shd w:val="clear" w:color="auto" w:fill="EEECE1" w:themeFill="background2"/>
          </w:tcPr>
          <w:p w:rsidR="000E6F8D" w:rsidRPr="00B44836" w:rsidRDefault="000E6F8D" w:rsidP="000E6F8D">
            <w:pPr>
              <w:jc w:val="both"/>
              <w:rPr>
                <w:rFonts w:ascii="Times New Roman" w:hAnsi="Times New Roman"/>
                <w:sz w:val="24"/>
                <w:szCs w:val="24"/>
              </w:rPr>
            </w:pPr>
            <w:r>
              <w:rPr>
                <w:rFonts w:ascii="Times New Roman" w:hAnsi="Times New Roman"/>
                <w:sz w:val="24"/>
                <w:szCs w:val="24"/>
              </w:rPr>
              <w:t>11</w:t>
            </w:r>
            <w:r w:rsidR="00985350">
              <w:rPr>
                <w:rFonts w:ascii="Times New Roman" w:hAnsi="Times New Roman"/>
                <w:sz w:val="24"/>
                <w:szCs w:val="24"/>
              </w:rPr>
              <w:t>4</w:t>
            </w:r>
          </w:p>
        </w:tc>
      </w:tr>
      <w:tr w:rsidR="000E6F8D" w:rsidRPr="0005238E" w:rsidTr="000E6F8D">
        <w:tc>
          <w:tcPr>
            <w:tcW w:w="851" w:type="dxa"/>
            <w:shd w:val="clear" w:color="auto" w:fill="EEECE1" w:themeFill="background2"/>
          </w:tcPr>
          <w:p w:rsidR="000E6F8D" w:rsidRPr="00B44836" w:rsidRDefault="000E6F8D" w:rsidP="000E6F8D">
            <w:pPr>
              <w:jc w:val="both"/>
              <w:rPr>
                <w:rFonts w:ascii="Times New Roman" w:hAnsi="Times New Roman"/>
              </w:rPr>
            </w:pPr>
            <w:r>
              <w:rPr>
                <w:rFonts w:ascii="Times New Roman" w:hAnsi="Times New Roman"/>
              </w:rPr>
              <w:t>П-4.1</w:t>
            </w:r>
          </w:p>
        </w:tc>
        <w:tc>
          <w:tcPr>
            <w:tcW w:w="8222" w:type="dxa"/>
            <w:shd w:val="clear" w:color="auto" w:fill="EEECE1" w:themeFill="background2"/>
          </w:tcPr>
          <w:p w:rsidR="000E6F8D" w:rsidRPr="00B44836" w:rsidRDefault="000E6F8D" w:rsidP="000E6F8D">
            <w:pPr>
              <w:jc w:val="both"/>
              <w:rPr>
                <w:rFonts w:ascii="Times New Roman" w:hAnsi="Times New Roman"/>
                <w:color w:val="000000" w:themeColor="text1"/>
              </w:rPr>
            </w:pPr>
            <w:r>
              <w:rPr>
                <w:rFonts w:ascii="Times New Roman" w:hAnsi="Times New Roman"/>
                <w:color w:val="000000" w:themeColor="text1"/>
              </w:rPr>
              <w:t>Общие сведения о Палехском муниципальном районе Ивановской области ………..</w:t>
            </w:r>
          </w:p>
        </w:tc>
        <w:tc>
          <w:tcPr>
            <w:tcW w:w="674" w:type="dxa"/>
            <w:shd w:val="clear" w:color="auto" w:fill="EEECE1" w:themeFill="background2"/>
          </w:tcPr>
          <w:p w:rsidR="000E6F8D" w:rsidRPr="00B44836" w:rsidRDefault="000E6F8D" w:rsidP="000E6F8D">
            <w:pPr>
              <w:jc w:val="both"/>
              <w:rPr>
                <w:rFonts w:ascii="Times New Roman" w:hAnsi="Times New Roman"/>
                <w:sz w:val="24"/>
                <w:szCs w:val="24"/>
              </w:rPr>
            </w:pPr>
            <w:r>
              <w:rPr>
                <w:rFonts w:ascii="Times New Roman" w:hAnsi="Times New Roman"/>
                <w:sz w:val="24"/>
                <w:szCs w:val="24"/>
              </w:rPr>
              <w:t>11</w:t>
            </w:r>
            <w:r w:rsidR="00985350">
              <w:rPr>
                <w:rFonts w:ascii="Times New Roman" w:hAnsi="Times New Roman"/>
                <w:sz w:val="24"/>
                <w:szCs w:val="24"/>
              </w:rPr>
              <w:t>4</w:t>
            </w:r>
          </w:p>
        </w:tc>
      </w:tr>
      <w:tr w:rsidR="00FA76D4" w:rsidRPr="0005238E" w:rsidTr="000E6F8D">
        <w:tc>
          <w:tcPr>
            <w:tcW w:w="851" w:type="dxa"/>
            <w:shd w:val="clear" w:color="auto" w:fill="EEECE1" w:themeFill="background2"/>
          </w:tcPr>
          <w:p w:rsidR="00FA76D4" w:rsidRDefault="00FA76D4" w:rsidP="000E6F8D">
            <w:pPr>
              <w:jc w:val="both"/>
              <w:rPr>
                <w:rFonts w:ascii="Times New Roman" w:hAnsi="Times New Roman"/>
              </w:rPr>
            </w:pPr>
            <w:r>
              <w:rPr>
                <w:rFonts w:ascii="Times New Roman" w:hAnsi="Times New Roman"/>
              </w:rPr>
              <w:t>П-4.2</w:t>
            </w:r>
          </w:p>
        </w:tc>
        <w:tc>
          <w:tcPr>
            <w:tcW w:w="8222" w:type="dxa"/>
            <w:shd w:val="clear" w:color="auto" w:fill="EEECE1" w:themeFill="background2"/>
          </w:tcPr>
          <w:p w:rsidR="00FA76D4" w:rsidRDefault="00FA76D4" w:rsidP="000E6F8D">
            <w:pPr>
              <w:jc w:val="both"/>
              <w:rPr>
                <w:rFonts w:ascii="Times New Roman" w:hAnsi="Times New Roman"/>
                <w:color w:val="000000" w:themeColor="text1"/>
              </w:rPr>
            </w:pPr>
            <w:r>
              <w:rPr>
                <w:rFonts w:ascii="Times New Roman" w:hAnsi="Times New Roman"/>
                <w:color w:val="000000" w:themeColor="text1"/>
              </w:rPr>
              <w:t>Информация о наличии в сельских населенных пунктах необходимых для комфортного жилья социальных и инженерных объектов ……………………………</w:t>
            </w:r>
          </w:p>
        </w:tc>
        <w:tc>
          <w:tcPr>
            <w:tcW w:w="674" w:type="dxa"/>
            <w:shd w:val="clear" w:color="auto" w:fill="EEECE1" w:themeFill="background2"/>
          </w:tcPr>
          <w:p w:rsidR="00FA76D4" w:rsidRDefault="00FA76D4" w:rsidP="000E6F8D">
            <w:pPr>
              <w:jc w:val="both"/>
              <w:rPr>
                <w:rFonts w:ascii="Times New Roman" w:hAnsi="Times New Roman"/>
                <w:sz w:val="24"/>
                <w:szCs w:val="24"/>
              </w:rPr>
            </w:pPr>
          </w:p>
          <w:p w:rsidR="00985350" w:rsidRDefault="00985350" w:rsidP="000E6F8D">
            <w:pPr>
              <w:jc w:val="both"/>
              <w:rPr>
                <w:rFonts w:ascii="Times New Roman" w:hAnsi="Times New Roman"/>
                <w:sz w:val="24"/>
                <w:szCs w:val="24"/>
              </w:rPr>
            </w:pPr>
            <w:r>
              <w:rPr>
                <w:rFonts w:ascii="Times New Roman" w:hAnsi="Times New Roman"/>
                <w:sz w:val="24"/>
                <w:szCs w:val="24"/>
              </w:rPr>
              <w:t>123</w:t>
            </w:r>
          </w:p>
        </w:tc>
      </w:tr>
      <w:tr w:rsidR="000E6F8D" w:rsidRPr="0005238E" w:rsidTr="000E6F8D">
        <w:tc>
          <w:tcPr>
            <w:tcW w:w="851" w:type="dxa"/>
            <w:shd w:val="clear" w:color="auto" w:fill="EEECE1" w:themeFill="background2"/>
          </w:tcPr>
          <w:p w:rsidR="000E6F8D" w:rsidRPr="00B44836" w:rsidRDefault="000E6F8D" w:rsidP="000E6F8D">
            <w:pPr>
              <w:jc w:val="both"/>
              <w:rPr>
                <w:rFonts w:ascii="Times New Roman" w:hAnsi="Times New Roman"/>
              </w:rPr>
            </w:pPr>
            <w:r>
              <w:rPr>
                <w:rFonts w:ascii="Times New Roman" w:hAnsi="Times New Roman"/>
              </w:rPr>
              <w:t>П-4.</w:t>
            </w:r>
            <w:r w:rsidR="00FA76D4">
              <w:rPr>
                <w:rFonts w:ascii="Times New Roman" w:hAnsi="Times New Roman"/>
              </w:rPr>
              <w:t>3</w:t>
            </w:r>
          </w:p>
        </w:tc>
        <w:tc>
          <w:tcPr>
            <w:tcW w:w="8222" w:type="dxa"/>
            <w:shd w:val="clear" w:color="auto" w:fill="EEECE1" w:themeFill="background2"/>
          </w:tcPr>
          <w:p w:rsidR="000E6F8D" w:rsidRPr="00B44836" w:rsidRDefault="000E6F8D" w:rsidP="000E6F8D">
            <w:pPr>
              <w:jc w:val="both"/>
              <w:rPr>
                <w:rFonts w:ascii="Times New Roman" w:hAnsi="Times New Roman"/>
                <w:color w:val="000000" w:themeColor="text1"/>
              </w:rPr>
            </w:pPr>
            <w:r>
              <w:rPr>
                <w:rFonts w:ascii="Times New Roman" w:hAnsi="Times New Roman"/>
                <w:color w:val="000000" w:themeColor="text1"/>
              </w:rPr>
              <w:t>Общие сведения об инженерной инфраструктуре Палехского муниципального района Ивановской области ………………………………………………………………</w:t>
            </w:r>
          </w:p>
        </w:tc>
        <w:tc>
          <w:tcPr>
            <w:tcW w:w="674" w:type="dxa"/>
            <w:shd w:val="clear" w:color="auto" w:fill="EEECE1" w:themeFill="background2"/>
          </w:tcPr>
          <w:p w:rsidR="00985350" w:rsidRDefault="00985350" w:rsidP="000E6F8D">
            <w:pPr>
              <w:jc w:val="both"/>
              <w:rPr>
                <w:rFonts w:ascii="Times New Roman" w:hAnsi="Times New Roman"/>
                <w:sz w:val="24"/>
                <w:szCs w:val="24"/>
              </w:rPr>
            </w:pPr>
          </w:p>
          <w:p w:rsidR="00985350" w:rsidRPr="00B44836" w:rsidRDefault="00985350" w:rsidP="000E6F8D">
            <w:pPr>
              <w:jc w:val="both"/>
              <w:rPr>
                <w:rFonts w:ascii="Times New Roman" w:hAnsi="Times New Roman"/>
                <w:sz w:val="24"/>
                <w:szCs w:val="24"/>
              </w:rPr>
            </w:pPr>
            <w:r>
              <w:rPr>
                <w:rFonts w:ascii="Times New Roman" w:hAnsi="Times New Roman"/>
                <w:sz w:val="24"/>
                <w:szCs w:val="24"/>
              </w:rPr>
              <w:t>129</w:t>
            </w:r>
          </w:p>
        </w:tc>
      </w:tr>
      <w:tr w:rsidR="00985350" w:rsidRPr="0005238E" w:rsidTr="000E6F8D">
        <w:tc>
          <w:tcPr>
            <w:tcW w:w="851" w:type="dxa"/>
            <w:shd w:val="clear" w:color="auto" w:fill="EEECE1" w:themeFill="background2"/>
          </w:tcPr>
          <w:p w:rsidR="00985350" w:rsidRPr="00B44836" w:rsidRDefault="00985350" w:rsidP="000E6F8D">
            <w:pPr>
              <w:jc w:val="both"/>
              <w:rPr>
                <w:rFonts w:ascii="Times New Roman" w:hAnsi="Times New Roman"/>
              </w:rPr>
            </w:pPr>
            <w:r>
              <w:rPr>
                <w:rFonts w:ascii="Times New Roman" w:hAnsi="Times New Roman"/>
              </w:rPr>
              <w:t>П-4.4</w:t>
            </w:r>
          </w:p>
        </w:tc>
        <w:tc>
          <w:tcPr>
            <w:tcW w:w="8222" w:type="dxa"/>
            <w:shd w:val="clear" w:color="auto" w:fill="EEECE1" w:themeFill="background2"/>
          </w:tcPr>
          <w:p w:rsidR="00985350" w:rsidRPr="00B44836" w:rsidRDefault="00985350" w:rsidP="000E6F8D">
            <w:pPr>
              <w:jc w:val="both"/>
              <w:rPr>
                <w:rFonts w:ascii="Times New Roman" w:hAnsi="Times New Roman"/>
                <w:color w:val="000000" w:themeColor="text1"/>
              </w:rPr>
            </w:pPr>
            <w:r>
              <w:rPr>
                <w:rFonts w:ascii="Times New Roman" w:hAnsi="Times New Roman"/>
                <w:color w:val="000000" w:themeColor="text1"/>
              </w:rPr>
              <w:t>Перечень обремененных земельных участков, расположенных на территории Палехского муниципального района Ивановской области …………………………….</w:t>
            </w:r>
          </w:p>
        </w:tc>
        <w:tc>
          <w:tcPr>
            <w:tcW w:w="674" w:type="dxa"/>
            <w:shd w:val="clear" w:color="auto" w:fill="EEECE1" w:themeFill="background2"/>
          </w:tcPr>
          <w:p w:rsidR="00985350" w:rsidRDefault="00985350" w:rsidP="00FC6FB0">
            <w:pPr>
              <w:jc w:val="both"/>
              <w:rPr>
                <w:rFonts w:ascii="Times New Roman" w:hAnsi="Times New Roman"/>
                <w:sz w:val="24"/>
                <w:szCs w:val="24"/>
              </w:rPr>
            </w:pPr>
          </w:p>
          <w:p w:rsidR="00985350" w:rsidRPr="00B44836" w:rsidRDefault="00985350" w:rsidP="00FC6FB0">
            <w:pPr>
              <w:jc w:val="both"/>
              <w:rPr>
                <w:rFonts w:ascii="Times New Roman" w:hAnsi="Times New Roman"/>
                <w:sz w:val="24"/>
                <w:szCs w:val="24"/>
              </w:rPr>
            </w:pPr>
            <w:r>
              <w:rPr>
                <w:rFonts w:ascii="Times New Roman" w:hAnsi="Times New Roman"/>
                <w:sz w:val="24"/>
                <w:szCs w:val="24"/>
              </w:rPr>
              <w:t>137</w:t>
            </w:r>
          </w:p>
        </w:tc>
      </w:tr>
      <w:tr w:rsidR="00985350" w:rsidRPr="0005238E" w:rsidTr="000E6F8D">
        <w:tc>
          <w:tcPr>
            <w:tcW w:w="851" w:type="dxa"/>
            <w:shd w:val="clear" w:color="auto" w:fill="EEECE1" w:themeFill="background2"/>
          </w:tcPr>
          <w:p w:rsidR="00985350" w:rsidRDefault="00985350" w:rsidP="00FA76D4">
            <w:pPr>
              <w:jc w:val="both"/>
              <w:rPr>
                <w:rFonts w:ascii="Times New Roman" w:hAnsi="Times New Roman"/>
              </w:rPr>
            </w:pPr>
            <w:r>
              <w:rPr>
                <w:rFonts w:ascii="Times New Roman" w:hAnsi="Times New Roman"/>
              </w:rPr>
              <w:t>П-4.5</w:t>
            </w:r>
          </w:p>
        </w:tc>
        <w:tc>
          <w:tcPr>
            <w:tcW w:w="8222" w:type="dxa"/>
            <w:shd w:val="clear" w:color="auto" w:fill="EEECE1" w:themeFill="background2"/>
          </w:tcPr>
          <w:p w:rsidR="00985350" w:rsidRDefault="00985350" w:rsidP="000E6F8D">
            <w:pPr>
              <w:jc w:val="both"/>
              <w:rPr>
                <w:rFonts w:ascii="Times New Roman" w:hAnsi="Times New Roman"/>
                <w:color w:val="000000" w:themeColor="text1"/>
              </w:rPr>
            </w:pPr>
            <w:r>
              <w:rPr>
                <w:rFonts w:ascii="Times New Roman" w:hAnsi="Times New Roman"/>
                <w:color w:val="000000" w:themeColor="text1"/>
              </w:rPr>
              <w:t>Перечень факторов риска возможного проявления ЧС природного и техногенного характера на территории Палехского муниципального района Ивановской области ..</w:t>
            </w:r>
          </w:p>
        </w:tc>
        <w:tc>
          <w:tcPr>
            <w:tcW w:w="674" w:type="dxa"/>
            <w:shd w:val="clear" w:color="auto" w:fill="EEECE1" w:themeFill="background2"/>
          </w:tcPr>
          <w:p w:rsidR="00985350" w:rsidRDefault="00985350" w:rsidP="00FC6FB0">
            <w:pPr>
              <w:jc w:val="both"/>
              <w:rPr>
                <w:rFonts w:ascii="Times New Roman" w:hAnsi="Times New Roman"/>
                <w:sz w:val="24"/>
                <w:szCs w:val="24"/>
              </w:rPr>
            </w:pPr>
          </w:p>
          <w:p w:rsidR="00985350" w:rsidRPr="00B44836" w:rsidRDefault="00985350" w:rsidP="00FC6FB0">
            <w:pPr>
              <w:jc w:val="both"/>
              <w:rPr>
                <w:rFonts w:ascii="Times New Roman" w:hAnsi="Times New Roman"/>
                <w:sz w:val="24"/>
                <w:szCs w:val="24"/>
              </w:rPr>
            </w:pPr>
            <w:r>
              <w:rPr>
                <w:rFonts w:ascii="Times New Roman" w:hAnsi="Times New Roman"/>
                <w:sz w:val="24"/>
                <w:szCs w:val="24"/>
              </w:rPr>
              <w:t>145</w:t>
            </w:r>
          </w:p>
        </w:tc>
      </w:tr>
    </w:tbl>
    <w:p w:rsidR="000E6F8D" w:rsidRDefault="000E6F8D" w:rsidP="000E6F8D">
      <w:pPr>
        <w:shd w:val="clear" w:color="auto" w:fill="FFFFFF" w:themeFill="background1"/>
        <w:tabs>
          <w:tab w:val="left" w:pos="284"/>
        </w:tabs>
        <w:autoSpaceDE w:val="0"/>
        <w:spacing w:after="0" w:line="240" w:lineRule="auto"/>
        <w:jc w:val="center"/>
        <w:rPr>
          <w:rFonts w:ascii="Arial Narrow" w:hAnsi="Arial Narrow"/>
          <w:b/>
          <w:sz w:val="32"/>
          <w:szCs w:val="32"/>
        </w:rPr>
      </w:pPr>
    </w:p>
    <w:p w:rsidR="000E6F8D" w:rsidRDefault="000E6F8D" w:rsidP="00D11CFF">
      <w:pPr>
        <w:spacing w:after="0" w:line="240" w:lineRule="auto"/>
        <w:jc w:val="center"/>
        <w:rPr>
          <w:rFonts w:ascii="Times New Roman" w:hAnsi="Times New Roman"/>
          <w:sz w:val="24"/>
          <w:szCs w:val="24"/>
        </w:rPr>
      </w:pPr>
    </w:p>
    <w:p w:rsidR="000E6F8D" w:rsidRDefault="000E6F8D" w:rsidP="00D11CFF">
      <w:pPr>
        <w:spacing w:after="0" w:line="240" w:lineRule="auto"/>
        <w:jc w:val="center"/>
        <w:rPr>
          <w:rFonts w:ascii="Times New Roman" w:hAnsi="Times New Roman"/>
          <w:sz w:val="24"/>
          <w:szCs w:val="24"/>
        </w:rPr>
        <w:sectPr w:rsidR="000E6F8D" w:rsidSect="00A44887">
          <w:pgSz w:w="11906" w:h="16838"/>
          <w:pgMar w:top="1134" w:right="850" w:bottom="1134" w:left="1701" w:header="708" w:footer="708" w:gutter="0"/>
          <w:cols w:space="708"/>
          <w:docGrid w:linePitch="360"/>
        </w:sectPr>
      </w:pPr>
    </w:p>
    <w:p w:rsidR="0060411C" w:rsidRDefault="00C1444F" w:rsidP="0060411C">
      <w:pPr>
        <w:spacing w:after="0" w:line="240" w:lineRule="auto"/>
        <w:rPr>
          <w:rFonts w:ascii="Times New Roman" w:hAnsi="Times New Roman"/>
          <w:sz w:val="24"/>
          <w:szCs w:val="24"/>
        </w:rPr>
      </w:pPr>
      <w:r>
        <w:rPr>
          <w:rFonts w:ascii="Times New Roman" w:hAnsi="Times New Roman"/>
          <w:noProof/>
          <w:sz w:val="24"/>
          <w:szCs w:val="24"/>
        </w:rPr>
        <w:lastRenderedPageBreak/>
        <w:pict>
          <v:rect id="Rectangle 7" o:spid="_x0000_s1175" style="position:absolute;margin-left:-3.85pt;margin-top:3.45pt;width:469.5pt;height:7.15pt;z-index:251582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" fillcolor="#c0504d" strokecolor="#f2f2f2" strokeweight="3pt">
            <v:shadow on="t" color="#622423" opacity=".5" offset="1pt"/>
          </v:rect>
        </w:pict>
      </w:r>
    </w:p>
    <w:p w:rsidR="0060411C" w:rsidRPr="003446FA" w:rsidRDefault="0060411C" w:rsidP="0060411C">
      <w:pPr>
        <w:spacing w:after="0" w:line="240" w:lineRule="auto"/>
        <w:rPr>
          <w:rFonts w:ascii="Times New Roman" w:hAnsi="Times New Roman"/>
          <w:sz w:val="8"/>
          <w:szCs w:val="8"/>
        </w:rPr>
      </w:pPr>
    </w:p>
    <w:p w:rsidR="0060411C" w:rsidRPr="00397DC0" w:rsidRDefault="00B44836" w:rsidP="00A44887">
      <w:pPr>
        <w:pStyle w:val="ae"/>
        <w:shd w:val="clear" w:color="auto" w:fill="FFFFFF" w:themeFill="background1"/>
        <w:spacing w:after="0" w:line="240" w:lineRule="auto"/>
        <w:jc w:val="center"/>
        <w:rPr>
          <w:rFonts w:ascii="Arial Narrow" w:hAnsi="Arial Narrow"/>
          <w:noProof/>
          <w:sz w:val="40"/>
          <w:szCs w:val="40"/>
        </w:rPr>
      </w:pPr>
      <w:r>
        <w:rPr>
          <w:rFonts w:ascii="Arial Narrow" w:hAnsi="Arial Narrow"/>
          <w:b/>
          <w:sz w:val="40"/>
          <w:szCs w:val="40"/>
        </w:rPr>
        <w:t>РАЗДЕЛ</w:t>
      </w:r>
      <w:r w:rsidR="00BC4974">
        <w:rPr>
          <w:rFonts w:ascii="Arial Narrow" w:hAnsi="Arial Narrow"/>
          <w:b/>
          <w:sz w:val="40"/>
          <w:szCs w:val="40"/>
        </w:rPr>
        <w:t xml:space="preserve"> </w:t>
      </w:r>
      <w:r>
        <w:rPr>
          <w:rFonts w:ascii="Arial Narrow" w:hAnsi="Arial Narrow"/>
          <w:b/>
          <w:sz w:val="40"/>
          <w:szCs w:val="40"/>
        </w:rPr>
        <w:t>1. ОСНОВНАЯ ЧАСТЬ</w:t>
      </w:r>
    </w:p>
    <w:p w:rsidR="00397DC0" w:rsidRDefault="00C1444F" w:rsidP="0060411C">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C1444F">
        <w:rPr>
          <w:rFonts w:ascii="Arial Narrow" w:hAnsi="Arial Narrow"/>
          <w:noProof/>
          <w:sz w:val="16"/>
          <w:szCs w:val="16"/>
        </w:rPr>
        <w:pict>
          <v:rect id="Rectangle 8" o:spid="_x0000_s1174" style="position:absolute;left:0;text-align:left;margin-left:-3.85pt;margin-top:1.95pt;width:469.5pt;height:7.15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" fillcolor="#c0504d" strokecolor="#f2f2f2" strokeweight="3pt">
            <v:shadow on="t" color="#622423" opacity=".5" offset="1pt"/>
          </v:rect>
        </w:pict>
      </w:r>
    </w:p>
    <w:p w:rsidR="00397DC0" w:rsidRPr="00397DC0" w:rsidRDefault="00397DC0" w:rsidP="0060411C">
      <w:pPr>
        <w:autoSpaceDE w:val="0"/>
        <w:autoSpaceDN w:val="0"/>
        <w:adjustRightInd w:val="0"/>
        <w:spacing w:after="0" w:line="240" w:lineRule="auto"/>
        <w:ind w:firstLine="540"/>
        <w:jc w:val="both"/>
        <w:rPr>
          <w:rFonts w:ascii="Times New Roman" w:eastAsiaTheme="minorHAnsi" w:hAnsi="Times New Roman"/>
          <w:sz w:val="8"/>
          <w:szCs w:val="8"/>
          <w:lang w:eastAsia="en-US"/>
        </w:rPr>
      </w:pPr>
    </w:p>
    <w:p w:rsidR="00BC4974" w:rsidRPr="00136345" w:rsidRDefault="00BC4974" w:rsidP="00E40E80">
      <w:pPr>
        <w:pStyle w:val="ae"/>
        <w:numPr>
          <w:ilvl w:val="0"/>
          <w:numId w:val="23"/>
        </w:numPr>
        <w:suppressAutoHyphens/>
        <w:spacing w:after="0" w:line="240" w:lineRule="auto"/>
        <w:jc w:val="both"/>
        <w:rPr>
          <w:rFonts w:ascii="Times New Roman" w:eastAsiaTheme="minorHAnsi" w:hAnsi="Times New Roman"/>
          <w:b/>
          <w:sz w:val="32"/>
          <w:szCs w:val="32"/>
          <w:lang w:eastAsia="en-US"/>
        </w:rPr>
      </w:pPr>
      <w:r w:rsidRPr="00136345">
        <w:rPr>
          <w:rFonts w:ascii="Times New Roman" w:eastAsiaTheme="minorHAnsi" w:hAnsi="Times New Roman"/>
          <w:b/>
          <w:sz w:val="32"/>
          <w:szCs w:val="32"/>
          <w:lang w:eastAsia="en-US"/>
        </w:rPr>
        <w:t>ОБЩИЕ ПОЛОЖЕНИЯ</w:t>
      </w:r>
    </w:p>
    <w:p w:rsidR="00BC4974" w:rsidRDefault="00C1444F" w:rsidP="00BB5C7B">
      <w:pPr>
        <w:suppressAutoHyphens/>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noProof/>
          <w:sz w:val="24"/>
          <w:szCs w:val="24"/>
        </w:rPr>
        <w:pict>
          <v:rect id="_x0000_s1214" style="position:absolute;left:0;text-align:left;margin-left:1.7pt;margin-top:7.3pt;width:469.5pt;height:7.1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" fillcolor="#c0504d" strokecolor="#f2f2f2" strokeweight="3pt">
            <v:shadow on="t" color="#622423" opacity=".5" offset="1pt"/>
          </v:rect>
        </w:pict>
      </w:r>
    </w:p>
    <w:p w:rsidR="00BC4974" w:rsidRDefault="00BC4974" w:rsidP="00BB5C7B">
      <w:pPr>
        <w:suppressAutoHyphens/>
        <w:spacing w:after="0" w:line="240" w:lineRule="auto"/>
        <w:ind w:firstLine="567"/>
        <w:jc w:val="both"/>
        <w:rPr>
          <w:rFonts w:ascii="Times New Roman" w:eastAsiaTheme="minorHAnsi" w:hAnsi="Times New Roman"/>
          <w:sz w:val="24"/>
          <w:szCs w:val="24"/>
          <w:lang w:eastAsia="en-US"/>
        </w:rPr>
      </w:pPr>
    </w:p>
    <w:p w:rsidR="00BC4974" w:rsidRDefault="00BC4974" w:rsidP="00E40E80">
      <w:pPr>
        <w:pStyle w:val="ae"/>
        <w:numPr>
          <w:ilvl w:val="1"/>
          <w:numId w:val="23"/>
        </w:numPr>
        <w:tabs>
          <w:tab w:val="left" w:pos="851"/>
          <w:tab w:val="left" w:pos="993"/>
        </w:tabs>
        <w:suppressAutoHyphens/>
        <w:spacing w:after="0" w:line="240" w:lineRule="auto"/>
        <w:ind w:left="0"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Подготовка нормативов градостроительного проектирования Па</w:t>
      </w:r>
      <w:r w:rsidR="00EF62F7">
        <w:rPr>
          <w:rFonts w:ascii="Times New Roman" w:eastAsiaTheme="minorHAnsi" w:hAnsi="Times New Roman"/>
          <w:sz w:val="24"/>
          <w:szCs w:val="24"/>
          <w:lang w:eastAsia="en-US"/>
        </w:rPr>
        <w:t>лехского муниципального района И</w:t>
      </w:r>
      <w:r>
        <w:rPr>
          <w:rFonts w:ascii="Times New Roman" w:eastAsiaTheme="minorHAnsi" w:hAnsi="Times New Roman"/>
          <w:sz w:val="24"/>
          <w:szCs w:val="24"/>
          <w:lang w:eastAsia="en-US"/>
        </w:rPr>
        <w:t>вановской области (далее – нормативы) осуществлена на основании Градостроительного кодекс</w:t>
      </w:r>
      <w:r w:rsidR="00EF62F7">
        <w:rPr>
          <w:rFonts w:ascii="Times New Roman" w:eastAsiaTheme="minorHAnsi" w:hAnsi="Times New Roman"/>
          <w:sz w:val="24"/>
          <w:szCs w:val="24"/>
          <w:lang w:eastAsia="en-US"/>
        </w:rPr>
        <w:t>а Российской Федерации, Закона И</w:t>
      </w:r>
      <w:r>
        <w:rPr>
          <w:rFonts w:ascii="Times New Roman" w:eastAsiaTheme="minorHAnsi" w:hAnsi="Times New Roman"/>
          <w:sz w:val="24"/>
          <w:szCs w:val="24"/>
          <w:lang w:eastAsia="en-US"/>
        </w:rPr>
        <w:t>вановской области от 14 июля 2008 №82-ОЗ «О градостроительной деятельности на территории Ивановской области) (в ред.Законов Ивановской области от 06.05.2011 №41-ОЗ, от 04.07.2012 №53-ОЗ, от 09.07.2013 №72-ОЗ, от 12.05.2015 №40-ОЗ), от 03.07.2015 №56-ОЗ, от 07.07.2017 №53-ОЗ).</w:t>
      </w:r>
    </w:p>
    <w:p w:rsidR="00B63193" w:rsidRDefault="00BC4974" w:rsidP="00E40E80">
      <w:pPr>
        <w:pStyle w:val="ae"/>
        <w:numPr>
          <w:ilvl w:val="1"/>
          <w:numId w:val="23"/>
        </w:numPr>
        <w:tabs>
          <w:tab w:val="left" w:pos="851"/>
          <w:tab w:val="left" w:pos="993"/>
        </w:tabs>
        <w:suppressAutoHyphens/>
        <w:spacing w:after="0" w:line="240" w:lineRule="auto"/>
        <w:ind w:left="0"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 Палехского муниципального района Ивановской области и включения </w:t>
      </w:r>
      <w:r w:rsidR="00B63193">
        <w:rPr>
          <w:rFonts w:ascii="Times New Roman" w:eastAsiaTheme="minorHAnsi" w:hAnsi="Times New Roman"/>
          <w:sz w:val="24"/>
          <w:szCs w:val="24"/>
          <w:lang w:eastAsia="en-US"/>
        </w:rPr>
        <w:t>нормативов в систему нормативных документов, регламентирующих градостроительную деятельность на территории муниципального образования Палехский муниципальный район Ивановской области (далее также – Палехский муниципальный район, муниципальный район).</w:t>
      </w:r>
    </w:p>
    <w:p w:rsidR="00B63193" w:rsidRDefault="00B63193" w:rsidP="00E40E80">
      <w:pPr>
        <w:pStyle w:val="ae"/>
        <w:numPr>
          <w:ilvl w:val="1"/>
          <w:numId w:val="23"/>
        </w:numPr>
        <w:tabs>
          <w:tab w:val="left" w:pos="851"/>
          <w:tab w:val="left" w:pos="993"/>
        </w:tabs>
        <w:suppressAutoHyphens/>
        <w:spacing w:after="0" w:line="240" w:lineRule="auto"/>
        <w:ind w:left="0"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Нормативы устанавливают совокупность расчетных показателей минимально допустимого уровня обеспеченности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палехского муниципального района  в целях обеспечения благоприятных условий жизнедеятельности населения муниципального района (далее – расчетные показатели).</w:t>
      </w:r>
    </w:p>
    <w:p w:rsidR="00B63193" w:rsidRDefault="00B63193" w:rsidP="00B63193">
      <w:pPr>
        <w:suppressAutoHyphens/>
        <w:spacing w:after="0" w:line="240" w:lineRule="auto"/>
        <w:ind w:firstLine="567"/>
        <w:jc w:val="both"/>
        <w:rPr>
          <w:rFonts w:ascii="Times New Roman" w:hAnsi="Times New Roman"/>
          <w:sz w:val="24"/>
          <w:szCs w:val="24"/>
        </w:rPr>
      </w:pPr>
      <w:r>
        <w:rPr>
          <w:rFonts w:ascii="Times New Roman" w:eastAsiaTheme="minorHAnsi" w:hAnsi="Times New Roman"/>
          <w:sz w:val="24"/>
          <w:szCs w:val="24"/>
          <w:lang w:eastAsia="en-US"/>
        </w:rPr>
        <w:t xml:space="preserve">Расчетные показатели минимально допустимого уровня обеспеченности объектами местного значения населения Палехского муниципального района,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Ивановской области,  </w:t>
      </w:r>
      <w:r w:rsidR="00BC4974">
        <w:rPr>
          <w:rFonts w:ascii="Times New Roman" w:eastAsiaTheme="minorHAnsi" w:hAnsi="Times New Roman"/>
          <w:sz w:val="24"/>
          <w:szCs w:val="24"/>
          <w:lang w:eastAsia="en-US"/>
        </w:rPr>
        <w:t xml:space="preserve"> </w:t>
      </w:r>
      <w:r w:rsidRPr="00E03B66">
        <w:rPr>
          <w:rFonts w:ascii="Times New Roman" w:hAnsi="Times New Roman"/>
          <w:sz w:val="24"/>
          <w:szCs w:val="24"/>
        </w:rPr>
        <w:t xml:space="preserve">утвержденных Постановленим Правительства Ивановской области «Об утверждении региональных нормативов градостроительного проектирования Ивановской области» от 29 декабря 2017 г. №526-п  (далее – </w:t>
      </w:r>
      <w:r>
        <w:rPr>
          <w:rFonts w:ascii="Times New Roman" w:hAnsi="Times New Roman"/>
          <w:sz w:val="24"/>
          <w:szCs w:val="24"/>
        </w:rPr>
        <w:t>Нормативы градостроительного проектирования Ивановской области)</w:t>
      </w:r>
      <w:r w:rsidRPr="00E03B66">
        <w:rPr>
          <w:rFonts w:ascii="Times New Roman" w:hAnsi="Times New Roman"/>
          <w:sz w:val="24"/>
          <w:szCs w:val="24"/>
        </w:rPr>
        <w:t>.</w:t>
      </w:r>
    </w:p>
    <w:p w:rsidR="00EF62F7" w:rsidRPr="00EF62F7" w:rsidRDefault="00597206" w:rsidP="00E40E80">
      <w:pPr>
        <w:pStyle w:val="ae"/>
        <w:numPr>
          <w:ilvl w:val="1"/>
          <w:numId w:val="23"/>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EF62F7" w:rsidRPr="00EF62F7">
        <w:rPr>
          <w:rFonts w:ascii="Times New Roman" w:hAnsi="Times New Roman"/>
          <w:sz w:val="24"/>
          <w:szCs w:val="24"/>
        </w:rPr>
        <w:t>Местные нормативы подготовлены в целях:</w:t>
      </w:r>
    </w:p>
    <w:p w:rsidR="00EF62F7" w:rsidRDefault="00EF62F7" w:rsidP="00597206">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организации управления градостроительной </w:t>
      </w:r>
      <w:r w:rsidR="00597206">
        <w:rPr>
          <w:rFonts w:ascii="Times New Roman" w:hAnsi="Times New Roman"/>
          <w:sz w:val="24"/>
          <w:szCs w:val="24"/>
        </w:rPr>
        <w:t>деятельностью в Палехском муниципальном районе средствами установления требований к территориальному планированию, градостроительному зонированию поселений, входящих в состав района, планировки территорий поселений;</w:t>
      </w:r>
    </w:p>
    <w:p w:rsidR="00597206" w:rsidRDefault="00537869" w:rsidP="00597206">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обоснования</w:t>
      </w:r>
      <w:r w:rsidR="00597206">
        <w:rPr>
          <w:rFonts w:ascii="Times New Roman" w:hAnsi="Times New Roman"/>
          <w:sz w:val="24"/>
          <w:szCs w:val="24"/>
        </w:rPr>
        <w:t xml:space="preserve"> параметров развития территорий Палехского муниципального района при подготовке схемы территориального планирования (внесении в нее изменений);</w:t>
      </w:r>
    </w:p>
    <w:p w:rsidR="00597206" w:rsidRPr="00EF62F7" w:rsidRDefault="00597206" w:rsidP="00597206">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сохраненения и улучшения условий жизнедеятельности населения Палехского муниципального района при реализации решений, содержащихся в документах территориального планирования, территориального зонирования, планировки территории.</w:t>
      </w:r>
    </w:p>
    <w:p w:rsidR="005F3047" w:rsidRPr="00EF62F7" w:rsidRDefault="00EF62F7" w:rsidP="00EF62F7">
      <w:pPr>
        <w:tabs>
          <w:tab w:val="left" w:pos="567"/>
          <w:tab w:val="left" w:pos="851"/>
          <w:tab w:val="left" w:pos="1134"/>
        </w:tabs>
        <w:suppressAutoHyphens/>
        <w:spacing w:after="0" w:line="240" w:lineRule="auto"/>
        <w:jc w:val="both"/>
        <w:rPr>
          <w:rFonts w:ascii="Times New Roman" w:hAnsi="Times New Roman"/>
          <w:sz w:val="24"/>
          <w:szCs w:val="24"/>
        </w:rPr>
      </w:pPr>
      <w:r>
        <w:rPr>
          <w:rFonts w:ascii="Times New Roman" w:hAnsi="Times New Roman"/>
          <w:sz w:val="24"/>
          <w:szCs w:val="24"/>
        </w:rPr>
        <w:tab/>
        <w:t xml:space="preserve">1.5. </w:t>
      </w:r>
      <w:r w:rsidR="00B63193" w:rsidRPr="00EF62F7">
        <w:rPr>
          <w:rFonts w:ascii="Times New Roman" w:hAnsi="Times New Roman"/>
          <w:sz w:val="24"/>
          <w:szCs w:val="24"/>
        </w:rPr>
        <w:t>Нормативы разработаны в соответствии с требованиями законодательства градостроительной деяте</w:t>
      </w:r>
      <w:r w:rsidRPr="00EF62F7">
        <w:rPr>
          <w:rFonts w:ascii="Times New Roman" w:hAnsi="Times New Roman"/>
          <w:sz w:val="24"/>
          <w:szCs w:val="24"/>
        </w:rPr>
        <w:t>льности Российской Федерации и И</w:t>
      </w:r>
      <w:r w:rsidR="00B63193" w:rsidRPr="00EF62F7">
        <w:rPr>
          <w:rFonts w:ascii="Times New Roman" w:hAnsi="Times New Roman"/>
          <w:sz w:val="24"/>
          <w:szCs w:val="24"/>
        </w:rPr>
        <w:t xml:space="preserve">вановской области, технических регламентов, нормативных документов, регулирующих градостроительство. При отмене и/или изменении действующих нормативных документов, в том числе тех, на которые дается ссылка в настоящих нормативах, следует руководствоваться </w:t>
      </w:r>
      <w:r w:rsidR="005F3047" w:rsidRPr="00EF62F7">
        <w:rPr>
          <w:rFonts w:ascii="Times New Roman" w:hAnsi="Times New Roman"/>
          <w:sz w:val="24"/>
          <w:szCs w:val="24"/>
        </w:rPr>
        <w:t>нормативами, вводимыми взамен отмененных.</w:t>
      </w:r>
    </w:p>
    <w:p w:rsidR="005F3047" w:rsidRDefault="005F3047" w:rsidP="005F3047">
      <w:pPr>
        <w:tabs>
          <w:tab w:val="left" w:pos="567"/>
          <w:tab w:val="left" w:pos="851"/>
          <w:tab w:val="left" w:pos="1134"/>
        </w:tabs>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ab/>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B63193" w:rsidRDefault="005F3047" w:rsidP="00E40E80">
      <w:pPr>
        <w:pStyle w:val="ae"/>
        <w:numPr>
          <w:ilvl w:val="1"/>
          <w:numId w:val="23"/>
        </w:numPr>
        <w:tabs>
          <w:tab w:val="left" w:pos="0"/>
          <w:tab w:val="left" w:pos="567"/>
        </w:tabs>
        <w:suppressAutoHyphens/>
        <w:spacing w:after="0" w:line="240" w:lineRule="auto"/>
        <w:ind w:left="0" w:firstLine="567"/>
        <w:jc w:val="both"/>
        <w:rPr>
          <w:rFonts w:ascii="Times New Roman" w:hAnsi="Times New Roman"/>
          <w:sz w:val="24"/>
          <w:szCs w:val="24"/>
        </w:rPr>
      </w:pPr>
      <w:r>
        <w:rPr>
          <w:rFonts w:ascii="Times New Roman" w:hAnsi="Times New Roman"/>
          <w:sz w:val="24"/>
          <w:szCs w:val="24"/>
        </w:rPr>
        <w:t>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Палехского муниципального района, независимо от их организационно-правовой формы.</w:t>
      </w:r>
    </w:p>
    <w:p w:rsidR="005F3047" w:rsidRDefault="005F3047" w:rsidP="005F3047">
      <w:pPr>
        <w:pStyle w:val="ae"/>
        <w:tabs>
          <w:tab w:val="left" w:pos="0"/>
        </w:tabs>
        <w:suppressAutoHyphens/>
        <w:spacing w:after="0" w:line="240" w:lineRule="auto"/>
        <w:ind w:left="0" w:firstLine="567"/>
        <w:jc w:val="both"/>
        <w:rPr>
          <w:rFonts w:ascii="Times New Roman" w:hAnsi="Times New Roman"/>
          <w:sz w:val="24"/>
          <w:szCs w:val="24"/>
        </w:rPr>
      </w:pPr>
      <w:r>
        <w:rPr>
          <w:rFonts w:ascii="Times New Roman" w:hAnsi="Times New Roman"/>
          <w:sz w:val="24"/>
          <w:szCs w:val="24"/>
        </w:rPr>
        <w:t>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rsidR="005F3047" w:rsidRDefault="005F3047" w:rsidP="00E40E80">
      <w:pPr>
        <w:pStyle w:val="ae"/>
        <w:numPr>
          <w:ilvl w:val="1"/>
          <w:numId w:val="23"/>
        </w:numPr>
        <w:tabs>
          <w:tab w:val="left" w:pos="0"/>
          <w:tab w:val="left" w:pos="993"/>
        </w:tabs>
        <w:suppressAutoHyphen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При отсутствии расчетных показателей для отдельных объектов следует руководствоваться Нормативами градостроительного проектирования Ивановской области, нормативными правовыми и нормативно-техническими документами российской Федерации. </w:t>
      </w:r>
    </w:p>
    <w:p w:rsidR="00C0564F" w:rsidRPr="00C0564F" w:rsidRDefault="00C0564F" w:rsidP="00C0564F">
      <w:pPr>
        <w:tabs>
          <w:tab w:val="left" w:pos="567"/>
        </w:tabs>
        <w:autoSpaceDE w:val="0"/>
        <w:spacing w:after="0" w:line="240" w:lineRule="auto"/>
        <w:jc w:val="both"/>
        <w:rPr>
          <w:rFonts w:ascii="Times New Roman" w:hAnsi="Times New Roman"/>
          <w:sz w:val="24"/>
          <w:szCs w:val="24"/>
        </w:rPr>
      </w:pPr>
      <w:r>
        <w:rPr>
          <w:rFonts w:ascii="Times New Roman" w:hAnsi="Times New Roman"/>
          <w:sz w:val="24"/>
          <w:szCs w:val="24"/>
          <w:shd w:val="clear" w:color="auto" w:fill="FFFFFF"/>
        </w:rPr>
        <w:tab/>
        <w:t>1.7</w:t>
      </w:r>
      <w:r w:rsidRPr="00C0564F">
        <w:rPr>
          <w:rFonts w:ascii="Times New Roman" w:hAnsi="Times New Roman"/>
          <w:sz w:val="24"/>
          <w:szCs w:val="24"/>
          <w:shd w:val="clear" w:color="auto" w:fill="FFFFFF"/>
        </w:rPr>
        <w:t>.</w:t>
      </w:r>
      <w:r w:rsidRPr="00C0564F">
        <w:rPr>
          <w:rFonts w:ascii="Times New Roman" w:hAnsi="Times New Roman"/>
          <w:b/>
          <w:sz w:val="24"/>
          <w:szCs w:val="24"/>
          <w:shd w:val="clear" w:color="auto" w:fill="FFFFFF"/>
        </w:rPr>
        <w:t xml:space="preserve"> </w:t>
      </w:r>
      <w:r w:rsidRPr="00C0564F">
        <w:rPr>
          <w:rFonts w:ascii="Times New Roman" w:hAnsi="Times New Roman"/>
          <w:sz w:val="24"/>
          <w:szCs w:val="24"/>
        </w:rPr>
        <w:t xml:space="preserve">Основные термины и определения, используемые в настоящих </w:t>
      </w:r>
      <w:r>
        <w:rPr>
          <w:rFonts w:ascii="Times New Roman" w:hAnsi="Times New Roman"/>
          <w:sz w:val="24"/>
          <w:szCs w:val="24"/>
        </w:rPr>
        <w:t>норма</w:t>
      </w:r>
      <w:r w:rsidRPr="00C0564F">
        <w:rPr>
          <w:rFonts w:ascii="Times New Roman" w:hAnsi="Times New Roman"/>
          <w:sz w:val="24"/>
          <w:szCs w:val="24"/>
        </w:rPr>
        <w:t xml:space="preserve">тивах, приведены в </w:t>
      </w:r>
      <w:r w:rsidR="004C0283">
        <w:rPr>
          <w:rFonts w:ascii="Times New Roman" w:hAnsi="Times New Roman"/>
          <w:b/>
          <w:sz w:val="24"/>
          <w:szCs w:val="24"/>
        </w:rPr>
        <w:t>Приложении П-1:</w:t>
      </w:r>
      <w:r w:rsidRPr="00C0564F">
        <w:rPr>
          <w:rFonts w:ascii="Times New Roman" w:hAnsi="Times New Roman"/>
          <w:b/>
          <w:sz w:val="24"/>
          <w:szCs w:val="24"/>
        </w:rPr>
        <w:t xml:space="preserve"> «Термины и определения»</w:t>
      </w:r>
      <w:r w:rsidRPr="00C0564F">
        <w:rPr>
          <w:rFonts w:ascii="Times New Roman" w:hAnsi="Times New Roman"/>
          <w:sz w:val="24"/>
          <w:szCs w:val="24"/>
        </w:rPr>
        <w:t>.</w:t>
      </w:r>
    </w:p>
    <w:p w:rsidR="00C0564F" w:rsidRPr="00C0564F" w:rsidRDefault="00C0564F" w:rsidP="00C0564F">
      <w:pPr>
        <w:pStyle w:val="ConsPlusTitle"/>
        <w:widowControl/>
        <w:ind w:firstLine="567"/>
        <w:jc w:val="both"/>
        <w:rPr>
          <w:rFonts w:ascii="Times New Roman" w:hAnsi="Times New Roman" w:cs="Times New Roman"/>
          <w:b w:val="0"/>
          <w:sz w:val="24"/>
          <w:szCs w:val="24"/>
          <w:shd w:val="clear" w:color="auto" w:fill="FFFFFF"/>
        </w:rPr>
      </w:pPr>
      <w:r>
        <w:rPr>
          <w:rFonts w:ascii="Times New Roman" w:hAnsi="Times New Roman" w:cs="Times New Roman"/>
          <w:b w:val="0"/>
          <w:sz w:val="24"/>
          <w:szCs w:val="24"/>
          <w:shd w:val="clear" w:color="auto" w:fill="FFFFFF"/>
        </w:rPr>
        <w:t>1.8</w:t>
      </w:r>
      <w:r w:rsidRPr="00E03B66">
        <w:rPr>
          <w:rFonts w:ascii="Times New Roman" w:hAnsi="Times New Roman" w:cs="Times New Roman"/>
          <w:b w:val="0"/>
          <w:sz w:val="24"/>
          <w:szCs w:val="24"/>
          <w:shd w:val="clear" w:color="auto" w:fill="FFFFFF"/>
        </w:rPr>
        <w:t xml:space="preserve">. </w:t>
      </w:r>
      <w:r w:rsidRPr="00E03B66">
        <w:rPr>
          <w:rFonts w:ascii="Times New Roman" w:hAnsi="Times New Roman"/>
          <w:b w:val="0"/>
          <w:sz w:val="24"/>
          <w:szCs w:val="24"/>
        </w:rPr>
        <w:t xml:space="preserve">Полный перечень законодательных и нормативных документов Российской Федерации, нормативных правовых актов Ивановской области, используемых при разработке нормативов, приведен в </w:t>
      </w:r>
      <w:r w:rsidR="004C0283">
        <w:rPr>
          <w:rFonts w:ascii="Times New Roman" w:hAnsi="Times New Roman"/>
          <w:sz w:val="24"/>
          <w:szCs w:val="24"/>
        </w:rPr>
        <w:t>Приложении П-2:</w:t>
      </w:r>
      <w:r w:rsidRPr="00E03B66">
        <w:rPr>
          <w:rFonts w:ascii="Times New Roman" w:hAnsi="Times New Roman"/>
          <w:sz w:val="24"/>
          <w:szCs w:val="24"/>
        </w:rPr>
        <w:t xml:space="preserve"> «Перечень законодательных и нормативных документов»</w:t>
      </w:r>
      <w:r w:rsidRPr="00E03B66">
        <w:rPr>
          <w:rFonts w:ascii="Times New Roman" w:hAnsi="Times New Roman"/>
          <w:b w:val="0"/>
          <w:i/>
          <w:sz w:val="24"/>
          <w:szCs w:val="24"/>
        </w:rPr>
        <w:t>.</w:t>
      </w:r>
    </w:p>
    <w:p w:rsidR="00C0564F" w:rsidRPr="00C0564F" w:rsidRDefault="00C0564F" w:rsidP="00E40E80">
      <w:pPr>
        <w:pStyle w:val="ae"/>
        <w:numPr>
          <w:ilvl w:val="1"/>
          <w:numId w:val="22"/>
        </w:numPr>
        <w:tabs>
          <w:tab w:val="left" w:pos="1134"/>
        </w:tabs>
        <w:spacing w:after="0" w:line="240" w:lineRule="auto"/>
        <w:ind w:left="0" w:firstLine="567"/>
        <w:jc w:val="both"/>
        <w:rPr>
          <w:rFonts w:ascii="Times New Roman" w:hAnsi="Times New Roman"/>
          <w:sz w:val="24"/>
          <w:szCs w:val="24"/>
        </w:rPr>
      </w:pPr>
      <w:r w:rsidRPr="00C0564F">
        <w:rPr>
          <w:rFonts w:ascii="Times New Roman" w:hAnsi="Times New Roman"/>
          <w:sz w:val="24"/>
          <w:szCs w:val="24"/>
        </w:rPr>
        <w:t xml:space="preserve">Местные нормативы выполнены в 2019 г. ООО «МСК АУДИТ ХОЛДИНГ» (г.Москва) на основании муниципального контракта с Администрацией </w:t>
      </w:r>
      <w:r w:rsidRPr="00C0564F">
        <w:rPr>
          <w:rFonts w:ascii="Times New Roman" w:eastAsiaTheme="minorHAnsi" w:hAnsi="Times New Roman"/>
          <w:sz w:val="24"/>
          <w:szCs w:val="24"/>
          <w:lang w:eastAsia="en-US"/>
        </w:rPr>
        <w:t xml:space="preserve">Палехского городского поселения </w:t>
      </w:r>
      <w:r w:rsidRPr="00C0564F">
        <w:rPr>
          <w:rFonts w:ascii="Times New Roman" w:hAnsi="Times New Roman"/>
          <w:sz w:val="24"/>
          <w:szCs w:val="24"/>
        </w:rPr>
        <w:t>Ивановской области</w:t>
      </w:r>
      <w:r w:rsidRPr="00C0564F">
        <w:rPr>
          <w:rFonts w:ascii="Times New Roman" w:eastAsiaTheme="minorHAnsi" w:hAnsi="Times New Roman"/>
          <w:sz w:val="24"/>
          <w:szCs w:val="24"/>
          <w:lang w:eastAsia="en-US"/>
        </w:rPr>
        <w:t xml:space="preserve"> </w:t>
      </w:r>
      <w:r w:rsidRPr="00C0564F">
        <w:rPr>
          <w:rFonts w:ascii="Times New Roman" w:hAnsi="Times New Roman"/>
          <w:sz w:val="24"/>
          <w:szCs w:val="24"/>
        </w:rPr>
        <w:t xml:space="preserve">в качестве научно-исследовательской работы в форме разработки нормативного акта «Нормативы градостроительного проектирования </w:t>
      </w:r>
      <w:r w:rsidRPr="00C0564F">
        <w:rPr>
          <w:rFonts w:ascii="Times New Roman" w:eastAsiaTheme="minorHAnsi" w:hAnsi="Times New Roman"/>
          <w:sz w:val="24"/>
          <w:szCs w:val="24"/>
          <w:lang w:eastAsia="en-US"/>
        </w:rPr>
        <w:t>Палехского городского поселения</w:t>
      </w:r>
      <w:r w:rsidRPr="00C0564F">
        <w:rPr>
          <w:rFonts w:ascii="Times New Roman" w:hAnsi="Times New Roman"/>
          <w:sz w:val="24"/>
          <w:szCs w:val="24"/>
        </w:rPr>
        <w:t xml:space="preserve"> Ивановской области».</w:t>
      </w:r>
    </w:p>
    <w:p w:rsidR="005F3047" w:rsidRDefault="005F3047" w:rsidP="005F3047">
      <w:pPr>
        <w:tabs>
          <w:tab w:val="left" w:pos="0"/>
          <w:tab w:val="left" w:pos="993"/>
        </w:tabs>
        <w:suppressAutoHyphens/>
        <w:spacing w:after="0" w:line="240" w:lineRule="auto"/>
        <w:jc w:val="both"/>
        <w:rPr>
          <w:rFonts w:ascii="Times New Roman" w:hAnsi="Times New Roman"/>
          <w:sz w:val="24"/>
          <w:szCs w:val="24"/>
        </w:rPr>
      </w:pPr>
    </w:p>
    <w:p w:rsidR="005F3047" w:rsidRDefault="005F3047" w:rsidP="005F3047">
      <w:pPr>
        <w:tabs>
          <w:tab w:val="left" w:pos="0"/>
          <w:tab w:val="left" w:pos="993"/>
        </w:tabs>
        <w:suppressAutoHyphens/>
        <w:spacing w:after="0" w:line="240" w:lineRule="auto"/>
        <w:jc w:val="both"/>
        <w:rPr>
          <w:rFonts w:ascii="Times New Roman" w:hAnsi="Times New Roman"/>
          <w:sz w:val="24"/>
          <w:szCs w:val="24"/>
        </w:rPr>
      </w:pPr>
    </w:p>
    <w:p w:rsidR="005F3047" w:rsidRDefault="00C1444F" w:rsidP="005F3047">
      <w:pPr>
        <w:tabs>
          <w:tab w:val="left" w:pos="0"/>
          <w:tab w:val="left" w:pos="993"/>
        </w:tabs>
        <w:suppressAutoHyphens/>
        <w:spacing w:after="0" w:line="240" w:lineRule="auto"/>
        <w:jc w:val="both"/>
        <w:rPr>
          <w:rFonts w:ascii="Times New Roman" w:hAnsi="Times New Roman"/>
          <w:sz w:val="24"/>
          <w:szCs w:val="24"/>
        </w:rPr>
      </w:pPr>
      <w:r>
        <w:rPr>
          <w:rFonts w:ascii="Times New Roman" w:hAnsi="Times New Roman"/>
          <w:noProof/>
          <w:sz w:val="24"/>
          <w:szCs w:val="24"/>
        </w:rPr>
        <w:pict>
          <v:rect id="_x0000_s1215" style="position:absolute;left:0;text-align:left;margin-left:-.6pt;margin-top:1.55pt;width:469.5pt;height:7.1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" fillcolor="#c0504d" strokecolor="#f2f2f2" strokeweight="3pt">
            <v:shadow on="t" color="#622423" opacity=".5" offset="1pt"/>
          </v:rect>
        </w:pict>
      </w:r>
    </w:p>
    <w:p w:rsidR="005F3047" w:rsidRPr="00136345" w:rsidRDefault="004C0283" w:rsidP="00E40E80">
      <w:pPr>
        <w:pStyle w:val="ae"/>
        <w:numPr>
          <w:ilvl w:val="0"/>
          <w:numId w:val="23"/>
        </w:numPr>
        <w:suppressAutoHyphens/>
        <w:spacing w:after="0" w:line="240" w:lineRule="auto"/>
        <w:ind w:left="0" w:firstLine="0"/>
        <w:rPr>
          <w:rFonts w:ascii="Times New Roman" w:eastAsiaTheme="minorHAnsi" w:hAnsi="Times New Roman"/>
          <w:b/>
          <w:sz w:val="32"/>
          <w:szCs w:val="32"/>
          <w:lang w:eastAsia="en-US"/>
        </w:rPr>
      </w:pPr>
      <w:r w:rsidRPr="00136345">
        <w:rPr>
          <w:rFonts w:ascii="Times New Roman" w:eastAsiaTheme="minorHAnsi" w:hAnsi="Times New Roman"/>
          <w:b/>
          <w:sz w:val="32"/>
          <w:szCs w:val="32"/>
          <w:lang w:eastAsia="en-US"/>
        </w:rPr>
        <w:t xml:space="preserve">ОБЩАЯ ОРГАНИЗАЦИЯ И </w:t>
      </w:r>
      <w:r w:rsidR="005F3047" w:rsidRPr="00136345">
        <w:rPr>
          <w:rFonts w:ascii="Times New Roman" w:eastAsiaTheme="minorHAnsi" w:hAnsi="Times New Roman"/>
          <w:b/>
          <w:sz w:val="32"/>
          <w:szCs w:val="32"/>
          <w:lang w:eastAsia="en-US"/>
        </w:rPr>
        <w:t>ЗОНИРОВАНИЕ ТЕРРИТОРИИ МУНИЦИПАЛЬНОГО РАЙОНА</w:t>
      </w:r>
    </w:p>
    <w:p w:rsidR="005F3047" w:rsidRDefault="00C1444F" w:rsidP="005F3047">
      <w:pPr>
        <w:suppressAutoHyphens/>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noProof/>
          <w:sz w:val="24"/>
          <w:szCs w:val="24"/>
        </w:rPr>
        <w:pict>
          <v:rect id="_x0000_s1216" style="position:absolute;left:0;text-align:left;margin-left:-.6pt;margin-top:3.6pt;width:469.5pt;height:7.15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" fillcolor="#c0504d" strokecolor="#f2f2f2" strokeweight="3pt">
            <v:shadow on="t" color="#622423" opacity=".5" offset="1pt"/>
          </v:rect>
        </w:pict>
      </w:r>
    </w:p>
    <w:p w:rsidR="005F3047" w:rsidRPr="00563BEC" w:rsidRDefault="005F3047" w:rsidP="005F3047">
      <w:pPr>
        <w:suppressAutoHyphens/>
        <w:spacing w:after="0" w:line="240" w:lineRule="auto"/>
        <w:ind w:firstLine="567"/>
        <w:jc w:val="both"/>
        <w:rPr>
          <w:rFonts w:ascii="Times New Roman" w:eastAsiaTheme="minorHAnsi" w:hAnsi="Times New Roman"/>
          <w:sz w:val="8"/>
          <w:szCs w:val="8"/>
          <w:lang w:eastAsia="en-US"/>
        </w:rPr>
      </w:pPr>
    </w:p>
    <w:p w:rsidR="004C0283" w:rsidRDefault="004C0283" w:rsidP="00E40E80">
      <w:pPr>
        <w:pStyle w:val="ae"/>
        <w:numPr>
          <w:ilvl w:val="1"/>
          <w:numId w:val="23"/>
        </w:numPr>
        <w:tabs>
          <w:tab w:val="left" w:pos="993"/>
        </w:tabs>
        <w:suppressAutoHyphens/>
        <w:spacing w:after="0" w:line="240" w:lineRule="auto"/>
        <w:ind w:left="0"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При определении перспектив развития Палехского муниципального района необходимо учитывать:</w:t>
      </w:r>
    </w:p>
    <w:p w:rsidR="004C0283" w:rsidRDefault="004C0283" w:rsidP="004C0283">
      <w:pPr>
        <w:pStyle w:val="ae"/>
        <w:tabs>
          <w:tab w:val="left" w:pos="993"/>
        </w:tabs>
        <w:suppressAutoHyphens/>
        <w:spacing w:after="0" w:line="240" w:lineRule="auto"/>
        <w:ind w:left="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прогноз социально-экономического развития территории;</w:t>
      </w:r>
    </w:p>
    <w:p w:rsidR="004C0283" w:rsidRDefault="004C0283" w:rsidP="004C0283">
      <w:pPr>
        <w:pStyle w:val="ae"/>
        <w:tabs>
          <w:tab w:val="left" w:pos="993"/>
        </w:tabs>
        <w:suppressAutoHyphens/>
        <w:spacing w:after="0" w:line="240" w:lineRule="auto"/>
        <w:ind w:left="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численность населения на прогнозируемый период;</w:t>
      </w:r>
    </w:p>
    <w:p w:rsidR="004C0283" w:rsidRDefault="004C0283" w:rsidP="004C0283">
      <w:pPr>
        <w:pStyle w:val="ae"/>
        <w:tabs>
          <w:tab w:val="left" w:pos="993"/>
        </w:tabs>
        <w:suppressAutoHyphens/>
        <w:spacing w:after="0" w:line="240" w:lineRule="auto"/>
        <w:ind w:left="0"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статус населенного пункта и его роль в системе формируемых центров обслуживания (местный, подрайонный, районный, межрайонный, городской, областной уровни).</w:t>
      </w:r>
    </w:p>
    <w:p w:rsidR="005F3047" w:rsidRDefault="00723A05" w:rsidP="00E40E80">
      <w:pPr>
        <w:pStyle w:val="ae"/>
        <w:numPr>
          <w:ilvl w:val="1"/>
          <w:numId w:val="23"/>
        </w:numPr>
        <w:tabs>
          <w:tab w:val="left" w:pos="993"/>
        </w:tabs>
        <w:suppressAutoHyphens/>
        <w:spacing w:after="0" w:line="240" w:lineRule="auto"/>
        <w:ind w:left="0"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При территориальном планировании отображаются границы муниципального района и входящих в его состав поселений.</w:t>
      </w:r>
    </w:p>
    <w:p w:rsidR="00AE78E7" w:rsidRDefault="00AE78E7" w:rsidP="009E68F7">
      <w:pPr>
        <w:pStyle w:val="ae"/>
        <w:suppressAutoHyphens/>
        <w:spacing w:after="0" w:line="240" w:lineRule="auto"/>
        <w:ind w:left="0"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Описание границ Палехского муниципального района, схематиче</w:t>
      </w:r>
      <w:r w:rsidR="004C0283">
        <w:rPr>
          <w:rFonts w:ascii="Times New Roman" w:eastAsiaTheme="minorHAnsi" w:hAnsi="Times New Roman"/>
          <w:sz w:val="24"/>
          <w:szCs w:val="24"/>
          <w:lang w:eastAsia="en-US"/>
        </w:rPr>
        <w:t>ская карта территорий и границ П</w:t>
      </w:r>
      <w:r>
        <w:rPr>
          <w:rFonts w:ascii="Times New Roman" w:eastAsiaTheme="minorHAnsi" w:hAnsi="Times New Roman"/>
          <w:sz w:val="24"/>
          <w:szCs w:val="24"/>
          <w:lang w:eastAsia="en-US"/>
        </w:rPr>
        <w:t>алехского муниципального района утверждается Законом Ивановской области «Об утверждении описаний границ существующих муниципальных образований» №3-ОЗ от 11 января 2005 года.</w:t>
      </w:r>
    </w:p>
    <w:p w:rsidR="00AE78E7" w:rsidRDefault="00537869" w:rsidP="00723A05">
      <w:pPr>
        <w:pStyle w:val="ae"/>
        <w:suppressAutoHyphens/>
        <w:spacing w:after="0" w:line="240" w:lineRule="auto"/>
        <w:ind w:left="0"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sidR="009C58FC">
        <w:rPr>
          <w:rFonts w:ascii="Times New Roman" w:eastAsiaTheme="minorHAnsi" w:hAnsi="Times New Roman"/>
          <w:sz w:val="24"/>
          <w:szCs w:val="24"/>
          <w:lang w:eastAsia="en-US"/>
        </w:rPr>
        <w:t>3</w:t>
      </w:r>
      <w:r w:rsidR="00DF197D">
        <w:rPr>
          <w:rFonts w:ascii="Times New Roman" w:eastAsiaTheme="minorHAnsi" w:hAnsi="Times New Roman"/>
          <w:sz w:val="24"/>
          <w:szCs w:val="24"/>
          <w:lang w:eastAsia="en-US"/>
        </w:rPr>
        <w:t>. Изменение границ Палехского муниципального района осуществляется в соответствии с Федеральным законом №131-ФЗ от 06.10.2003 «Об общих принципах организации местного самоуправления в Российской Федерации».</w:t>
      </w:r>
    </w:p>
    <w:p w:rsidR="00D326D4" w:rsidRDefault="00537869" w:rsidP="00CE2E28">
      <w:pPr>
        <w:pStyle w:val="ae"/>
        <w:tabs>
          <w:tab w:val="left" w:pos="993"/>
          <w:tab w:val="left" w:pos="1134"/>
        </w:tabs>
        <w:suppressAutoHyphens/>
        <w:spacing w:after="0" w:line="240" w:lineRule="auto"/>
        <w:ind w:left="0"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sidR="009C58FC">
        <w:rPr>
          <w:rFonts w:ascii="Times New Roman" w:eastAsiaTheme="minorHAnsi" w:hAnsi="Times New Roman"/>
          <w:sz w:val="24"/>
          <w:szCs w:val="24"/>
          <w:lang w:eastAsia="en-US"/>
        </w:rPr>
        <w:t>4</w:t>
      </w:r>
      <w:r w:rsidR="00D326D4">
        <w:rPr>
          <w:rFonts w:ascii="Times New Roman" w:eastAsiaTheme="minorHAnsi" w:hAnsi="Times New Roman"/>
          <w:sz w:val="24"/>
          <w:szCs w:val="24"/>
          <w:lang w:eastAsia="en-US"/>
        </w:rPr>
        <w:t>. Территорию Палехского муниципального района образуют территории следующих городского и сельских поселений:</w:t>
      </w:r>
    </w:p>
    <w:p w:rsidR="00D326D4" w:rsidRDefault="00D326D4" w:rsidP="00723A05">
      <w:pPr>
        <w:pStyle w:val="ae"/>
        <w:suppressAutoHyphens/>
        <w:spacing w:after="0" w:line="240" w:lineRule="auto"/>
        <w:ind w:left="0"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 Палехское городское поселение,</w:t>
      </w:r>
    </w:p>
    <w:p w:rsidR="00D326D4" w:rsidRDefault="00D326D4" w:rsidP="00723A05">
      <w:pPr>
        <w:pStyle w:val="ae"/>
        <w:suppressAutoHyphens/>
        <w:spacing w:after="0" w:line="240" w:lineRule="auto"/>
        <w:ind w:left="0"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Майдаковское сельское поселение,</w:t>
      </w:r>
    </w:p>
    <w:p w:rsidR="00D326D4" w:rsidRDefault="00D326D4" w:rsidP="00723A05">
      <w:pPr>
        <w:pStyle w:val="ae"/>
        <w:suppressAutoHyphens/>
        <w:spacing w:after="0" w:line="240" w:lineRule="auto"/>
        <w:ind w:left="0"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Пановское сельское поселение,</w:t>
      </w:r>
    </w:p>
    <w:p w:rsidR="00D326D4" w:rsidRDefault="00D326D4" w:rsidP="00723A05">
      <w:pPr>
        <w:pStyle w:val="ae"/>
        <w:suppressAutoHyphens/>
        <w:spacing w:after="0" w:line="240" w:lineRule="auto"/>
        <w:ind w:left="0"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Раменское сельское поселение.</w:t>
      </w:r>
    </w:p>
    <w:p w:rsidR="00B07048" w:rsidRDefault="00B07048" w:rsidP="00723A05">
      <w:pPr>
        <w:pStyle w:val="ae"/>
        <w:suppressAutoHyphens/>
        <w:spacing w:after="0" w:line="240" w:lineRule="auto"/>
        <w:ind w:left="0"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Общая площадь Палехского муниципального района составляет 85 260 га.</w:t>
      </w:r>
    </w:p>
    <w:p w:rsidR="00D326D4" w:rsidRDefault="00D326D4" w:rsidP="00723A05">
      <w:pPr>
        <w:pStyle w:val="ae"/>
        <w:suppressAutoHyphens/>
        <w:spacing w:after="0" w:line="240" w:lineRule="auto"/>
        <w:ind w:left="0"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Административным центром Палехского муниципального района является поселок Палех.</w:t>
      </w:r>
    </w:p>
    <w:p w:rsidR="00B07048" w:rsidRDefault="00B07048" w:rsidP="00723A05">
      <w:pPr>
        <w:pStyle w:val="ae"/>
        <w:suppressAutoHyphens/>
        <w:spacing w:after="0" w:line="240" w:lineRule="auto"/>
        <w:ind w:left="0"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Распределение земельного фонда Палехского муниципального района по категор</w:t>
      </w:r>
      <w:r w:rsidR="00563BEC">
        <w:rPr>
          <w:rFonts w:ascii="Times New Roman" w:eastAsiaTheme="minorHAnsi" w:hAnsi="Times New Roman"/>
          <w:sz w:val="24"/>
          <w:szCs w:val="24"/>
          <w:lang w:eastAsia="en-US"/>
        </w:rPr>
        <w:t>ии земель представлено в табл.</w:t>
      </w:r>
      <w:r>
        <w:rPr>
          <w:rFonts w:ascii="Times New Roman" w:eastAsiaTheme="minorHAnsi" w:hAnsi="Times New Roman"/>
          <w:sz w:val="24"/>
          <w:szCs w:val="24"/>
          <w:lang w:eastAsia="en-US"/>
        </w:rPr>
        <w:t>1.</w:t>
      </w:r>
    </w:p>
    <w:p w:rsidR="00B07048" w:rsidRPr="009C58FC" w:rsidRDefault="00B07048" w:rsidP="00B07048">
      <w:pPr>
        <w:suppressAutoHyphens/>
        <w:spacing w:after="0" w:line="240" w:lineRule="auto"/>
        <w:jc w:val="both"/>
        <w:rPr>
          <w:rFonts w:ascii="Times New Roman" w:eastAsiaTheme="minorHAnsi" w:hAnsi="Times New Roman"/>
          <w:sz w:val="8"/>
          <w:szCs w:val="8"/>
          <w:lang w:eastAsia="en-US"/>
        </w:rPr>
      </w:pPr>
    </w:p>
    <w:p w:rsidR="00B07048" w:rsidRDefault="00B07048" w:rsidP="00B07048">
      <w:pPr>
        <w:suppressAutoHyphens/>
        <w:spacing w:after="0" w:line="240" w:lineRule="auto"/>
        <w:jc w:val="both"/>
        <w:rPr>
          <w:rFonts w:ascii="Times New Roman" w:eastAsiaTheme="minorHAnsi" w:hAnsi="Times New Roman"/>
          <w:i/>
          <w:sz w:val="24"/>
          <w:szCs w:val="24"/>
          <w:lang w:eastAsia="en-US"/>
        </w:rPr>
      </w:pPr>
      <w:r w:rsidRPr="00B07048">
        <w:rPr>
          <w:rFonts w:ascii="Times New Roman" w:eastAsiaTheme="minorHAnsi" w:hAnsi="Times New Roman"/>
          <w:i/>
          <w:sz w:val="24"/>
          <w:szCs w:val="24"/>
          <w:lang w:eastAsia="en-US"/>
        </w:rPr>
        <w:t xml:space="preserve">Таблица 1. </w:t>
      </w:r>
    </w:p>
    <w:p w:rsidR="009C58FC" w:rsidRPr="00B07048" w:rsidRDefault="009C58FC" w:rsidP="00B07048">
      <w:pPr>
        <w:suppressAutoHyphens/>
        <w:spacing w:after="0" w:line="240" w:lineRule="auto"/>
        <w:jc w:val="both"/>
        <w:rPr>
          <w:rFonts w:ascii="Times New Roman" w:eastAsiaTheme="minorHAnsi" w:hAnsi="Times New Roman"/>
          <w:sz w:val="8"/>
          <w:szCs w:val="8"/>
          <w:lang w:eastAsia="en-US"/>
        </w:rPr>
      </w:pPr>
    </w:p>
    <w:tbl>
      <w:tblPr>
        <w:tblStyle w:val="ad"/>
        <w:tblW w:w="0" w:type="auto"/>
        <w:tblLook w:val="04A0"/>
      </w:tblPr>
      <w:tblGrid>
        <w:gridCol w:w="3085"/>
        <w:gridCol w:w="1418"/>
        <w:gridCol w:w="5068"/>
      </w:tblGrid>
      <w:tr w:rsidR="00B07048" w:rsidTr="009C58FC">
        <w:tc>
          <w:tcPr>
            <w:tcW w:w="3085" w:type="dxa"/>
            <w:shd w:val="clear" w:color="auto" w:fill="EEECE1" w:themeFill="background2"/>
          </w:tcPr>
          <w:p w:rsidR="00B07048" w:rsidRPr="00B07048" w:rsidRDefault="00B07048" w:rsidP="00B07048">
            <w:pPr>
              <w:suppressAutoHyphens/>
              <w:jc w:val="both"/>
              <w:rPr>
                <w:rFonts w:ascii="Times New Roman" w:eastAsiaTheme="minorHAnsi" w:hAnsi="Times New Roman"/>
                <w:lang w:eastAsia="en-US"/>
              </w:rPr>
            </w:pPr>
            <w:r>
              <w:rPr>
                <w:rFonts w:ascii="Times New Roman" w:eastAsiaTheme="minorHAnsi" w:hAnsi="Times New Roman"/>
                <w:lang w:eastAsia="en-US"/>
              </w:rPr>
              <w:t>Категория земель</w:t>
            </w:r>
          </w:p>
        </w:tc>
        <w:tc>
          <w:tcPr>
            <w:tcW w:w="1418" w:type="dxa"/>
            <w:shd w:val="clear" w:color="auto" w:fill="EEECE1" w:themeFill="background2"/>
          </w:tcPr>
          <w:p w:rsidR="00B07048" w:rsidRPr="00B07048" w:rsidRDefault="00B07048" w:rsidP="00B07048">
            <w:pPr>
              <w:suppressAutoHyphens/>
              <w:jc w:val="both"/>
              <w:rPr>
                <w:rFonts w:ascii="Times New Roman" w:eastAsiaTheme="minorHAnsi" w:hAnsi="Times New Roman"/>
                <w:lang w:eastAsia="en-US"/>
              </w:rPr>
            </w:pPr>
            <w:r>
              <w:rPr>
                <w:rFonts w:ascii="Times New Roman" w:eastAsiaTheme="minorHAnsi" w:hAnsi="Times New Roman"/>
                <w:lang w:eastAsia="en-US"/>
              </w:rPr>
              <w:t>Площадь, га</w:t>
            </w:r>
          </w:p>
        </w:tc>
        <w:tc>
          <w:tcPr>
            <w:tcW w:w="5068" w:type="dxa"/>
            <w:shd w:val="clear" w:color="auto" w:fill="EEECE1" w:themeFill="background2"/>
          </w:tcPr>
          <w:p w:rsidR="00B07048" w:rsidRPr="00B07048" w:rsidRDefault="00B07048" w:rsidP="00B07048">
            <w:pPr>
              <w:suppressAutoHyphens/>
              <w:jc w:val="both"/>
              <w:rPr>
                <w:rFonts w:ascii="Times New Roman" w:eastAsiaTheme="minorHAnsi" w:hAnsi="Times New Roman"/>
                <w:lang w:eastAsia="en-US"/>
              </w:rPr>
            </w:pPr>
            <w:r>
              <w:rPr>
                <w:rFonts w:ascii="Times New Roman" w:eastAsiaTheme="minorHAnsi" w:hAnsi="Times New Roman"/>
                <w:lang w:eastAsia="en-US"/>
              </w:rPr>
              <w:t>Примечание</w:t>
            </w:r>
          </w:p>
        </w:tc>
      </w:tr>
      <w:tr w:rsidR="00B07048" w:rsidTr="009C58FC">
        <w:tc>
          <w:tcPr>
            <w:tcW w:w="3085" w:type="dxa"/>
          </w:tcPr>
          <w:p w:rsidR="00B07048" w:rsidRPr="00B07048" w:rsidRDefault="00B07048" w:rsidP="00B07048">
            <w:pPr>
              <w:suppressAutoHyphens/>
              <w:jc w:val="both"/>
              <w:rPr>
                <w:rFonts w:ascii="Times New Roman" w:eastAsiaTheme="minorHAnsi" w:hAnsi="Times New Roman"/>
                <w:lang w:eastAsia="en-US"/>
              </w:rPr>
            </w:pPr>
            <w:r>
              <w:rPr>
                <w:rFonts w:ascii="Times New Roman" w:eastAsiaTheme="minorHAnsi" w:hAnsi="Times New Roman"/>
                <w:lang w:eastAsia="en-US"/>
              </w:rPr>
              <w:t>Земли сельскохозяйственного назначения</w:t>
            </w:r>
          </w:p>
        </w:tc>
        <w:tc>
          <w:tcPr>
            <w:tcW w:w="1418" w:type="dxa"/>
          </w:tcPr>
          <w:p w:rsidR="00B07048" w:rsidRPr="00985350" w:rsidRDefault="00B07048" w:rsidP="0089090F">
            <w:pPr>
              <w:suppressAutoHyphens/>
              <w:jc w:val="center"/>
              <w:rPr>
                <w:rFonts w:ascii="Times New Roman" w:eastAsiaTheme="minorHAnsi" w:hAnsi="Times New Roman"/>
                <w:color w:val="000000" w:themeColor="text1"/>
                <w:lang w:eastAsia="en-US"/>
              </w:rPr>
            </w:pPr>
            <w:r w:rsidRPr="00985350">
              <w:rPr>
                <w:rFonts w:ascii="Times New Roman" w:eastAsiaTheme="minorHAnsi" w:hAnsi="Times New Roman"/>
                <w:color w:val="000000" w:themeColor="text1"/>
                <w:lang w:eastAsia="en-US"/>
              </w:rPr>
              <w:t>42</w:t>
            </w:r>
            <w:r w:rsidR="003C7594" w:rsidRPr="00985350">
              <w:rPr>
                <w:rFonts w:ascii="Times New Roman" w:eastAsiaTheme="minorHAnsi" w:hAnsi="Times New Roman"/>
                <w:color w:val="000000" w:themeColor="text1"/>
                <w:lang w:eastAsia="en-US"/>
              </w:rPr>
              <w:t> </w:t>
            </w:r>
            <w:r w:rsidR="0089090F" w:rsidRPr="00985350">
              <w:rPr>
                <w:rFonts w:ascii="Times New Roman" w:eastAsiaTheme="minorHAnsi" w:hAnsi="Times New Roman"/>
                <w:color w:val="000000" w:themeColor="text1"/>
                <w:lang w:eastAsia="en-US"/>
              </w:rPr>
              <w:t>792</w:t>
            </w:r>
          </w:p>
        </w:tc>
        <w:tc>
          <w:tcPr>
            <w:tcW w:w="5068" w:type="dxa"/>
          </w:tcPr>
          <w:p w:rsidR="003C7594" w:rsidRDefault="003C7594" w:rsidP="00B07048">
            <w:pPr>
              <w:suppressAutoHyphens/>
              <w:jc w:val="both"/>
              <w:rPr>
                <w:rFonts w:ascii="Times New Roman" w:eastAsiaTheme="minorHAnsi" w:hAnsi="Times New Roman"/>
                <w:lang w:eastAsia="en-US"/>
              </w:rPr>
            </w:pPr>
            <w:r>
              <w:rPr>
                <w:rFonts w:ascii="Times New Roman" w:eastAsiaTheme="minorHAnsi" w:hAnsi="Times New Roman"/>
                <w:lang w:eastAsia="en-US"/>
              </w:rPr>
              <w:t>Распределения по виду собственности:</w:t>
            </w:r>
          </w:p>
          <w:p w:rsidR="00B07048" w:rsidRDefault="003C7594" w:rsidP="00B07048">
            <w:pPr>
              <w:suppressAutoHyphens/>
              <w:jc w:val="both"/>
              <w:rPr>
                <w:rFonts w:ascii="Times New Roman" w:eastAsiaTheme="minorHAnsi" w:hAnsi="Times New Roman"/>
                <w:lang w:eastAsia="en-US"/>
              </w:rPr>
            </w:pPr>
            <w:r>
              <w:rPr>
                <w:rFonts w:ascii="Times New Roman" w:eastAsiaTheme="minorHAnsi" w:hAnsi="Times New Roman"/>
                <w:lang w:eastAsia="en-US"/>
              </w:rPr>
              <w:t>- собственность граждан – 28 821 га (67,3%);</w:t>
            </w:r>
          </w:p>
          <w:p w:rsidR="003C7594" w:rsidRDefault="003C7594" w:rsidP="00B07048">
            <w:pPr>
              <w:suppressAutoHyphens/>
              <w:jc w:val="both"/>
              <w:rPr>
                <w:rFonts w:ascii="Times New Roman" w:eastAsiaTheme="minorHAnsi" w:hAnsi="Times New Roman"/>
                <w:lang w:eastAsia="en-US"/>
              </w:rPr>
            </w:pPr>
            <w:r>
              <w:rPr>
                <w:rFonts w:ascii="Times New Roman" w:eastAsiaTheme="minorHAnsi" w:hAnsi="Times New Roman"/>
                <w:lang w:eastAsia="en-US"/>
              </w:rPr>
              <w:t>- государственная и муниципальная собственность  - 13 975 га (32,6%);</w:t>
            </w:r>
          </w:p>
          <w:p w:rsidR="003C7594" w:rsidRDefault="003C7594" w:rsidP="00B07048">
            <w:pPr>
              <w:suppressAutoHyphens/>
              <w:jc w:val="both"/>
              <w:rPr>
                <w:rFonts w:ascii="Times New Roman" w:eastAsiaTheme="minorHAnsi" w:hAnsi="Times New Roman"/>
                <w:lang w:eastAsia="en-US"/>
              </w:rPr>
            </w:pPr>
            <w:r>
              <w:rPr>
                <w:rFonts w:ascii="Times New Roman" w:eastAsiaTheme="minorHAnsi" w:hAnsi="Times New Roman"/>
                <w:lang w:eastAsia="en-US"/>
              </w:rPr>
              <w:t>- собственность юридических лиц – 17 га;</w:t>
            </w:r>
          </w:p>
          <w:p w:rsidR="003C7594" w:rsidRDefault="003C7594" w:rsidP="00B07048">
            <w:pPr>
              <w:suppressAutoHyphens/>
              <w:jc w:val="both"/>
              <w:rPr>
                <w:rFonts w:ascii="Times New Roman" w:eastAsiaTheme="minorHAnsi" w:hAnsi="Times New Roman"/>
                <w:lang w:eastAsia="en-US"/>
              </w:rPr>
            </w:pPr>
            <w:r>
              <w:rPr>
                <w:rFonts w:ascii="Times New Roman" w:eastAsiaTheme="minorHAnsi" w:hAnsi="Times New Roman"/>
                <w:lang w:eastAsia="en-US"/>
              </w:rPr>
              <w:t>- собственность Российской Федерации – 5 811 га.</w:t>
            </w:r>
          </w:p>
          <w:p w:rsidR="003C7594" w:rsidRPr="00B07048" w:rsidRDefault="003C7594" w:rsidP="00B07048">
            <w:pPr>
              <w:suppressAutoHyphens/>
              <w:jc w:val="both"/>
              <w:rPr>
                <w:rFonts w:ascii="Times New Roman" w:eastAsiaTheme="minorHAnsi" w:hAnsi="Times New Roman"/>
                <w:lang w:eastAsia="en-US"/>
              </w:rPr>
            </w:pPr>
            <w:r>
              <w:rPr>
                <w:rFonts w:ascii="Times New Roman" w:eastAsiaTheme="minorHAnsi" w:hAnsi="Times New Roman"/>
                <w:lang w:eastAsia="en-US"/>
              </w:rPr>
              <w:t xml:space="preserve">Земли сельскохозяйственного назначения в районе занимают 50,2% от площади района, в том числе: пашня – 75%, кормовые угодия – 24%, многолетние насаждения – 1%. </w:t>
            </w:r>
          </w:p>
        </w:tc>
      </w:tr>
      <w:tr w:rsidR="00B07048" w:rsidTr="009C58FC">
        <w:tc>
          <w:tcPr>
            <w:tcW w:w="3085" w:type="dxa"/>
          </w:tcPr>
          <w:p w:rsidR="00B07048" w:rsidRPr="00B07048" w:rsidRDefault="00B07048" w:rsidP="00B07048">
            <w:pPr>
              <w:suppressAutoHyphens/>
              <w:jc w:val="both"/>
              <w:rPr>
                <w:rFonts w:ascii="Times New Roman" w:eastAsiaTheme="minorHAnsi" w:hAnsi="Times New Roman"/>
                <w:lang w:eastAsia="en-US"/>
              </w:rPr>
            </w:pPr>
            <w:r>
              <w:rPr>
                <w:rFonts w:ascii="Times New Roman" w:eastAsiaTheme="minorHAnsi" w:hAnsi="Times New Roman"/>
                <w:lang w:eastAsia="en-US"/>
              </w:rPr>
              <w:t>Земли населенных пунктов</w:t>
            </w:r>
          </w:p>
        </w:tc>
        <w:tc>
          <w:tcPr>
            <w:tcW w:w="1418" w:type="dxa"/>
          </w:tcPr>
          <w:p w:rsidR="00B07048" w:rsidRPr="00985350" w:rsidRDefault="00B07048" w:rsidP="00B07048">
            <w:pPr>
              <w:suppressAutoHyphens/>
              <w:jc w:val="center"/>
              <w:rPr>
                <w:rFonts w:ascii="Times New Roman" w:eastAsiaTheme="minorHAnsi" w:hAnsi="Times New Roman"/>
                <w:color w:val="000000" w:themeColor="text1"/>
                <w:lang w:eastAsia="en-US"/>
              </w:rPr>
            </w:pPr>
            <w:r w:rsidRPr="00985350">
              <w:rPr>
                <w:rFonts w:ascii="Times New Roman" w:eastAsiaTheme="minorHAnsi" w:hAnsi="Times New Roman"/>
                <w:color w:val="000000" w:themeColor="text1"/>
                <w:lang w:eastAsia="en-US"/>
              </w:rPr>
              <w:t>3</w:t>
            </w:r>
            <w:r w:rsidR="003C7594" w:rsidRPr="00985350">
              <w:rPr>
                <w:rFonts w:ascii="Times New Roman" w:eastAsiaTheme="minorHAnsi" w:hAnsi="Times New Roman"/>
                <w:color w:val="000000" w:themeColor="text1"/>
                <w:lang w:eastAsia="en-US"/>
              </w:rPr>
              <w:t> </w:t>
            </w:r>
            <w:r w:rsidRPr="00985350">
              <w:rPr>
                <w:rFonts w:ascii="Times New Roman" w:eastAsiaTheme="minorHAnsi" w:hAnsi="Times New Roman"/>
                <w:color w:val="000000" w:themeColor="text1"/>
                <w:lang w:eastAsia="en-US"/>
              </w:rPr>
              <w:t>564</w:t>
            </w:r>
          </w:p>
        </w:tc>
        <w:tc>
          <w:tcPr>
            <w:tcW w:w="5068" w:type="dxa"/>
          </w:tcPr>
          <w:p w:rsidR="003C7594" w:rsidRDefault="003C7594" w:rsidP="00B07048">
            <w:pPr>
              <w:suppressAutoHyphens/>
              <w:jc w:val="both"/>
              <w:rPr>
                <w:rFonts w:ascii="Times New Roman" w:eastAsiaTheme="minorHAnsi" w:hAnsi="Times New Roman"/>
                <w:lang w:eastAsia="en-US"/>
              </w:rPr>
            </w:pPr>
            <w:r>
              <w:rPr>
                <w:rFonts w:ascii="Times New Roman" w:eastAsiaTheme="minorHAnsi" w:hAnsi="Times New Roman"/>
                <w:lang w:eastAsia="en-US"/>
              </w:rPr>
              <w:t>Распределение по виду собственности:</w:t>
            </w:r>
          </w:p>
          <w:p w:rsidR="00B07048" w:rsidRDefault="003C7594" w:rsidP="00B07048">
            <w:pPr>
              <w:suppressAutoHyphens/>
              <w:jc w:val="both"/>
              <w:rPr>
                <w:rFonts w:ascii="Times New Roman" w:eastAsiaTheme="minorHAnsi" w:hAnsi="Times New Roman"/>
                <w:lang w:eastAsia="en-US"/>
              </w:rPr>
            </w:pPr>
            <w:r>
              <w:rPr>
                <w:rFonts w:ascii="Times New Roman" w:eastAsiaTheme="minorHAnsi" w:hAnsi="Times New Roman"/>
                <w:lang w:eastAsia="en-US"/>
              </w:rPr>
              <w:t>- собственность граждан – 1 348 га;</w:t>
            </w:r>
          </w:p>
          <w:p w:rsidR="003C7594" w:rsidRDefault="003C7594" w:rsidP="003C7594">
            <w:pPr>
              <w:suppressAutoHyphens/>
              <w:rPr>
                <w:rFonts w:ascii="Times New Roman" w:eastAsiaTheme="minorHAnsi" w:hAnsi="Times New Roman"/>
                <w:lang w:eastAsia="en-US"/>
              </w:rPr>
            </w:pPr>
            <w:r>
              <w:rPr>
                <w:rFonts w:ascii="Times New Roman" w:eastAsiaTheme="minorHAnsi" w:hAnsi="Times New Roman"/>
                <w:lang w:eastAsia="en-US"/>
              </w:rPr>
              <w:t>- государственно-муниципальная собственность – 2 216 га.</w:t>
            </w:r>
          </w:p>
          <w:p w:rsidR="002C37D3" w:rsidRDefault="003C7594" w:rsidP="002C37D3">
            <w:pPr>
              <w:suppressAutoHyphens/>
              <w:jc w:val="both"/>
              <w:rPr>
                <w:rFonts w:ascii="Times New Roman" w:eastAsiaTheme="minorHAnsi" w:hAnsi="Times New Roman"/>
                <w:lang w:eastAsia="en-US"/>
              </w:rPr>
            </w:pPr>
            <w:r>
              <w:rPr>
                <w:rFonts w:ascii="Times New Roman" w:eastAsiaTheme="minorHAnsi" w:hAnsi="Times New Roman"/>
                <w:lang w:eastAsia="en-US"/>
              </w:rPr>
              <w:t>В состав района входят 124 населенных пункт</w:t>
            </w:r>
            <w:r w:rsidR="002C37D3">
              <w:rPr>
                <w:rFonts w:ascii="Times New Roman" w:eastAsiaTheme="minorHAnsi" w:hAnsi="Times New Roman"/>
                <w:lang w:eastAsia="en-US"/>
              </w:rPr>
              <w:t>ов</w:t>
            </w:r>
            <w:r>
              <w:rPr>
                <w:rFonts w:ascii="Times New Roman" w:eastAsiaTheme="minorHAnsi" w:hAnsi="Times New Roman"/>
                <w:lang w:eastAsia="en-US"/>
              </w:rPr>
              <w:t>, в том числе 1 поселок городского типа</w:t>
            </w:r>
            <w:r w:rsidR="002C37D3">
              <w:rPr>
                <w:rFonts w:ascii="Times New Roman" w:eastAsiaTheme="minorHAnsi" w:hAnsi="Times New Roman"/>
                <w:lang w:eastAsia="en-US"/>
              </w:rPr>
              <w:t xml:space="preserve">. </w:t>
            </w:r>
          </w:p>
          <w:p w:rsidR="003C7594" w:rsidRPr="00B07048" w:rsidRDefault="002C37D3" w:rsidP="002C37D3">
            <w:pPr>
              <w:suppressAutoHyphens/>
              <w:jc w:val="both"/>
              <w:rPr>
                <w:rFonts w:ascii="Times New Roman" w:eastAsiaTheme="minorHAnsi" w:hAnsi="Times New Roman"/>
                <w:lang w:eastAsia="en-US"/>
              </w:rPr>
            </w:pPr>
            <w:r>
              <w:rPr>
                <w:rFonts w:ascii="Times New Roman" w:eastAsiaTheme="minorHAnsi" w:hAnsi="Times New Roman"/>
                <w:lang w:eastAsia="en-US"/>
              </w:rPr>
              <w:t>Городские земли составляют 652 га, сельских населенных пунктов – 2 912 га.</w:t>
            </w:r>
          </w:p>
        </w:tc>
      </w:tr>
      <w:tr w:rsidR="00B07048" w:rsidTr="009C58FC">
        <w:tc>
          <w:tcPr>
            <w:tcW w:w="3085" w:type="dxa"/>
          </w:tcPr>
          <w:p w:rsidR="00B07048" w:rsidRPr="00B07048" w:rsidRDefault="00B07048" w:rsidP="00B07048">
            <w:pPr>
              <w:suppressAutoHyphens/>
              <w:jc w:val="both"/>
              <w:rPr>
                <w:rFonts w:ascii="Times New Roman" w:eastAsiaTheme="minorHAnsi" w:hAnsi="Times New Roman"/>
                <w:lang w:eastAsia="en-US"/>
              </w:rPr>
            </w:pPr>
            <w:r>
              <w:rPr>
                <w:rFonts w:ascii="Times New Roman" w:eastAsiaTheme="minorHAnsi" w:hAnsi="Times New Roman"/>
                <w:lang w:eastAsia="en-US"/>
              </w:rPr>
              <w:t>Земли промышленности, энергетики, транспорта, связи и земли иного специального назначения</w:t>
            </w:r>
          </w:p>
        </w:tc>
        <w:tc>
          <w:tcPr>
            <w:tcW w:w="1418" w:type="dxa"/>
          </w:tcPr>
          <w:p w:rsidR="00B07048" w:rsidRPr="00985350" w:rsidRDefault="0089090F" w:rsidP="00B07048">
            <w:pPr>
              <w:suppressAutoHyphens/>
              <w:jc w:val="center"/>
              <w:rPr>
                <w:rFonts w:ascii="Times New Roman" w:eastAsiaTheme="minorHAnsi" w:hAnsi="Times New Roman"/>
                <w:color w:val="000000" w:themeColor="text1"/>
                <w:lang w:eastAsia="en-US"/>
              </w:rPr>
            </w:pPr>
            <w:r w:rsidRPr="00985350">
              <w:rPr>
                <w:rFonts w:ascii="Times New Roman" w:eastAsiaTheme="minorHAnsi" w:hAnsi="Times New Roman"/>
                <w:color w:val="000000" w:themeColor="text1"/>
                <w:lang w:eastAsia="en-US"/>
              </w:rPr>
              <w:t>39 372</w:t>
            </w:r>
          </w:p>
        </w:tc>
        <w:tc>
          <w:tcPr>
            <w:tcW w:w="5068" w:type="dxa"/>
          </w:tcPr>
          <w:p w:rsidR="00B07048" w:rsidRPr="00B07048" w:rsidRDefault="00B07048" w:rsidP="00B07048">
            <w:pPr>
              <w:suppressAutoHyphens/>
              <w:jc w:val="both"/>
              <w:rPr>
                <w:rFonts w:ascii="Times New Roman" w:eastAsiaTheme="minorHAnsi" w:hAnsi="Times New Roman"/>
                <w:lang w:eastAsia="en-US"/>
              </w:rPr>
            </w:pPr>
          </w:p>
        </w:tc>
      </w:tr>
      <w:tr w:rsidR="00B07048" w:rsidTr="009C58FC">
        <w:tc>
          <w:tcPr>
            <w:tcW w:w="3085" w:type="dxa"/>
          </w:tcPr>
          <w:p w:rsidR="00B07048" w:rsidRPr="00B07048" w:rsidRDefault="00B07048" w:rsidP="00B07048">
            <w:pPr>
              <w:suppressAutoHyphens/>
              <w:jc w:val="both"/>
              <w:rPr>
                <w:rFonts w:ascii="Times New Roman" w:eastAsiaTheme="minorHAnsi" w:hAnsi="Times New Roman"/>
                <w:lang w:eastAsia="en-US"/>
              </w:rPr>
            </w:pPr>
            <w:r>
              <w:rPr>
                <w:rFonts w:ascii="Times New Roman" w:eastAsiaTheme="minorHAnsi" w:hAnsi="Times New Roman"/>
                <w:lang w:eastAsia="en-US"/>
              </w:rPr>
              <w:t>в том числе:</w:t>
            </w:r>
          </w:p>
        </w:tc>
        <w:tc>
          <w:tcPr>
            <w:tcW w:w="1418" w:type="dxa"/>
          </w:tcPr>
          <w:p w:rsidR="00B07048" w:rsidRPr="00B07048" w:rsidRDefault="00B07048" w:rsidP="00B07048">
            <w:pPr>
              <w:suppressAutoHyphens/>
              <w:jc w:val="center"/>
              <w:rPr>
                <w:rFonts w:ascii="Times New Roman" w:eastAsiaTheme="minorHAnsi" w:hAnsi="Times New Roman"/>
                <w:lang w:eastAsia="en-US"/>
              </w:rPr>
            </w:pPr>
          </w:p>
        </w:tc>
        <w:tc>
          <w:tcPr>
            <w:tcW w:w="5068" w:type="dxa"/>
          </w:tcPr>
          <w:p w:rsidR="00B07048" w:rsidRPr="00B07048" w:rsidRDefault="00B07048" w:rsidP="00B07048">
            <w:pPr>
              <w:suppressAutoHyphens/>
              <w:jc w:val="both"/>
              <w:rPr>
                <w:rFonts w:ascii="Times New Roman" w:eastAsiaTheme="minorHAnsi" w:hAnsi="Times New Roman"/>
                <w:lang w:eastAsia="en-US"/>
              </w:rPr>
            </w:pPr>
          </w:p>
        </w:tc>
      </w:tr>
      <w:tr w:rsidR="00B07048" w:rsidTr="009C58FC">
        <w:tc>
          <w:tcPr>
            <w:tcW w:w="3085" w:type="dxa"/>
          </w:tcPr>
          <w:p w:rsidR="00B07048" w:rsidRPr="00B07048" w:rsidRDefault="00B07048" w:rsidP="00B07048">
            <w:pPr>
              <w:suppressAutoHyphens/>
              <w:jc w:val="both"/>
              <w:rPr>
                <w:rFonts w:ascii="Times New Roman" w:eastAsiaTheme="minorHAnsi" w:hAnsi="Times New Roman"/>
                <w:lang w:eastAsia="en-US"/>
              </w:rPr>
            </w:pPr>
            <w:r>
              <w:rPr>
                <w:rFonts w:ascii="Times New Roman" w:eastAsiaTheme="minorHAnsi" w:hAnsi="Times New Roman"/>
                <w:lang w:eastAsia="en-US"/>
              </w:rPr>
              <w:t xml:space="preserve">   - земли промышленности</w:t>
            </w:r>
          </w:p>
        </w:tc>
        <w:tc>
          <w:tcPr>
            <w:tcW w:w="1418" w:type="dxa"/>
          </w:tcPr>
          <w:p w:rsidR="00B07048" w:rsidRPr="00B07048" w:rsidRDefault="00B07048" w:rsidP="00B07048">
            <w:pPr>
              <w:suppressAutoHyphens/>
              <w:jc w:val="center"/>
              <w:rPr>
                <w:rFonts w:ascii="Times New Roman" w:eastAsiaTheme="minorHAnsi" w:hAnsi="Times New Roman"/>
                <w:lang w:eastAsia="en-US"/>
              </w:rPr>
            </w:pPr>
            <w:r>
              <w:rPr>
                <w:rFonts w:ascii="Times New Roman" w:eastAsiaTheme="minorHAnsi" w:hAnsi="Times New Roman"/>
                <w:lang w:eastAsia="en-US"/>
              </w:rPr>
              <w:t>502</w:t>
            </w:r>
          </w:p>
        </w:tc>
        <w:tc>
          <w:tcPr>
            <w:tcW w:w="5068" w:type="dxa"/>
          </w:tcPr>
          <w:p w:rsidR="00B07048" w:rsidRPr="00B07048" w:rsidRDefault="002C37D3" w:rsidP="002C37D3">
            <w:pPr>
              <w:suppressAutoHyphens/>
              <w:rPr>
                <w:rFonts w:ascii="Times New Roman" w:eastAsiaTheme="minorHAnsi" w:hAnsi="Times New Roman"/>
                <w:lang w:eastAsia="en-US"/>
              </w:rPr>
            </w:pPr>
            <w:r>
              <w:rPr>
                <w:rFonts w:ascii="Times New Roman" w:eastAsiaTheme="minorHAnsi" w:hAnsi="Times New Roman"/>
                <w:lang w:eastAsia="en-US"/>
              </w:rPr>
              <w:t>- государственно-муниципальная собственность – 99,6%.</w:t>
            </w:r>
          </w:p>
        </w:tc>
      </w:tr>
      <w:tr w:rsidR="00B07048" w:rsidTr="009C58FC">
        <w:tc>
          <w:tcPr>
            <w:tcW w:w="3085" w:type="dxa"/>
          </w:tcPr>
          <w:p w:rsidR="00B07048" w:rsidRPr="00B07048" w:rsidRDefault="00B07048" w:rsidP="00B07048">
            <w:pPr>
              <w:suppressAutoHyphens/>
              <w:jc w:val="both"/>
              <w:rPr>
                <w:rFonts w:ascii="Times New Roman" w:eastAsiaTheme="minorHAnsi" w:hAnsi="Times New Roman"/>
                <w:lang w:eastAsia="en-US"/>
              </w:rPr>
            </w:pPr>
            <w:r>
              <w:rPr>
                <w:rFonts w:ascii="Times New Roman" w:eastAsiaTheme="minorHAnsi" w:hAnsi="Times New Roman"/>
                <w:lang w:eastAsia="en-US"/>
              </w:rPr>
              <w:t xml:space="preserve">   - земли транспорта</w:t>
            </w:r>
          </w:p>
        </w:tc>
        <w:tc>
          <w:tcPr>
            <w:tcW w:w="1418" w:type="dxa"/>
          </w:tcPr>
          <w:p w:rsidR="00B07048" w:rsidRPr="00B07048" w:rsidRDefault="00B07048" w:rsidP="00B07048">
            <w:pPr>
              <w:suppressAutoHyphens/>
              <w:jc w:val="center"/>
              <w:rPr>
                <w:rFonts w:ascii="Times New Roman" w:eastAsiaTheme="minorHAnsi" w:hAnsi="Times New Roman"/>
                <w:lang w:eastAsia="en-US"/>
              </w:rPr>
            </w:pPr>
            <w:r>
              <w:rPr>
                <w:rFonts w:ascii="Times New Roman" w:eastAsiaTheme="minorHAnsi" w:hAnsi="Times New Roman"/>
                <w:lang w:eastAsia="en-US"/>
              </w:rPr>
              <w:t>470</w:t>
            </w:r>
          </w:p>
        </w:tc>
        <w:tc>
          <w:tcPr>
            <w:tcW w:w="5068" w:type="dxa"/>
          </w:tcPr>
          <w:p w:rsidR="00B07048" w:rsidRPr="00B07048" w:rsidRDefault="00B07048" w:rsidP="00B07048">
            <w:pPr>
              <w:suppressAutoHyphens/>
              <w:jc w:val="both"/>
              <w:rPr>
                <w:rFonts w:ascii="Times New Roman" w:eastAsiaTheme="minorHAnsi" w:hAnsi="Times New Roman"/>
                <w:lang w:eastAsia="en-US"/>
              </w:rPr>
            </w:pPr>
          </w:p>
        </w:tc>
      </w:tr>
      <w:tr w:rsidR="00B07048" w:rsidTr="009C58FC">
        <w:tc>
          <w:tcPr>
            <w:tcW w:w="3085" w:type="dxa"/>
          </w:tcPr>
          <w:p w:rsidR="00B07048" w:rsidRPr="00B07048" w:rsidRDefault="00B07048" w:rsidP="00B07048">
            <w:pPr>
              <w:suppressAutoHyphens/>
              <w:jc w:val="both"/>
              <w:rPr>
                <w:rFonts w:ascii="Times New Roman" w:eastAsiaTheme="minorHAnsi" w:hAnsi="Times New Roman"/>
                <w:lang w:eastAsia="en-US"/>
              </w:rPr>
            </w:pPr>
            <w:r>
              <w:rPr>
                <w:rFonts w:ascii="Times New Roman" w:eastAsiaTheme="minorHAnsi" w:hAnsi="Times New Roman"/>
                <w:lang w:eastAsia="en-US"/>
              </w:rPr>
              <w:t xml:space="preserve">   - земли лесного фонда</w:t>
            </w:r>
          </w:p>
        </w:tc>
        <w:tc>
          <w:tcPr>
            <w:tcW w:w="1418" w:type="dxa"/>
          </w:tcPr>
          <w:p w:rsidR="00B07048" w:rsidRPr="00B07048" w:rsidRDefault="00B07048" w:rsidP="00B07048">
            <w:pPr>
              <w:suppressAutoHyphens/>
              <w:jc w:val="center"/>
              <w:rPr>
                <w:rFonts w:ascii="Times New Roman" w:eastAsiaTheme="minorHAnsi" w:hAnsi="Times New Roman"/>
                <w:lang w:eastAsia="en-US"/>
              </w:rPr>
            </w:pPr>
            <w:r>
              <w:rPr>
                <w:rFonts w:ascii="Times New Roman" w:eastAsiaTheme="minorHAnsi" w:hAnsi="Times New Roman"/>
                <w:lang w:eastAsia="en-US"/>
              </w:rPr>
              <w:t>38 381</w:t>
            </w:r>
          </w:p>
        </w:tc>
        <w:tc>
          <w:tcPr>
            <w:tcW w:w="5068" w:type="dxa"/>
          </w:tcPr>
          <w:p w:rsidR="00B07048" w:rsidRPr="00B07048" w:rsidRDefault="002C37D3" w:rsidP="00B07048">
            <w:pPr>
              <w:suppressAutoHyphens/>
              <w:jc w:val="both"/>
              <w:rPr>
                <w:rFonts w:ascii="Times New Roman" w:eastAsiaTheme="minorHAnsi" w:hAnsi="Times New Roman"/>
                <w:lang w:eastAsia="en-US"/>
              </w:rPr>
            </w:pPr>
            <w:r>
              <w:rPr>
                <w:rFonts w:ascii="Times New Roman" w:eastAsiaTheme="minorHAnsi" w:hAnsi="Times New Roman"/>
                <w:lang w:eastAsia="en-US"/>
              </w:rPr>
              <w:t>45% об общей площади района.</w:t>
            </w:r>
          </w:p>
        </w:tc>
      </w:tr>
      <w:tr w:rsidR="00B07048" w:rsidTr="009C58FC">
        <w:tc>
          <w:tcPr>
            <w:tcW w:w="3085" w:type="dxa"/>
          </w:tcPr>
          <w:p w:rsidR="00B07048" w:rsidRPr="00B07048" w:rsidRDefault="00B07048" w:rsidP="00B07048">
            <w:pPr>
              <w:suppressAutoHyphens/>
              <w:jc w:val="both"/>
              <w:rPr>
                <w:rFonts w:ascii="Times New Roman" w:eastAsiaTheme="minorHAnsi" w:hAnsi="Times New Roman"/>
                <w:lang w:eastAsia="en-US"/>
              </w:rPr>
            </w:pPr>
            <w:r>
              <w:rPr>
                <w:rFonts w:ascii="Times New Roman" w:eastAsiaTheme="minorHAnsi" w:hAnsi="Times New Roman"/>
                <w:lang w:eastAsia="en-US"/>
              </w:rPr>
              <w:t>Из всех земель:</w:t>
            </w:r>
          </w:p>
        </w:tc>
        <w:tc>
          <w:tcPr>
            <w:tcW w:w="1418" w:type="dxa"/>
          </w:tcPr>
          <w:p w:rsidR="00B07048" w:rsidRPr="00B07048" w:rsidRDefault="00B07048" w:rsidP="00B07048">
            <w:pPr>
              <w:suppressAutoHyphens/>
              <w:jc w:val="center"/>
              <w:rPr>
                <w:rFonts w:ascii="Times New Roman" w:eastAsiaTheme="minorHAnsi" w:hAnsi="Times New Roman"/>
                <w:lang w:eastAsia="en-US"/>
              </w:rPr>
            </w:pPr>
          </w:p>
        </w:tc>
        <w:tc>
          <w:tcPr>
            <w:tcW w:w="5068" w:type="dxa"/>
          </w:tcPr>
          <w:p w:rsidR="00B07048" w:rsidRPr="00B07048" w:rsidRDefault="00B07048" w:rsidP="00B07048">
            <w:pPr>
              <w:suppressAutoHyphens/>
              <w:jc w:val="both"/>
              <w:rPr>
                <w:rFonts w:ascii="Times New Roman" w:eastAsiaTheme="minorHAnsi" w:hAnsi="Times New Roman"/>
                <w:lang w:eastAsia="en-US"/>
              </w:rPr>
            </w:pPr>
          </w:p>
        </w:tc>
      </w:tr>
      <w:tr w:rsidR="00B07048" w:rsidTr="009C58FC">
        <w:tc>
          <w:tcPr>
            <w:tcW w:w="3085" w:type="dxa"/>
          </w:tcPr>
          <w:p w:rsidR="00B07048" w:rsidRPr="00B07048" w:rsidRDefault="00B07048" w:rsidP="00B07048">
            <w:pPr>
              <w:suppressAutoHyphens/>
              <w:jc w:val="both"/>
              <w:rPr>
                <w:rFonts w:ascii="Times New Roman" w:eastAsiaTheme="minorHAnsi" w:hAnsi="Times New Roman"/>
                <w:lang w:eastAsia="en-US"/>
              </w:rPr>
            </w:pPr>
            <w:r>
              <w:rPr>
                <w:rFonts w:ascii="Times New Roman" w:eastAsiaTheme="minorHAnsi" w:hAnsi="Times New Roman"/>
                <w:lang w:eastAsia="en-US"/>
              </w:rPr>
              <w:t xml:space="preserve">   - земли природоохранного назначения</w:t>
            </w:r>
          </w:p>
        </w:tc>
        <w:tc>
          <w:tcPr>
            <w:tcW w:w="1418" w:type="dxa"/>
          </w:tcPr>
          <w:p w:rsidR="00B07048" w:rsidRPr="00B07048" w:rsidRDefault="00B07048" w:rsidP="00B07048">
            <w:pPr>
              <w:suppressAutoHyphens/>
              <w:jc w:val="center"/>
              <w:rPr>
                <w:rFonts w:ascii="Times New Roman" w:eastAsiaTheme="minorHAnsi" w:hAnsi="Times New Roman"/>
                <w:lang w:eastAsia="en-US"/>
              </w:rPr>
            </w:pPr>
            <w:r>
              <w:rPr>
                <w:rFonts w:ascii="Times New Roman" w:eastAsiaTheme="minorHAnsi" w:hAnsi="Times New Roman"/>
                <w:lang w:eastAsia="en-US"/>
              </w:rPr>
              <w:t>10 002</w:t>
            </w:r>
          </w:p>
        </w:tc>
        <w:tc>
          <w:tcPr>
            <w:tcW w:w="5068" w:type="dxa"/>
          </w:tcPr>
          <w:p w:rsidR="00B07048" w:rsidRPr="00B07048" w:rsidRDefault="00B07048" w:rsidP="00B07048">
            <w:pPr>
              <w:suppressAutoHyphens/>
              <w:jc w:val="both"/>
              <w:rPr>
                <w:rFonts w:ascii="Times New Roman" w:eastAsiaTheme="minorHAnsi" w:hAnsi="Times New Roman"/>
                <w:lang w:eastAsia="en-US"/>
              </w:rPr>
            </w:pPr>
          </w:p>
        </w:tc>
      </w:tr>
      <w:tr w:rsidR="00B07048" w:rsidTr="009C58FC">
        <w:tc>
          <w:tcPr>
            <w:tcW w:w="3085" w:type="dxa"/>
          </w:tcPr>
          <w:p w:rsidR="00B07048" w:rsidRPr="00B07048" w:rsidRDefault="00B07048" w:rsidP="00B07048">
            <w:pPr>
              <w:suppressAutoHyphens/>
              <w:jc w:val="both"/>
              <w:rPr>
                <w:rFonts w:ascii="Times New Roman" w:eastAsiaTheme="minorHAnsi" w:hAnsi="Times New Roman"/>
                <w:lang w:eastAsia="en-US"/>
              </w:rPr>
            </w:pPr>
            <w:r>
              <w:rPr>
                <w:rFonts w:ascii="Times New Roman" w:eastAsiaTheme="minorHAnsi" w:hAnsi="Times New Roman"/>
                <w:lang w:eastAsia="en-US"/>
              </w:rPr>
              <w:t xml:space="preserve">   - особо ценные земли</w:t>
            </w:r>
          </w:p>
        </w:tc>
        <w:tc>
          <w:tcPr>
            <w:tcW w:w="1418" w:type="dxa"/>
          </w:tcPr>
          <w:p w:rsidR="00B07048" w:rsidRPr="00B07048" w:rsidRDefault="00B07048" w:rsidP="00B07048">
            <w:pPr>
              <w:suppressAutoHyphens/>
              <w:jc w:val="center"/>
              <w:rPr>
                <w:rFonts w:ascii="Times New Roman" w:eastAsiaTheme="minorHAnsi" w:hAnsi="Times New Roman"/>
                <w:lang w:eastAsia="en-US"/>
              </w:rPr>
            </w:pPr>
            <w:r>
              <w:rPr>
                <w:rFonts w:ascii="Times New Roman" w:eastAsiaTheme="minorHAnsi" w:hAnsi="Times New Roman"/>
                <w:lang w:eastAsia="en-US"/>
              </w:rPr>
              <w:t>2 023</w:t>
            </w:r>
          </w:p>
        </w:tc>
        <w:tc>
          <w:tcPr>
            <w:tcW w:w="5068" w:type="dxa"/>
          </w:tcPr>
          <w:p w:rsidR="00B07048" w:rsidRPr="00B07048" w:rsidRDefault="00B07048" w:rsidP="00B07048">
            <w:pPr>
              <w:suppressAutoHyphens/>
              <w:jc w:val="both"/>
              <w:rPr>
                <w:rFonts w:ascii="Times New Roman" w:eastAsiaTheme="minorHAnsi" w:hAnsi="Times New Roman"/>
                <w:lang w:eastAsia="en-US"/>
              </w:rPr>
            </w:pPr>
          </w:p>
        </w:tc>
      </w:tr>
    </w:tbl>
    <w:p w:rsidR="00B07048" w:rsidRPr="00136345" w:rsidRDefault="00B07048" w:rsidP="00B07048">
      <w:pPr>
        <w:suppressAutoHyphens/>
        <w:spacing w:after="0" w:line="240" w:lineRule="auto"/>
        <w:jc w:val="both"/>
        <w:rPr>
          <w:rFonts w:ascii="Times New Roman" w:eastAsiaTheme="minorHAnsi" w:hAnsi="Times New Roman"/>
          <w:sz w:val="8"/>
          <w:szCs w:val="8"/>
          <w:lang w:eastAsia="en-US"/>
        </w:rPr>
      </w:pPr>
    </w:p>
    <w:p w:rsidR="00A03B41" w:rsidRDefault="00A03B41" w:rsidP="00723A05">
      <w:pPr>
        <w:pStyle w:val="ae"/>
        <w:suppressAutoHyphens/>
        <w:spacing w:after="0" w:line="240" w:lineRule="auto"/>
        <w:ind w:left="0" w:firstLine="567"/>
        <w:jc w:val="both"/>
        <w:rPr>
          <w:rFonts w:ascii="Times New Roman" w:eastAsiaTheme="minorHAnsi" w:hAnsi="Times New Roman"/>
          <w:b/>
          <w:sz w:val="24"/>
          <w:szCs w:val="24"/>
          <w:lang w:eastAsia="en-US"/>
        </w:rPr>
      </w:pPr>
      <w:r>
        <w:rPr>
          <w:rFonts w:ascii="Times New Roman" w:eastAsiaTheme="minorHAnsi" w:hAnsi="Times New Roman"/>
          <w:sz w:val="24"/>
          <w:szCs w:val="24"/>
          <w:lang w:eastAsia="en-US"/>
        </w:rPr>
        <w:t xml:space="preserve">Сведения об административно-территориальном устройстве Палехского муниципального района Ивановской области </w:t>
      </w:r>
      <w:r w:rsidR="00D326D4">
        <w:rPr>
          <w:rFonts w:ascii="Times New Roman" w:eastAsiaTheme="minorHAnsi" w:hAnsi="Times New Roman"/>
          <w:sz w:val="24"/>
          <w:szCs w:val="24"/>
          <w:lang w:eastAsia="en-US"/>
        </w:rPr>
        <w:t xml:space="preserve">и основных характеристиках данных поселений </w:t>
      </w:r>
      <w:r>
        <w:rPr>
          <w:rFonts w:ascii="Times New Roman" w:eastAsiaTheme="minorHAnsi" w:hAnsi="Times New Roman"/>
          <w:sz w:val="24"/>
          <w:szCs w:val="24"/>
          <w:lang w:eastAsia="en-US"/>
        </w:rPr>
        <w:t xml:space="preserve">приведены в </w:t>
      </w:r>
      <w:r w:rsidR="00D326D4" w:rsidRPr="00D326D4">
        <w:rPr>
          <w:rFonts w:ascii="Times New Roman" w:eastAsiaTheme="minorHAnsi" w:hAnsi="Times New Roman"/>
          <w:b/>
          <w:sz w:val="24"/>
          <w:szCs w:val="24"/>
          <w:lang w:eastAsia="en-US"/>
        </w:rPr>
        <w:t>Приложении П-</w:t>
      </w:r>
      <w:r w:rsidR="00690827">
        <w:rPr>
          <w:rFonts w:ascii="Times New Roman" w:eastAsiaTheme="minorHAnsi" w:hAnsi="Times New Roman"/>
          <w:b/>
          <w:sz w:val="24"/>
          <w:szCs w:val="24"/>
          <w:lang w:eastAsia="en-US"/>
        </w:rPr>
        <w:t>4</w:t>
      </w:r>
      <w:r w:rsidR="00D326D4" w:rsidRPr="00D326D4">
        <w:rPr>
          <w:rFonts w:ascii="Times New Roman" w:eastAsiaTheme="minorHAnsi" w:hAnsi="Times New Roman"/>
          <w:b/>
          <w:sz w:val="24"/>
          <w:szCs w:val="24"/>
          <w:lang w:eastAsia="en-US"/>
        </w:rPr>
        <w:t>.</w:t>
      </w:r>
    </w:p>
    <w:p w:rsidR="004C0283" w:rsidRDefault="00537869" w:rsidP="00723A05">
      <w:pPr>
        <w:pStyle w:val="ae"/>
        <w:suppressAutoHyphens/>
        <w:spacing w:after="0" w:line="240" w:lineRule="auto"/>
        <w:ind w:left="0" w:firstLine="567"/>
        <w:jc w:val="both"/>
        <w:rPr>
          <w:rFonts w:ascii="Times New Roman" w:eastAsiaTheme="minorHAnsi" w:hAnsi="Times New Roman"/>
          <w:sz w:val="24"/>
          <w:szCs w:val="24"/>
          <w:lang w:eastAsia="en-US"/>
        </w:rPr>
      </w:pPr>
      <w:r w:rsidRPr="00537869">
        <w:rPr>
          <w:rFonts w:ascii="Times New Roman" w:eastAsiaTheme="minorHAnsi" w:hAnsi="Times New Roman"/>
          <w:sz w:val="24"/>
          <w:szCs w:val="24"/>
          <w:lang w:eastAsia="en-US"/>
        </w:rPr>
        <w:t>2.</w:t>
      </w:r>
      <w:r w:rsidR="009C58FC">
        <w:rPr>
          <w:rFonts w:ascii="Times New Roman" w:eastAsiaTheme="minorHAnsi" w:hAnsi="Times New Roman"/>
          <w:sz w:val="24"/>
          <w:szCs w:val="24"/>
          <w:lang w:eastAsia="en-US"/>
        </w:rPr>
        <w:t>5</w:t>
      </w:r>
      <w:r w:rsidRPr="00537869">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Развитие Палехского муниципального района следует осуществлять на основании документов территориального планирования с учетом нормативно-технических, нормативных, правовых актов в области градостроительства федерального, областного и муниципального уровней.</w:t>
      </w:r>
    </w:p>
    <w:p w:rsidR="00537869" w:rsidRDefault="00537869" w:rsidP="00723A05">
      <w:pPr>
        <w:pStyle w:val="ae"/>
        <w:suppressAutoHyphens/>
        <w:spacing w:after="0" w:line="240" w:lineRule="auto"/>
        <w:ind w:left="0"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Общая потребность в территории для развития, определяется на основании документов территориального планирования (генеральных планов городского и сельских поселений).</w:t>
      </w:r>
    </w:p>
    <w:p w:rsidR="00F456AA" w:rsidRPr="00E03B66" w:rsidRDefault="00F456AA" w:rsidP="00F456AA">
      <w:pPr>
        <w:tabs>
          <w:tab w:val="left" w:pos="0"/>
          <w:tab w:val="left" w:pos="567"/>
          <w:tab w:val="left" w:pos="851"/>
          <w:tab w:val="left" w:pos="993"/>
        </w:tabs>
        <w:autoSpaceDE w:val="0"/>
        <w:spacing w:after="0" w:line="240" w:lineRule="auto"/>
        <w:ind w:firstLine="567"/>
        <w:jc w:val="both"/>
        <w:rPr>
          <w:rFonts w:ascii="Times New Roman" w:hAnsi="Times New Roman"/>
          <w:sz w:val="24"/>
          <w:szCs w:val="24"/>
        </w:rPr>
      </w:pPr>
      <w:r>
        <w:rPr>
          <w:rFonts w:ascii="Times New Roman" w:eastAsiaTheme="minorHAnsi" w:hAnsi="Times New Roman"/>
          <w:sz w:val="24"/>
          <w:szCs w:val="24"/>
          <w:lang w:eastAsia="en-US"/>
        </w:rPr>
        <w:lastRenderedPageBreak/>
        <w:t xml:space="preserve">2.6. </w:t>
      </w:r>
      <w:r w:rsidRPr="00E03B66">
        <w:rPr>
          <w:rFonts w:ascii="Times New Roman" w:hAnsi="Times New Roman"/>
          <w:sz w:val="24"/>
          <w:szCs w:val="24"/>
        </w:rPr>
        <w:t>При разработке документации территориального планирования необходимо предусматривать очередность их реализации:</w:t>
      </w:r>
    </w:p>
    <w:p w:rsidR="00F456AA" w:rsidRPr="00E03B66" w:rsidRDefault="00F456AA" w:rsidP="00F456AA">
      <w:pPr>
        <w:pStyle w:val="ae"/>
        <w:spacing w:after="0" w:line="240" w:lineRule="auto"/>
        <w:ind w:hanging="153"/>
        <w:rPr>
          <w:rFonts w:ascii="Times New Roman" w:hAnsi="Times New Roman"/>
          <w:sz w:val="24"/>
          <w:szCs w:val="24"/>
        </w:rPr>
      </w:pPr>
      <w:r>
        <w:rPr>
          <w:rFonts w:ascii="Times New Roman" w:hAnsi="Times New Roman"/>
          <w:sz w:val="24"/>
          <w:szCs w:val="24"/>
        </w:rPr>
        <w:t xml:space="preserve">- </w:t>
      </w:r>
      <w:r w:rsidRPr="00E03B66">
        <w:rPr>
          <w:rFonts w:ascii="Times New Roman" w:hAnsi="Times New Roman"/>
          <w:sz w:val="24"/>
          <w:szCs w:val="24"/>
        </w:rPr>
        <w:t>первая очередь – до 10 лет;</w:t>
      </w:r>
    </w:p>
    <w:p w:rsidR="00F456AA" w:rsidRPr="00E03B66" w:rsidRDefault="00F456AA" w:rsidP="00F456AA">
      <w:pPr>
        <w:pStyle w:val="ae"/>
        <w:spacing w:after="0" w:line="240" w:lineRule="auto"/>
        <w:ind w:hanging="153"/>
        <w:rPr>
          <w:rFonts w:ascii="Times New Roman" w:hAnsi="Times New Roman"/>
          <w:sz w:val="24"/>
          <w:szCs w:val="24"/>
        </w:rPr>
      </w:pPr>
      <w:r>
        <w:rPr>
          <w:rFonts w:ascii="Times New Roman" w:hAnsi="Times New Roman"/>
          <w:sz w:val="24"/>
          <w:szCs w:val="24"/>
        </w:rPr>
        <w:t xml:space="preserve">- </w:t>
      </w:r>
      <w:r w:rsidRPr="00E03B66">
        <w:rPr>
          <w:rFonts w:ascii="Times New Roman" w:hAnsi="Times New Roman"/>
          <w:sz w:val="24"/>
          <w:szCs w:val="24"/>
        </w:rPr>
        <w:t>вторая очередь – до 20 лет;</w:t>
      </w:r>
    </w:p>
    <w:p w:rsidR="00F456AA" w:rsidRPr="00E03B66" w:rsidRDefault="00F456AA" w:rsidP="00F456AA">
      <w:pPr>
        <w:pStyle w:val="ae"/>
        <w:spacing w:after="0" w:line="240" w:lineRule="auto"/>
        <w:ind w:hanging="153"/>
        <w:rPr>
          <w:rFonts w:ascii="Times New Roman" w:hAnsi="Times New Roman"/>
          <w:sz w:val="24"/>
          <w:szCs w:val="24"/>
        </w:rPr>
      </w:pPr>
      <w:r>
        <w:rPr>
          <w:rFonts w:ascii="Times New Roman" w:hAnsi="Times New Roman"/>
          <w:sz w:val="24"/>
          <w:szCs w:val="24"/>
        </w:rPr>
        <w:t xml:space="preserve">- </w:t>
      </w:r>
      <w:r w:rsidRPr="00E03B66">
        <w:rPr>
          <w:rFonts w:ascii="Times New Roman" w:hAnsi="Times New Roman"/>
          <w:sz w:val="24"/>
          <w:szCs w:val="24"/>
        </w:rPr>
        <w:t>перспектива (градостроительный прогноз) – на срок более 20 лет.</w:t>
      </w:r>
    </w:p>
    <w:p w:rsidR="00537869" w:rsidRDefault="00537869" w:rsidP="00723A05">
      <w:pPr>
        <w:pStyle w:val="ae"/>
        <w:suppressAutoHyphens/>
        <w:spacing w:after="0" w:line="240" w:lineRule="auto"/>
        <w:ind w:left="0"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sidR="00F456AA">
        <w:rPr>
          <w:rFonts w:ascii="Times New Roman" w:eastAsiaTheme="minorHAnsi" w:hAnsi="Times New Roman"/>
          <w:sz w:val="24"/>
          <w:szCs w:val="24"/>
          <w:lang w:eastAsia="en-US"/>
        </w:rPr>
        <w:t>7</w:t>
      </w:r>
      <w:r>
        <w:rPr>
          <w:rFonts w:ascii="Times New Roman" w:eastAsiaTheme="minorHAnsi" w:hAnsi="Times New Roman"/>
          <w:sz w:val="24"/>
          <w:szCs w:val="24"/>
          <w:lang w:eastAsia="en-US"/>
        </w:rPr>
        <w:t>. Порядок отвода земель и изменения границ городского и сельских поселений определяется градостроительным и земельным законодательством Российской Федерации, иными нормативными правовыми актами Российской Федерации и Ивановской области, правилами землепользования и застройки муниципальных образований.</w:t>
      </w:r>
    </w:p>
    <w:p w:rsidR="00537869" w:rsidRDefault="00537869" w:rsidP="00723A05">
      <w:pPr>
        <w:pStyle w:val="ae"/>
        <w:suppressAutoHyphens/>
        <w:spacing w:after="0" w:line="240" w:lineRule="auto"/>
        <w:ind w:left="0"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Возможные направления территориального развития населенных пунктов, входящих в состав Палехского муниципального района, определяются генеральными планами поселений и Схемой территориального планирования Палехского муниципального района.</w:t>
      </w:r>
    </w:p>
    <w:p w:rsidR="00537869" w:rsidRDefault="00537869" w:rsidP="00723A05">
      <w:pPr>
        <w:pStyle w:val="ae"/>
        <w:suppressAutoHyphens/>
        <w:spacing w:after="0" w:line="240" w:lineRule="auto"/>
        <w:ind w:left="0"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Утверждение документов территориального планирования городских и сельских поселений осуществляется в соответствии с Градостроительным кодексом, нормативными правовыми актами Российской Федерации и Ивановской области.</w:t>
      </w:r>
    </w:p>
    <w:p w:rsidR="00537869" w:rsidRDefault="00537869" w:rsidP="00723A05">
      <w:pPr>
        <w:pStyle w:val="ae"/>
        <w:suppressAutoHyphens/>
        <w:spacing w:after="0" w:line="240" w:lineRule="auto"/>
        <w:ind w:left="0"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sidR="00F456AA">
        <w:rPr>
          <w:rFonts w:ascii="Times New Roman" w:eastAsiaTheme="minorHAnsi" w:hAnsi="Times New Roman"/>
          <w:sz w:val="24"/>
          <w:szCs w:val="24"/>
          <w:lang w:eastAsia="en-US"/>
        </w:rPr>
        <w:t>8</w:t>
      </w:r>
      <w:r>
        <w:rPr>
          <w:rFonts w:ascii="Times New Roman" w:eastAsiaTheme="minorHAnsi" w:hAnsi="Times New Roman"/>
          <w:sz w:val="24"/>
          <w:szCs w:val="24"/>
          <w:lang w:eastAsia="en-US"/>
        </w:rPr>
        <w:t xml:space="preserve">. </w:t>
      </w:r>
      <w:r w:rsidR="00CE2E28">
        <w:rPr>
          <w:rFonts w:ascii="Times New Roman" w:eastAsiaTheme="minorHAnsi" w:hAnsi="Times New Roman"/>
          <w:sz w:val="24"/>
          <w:szCs w:val="24"/>
          <w:lang w:eastAsia="en-US"/>
        </w:rPr>
        <w:t>Общая организация территории Палехского муниципального района должна осуществляться на основе сравнения нескольких вариантов планировочных решений, принятых на основе анализа технико-экономических показателей, выявляющих возможность рационального использования территории, наличия опливно-энергетических, водных, территориальных, трудовых и рекреационных ресурсов, состояния окружающей среды, с учетом прогноза из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w:t>
      </w:r>
    </w:p>
    <w:p w:rsidR="00CE2E28" w:rsidRDefault="00CE2E28" w:rsidP="00723A05">
      <w:pPr>
        <w:pStyle w:val="ae"/>
        <w:suppressAutoHyphens/>
        <w:spacing w:after="0" w:line="240" w:lineRule="auto"/>
        <w:ind w:left="0"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При этом необходимо учитывать:</w:t>
      </w:r>
    </w:p>
    <w:p w:rsidR="00CE2E28" w:rsidRDefault="00CE2E28" w:rsidP="00723A05">
      <w:pPr>
        <w:pStyle w:val="ae"/>
        <w:suppressAutoHyphens/>
        <w:spacing w:after="0" w:line="240" w:lineRule="auto"/>
        <w:ind w:left="0"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возможности развития Палехского муниципального района 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CE2E28" w:rsidRDefault="00CE2E28" w:rsidP="00723A05">
      <w:pPr>
        <w:pStyle w:val="ae"/>
        <w:suppressAutoHyphens/>
        <w:spacing w:after="0" w:line="240" w:lineRule="auto"/>
        <w:ind w:left="0"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возможность повышения интенсивности использования территории (за счет увеличения плотности застройки) в границах населенных пунктов, в том числе за счет реконструкции и реорганизации сложившейся застройки;</w:t>
      </w:r>
    </w:p>
    <w:p w:rsidR="00CE2E28" w:rsidRDefault="00CE2E28" w:rsidP="00723A05">
      <w:pPr>
        <w:pStyle w:val="ae"/>
        <w:suppressAutoHyphens/>
        <w:spacing w:after="0" w:line="240" w:lineRule="auto"/>
        <w:ind w:left="0"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изменение </w:t>
      </w:r>
      <w:r w:rsidRPr="009C58FC">
        <w:rPr>
          <w:rFonts w:ascii="Times New Roman" w:eastAsiaTheme="minorHAnsi" w:hAnsi="Times New Roman"/>
          <w:sz w:val="24"/>
          <w:szCs w:val="24"/>
          <w:lang w:eastAsia="en-US"/>
        </w:rPr>
        <w:t>структуры жилищного строительства в сторону увеличения малоэтажного домостроения при</w:t>
      </w:r>
      <w:r>
        <w:rPr>
          <w:rFonts w:ascii="Times New Roman" w:eastAsiaTheme="minorHAnsi" w:hAnsi="Times New Roman"/>
          <w:sz w:val="24"/>
          <w:szCs w:val="24"/>
          <w:lang w:eastAsia="en-US"/>
        </w:rPr>
        <w:t xml:space="preserve"> соответствующем технико-экономическом обосновании;</w:t>
      </w:r>
    </w:p>
    <w:p w:rsidR="00CE2E28" w:rsidRDefault="00CE2E28" w:rsidP="00723A05">
      <w:pPr>
        <w:pStyle w:val="ae"/>
        <w:suppressAutoHyphens/>
        <w:spacing w:after="0" w:line="240" w:lineRule="auto"/>
        <w:ind w:left="0"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требования законодательства </w:t>
      </w:r>
      <w:r w:rsidR="00334C3F">
        <w:rPr>
          <w:rFonts w:ascii="Times New Roman" w:eastAsiaTheme="minorHAnsi" w:hAnsi="Times New Roman"/>
          <w:sz w:val="24"/>
          <w:szCs w:val="24"/>
          <w:lang w:eastAsia="en-US"/>
        </w:rPr>
        <w:t>по развитию рынка земли и жилья;</w:t>
      </w:r>
    </w:p>
    <w:p w:rsidR="00334C3F" w:rsidRDefault="00334C3F" w:rsidP="00723A05">
      <w:pPr>
        <w:pStyle w:val="ae"/>
        <w:suppressAutoHyphens/>
        <w:spacing w:after="0" w:line="240" w:lineRule="auto"/>
        <w:ind w:left="0"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возможности бюджета и привлечения негосударственных инвестиций для программ развития Палехского муниципального района.</w:t>
      </w:r>
    </w:p>
    <w:p w:rsidR="00334C3F" w:rsidRDefault="009C58FC" w:rsidP="00723A05">
      <w:pPr>
        <w:pStyle w:val="ae"/>
        <w:suppressAutoHyphens/>
        <w:spacing w:after="0" w:line="240" w:lineRule="auto"/>
        <w:ind w:left="0"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sidR="00F456AA">
        <w:rPr>
          <w:rFonts w:ascii="Times New Roman" w:eastAsiaTheme="minorHAnsi" w:hAnsi="Times New Roman"/>
          <w:sz w:val="24"/>
          <w:szCs w:val="24"/>
          <w:lang w:eastAsia="en-US"/>
        </w:rPr>
        <w:t>9</w:t>
      </w:r>
      <w:r w:rsidR="00334C3F">
        <w:rPr>
          <w:rFonts w:ascii="Times New Roman" w:eastAsiaTheme="minorHAnsi" w:hAnsi="Times New Roman"/>
          <w:sz w:val="24"/>
          <w:szCs w:val="24"/>
          <w:lang w:eastAsia="en-US"/>
        </w:rPr>
        <w:t>. В результате градостроительного зонирования с учетом функциональных зон и параметров их развития могут устанавливаться следующие зоны</w:t>
      </w:r>
      <w:r w:rsidR="00B855CA">
        <w:rPr>
          <w:rFonts w:ascii="Times New Roman" w:eastAsiaTheme="minorHAnsi" w:hAnsi="Times New Roman"/>
          <w:sz w:val="24"/>
          <w:szCs w:val="24"/>
          <w:lang w:eastAsia="en-US"/>
        </w:rPr>
        <w:t>:</w:t>
      </w:r>
    </w:p>
    <w:p w:rsidR="00723A05" w:rsidRDefault="007F6182" w:rsidP="007F6182">
      <w:pPr>
        <w:tabs>
          <w:tab w:val="left" w:pos="0"/>
          <w:tab w:val="left" w:pos="567"/>
          <w:tab w:val="left" w:pos="993"/>
        </w:tabs>
        <w:suppressAutoHyphens/>
        <w:spacing w:after="0" w:line="240" w:lineRule="auto"/>
        <w:jc w:val="both"/>
        <w:rPr>
          <w:rFonts w:ascii="Times New Roman" w:hAnsi="Times New Roman"/>
          <w:sz w:val="24"/>
          <w:szCs w:val="24"/>
        </w:rPr>
      </w:pPr>
      <w:r>
        <w:rPr>
          <w:rFonts w:ascii="Times New Roman" w:hAnsi="Times New Roman"/>
          <w:sz w:val="24"/>
          <w:szCs w:val="24"/>
        </w:rPr>
        <w:tab/>
      </w:r>
      <w:r w:rsidR="00723A05">
        <w:rPr>
          <w:rFonts w:ascii="Times New Roman" w:hAnsi="Times New Roman"/>
          <w:sz w:val="24"/>
          <w:szCs w:val="24"/>
        </w:rPr>
        <w:t>- зоны населенных пунктов;</w:t>
      </w:r>
    </w:p>
    <w:p w:rsidR="00D34871" w:rsidRPr="00D34871" w:rsidRDefault="0012120B" w:rsidP="0012120B">
      <w:pPr>
        <w:tabs>
          <w:tab w:val="left" w:pos="0"/>
          <w:tab w:val="left" w:pos="567"/>
          <w:tab w:val="left" w:pos="993"/>
        </w:tabs>
        <w:suppressAutoHyphens/>
        <w:spacing w:after="0" w:line="240" w:lineRule="auto"/>
        <w:jc w:val="both"/>
        <w:rPr>
          <w:rFonts w:ascii="Times New Roman" w:hAnsi="Times New Roman"/>
          <w:color w:val="FF0000"/>
          <w:sz w:val="24"/>
          <w:szCs w:val="24"/>
        </w:rPr>
      </w:pPr>
      <w:r>
        <w:rPr>
          <w:rFonts w:ascii="Times New Roman" w:hAnsi="Times New Roman"/>
          <w:sz w:val="24"/>
          <w:szCs w:val="24"/>
        </w:rPr>
        <w:tab/>
      </w:r>
      <w:r>
        <w:rPr>
          <w:rFonts w:ascii="Times New Roman" w:eastAsiaTheme="minorHAnsi" w:hAnsi="Times New Roman"/>
          <w:sz w:val="24"/>
          <w:szCs w:val="24"/>
          <w:lang w:eastAsia="en-US"/>
        </w:rPr>
        <w:t>- зоны сельскохозяйственного использования территории (сельхозпроизводители);</w:t>
      </w:r>
    </w:p>
    <w:p w:rsidR="0012120B" w:rsidRDefault="0012120B" w:rsidP="0012120B">
      <w:pPr>
        <w:tabs>
          <w:tab w:val="left" w:pos="567"/>
          <w:tab w:val="left" w:pos="851"/>
          <w:tab w:val="left" w:pos="993"/>
        </w:tabs>
        <w:suppressAutoHyphens/>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производственные зоны;</w:t>
      </w:r>
    </w:p>
    <w:p w:rsidR="0012120B" w:rsidRDefault="0012120B" w:rsidP="007F6182">
      <w:pPr>
        <w:tabs>
          <w:tab w:val="left" w:pos="567"/>
          <w:tab w:val="left" w:pos="851"/>
          <w:tab w:val="left" w:pos="993"/>
        </w:tabs>
        <w:suppressAutoHyphens/>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b/>
        <w:t>- зоны рекреации;</w:t>
      </w:r>
    </w:p>
    <w:p w:rsidR="00BC4974" w:rsidRDefault="0012120B" w:rsidP="007F6182">
      <w:pPr>
        <w:tabs>
          <w:tab w:val="left" w:pos="567"/>
          <w:tab w:val="left" w:pos="851"/>
          <w:tab w:val="left" w:pos="993"/>
        </w:tabs>
        <w:suppressAutoHyphens/>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b/>
        <w:t>- зоны лесного хозяйства и лесоиспользования;</w:t>
      </w:r>
    </w:p>
    <w:p w:rsidR="00723A05" w:rsidRDefault="007F6182" w:rsidP="00A03B41">
      <w:pPr>
        <w:tabs>
          <w:tab w:val="left" w:pos="567"/>
          <w:tab w:val="left" w:pos="851"/>
          <w:tab w:val="left" w:pos="993"/>
        </w:tabs>
        <w:suppressAutoHyphens/>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b/>
      </w:r>
      <w:r w:rsidR="0012120B">
        <w:rPr>
          <w:rFonts w:ascii="Times New Roman" w:eastAsiaTheme="minorHAnsi" w:hAnsi="Times New Roman"/>
          <w:sz w:val="24"/>
          <w:szCs w:val="24"/>
          <w:lang w:eastAsia="en-US"/>
        </w:rPr>
        <w:t>- зоны специального назначения</w:t>
      </w:r>
      <w:r w:rsidR="00F456AA">
        <w:rPr>
          <w:rFonts w:ascii="Times New Roman" w:eastAsiaTheme="minorHAnsi" w:hAnsi="Times New Roman"/>
          <w:sz w:val="24"/>
          <w:szCs w:val="24"/>
          <w:lang w:eastAsia="en-US"/>
        </w:rPr>
        <w:t>.</w:t>
      </w:r>
    </w:p>
    <w:p w:rsidR="00D34871" w:rsidRDefault="00D34871" w:rsidP="00136345">
      <w:pPr>
        <w:tabs>
          <w:tab w:val="left" w:pos="567"/>
          <w:tab w:val="left" w:pos="851"/>
          <w:tab w:val="left" w:pos="993"/>
        </w:tabs>
        <w:suppressAutoHyphens/>
        <w:spacing w:after="0" w:line="240" w:lineRule="auto"/>
        <w:ind w:firstLine="567"/>
        <w:jc w:val="both"/>
        <w:rPr>
          <w:rFonts w:ascii="Times New Roman" w:eastAsiaTheme="minorHAnsi" w:hAnsi="Times New Roman"/>
          <w:color w:val="000000" w:themeColor="text1"/>
          <w:sz w:val="24"/>
          <w:szCs w:val="24"/>
          <w:lang w:eastAsia="en-US"/>
        </w:rPr>
      </w:pPr>
      <w:r w:rsidRPr="00D34871">
        <w:rPr>
          <w:rFonts w:ascii="Times New Roman" w:eastAsiaTheme="minorHAnsi" w:hAnsi="Times New Roman"/>
          <w:color w:val="000000" w:themeColor="text1"/>
          <w:sz w:val="24"/>
          <w:szCs w:val="24"/>
          <w:lang w:eastAsia="en-US"/>
        </w:rPr>
        <w:t>2.10. Границы территориальных зон устанавливаются  с учетом:</w:t>
      </w:r>
    </w:p>
    <w:p w:rsidR="00D34871" w:rsidRDefault="00D34871" w:rsidP="00136345">
      <w:pPr>
        <w:tabs>
          <w:tab w:val="left" w:pos="567"/>
          <w:tab w:val="left" w:pos="851"/>
          <w:tab w:val="left" w:pos="993"/>
        </w:tabs>
        <w:suppressAutoHyphens/>
        <w:spacing w:after="0" w:line="240" w:lineRule="auto"/>
        <w:jc w:val="both"/>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ab/>
        <w:t>- функциональных зон и параметров их планируемого развития, определенных генеральными планами поселений района, с учетом требований настоящих нормативов;</w:t>
      </w:r>
    </w:p>
    <w:p w:rsidR="00D34871" w:rsidRDefault="00D34871" w:rsidP="007F6182">
      <w:pPr>
        <w:tabs>
          <w:tab w:val="left" w:pos="567"/>
          <w:tab w:val="left" w:pos="851"/>
          <w:tab w:val="left" w:pos="993"/>
        </w:tabs>
        <w:suppressAutoHyphens/>
        <w:spacing w:after="0" w:line="240" w:lineRule="auto"/>
        <w:jc w:val="both"/>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ab/>
        <w:t>- сложившейся планировки территории и существующего землепользования;</w:t>
      </w:r>
    </w:p>
    <w:p w:rsidR="00D34871" w:rsidRDefault="00D34871" w:rsidP="007F6182">
      <w:pPr>
        <w:tabs>
          <w:tab w:val="left" w:pos="567"/>
          <w:tab w:val="left" w:pos="851"/>
          <w:tab w:val="left" w:pos="993"/>
        </w:tabs>
        <w:suppressAutoHyphens/>
        <w:spacing w:after="0" w:line="240" w:lineRule="auto"/>
        <w:jc w:val="both"/>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ab/>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D34871" w:rsidRDefault="00D34871" w:rsidP="007F6182">
      <w:pPr>
        <w:tabs>
          <w:tab w:val="left" w:pos="567"/>
          <w:tab w:val="left" w:pos="851"/>
          <w:tab w:val="left" w:pos="993"/>
        </w:tabs>
        <w:suppressAutoHyphens/>
        <w:spacing w:after="0" w:line="240" w:lineRule="auto"/>
        <w:jc w:val="both"/>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lastRenderedPageBreak/>
        <w:tab/>
        <w:t>- предотвращения возможности причинения вреда объектам капитального строительства, расположенным на смежных земельных участках.</w:t>
      </w:r>
    </w:p>
    <w:p w:rsidR="00D34871" w:rsidRDefault="00D34871" w:rsidP="007F6182">
      <w:pPr>
        <w:tabs>
          <w:tab w:val="left" w:pos="567"/>
          <w:tab w:val="left" w:pos="851"/>
          <w:tab w:val="left" w:pos="993"/>
        </w:tabs>
        <w:suppressAutoHyphens/>
        <w:spacing w:after="0" w:line="240" w:lineRule="auto"/>
        <w:jc w:val="both"/>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ab/>
        <w:t>2.11. Границы территориальных зон могут устанавливаться по:</w:t>
      </w:r>
    </w:p>
    <w:p w:rsidR="00D34871" w:rsidRDefault="00D34871" w:rsidP="007F6182">
      <w:pPr>
        <w:tabs>
          <w:tab w:val="left" w:pos="567"/>
          <w:tab w:val="left" w:pos="851"/>
          <w:tab w:val="left" w:pos="993"/>
        </w:tabs>
        <w:suppressAutoHyphens/>
        <w:spacing w:after="0" w:line="240" w:lineRule="auto"/>
        <w:jc w:val="both"/>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ab/>
        <w:t xml:space="preserve">- </w:t>
      </w:r>
      <w:r w:rsidR="00BC1614">
        <w:rPr>
          <w:rFonts w:ascii="Times New Roman" w:eastAsiaTheme="minorHAnsi" w:hAnsi="Times New Roman"/>
          <w:color w:val="000000" w:themeColor="text1"/>
          <w:sz w:val="24"/>
          <w:szCs w:val="24"/>
          <w:lang w:eastAsia="en-US"/>
        </w:rPr>
        <w:t>линиям магистралей, улиц, проездов, пешеходных путей;</w:t>
      </w:r>
    </w:p>
    <w:p w:rsidR="00BC1614" w:rsidRDefault="00BC1614" w:rsidP="007F6182">
      <w:pPr>
        <w:tabs>
          <w:tab w:val="left" w:pos="567"/>
          <w:tab w:val="left" w:pos="851"/>
          <w:tab w:val="left" w:pos="993"/>
        </w:tabs>
        <w:suppressAutoHyphens/>
        <w:spacing w:after="0" w:line="240" w:lineRule="auto"/>
        <w:jc w:val="both"/>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ab/>
        <w:t>- красным линиям;</w:t>
      </w:r>
    </w:p>
    <w:p w:rsidR="00BC1614" w:rsidRDefault="00BC1614" w:rsidP="007F6182">
      <w:pPr>
        <w:tabs>
          <w:tab w:val="left" w:pos="567"/>
          <w:tab w:val="left" w:pos="851"/>
          <w:tab w:val="left" w:pos="993"/>
        </w:tabs>
        <w:suppressAutoHyphens/>
        <w:spacing w:after="0" w:line="240" w:lineRule="auto"/>
        <w:jc w:val="both"/>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ab/>
        <w:t>- границам земельных участков;</w:t>
      </w:r>
    </w:p>
    <w:p w:rsidR="00BC1614" w:rsidRDefault="00BC1614" w:rsidP="007F6182">
      <w:pPr>
        <w:tabs>
          <w:tab w:val="left" w:pos="567"/>
          <w:tab w:val="left" w:pos="851"/>
          <w:tab w:val="left" w:pos="993"/>
        </w:tabs>
        <w:suppressAutoHyphens/>
        <w:spacing w:after="0" w:line="240" w:lineRule="auto"/>
        <w:jc w:val="both"/>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ab/>
        <w:t>- границам населенных пунктов в пределах муниципальных образований;</w:t>
      </w:r>
    </w:p>
    <w:p w:rsidR="00BC1614" w:rsidRDefault="00BC1614" w:rsidP="007F6182">
      <w:pPr>
        <w:tabs>
          <w:tab w:val="left" w:pos="567"/>
          <w:tab w:val="left" w:pos="851"/>
          <w:tab w:val="left" w:pos="993"/>
        </w:tabs>
        <w:suppressAutoHyphens/>
        <w:spacing w:after="0" w:line="240" w:lineRule="auto"/>
        <w:jc w:val="both"/>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ab/>
        <w:t>- границам муниципальных образований;</w:t>
      </w:r>
    </w:p>
    <w:p w:rsidR="00BC1614" w:rsidRDefault="00BC1614" w:rsidP="007F6182">
      <w:pPr>
        <w:tabs>
          <w:tab w:val="left" w:pos="567"/>
          <w:tab w:val="left" w:pos="851"/>
          <w:tab w:val="left" w:pos="993"/>
        </w:tabs>
        <w:suppressAutoHyphens/>
        <w:spacing w:after="0" w:line="240" w:lineRule="auto"/>
        <w:jc w:val="both"/>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ab/>
        <w:t>- естественным границам природных объектов;</w:t>
      </w:r>
    </w:p>
    <w:p w:rsidR="00BC1614" w:rsidRPr="00D34871" w:rsidRDefault="00BC1614" w:rsidP="007F6182">
      <w:pPr>
        <w:tabs>
          <w:tab w:val="left" w:pos="567"/>
          <w:tab w:val="left" w:pos="851"/>
          <w:tab w:val="left" w:pos="993"/>
        </w:tabs>
        <w:suppressAutoHyphens/>
        <w:spacing w:after="0" w:line="240" w:lineRule="auto"/>
        <w:jc w:val="both"/>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ab/>
        <w:t>- иным границам.</w:t>
      </w:r>
    </w:p>
    <w:p w:rsidR="00D34871" w:rsidRPr="00D34871" w:rsidRDefault="00D34871" w:rsidP="007F6182">
      <w:pPr>
        <w:tabs>
          <w:tab w:val="left" w:pos="567"/>
          <w:tab w:val="left" w:pos="851"/>
          <w:tab w:val="left" w:pos="993"/>
        </w:tabs>
        <w:suppressAutoHyphens/>
        <w:spacing w:after="0" w:line="240" w:lineRule="auto"/>
        <w:jc w:val="both"/>
        <w:rPr>
          <w:rFonts w:ascii="Times New Roman" w:eastAsiaTheme="minorHAnsi" w:hAnsi="Times New Roman"/>
          <w:color w:val="000000" w:themeColor="text1"/>
          <w:sz w:val="24"/>
          <w:szCs w:val="24"/>
          <w:lang w:eastAsia="en-US"/>
        </w:rPr>
      </w:pPr>
      <w:r w:rsidRPr="00D34871">
        <w:rPr>
          <w:rFonts w:ascii="Times New Roman" w:eastAsiaTheme="minorHAnsi" w:hAnsi="Times New Roman"/>
          <w:color w:val="000000" w:themeColor="text1"/>
          <w:sz w:val="24"/>
          <w:szCs w:val="24"/>
          <w:lang w:eastAsia="en-US"/>
        </w:rPr>
        <w:t xml:space="preserve"> </w:t>
      </w:r>
      <w:r w:rsidR="00BC1614">
        <w:rPr>
          <w:rFonts w:ascii="Times New Roman" w:eastAsiaTheme="minorHAnsi" w:hAnsi="Times New Roman"/>
          <w:color w:val="000000" w:themeColor="text1"/>
          <w:sz w:val="24"/>
          <w:szCs w:val="24"/>
          <w:lang w:eastAsia="en-US"/>
        </w:rPr>
        <w:tab/>
        <w:t>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поселений, зон охраны объектов культурного наследия, установленные в соответствии с законодательством Российской Федерации могут не совпадать с границами территориальных зон.</w:t>
      </w:r>
    </w:p>
    <w:p w:rsidR="00D34871" w:rsidRDefault="00BC1614" w:rsidP="007F6182">
      <w:pPr>
        <w:tabs>
          <w:tab w:val="left" w:pos="567"/>
          <w:tab w:val="left" w:pos="851"/>
          <w:tab w:val="left" w:pos="993"/>
        </w:tabs>
        <w:suppressAutoHyphens/>
        <w:spacing w:after="0" w:line="240" w:lineRule="auto"/>
        <w:jc w:val="both"/>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ab/>
        <w:t>2.12. Границы улично-дорожной сети обозначены красными линиями, которые отделяют эти территории от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BC1614" w:rsidRDefault="00BC1614" w:rsidP="007F6182">
      <w:pPr>
        <w:tabs>
          <w:tab w:val="left" w:pos="567"/>
          <w:tab w:val="left" w:pos="851"/>
          <w:tab w:val="left" w:pos="993"/>
        </w:tabs>
        <w:suppressAutoHyphens/>
        <w:spacing w:after="0" w:line="240" w:lineRule="auto"/>
        <w:jc w:val="both"/>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ab/>
        <w:t>2.13. Для коммуникаций и сооружений внешнего транспорта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151604" w:rsidRDefault="00151604" w:rsidP="007F6182">
      <w:pPr>
        <w:tabs>
          <w:tab w:val="left" w:pos="567"/>
          <w:tab w:val="left" w:pos="851"/>
          <w:tab w:val="left" w:pos="993"/>
        </w:tabs>
        <w:suppressAutoHyphens/>
        <w:spacing w:after="0" w:line="240" w:lineRule="auto"/>
        <w:jc w:val="both"/>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ab/>
        <w:t>2.14.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по красным линиям или иным границам транспортной и инженерной инфраструктуры, границам прилегающих территориальных зон, а также границам внутриквартальных участков.</w:t>
      </w:r>
    </w:p>
    <w:p w:rsidR="00580A9C" w:rsidRDefault="00580A9C" w:rsidP="007F6182">
      <w:pPr>
        <w:tabs>
          <w:tab w:val="left" w:pos="567"/>
          <w:tab w:val="left" w:pos="851"/>
          <w:tab w:val="left" w:pos="993"/>
        </w:tabs>
        <w:suppressAutoHyphens/>
        <w:spacing w:after="0" w:line="240" w:lineRule="auto"/>
        <w:jc w:val="both"/>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ab/>
        <w:t xml:space="preserve">2.15. </w:t>
      </w:r>
      <w:r>
        <w:rPr>
          <w:rFonts w:ascii="Times New Roman" w:eastAsiaTheme="minorHAnsi" w:hAnsi="Times New Roman"/>
          <w:sz w:val="24"/>
          <w:szCs w:val="24"/>
          <w:lang w:eastAsia="en-US"/>
        </w:rPr>
        <w:t>При зонировании территории муниципального района учитываются зоны с особыми условиями использования территорий, установленные в соответствии с законодательством Российской Федерации и перечисленные в табл</w:t>
      </w:r>
      <w:r w:rsidR="00563BEC">
        <w:rPr>
          <w:rFonts w:ascii="Times New Roman" w:eastAsiaTheme="minorHAnsi" w:hAnsi="Times New Roman"/>
          <w:sz w:val="24"/>
          <w:szCs w:val="24"/>
          <w:lang w:eastAsia="en-US"/>
        </w:rPr>
        <w:t>.</w:t>
      </w:r>
      <w:r w:rsidR="00DF0532">
        <w:rPr>
          <w:rFonts w:ascii="Times New Roman" w:eastAsiaTheme="minorHAnsi" w:hAnsi="Times New Roman"/>
          <w:sz w:val="24"/>
          <w:szCs w:val="24"/>
          <w:lang w:eastAsia="en-US"/>
        </w:rPr>
        <w:t>2</w:t>
      </w:r>
      <w:r>
        <w:rPr>
          <w:rFonts w:ascii="Times New Roman" w:eastAsiaTheme="minorHAnsi" w:hAnsi="Times New Roman"/>
          <w:sz w:val="24"/>
          <w:szCs w:val="24"/>
          <w:lang w:eastAsia="en-US"/>
        </w:rPr>
        <w:t>.</w:t>
      </w:r>
    </w:p>
    <w:p w:rsidR="00580A9C" w:rsidRPr="00136345" w:rsidRDefault="00580A9C" w:rsidP="00580A9C">
      <w:pPr>
        <w:tabs>
          <w:tab w:val="left" w:pos="567"/>
          <w:tab w:val="left" w:pos="851"/>
          <w:tab w:val="left" w:pos="993"/>
        </w:tabs>
        <w:suppressAutoHyphens/>
        <w:spacing w:after="0" w:line="240" w:lineRule="auto"/>
        <w:jc w:val="both"/>
        <w:rPr>
          <w:rFonts w:ascii="Times New Roman" w:eastAsiaTheme="minorHAnsi" w:hAnsi="Times New Roman"/>
          <w:sz w:val="8"/>
          <w:szCs w:val="8"/>
          <w:lang w:eastAsia="en-US"/>
        </w:rPr>
      </w:pPr>
    </w:p>
    <w:p w:rsidR="00580A9C" w:rsidRPr="00222AAD" w:rsidRDefault="00580A9C" w:rsidP="00580A9C">
      <w:pPr>
        <w:tabs>
          <w:tab w:val="left" w:pos="567"/>
          <w:tab w:val="left" w:pos="851"/>
          <w:tab w:val="left" w:pos="993"/>
        </w:tabs>
        <w:suppressAutoHyphens/>
        <w:spacing w:after="0" w:line="240" w:lineRule="auto"/>
        <w:jc w:val="both"/>
        <w:rPr>
          <w:rFonts w:ascii="Times New Roman" w:eastAsiaTheme="minorHAnsi" w:hAnsi="Times New Roman"/>
          <w:i/>
          <w:sz w:val="24"/>
          <w:szCs w:val="24"/>
          <w:lang w:eastAsia="en-US"/>
        </w:rPr>
      </w:pPr>
      <w:r w:rsidRPr="00222AAD">
        <w:rPr>
          <w:rFonts w:ascii="Times New Roman" w:eastAsiaTheme="minorHAnsi" w:hAnsi="Times New Roman"/>
          <w:i/>
          <w:sz w:val="24"/>
          <w:szCs w:val="24"/>
          <w:lang w:eastAsia="en-US"/>
        </w:rPr>
        <w:t xml:space="preserve">Таблица </w:t>
      </w:r>
      <w:r w:rsidR="00DF0532">
        <w:rPr>
          <w:rFonts w:ascii="Times New Roman" w:eastAsiaTheme="minorHAnsi" w:hAnsi="Times New Roman"/>
          <w:i/>
          <w:sz w:val="24"/>
          <w:szCs w:val="24"/>
          <w:lang w:eastAsia="en-US"/>
        </w:rPr>
        <w:t>2</w:t>
      </w:r>
      <w:r w:rsidRPr="00222AAD">
        <w:rPr>
          <w:rFonts w:ascii="Times New Roman" w:eastAsiaTheme="minorHAnsi" w:hAnsi="Times New Roman"/>
          <w:i/>
          <w:sz w:val="24"/>
          <w:szCs w:val="24"/>
          <w:lang w:eastAsia="en-US"/>
        </w:rPr>
        <w:t xml:space="preserve">. </w:t>
      </w:r>
    </w:p>
    <w:p w:rsidR="00580A9C" w:rsidRPr="00222AAD" w:rsidRDefault="00580A9C" w:rsidP="00580A9C">
      <w:pPr>
        <w:suppressAutoHyphens/>
        <w:spacing w:after="0" w:line="240" w:lineRule="auto"/>
        <w:ind w:firstLine="567"/>
        <w:jc w:val="both"/>
        <w:rPr>
          <w:rFonts w:ascii="Times New Roman" w:eastAsiaTheme="minorHAnsi" w:hAnsi="Times New Roman"/>
          <w:sz w:val="8"/>
          <w:szCs w:val="8"/>
          <w:lang w:eastAsia="en-US"/>
        </w:rPr>
      </w:pPr>
    </w:p>
    <w:tbl>
      <w:tblPr>
        <w:tblStyle w:val="ad"/>
        <w:tblW w:w="0" w:type="auto"/>
        <w:tblLook w:val="04A0"/>
      </w:tblPr>
      <w:tblGrid>
        <w:gridCol w:w="2376"/>
        <w:gridCol w:w="7195"/>
      </w:tblGrid>
      <w:tr w:rsidR="00580A9C" w:rsidTr="00F67538">
        <w:tc>
          <w:tcPr>
            <w:tcW w:w="2376" w:type="dxa"/>
            <w:shd w:val="clear" w:color="auto" w:fill="EEECE1" w:themeFill="background2"/>
          </w:tcPr>
          <w:p w:rsidR="00580A9C" w:rsidRPr="00222AAD" w:rsidRDefault="00580A9C" w:rsidP="00F67538">
            <w:pPr>
              <w:suppressAutoHyphens/>
              <w:jc w:val="center"/>
              <w:rPr>
                <w:rFonts w:ascii="Times New Roman" w:eastAsiaTheme="minorHAnsi" w:hAnsi="Times New Roman"/>
                <w:lang w:eastAsia="en-US"/>
              </w:rPr>
            </w:pPr>
            <w:r>
              <w:rPr>
                <w:rFonts w:ascii="Times New Roman" w:eastAsiaTheme="minorHAnsi" w:hAnsi="Times New Roman"/>
                <w:lang w:eastAsia="en-US"/>
              </w:rPr>
              <w:t>Наименование зон с особыми условиями использования территории</w:t>
            </w:r>
          </w:p>
        </w:tc>
        <w:tc>
          <w:tcPr>
            <w:tcW w:w="7195" w:type="dxa"/>
            <w:shd w:val="clear" w:color="auto" w:fill="EEECE1" w:themeFill="background2"/>
          </w:tcPr>
          <w:p w:rsidR="00580A9C" w:rsidRPr="00222AAD" w:rsidRDefault="00580A9C" w:rsidP="00F67538">
            <w:pPr>
              <w:suppressAutoHyphens/>
              <w:jc w:val="center"/>
              <w:rPr>
                <w:rFonts w:ascii="Times New Roman" w:eastAsiaTheme="minorHAnsi" w:hAnsi="Times New Roman"/>
                <w:lang w:eastAsia="en-US"/>
              </w:rPr>
            </w:pPr>
            <w:r>
              <w:rPr>
                <w:rFonts w:ascii="Times New Roman" w:eastAsiaTheme="minorHAnsi" w:hAnsi="Times New Roman"/>
                <w:lang w:eastAsia="en-US"/>
              </w:rPr>
              <w:t>Объекты, для которых устанавливаются зоны</w:t>
            </w:r>
          </w:p>
        </w:tc>
      </w:tr>
      <w:tr w:rsidR="00580A9C" w:rsidTr="00F67538">
        <w:tc>
          <w:tcPr>
            <w:tcW w:w="2376" w:type="dxa"/>
          </w:tcPr>
          <w:p w:rsidR="00580A9C" w:rsidRPr="00222AAD" w:rsidRDefault="00580A9C" w:rsidP="00F67538">
            <w:pPr>
              <w:suppressAutoHyphens/>
              <w:jc w:val="center"/>
              <w:rPr>
                <w:rFonts w:ascii="Times New Roman" w:eastAsiaTheme="minorHAnsi" w:hAnsi="Times New Roman"/>
                <w:lang w:eastAsia="en-US"/>
              </w:rPr>
            </w:pPr>
            <w:r w:rsidRPr="00222AAD">
              <w:rPr>
                <w:rFonts w:ascii="Times New Roman" w:eastAsiaTheme="minorHAnsi" w:hAnsi="Times New Roman"/>
                <w:lang w:eastAsia="en-US"/>
              </w:rPr>
              <w:t>Санитарно-защитные зоны</w:t>
            </w:r>
          </w:p>
        </w:tc>
        <w:tc>
          <w:tcPr>
            <w:tcW w:w="7195" w:type="dxa"/>
          </w:tcPr>
          <w:p w:rsidR="00580A9C" w:rsidRPr="00222AAD" w:rsidRDefault="00580A9C" w:rsidP="00F67538">
            <w:pPr>
              <w:suppressAutoHyphens/>
              <w:jc w:val="both"/>
              <w:rPr>
                <w:rFonts w:ascii="Times New Roman" w:eastAsiaTheme="minorHAnsi" w:hAnsi="Times New Roman"/>
                <w:lang w:eastAsia="en-US"/>
              </w:rPr>
            </w:pPr>
            <w:r>
              <w:rPr>
                <w:rFonts w:ascii="Times New Roman" w:eastAsiaTheme="minorHAnsi" w:hAnsi="Times New Roman"/>
                <w:lang w:eastAsia="en-US"/>
              </w:rPr>
              <w:t>Промышленные объекты и производства, объекты транспорта, связи, сельского хозяйства, энергетики, опытно-экспериментальные производства, объекты коммунального назначения, спорта, торговли, общественного питания и др., являющиеся источниками воздействия на среду обитания и здоровье человека</w:t>
            </w:r>
          </w:p>
        </w:tc>
      </w:tr>
      <w:tr w:rsidR="00580A9C" w:rsidTr="00F67538">
        <w:tc>
          <w:tcPr>
            <w:tcW w:w="2376" w:type="dxa"/>
          </w:tcPr>
          <w:p w:rsidR="00580A9C" w:rsidRPr="00222AAD" w:rsidRDefault="00580A9C" w:rsidP="00F67538">
            <w:pPr>
              <w:suppressAutoHyphens/>
              <w:jc w:val="center"/>
              <w:rPr>
                <w:rFonts w:ascii="Times New Roman" w:eastAsiaTheme="minorHAnsi" w:hAnsi="Times New Roman"/>
                <w:lang w:eastAsia="en-US"/>
              </w:rPr>
            </w:pPr>
            <w:r>
              <w:rPr>
                <w:rFonts w:ascii="Times New Roman" w:eastAsiaTheme="minorHAnsi" w:hAnsi="Times New Roman"/>
                <w:lang w:eastAsia="en-US"/>
              </w:rPr>
              <w:t>Санитарный разрыв</w:t>
            </w:r>
          </w:p>
        </w:tc>
        <w:tc>
          <w:tcPr>
            <w:tcW w:w="7195" w:type="dxa"/>
          </w:tcPr>
          <w:p w:rsidR="00580A9C" w:rsidRPr="00222AAD" w:rsidRDefault="00580A9C" w:rsidP="00F67538">
            <w:pPr>
              <w:suppressAutoHyphens/>
              <w:jc w:val="both"/>
              <w:rPr>
                <w:rFonts w:ascii="Times New Roman" w:eastAsiaTheme="minorHAnsi" w:hAnsi="Times New Roman"/>
                <w:lang w:eastAsia="en-US"/>
              </w:rPr>
            </w:pPr>
            <w:r>
              <w:rPr>
                <w:rFonts w:ascii="Times New Roman" w:eastAsiaTheme="minorHAnsi" w:hAnsi="Times New Roman"/>
                <w:lang w:eastAsia="en-US"/>
              </w:rPr>
              <w:t>Автомагистрали, линии железнодорожного транспорта, гаражи и автостоянки, магистральные трубопроводы углеводородного сырья, компрессорные станции, иные объекты</w:t>
            </w:r>
          </w:p>
        </w:tc>
      </w:tr>
      <w:tr w:rsidR="00580A9C" w:rsidTr="00F67538">
        <w:tc>
          <w:tcPr>
            <w:tcW w:w="2376" w:type="dxa"/>
          </w:tcPr>
          <w:p w:rsidR="00580A9C" w:rsidRPr="00222AAD" w:rsidRDefault="00580A9C" w:rsidP="00F67538">
            <w:pPr>
              <w:suppressAutoHyphens/>
              <w:jc w:val="center"/>
              <w:rPr>
                <w:rFonts w:ascii="Times New Roman" w:eastAsiaTheme="minorHAnsi" w:hAnsi="Times New Roman"/>
                <w:lang w:eastAsia="en-US"/>
              </w:rPr>
            </w:pPr>
            <w:r>
              <w:rPr>
                <w:rFonts w:ascii="Times New Roman" w:eastAsiaTheme="minorHAnsi" w:hAnsi="Times New Roman"/>
                <w:lang w:eastAsia="en-US"/>
              </w:rPr>
              <w:t>Придорожные полосы</w:t>
            </w:r>
          </w:p>
        </w:tc>
        <w:tc>
          <w:tcPr>
            <w:tcW w:w="7195" w:type="dxa"/>
          </w:tcPr>
          <w:p w:rsidR="00580A9C" w:rsidRPr="00222AAD" w:rsidRDefault="00580A9C" w:rsidP="00F67538">
            <w:pPr>
              <w:suppressAutoHyphens/>
              <w:jc w:val="both"/>
              <w:rPr>
                <w:rFonts w:ascii="Times New Roman" w:eastAsiaTheme="minorHAnsi" w:hAnsi="Times New Roman"/>
                <w:lang w:eastAsia="en-US"/>
              </w:rPr>
            </w:pPr>
            <w:r>
              <w:rPr>
                <w:rFonts w:ascii="Times New Roman" w:eastAsiaTheme="minorHAnsi" w:hAnsi="Times New Roman"/>
                <w:lang w:eastAsia="en-US"/>
              </w:rPr>
              <w:t>Автомобильные дороги вне границ населенных пунктов</w:t>
            </w:r>
          </w:p>
        </w:tc>
      </w:tr>
      <w:tr w:rsidR="00580A9C" w:rsidTr="00F67538">
        <w:tc>
          <w:tcPr>
            <w:tcW w:w="2376" w:type="dxa"/>
          </w:tcPr>
          <w:p w:rsidR="00580A9C" w:rsidRPr="00985350" w:rsidRDefault="00580A9C" w:rsidP="00F67538">
            <w:pPr>
              <w:suppressAutoHyphens/>
              <w:jc w:val="center"/>
              <w:rPr>
                <w:rFonts w:ascii="Times New Roman" w:eastAsiaTheme="minorHAnsi" w:hAnsi="Times New Roman"/>
                <w:color w:val="000000" w:themeColor="text1"/>
                <w:lang w:eastAsia="en-US"/>
              </w:rPr>
            </w:pPr>
            <w:r w:rsidRPr="00985350">
              <w:rPr>
                <w:rFonts w:ascii="Times New Roman" w:eastAsiaTheme="minorHAnsi" w:hAnsi="Times New Roman"/>
                <w:color w:val="000000" w:themeColor="text1"/>
                <w:lang w:eastAsia="en-US"/>
              </w:rPr>
              <w:t>Район аэродрома (вертодрома)</w:t>
            </w:r>
          </w:p>
        </w:tc>
        <w:tc>
          <w:tcPr>
            <w:tcW w:w="7195" w:type="dxa"/>
          </w:tcPr>
          <w:p w:rsidR="00580A9C" w:rsidRPr="00985350" w:rsidRDefault="00580A9C" w:rsidP="00F67538">
            <w:pPr>
              <w:suppressAutoHyphens/>
              <w:jc w:val="both"/>
              <w:rPr>
                <w:rFonts w:ascii="Times New Roman" w:eastAsiaTheme="minorHAnsi" w:hAnsi="Times New Roman"/>
                <w:color w:val="000000" w:themeColor="text1"/>
                <w:lang w:eastAsia="en-US"/>
              </w:rPr>
            </w:pPr>
            <w:r w:rsidRPr="00985350">
              <w:rPr>
                <w:rFonts w:ascii="Times New Roman" w:eastAsiaTheme="minorHAnsi" w:hAnsi="Times New Roman"/>
                <w:color w:val="000000" w:themeColor="text1"/>
                <w:lang w:eastAsia="en-US"/>
              </w:rPr>
              <w:t>вертодромы</w:t>
            </w:r>
          </w:p>
        </w:tc>
      </w:tr>
      <w:tr w:rsidR="00580A9C" w:rsidTr="00F67538">
        <w:tc>
          <w:tcPr>
            <w:tcW w:w="2376" w:type="dxa"/>
          </w:tcPr>
          <w:p w:rsidR="00580A9C" w:rsidRPr="00222AAD" w:rsidRDefault="00580A9C" w:rsidP="00F67538">
            <w:pPr>
              <w:suppressAutoHyphens/>
              <w:jc w:val="center"/>
              <w:rPr>
                <w:rFonts w:ascii="Times New Roman" w:eastAsiaTheme="minorHAnsi" w:hAnsi="Times New Roman"/>
                <w:lang w:eastAsia="en-US"/>
              </w:rPr>
            </w:pPr>
            <w:r>
              <w:rPr>
                <w:rFonts w:ascii="Times New Roman" w:eastAsiaTheme="minorHAnsi" w:hAnsi="Times New Roman"/>
                <w:lang w:eastAsia="en-US"/>
              </w:rPr>
              <w:t>Охранные зоны</w:t>
            </w:r>
          </w:p>
        </w:tc>
        <w:tc>
          <w:tcPr>
            <w:tcW w:w="7195" w:type="dxa"/>
          </w:tcPr>
          <w:p w:rsidR="00580A9C" w:rsidRDefault="00580A9C" w:rsidP="00F67538">
            <w:pPr>
              <w:suppressAutoHyphens/>
              <w:jc w:val="both"/>
              <w:rPr>
                <w:rFonts w:ascii="Times New Roman" w:eastAsiaTheme="minorHAnsi" w:hAnsi="Times New Roman"/>
                <w:lang w:eastAsia="en-US"/>
              </w:rPr>
            </w:pPr>
            <w:r>
              <w:rPr>
                <w:rFonts w:ascii="Times New Roman" w:eastAsiaTheme="minorHAnsi" w:hAnsi="Times New Roman"/>
                <w:lang w:eastAsia="en-US"/>
              </w:rPr>
              <w:t>Объекты электросетевого хозяйства</w:t>
            </w:r>
          </w:p>
          <w:p w:rsidR="00580A9C" w:rsidRDefault="00580A9C" w:rsidP="00F67538">
            <w:pPr>
              <w:suppressAutoHyphens/>
              <w:jc w:val="both"/>
              <w:rPr>
                <w:rFonts w:ascii="Times New Roman" w:eastAsiaTheme="minorHAnsi" w:hAnsi="Times New Roman"/>
                <w:lang w:eastAsia="en-US"/>
              </w:rPr>
            </w:pPr>
            <w:r>
              <w:rPr>
                <w:rFonts w:ascii="Times New Roman" w:eastAsiaTheme="minorHAnsi" w:hAnsi="Times New Roman"/>
                <w:lang w:eastAsia="en-US"/>
              </w:rPr>
              <w:t>Объекты теплосетевого хозяйства</w:t>
            </w:r>
          </w:p>
          <w:p w:rsidR="00580A9C" w:rsidRDefault="00580A9C" w:rsidP="00F67538">
            <w:pPr>
              <w:suppressAutoHyphens/>
              <w:jc w:val="both"/>
              <w:rPr>
                <w:rFonts w:ascii="Times New Roman" w:eastAsiaTheme="minorHAnsi" w:hAnsi="Times New Roman"/>
                <w:lang w:eastAsia="en-US"/>
              </w:rPr>
            </w:pPr>
            <w:r>
              <w:rPr>
                <w:rFonts w:ascii="Times New Roman" w:eastAsiaTheme="minorHAnsi" w:hAnsi="Times New Roman"/>
                <w:lang w:eastAsia="en-US"/>
              </w:rPr>
              <w:lastRenderedPageBreak/>
              <w:t>Объекты по производству электрической энергии</w:t>
            </w:r>
          </w:p>
          <w:p w:rsidR="00580A9C" w:rsidRDefault="00580A9C" w:rsidP="00F67538">
            <w:pPr>
              <w:suppressAutoHyphens/>
              <w:jc w:val="both"/>
              <w:rPr>
                <w:rFonts w:ascii="Times New Roman" w:eastAsiaTheme="minorHAnsi" w:hAnsi="Times New Roman"/>
                <w:lang w:eastAsia="en-US"/>
              </w:rPr>
            </w:pPr>
            <w:r>
              <w:rPr>
                <w:rFonts w:ascii="Times New Roman" w:eastAsiaTheme="minorHAnsi" w:hAnsi="Times New Roman"/>
                <w:lang w:eastAsia="en-US"/>
              </w:rPr>
              <w:t>Магистральные трубопроводы</w:t>
            </w:r>
          </w:p>
          <w:p w:rsidR="00580A9C" w:rsidRDefault="00580A9C" w:rsidP="00F67538">
            <w:pPr>
              <w:suppressAutoHyphens/>
              <w:jc w:val="both"/>
              <w:rPr>
                <w:rFonts w:ascii="Times New Roman" w:eastAsiaTheme="minorHAnsi" w:hAnsi="Times New Roman"/>
                <w:lang w:eastAsia="en-US"/>
              </w:rPr>
            </w:pPr>
            <w:r>
              <w:rPr>
                <w:rFonts w:ascii="Times New Roman" w:eastAsiaTheme="minorHAnsi" w:hAnsi="Times New Roman"/>
                <w:lang w:eastAsia="en-US"/>
              </w:rPr>
              <w:t>Газораспределительные сети</w:t>
            </w:r>
          </w:p>
          <w:p w:rsidR="00580A9C" w:rsidRDefault="00580A9C" w:rsidP="00F67538">
            <w:pPr>
              <w:suppressAutoHyphens/>
              <w:jc w:val="both"/>
              <w:rPr>
                <w:rFonts w:ascii="Times New Roman" w:eastAsiaTheme="minorHAnsi" w:hAnsi="Times New Roman"/>
                <w:lang w:eastAsia="en-US"/>
              </w:rPr>
            </w:pPr>
            <w:r>
              <w:rPr>
                <w:rFonts w:ascii="Times New Roman" w:eastAsiaTheme="minorHAnsi" w:hAnsi="Times New Roman"/>
                <w:lang w:eastAsia="en-US"/>
              </w:rPr>
              <w:t>Стационарные пункты наблюдения за состоянием окружающей природной среды</w:t>
            </w:r>
          </w:p>
          <w:p w:rsidR="00580A9C" w:rsidRDefault="00580A9C" w:rsidP="00F67538">
            <w:pPr>
              <w:suppressAutoHyphens/>
              <w:jc w:val="both"/>
              <w:rPr>
                <w:rFonts w:ascii="Times New Roman" w:eastAsiaTheme="minorHAnsi" w:hAnsi="Times New Roman"/>
                <w:lang w:eastAsia="en-US"/>
              </w:rPr>
            </w:pPr>
            <w:r>
              <w:rPr>
                <w:rFonts w:ascii="Times New Roman" w:eastAsiaTheme="minorHAnsi" w:hAnsi="Times New Roman"/>
                <w:lang w:eastAsia="en-US"/>
              </w:rPr>
              <w:t>Гидрометеорологические станции</w:t>
            </w:r>
          </w:p>
          <w:p w:rsidR="00580A9C" w:rsidRDefault="00580A9C" w:rsidP="00F67538">
            <w:pPr>
              <w:suppressAutoHyphens/>
              <w:jc w:val="both"/>
              <w:rPr>
                <w:rFonts w:ascii="Times New Roman" w:eastAsiaTheme="minorHAnsi" w:hAnsi="Times New Roman"/>
                <w:lang w:eastAsia="en-US"/>
              </w:rPr>
            </w:pPr>
            <w:r>
              <w:rPr>
                <w:rFonts w:ascii="Times New Roman" w:eastAsiaTheme="minorHAnsi" w:hAnsi="Times New Roman"/>
                <w:lang w:eastAsia="en-US"/>
              </w:rPr>
              <w:t>Линии и сооружения связи и радиофикации</w:t>
            </w:r>
          </w:p>
          <w:p w:rsidR="00580A9C" w:rsidRPr="007A1078" w:rsidRDefault="00580A9C" w:rsidP="00F67538">
            <w:pPr>
              <w:suppressAutoHyphens/>
              <w:jc w:val="both"/>
              <w:rPr>
                <w:rFonts w:ascii="Times New Roman" w:eastAsiaTheme="minorHAnsi" w:hAnsi="Times New Roman"/>
                <w:lang w:eastAsia="en-US"/>
              </w:rPr>
            </w:pPr>
            <w:r>
              <w:rPr>
                <w:rFonts w:ascii="Times New Roman" w:eastAsiaTheme="minorHAnsi" w:hAnsi="Times New Roman"/>
                <w:lang w:eastAsia="en-US"/>
              </w:rPr>
              <w:t>Особо охраняемые природные территории</w:t>
            </w:r>
          </w:p>
        </w:tc>
      </w:tr>
      <w:tr w:rsidR="00580A9C" w:rsidTr="00F67538">
        <w:tc>
          <w:tcPr>
            <w:tcW w:w="2376" w:type="dxa"/>
          </w:tcPr>
          <w:p w:rsidR="00580A9C" w:rsidRPr="00222AAD" w:rsidRDefault="00580A9C" w:rsidP="00F67538">
            <w:pPr>
              <w:suppressAutoHyphens/>
              <w:jc w:val="center"/>
              <w:rPr>
                <w:rFonts w:ascii="Times New Roman" w:eastAsiaTheme="minorHAnsi" w:hAnsi="Times New Roman"/>
                <w:lang w:eastAsia="en-US"/>
              </w:rPr>
            </w:pPr>
            <w:r>
              <w:rPr>
                <w:rFonts w:ascii="Times New Roman" w:eastAsiaTheme="minorHAnsi" w:hAnsi="Times New Roman"/>
                <w:lang w:eastAsia="en-US"/>
              </w:rPr>
              <w:lastRenderedPageBreak/>
              <w:t>Водоохранные зоны и прибрежные защитные полосы</w:t>
            </w:r>
          </w:p>
        </w:tc>
        <w:tc>
          <w:tcPr>
            <w:tcW w:w="7195" w:type="dxa"/>
          </w:tcPr>
          <w:p w:rsidR="00580A9C" w:rsidRPr="00222AAD" w:rsidRDefault="00580A9C" w:rsidP="00F67538">
            <w:pPr>
              <w:suppressAutoHyphens/>
              <w:jc w:val="both"/>
              <w:rPr>
                <w:rFonts w:ascii="Times New Roman" w:eastAsiaTheme="minorHAnsi" w:hAnsi="Times New Roman"/>
                <w:lang w:eastAsia="en-US"/>
              </w:rPr>
            </w:pPr>
            <w:r>
              <w:rPr>
                <w:rFonts w:ascii="Times New Roman" w:eastAsiaTheme="minorHAnsi" w:hAnsi="Times New Roman"/>
                <w:lang w:eastAsia="en-US"/>
              </w:rPr>
              <w:t>Водные объекты</w:t>
            </w:r>
          </w:p>
        </w:tc>
      </w:tr>
      <w:tr w:rsidR="00580A9C" w:rsidTr="00F67538">
        <w:tc>
          <w:tcPr>
            <w:tcW w:w="2376" w:type="dxa"/>
          </w:tcPr>
          <w:p w:rsidR="00580A9C" w:rsidRPr="00222AAD" w:rsidRDefault="00580A9C" w:rsidP="00F67538">
            <w:pPr>
              <w:suppressAutoHyphens/>
              <w:jc w:val="center"/>
              <w:rPr>
                <w:rFonts w:ascii="Times New Roman" w:eastAsiaTheme="minorHAnsi" w:hAnsi="Times New Roman"/>
                <w:lang w:eastAsia="en-US"/>
              </w:rPr>
            </w:pPr>
            <w:r>
              <w:rPr>
                <w:rFonts w:ascii="Times New Roman" w:eastAsiaTheme="minorHAnsi" w:hAnsi="Times New Roman"/>
                <w:lang w:eastAsia="en-US"/>
              </w:rPr>
              <w:t>Зоны санитарной охраны</w:t>
            </w:r>
          </w:p>
        </w:tc>
        <w:tc>
          <w:tcPr>
            <w:tcW w:w="7195" w:type="dxa"/>
          </w:tcPr>
          <w:p w:rsidR="00580A9C" w:rsidRDefault="00580A9C" w:rsidP="00F67538">
            <w:pPr>
              <w:suppressAutoHyphens/>
              <w:jc w:val="both"/>
              <w:rPr>
                <w:rFonts w:ascii="Times New Roman" w:eastAsiaTheme="minorHAnsi" w:hAnsi="Times New Roman"/>
                <w:lang w:eastAsia="en-US"/>
              </w:rPr>
            </w:pPr>
            <w:r>
              <w:rPr>
                <w:rFonts w:ascii="Times New Roman" w:eastAsiaTheme="minorHAnsi" w:hAnsi="Times New Roman"/>
                <w:lang w:eastAsia="en-US"/>
              </w:rPr>
              <w:t>Источники водоснабжения</w:t>
            </w:r>
          </w:p>
          <w:p w:rsidR="00580A9C" w:rsidRPr="00222AAD" w:rsidRDefault="00580A9C" w:rsidP="00F67538">
            <w:pPr>
              <w:suppressAutoHyphens/>
              <w:jc w:val="both"/>
              <w:rPr>
                <w:rFonts w:ascii="Times New Roman" w:eastAsiaTheme="minorHAnsi" w:hAnsi="Times New Roman"/>
                <w:lang w:eastAsia="en-US"/>
              </w:rPr>
            </w:pPr>
            <w:r>
              <w:rPr>
                <w:rFonts w:ascii="Times New Roman" w:eastAsiaTheme="minorHAnsi" w:hAnsi="Times New Roman"/>
                <w:lang w:eastAsia="en-US"/>
              </w:rPr>
              <w:t>Водопроводы питьевого назначения</w:t>
            </w:r>
          </w:p>
        </w:tc>
      </w:tr>
      <w:tr w:rsidR="00580A9C" w:rsidTr="00F67538">
        <w:tc>
          <w:tcPr>
            <w:tcW w:w="2376" w:type="dxa"/>
          </w:tcPr>
          <w:p w:rsidR="00580A9C" w:rsidRPr="00222AAD" w:rsidRDefault="00580A9C" w:rsidP="00F67538">
            <w:pPr>
              <w:suppressAutoHyphens/>
              <w:jc w:val="center"/>
              <w:rPr>
                <w:rFonts w:ascii="Times New Roman" w:eastAsiaTheme="minorHAnsi" w:hAnsi="Times New Roman"/>
                <w:lang w:eastAsia="en-US"/>
              </w:rPr>
            </w:pPr>
            <w:r>
              <w:rPr>
                <w:rFonts w:ascii="Times New Roman" w:eastAsiaTheme="minorHAnsi" w:hAnsi="Times New Roman"/>
                <w:lang w:eastAsia="en-US"/>
              </w:rPr>
              <w:t>Санитарно-защитная полоса</w:t>
            </w:r>
          </w:p>
        </w:tc>
        <w:tc>
          <w:tcPr>
            <w:tcW w:w="7195" w:type="dxa"/>
          </w:tcPr>
          <w:p w:rsidR="00580A9C" w:rsidRPr="00222AAD" w:rsidRDefault="00580A9C" w:rsidP="00F67538">
            <w:pPr>
              <w:suppressAutoHyphens/>
              <w:jc w:val="both"/>
              <w:rPr>
                <w:rFonts w:ascii="Times New Roman" w:eastAsiaTheme="minorHAnsi" w:hAnsi="Times New Roman"/>
                <w:lang w:eastAsia="en-US"/>
              </w:rPr>
            </w:pPr>
            <w:r>
              <w:rPr>
                <w:rFonts w:ascii="Times New Roman" w:eastAsiaTheme="minorHAnsi" w:hAnsi="Times New Roman"/>
                <w:lang w:eastAsia="en-US"/>
              </w:rPr>
              <w:t>Водоводы</w:t>
            </w:r>
          </w:p>
        </w:tc>
      </w:tr>
      <w:tr w:rsidR="00580A9C" w:rsidTr="00F67538">
        <w:tc>
          <w:tcPr>
            <w:tcW w:w="2376" w:type="dxa"/>
          </w:tcPr>
          <w:p w:rsidR="00580A9C" w:rsidRPr="00222AAD" w:rsidRDefault="00580A9C" w:rsidP="00F67538">
            <w:pPr>
              <w:suppressAutoHyphens/>
              <w:jc w:val="center"/>
              <w:rPr>
                <w:rFonts w:ascii="Times New Roman" w:eastAsiaTheme="minorHAnsi" w:hAnsi="Times New Roman"/>
                <w:lang w:eastAsia="en-US"/>
              </w:rPr>
            </w:pPr>
            <w:r>
              <w:rPr>
                <w:rFonts w:ascii="Times New Roman" w:eastAsiaTheme="minorHAnsi" w:hAnsi="Times New Roman"/>
                <w:lang w:eastAsia="en-US"/>
              </w:rPr>
              <w:t>Зоны затопления, подтопления</w:t>
            </w:r>
          </w:p>
        </w:tc>
        <w:tc>
          <w:tcPr>
            <w:tcW w:w="7195" w:type="dxa"/>
          </w:tcPr>
          <w:p w:rsidR="00580A9C" w:rsidRPr="00222AAD" w:rsidRDefault="00580A9C" w:rsidP="00F67538">
            <w:pPr>
              <w:suppressAutoHyphens/>
              <w:jc w:val="both"/>
              <w:rPr>
                <w:rFonts w:ascii="Times New Roman" w:eastAsiaTheme="minorHAnsi" w:hAnsi="Times New Roman"/>
                <w:lang w:eastAsia="en-US"/>
              </w:rPr>
            </w:pPr>
            <w:r>
              <w:rPr>
                <w:rFonts w:ascii="Times New Roman" w:eastAsiaTheme="minorHAnsi" w:hAnsi="Times New Roman"/>
                <w:lang w:eastAsia="en-US"/>
              </w:rPr>
              <w:t>Территории вблизи в</w:t>
            </w:r>
            <w:r w:rsidR="00E87807">
              <w:rPr>
                <w:rFonts w:ascii="Times New Roman" w:eastAsiaTheme="minorHAnsi" w:hAnsi="Times New Roman"/>
                <w:lang w:eastAsia="en-US"/>
              </w:rPr>
              <w:t>о</w:t>
            </w:r>
            <w:r>
              <w:rPr>
                <w:rFonts w:ascii="Times New Roman" w:eastAsiaTheme="minorHAnsi" w:hAnsi="Times New Roman"/>
                <w:lang w:eastAsia="en-US"/>
              </w:rPr>
              <w:t>дных объектов</w:t>
            </w:r>
          </w:p>
        </w:tc>
      </w:tr>
      <w:tr w:rsidR="00580A9C" w:rsidTr="00F67538">
        <w:tc>
          <w:tcPr>
            <w:tcW w:w="2376" w:type="dxa"/>
          </w:tcPr>
          <w:p w:rsidR="00580A9C" w:rsidRPr="00222AAD" w:rsidRDefault="00580A9C" w:rsidP="00F67538">
            <w:pPr>
              <w:suppressAutoHyphens/>
              <w:jc w:val="center"/>
              <w:rPr>
                <w:rFonts w:ascii="Times New Roman" w:eastAsiaTheme="minorHAnsi" w:hAnsi="Times New Roman"/>
                <w:lang w:eastAsia="en-US"/>
              </w:rPr>
            </w:pPr>
            <w:r>
              <w:rPr>
                <w:rFonts w:ascii="Times New Roman" w:eastAsiaTheme="minorHAnsi" w:hAnsi="Times New Roman"/>
                <w:lang w:eastAsia="en-US"/>
              </w:rPr>
              <w:t>Лесопарковые зоны и зеленые зоны</w:t>
            </w:r>
          </w:p>
        </w:tc>
        <w:tc>
          <w:tcPr>
            <w:tcW w:w="7195" w:type="dxa"/>
          </w:tcPr>
          <w:p w:rsidR="00580A9C" w:rsidRPr="00222AAD" w:rsidRDefault="00580A9C" w:rsidP="00F67538">
            <w:pPr>
              <w:suppressAutoHyphens/>
              <w:jc w:val="both"/>
              <w:rPr>
                <w:rFonts w:ascii="Times New Roman" w:eastAsiaTheme="minorHAnsi" w:hAnsi="Times New Roman"/>
                <w:lang w:eastAsia="en-US"/>
              </w:rPr>
            </w:pPr>
            <w:r>
              <w:rPr>
                <w:rFonts w:ascii="Times New Roman" w:eastAsiaTheme="minorHAnsi" w:hAnsi="Times New Roman"/>
                <w:lang w:eastAsia="en-US"/>
              </w:rPr>
              <w:t>Защитные леса</w:t>
            </w:r>
          </w:p>
        </w:tc>
      </w:tr>
      <w:tr w:rsidR="00580A9C" w:rsidTr="00F67538">
        <w:tc>
          <w:tcPr>
            <w:tcW w:w="2376" w:type="dxa"/>
          </w:tcPr>
          <w:p w:rsidR="00580A9C" w:rsidRPr="00222AAD" w:rsidRDefault="00580A9C" w:rsidP="00F67538">
            <w:pPr>
              <w:suppressAutoHyphens/>
              <w:jc w:val="center"/>
              <w:rPr>
                <w:rFonts w:ascii="Times New Roman" w:eastAsiaTheme="minorHAnsi" w:hAnsi="Times New Roman"/>
                <w:lang w:eastAsia="en-US"/>
              </w:rPr>
            </w:pPr>
            <w:r>
              <w:rPr>
                <w:rFonts w:ascii="Times New Roman" w:eastAsiaTheme="minorHAnsi" w:hAnsi="Times New Roman"/>
                <w:lang w:eastAsia="en-US"/>
              </w:rPr>
              <w:t>Зоны охраны, защитные зоны объектов культурного наследия</w:t>
            </w:r>
          </w:p>
        </w:tc>
        <w:tc>
          <w:tcPr>
            <w:tcW w:w="7195" w:type="dxa"/>
          </w:tcPr>
          <w:p w:rsidR="00580A9C" w:rsidRPr="00222AAD" w:rsidRDefault="00580A9C" w:rsidP="00F67538">
            <w:pPr>
              <w:suppressAutoHyphens/>
              <w:jc w:val="both"/>
              <w:rPr>
                <w:rFonts w:ascii="Times New Roman" w:eastAsiaTheme="minorHAnsi" w:hAnsi="Times New Roman"/>
                <w:lang w:eastAsia="en-US"/>
              </w:rPr>
            </w:pPr>
            <w:r>
              <w:rPr>
                <w:rFonts w:ascii="Times New Roman" w:eastAsiaTheme="minorHAnsi" w:hAnsi="Times New Roman"/>
                <w:lang w:eastAsia="en-US"/>
              </w:rPr>
              <w:t>Объекты культурного наследия (памятники истории и культуры)</w:t>
            </w:r>
          </w:p>
        </w:tc>
      </w:tr>
      <w:tr w:rsidR="00580A9C" w:rsidTr="00F67538">
        <w:tc>
          <w:tcPr>
            <w:tcW w:w="2376" w:type="dxa"/>
          </w:tcPr>
          <w:p w:rsidR="00580A9C" w:rsidRPr="00985350" w:rsidRDefault="00580A9C" w:rsidP="00F67538">
            <w:pPr>
              <w:suppressAutoHyphens/>
              <w:jc w:val="center"/>
              <w:rPr>
                <w:rFonts w:ascii="Times New Roman" w:eastAsiaTheme="minorHAnsi" w:hAnsi="Times New Roman"/>
                <w:color w:val="000000" w:themeColor="text1"/>
                <w:lang w:eastAsia="en-US"/>
              </w:rPr>
            </w:pPr>
            <w:r w:rsidRPr="00985350">
              <w:rPr>
                <w:rFonts w:ascii="Times New Roman" w:eastAsiaTheme="minorHAnsi" w:hAnsi="Times New Roman"/>
                <w:color w:val="000000" w:themeColor="text1"/>
                <w:lang w:eastAsia="en-US"/>
              </w:rPr>
              <w:t>Зоны охраняемых объектов</w:t>
            </w:r>
          </w:p>
        </w:tc>
        <w:tc>
          <w:tcPr>
            <w:tcW w:w="7195" w:type="dxa"/>
          </w:tcPr>
          <w:p w:rsidR="00580A9C" w:rsidRPr="00985350" w:rsidRDefault="00580A9C" w:rsidP="00F67538">
            <w:pPr>
              <w:suppressAutoHyphens/>
              <w:jc w:val="both"/>
              <w:rPr>
                <w:rFonts w:ascii="Times New Roman" w:eastAsiaTheme="minorHAnsi" w:hAnsi="Times New Roman"/>
                <w:color w:val="000000" w:themeColor="text1"/>
                <w:lang w:eastAsia="en-US"/>
              </w:rPr>
            </w:pPr>
            <w:r w:rsidRPr="00985350">
              <w:rPr>
                <w:rFonts w:ascii="Times New Roman" w:eastAsiaTheme="minorHAnsi" w:hAnsi="Times New Roman"/>
                <w:color w:val="000000" w:themeColor="text1"/>
                <w:lang w:eastAsia="en-US"/>
              </w:rPr>
              <w:t>Здания, строения, сооружения, прилегающие к ним земельные участки (водные объекты), территории (акватории), защита которых осуществляется органами государственной охраны в целях обеспечения безопасности объектов государственной охраны</w:t>
            </w:r>
          </w:p>
        </w:tc>
      </w:tr>
    </w:tbl>
    <w:p w:rsidR="00580A9C" w:rsidRPr="00136345" w:rsidRDefault="00580A9C" w:rsidP="00580A9C">
      <w:pPr>
        <w:suppressAutoHyphens/>
        <w:spacing w:after="0" w:line="240" w:lineRule="auto"/>
        <w:ind w:firstLine="567"/>
        <w:jc w:val="both"/>
        <w:rPr>
          <w:rFonts w:ascii="Times New Roman" w:eastAsiaTheme="minorHAnsi" w:hAnsi="Times New Roman"/>
          <w:sz w:val="8"/>
          <w:szCs w:val="8"/>
          <w:lang w:eastAsia="en-US"/>
        </w:rPr>
      </w:pPr>
    </w:p>
    <w:p w:rsidR="00151604" w:rsidRDefault="00151604" w:rsidP="007F6182">
      <w:pPr>
        <w:tabs>
          <w:tab w:val="left" w:pos="567"/>
          <w:tab w:val="left" w:pos="851"/>
          <w:tab w:val="left" w:pos="993"/>
        </w:tabs>
        <w:suppressAutoHyphens/>
        <w:spacing w:after="0" w:line="240" w:lineRule="auto"/>
        <w:jc w:val="both"/>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ab/>
        <w:t>2.1</w:t>
      </w:r>
      <w:r w:rsidR="00E87807">
        <w:rPr>
          <w:rFonts w:ascii="Times New Roman" w:eastAsiaTheme="minorHAnsi" w:hAnsi="Times New Roman"/>
          <w:color w:val="000000" w:themeColor="text1"/>
          <w:sz w:val="24"/>
          <w:szCs w:val="24"/>
          <w:lang w:eastAsia="en-US"/>
        </w:rPr>
        <w:t>6</w:t>
      </w:r>
      <w:r>
        <w:rPr>
          <w:rFonts w:ascii="Times New Roman" w:eastAsiaTheme="minorHAnsi" w:hAnsi="Times New Roman"/>
          <w:color w:val="000000" w:themeColor="text1"/>
          <w:sz w:val="24"/>
          <w:szCs w:val="24"/>
          <w:lang w:eastAsia="en-US"/>
        </w:rPr>
        <w:t>. Виды территориальных зон, а также особенности использования их земельных участков определяются правилами землепользования и застройки поселений района с учетом ограничений, установленных федеральными и областными нормативными правовыми актами, а также настоящими нормативами.</w:t>
      </w:r>
    </w:p>
    <w:p w:rsidR="00887F67" w:rsidRDefault="00151604" w:rsidP="007F6182">
      <w:pPr>
        <w:tabs>
          <w:tab w:val="left" w:pos="567"/>
          <w:tab w:val="left" w:pos="851"/>
          <w:tab w:val="left" w:pos="993"/>
        </w:tabs>
        <w:suppressAutoHyphens/>
        <w:spacing w:after="0" w:line="240" w:lineRule="auto"/>
        <w:jc w:val="both"/>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ab/>
        <w:t>2.1</w:t>
      </w:r>
      <w:r w:rsidR="00E87807">
        <w:rPr>
          <w:rFonts w:ascii="Times New Roman" w:eastAsiaTheme="minorHAnsi" w:hAnsi="Times New Roman"/>
          <w:color w:val="000000" w:themeColor="text1"/>
          <w:sz w:val="24"/>
          <w:szCs w:val="24"/>
          <w:lang w:eastAsia="en-US"/>
        </w:rPr>
        <w:t>7</w:t>
      </w:r>
      <w:r>
        <w:rPr>
          <w:rFonts w:ascii="Times New Roman" w:eastAsiaTheme="minorHAnsi" w:hAnsi="Times New Roman"/>
          <w:color w:val="000000" w:themeColor="text1"/>
          <w:sz w:val="24"/>
          <w:szCs w:val="24"/>
          <w:lang w:eastAsia="en-US"/>
        </w:rPr>
        <w:t xml:space="preserve">. </w:t>
      </w:r>
      <w:r w:rsidR="00887F67">
        <w:rPr>
          <w:rFonts w:ascii="Times New Roman" w:eastAsiaTheme="minorHAnsi" w:hAnsi="Times New Roman"/>
          <w:color w:val="000000" w:themeColor="text1"/>
          <w:sz w:val="24"/>
          <w:szCs w:val="24"/>
          <w:lang w:eastAsia="en-US"/>
        </w:rPr>
        <w:t>Планировочное структурное зонирование должно предусматривать:</w:t>
      </w:r>
    </w:p>
    <w:p w:rsidR="00887F67" w:rsidRDefault="00887F67" w:rsidP="007F6182">
      <w:pPr>
        <w:tabs>
          <w:tab w:val="left" w:pos="567"/>
          <w:tab w:val="left" w:pos="851"/>
          <w:tab w:val="left" w:pos="993"/>
        </w:tabs>
        <w:suppressAutoHyphens/>
        <w:spacing w:after="0" w:line="240" w:lineRule="auto"/>
        <w:jc w:val="both"/>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ab/>
        <w:t>- взаимосвязь территориальных зон и структурных планировочных элементов (жилых районов, кварталов, участков отдельных зданий и строений);</w:t>
      </w:r>
    </w:p>
    <w:p w:rsidR="00151604" w:rsidRDefault="00887F67" w:rsidP="007F6182">
      <w:pPr>
        <w:tabs>
          <w:tab w:val="left" w:pos="567"/>
          <w:tab w:val="left" w:pos="851"/>
          <w:tab w:val="left" w:pos="993"/>
        </w:tabs>
        <w:suppressAutoHyphens/>
        <w:spacing w:after="0" w:line="240" w:lineRule="auto"/>
        <w:jc w:val="both"/>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ab/>
        <w:t>- доступность объектов, расположенных на территории Палехского</w:t>
      </w:r>
      <w:r w:rsidR="00151604">
        <w:rPr>
          <w:rFonts w:ascii="Times New Roman" w:eastAsiaTheme="minorHAnsi" w:hAnsi="Times New Roman"/>
          <w:color w:val="000000" w:themeColor="text1"/>
          <w:sz w:val="24"/>
          <w:szCs w:val="24"/>
          <w:lang w:eastAsia="en-US"/>
        </w:rPr>
        <w:t xml:space="preserve"> </w:t>
      </w:r>
      <w:r>
        <w:rPr>
          <w:rFonts w:ascii="Times New Roman" w:eastAsiaTheme="minorHAnsi" w:hAnsi="Times New Roman"/>
          <w:color w:val="000000" w:themeColor="text1"/>
          <w:sz w:val="24"/>
          <w:szCs w:val="24"/>
          <w:lang w:eastAsia="en-US"/>
        </w:rPr>
        <w:t>муниципального района,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887F67" w:rsidRDefault="00887F67" w:rsidP="007F6182">
      <w:pPr>
        <w:tabs>
          <w:tab w:val="left" w:pos="567"/>
          <w:tab w:val="left" w:pos="851"/>
          <w:tab w:val="left" w:pos="993"/>
        </w:tabs>
        <w:suppressAutoHyphens/>
        <w:spacing w:after="0" w:line="240" w:lineRule="auto"/>
        <w:jc w:val="both"/>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ab/>
        <w:t>- интенсивность использования территории с учетом ее кадастровой ценности, допустимой плотности застройки, размеров земельных участков;</w:t>
      </w:r>
    </w:p>
    <w:p w:rsidR="00887F67" w:rsidRDefault="00887F67" w:rsidP="007F6182">
      <w:pPr>
        <w:tabs>
          <w:tab w:val="left" w:pos="567"/>
          <w:tab w:val="left" w:pos="851"/>
          <w:tab w:val="left" w:pos="993"/>
        </w:tabs>
        <w:suppressAutoHyphens/>
        <w:spacing w:after="0" w:line="240" w:lineRule="auto"/>
        <w:jc w:val="both"/>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ab/>
        <w:t>- дифференциацию жилой застройки по этажности с определением каждого вида застройки;</w:t>
      </w:r>
    </w:p>
    <w:p w:rsidR="00887F67" w:rsidRDefault="00887F67" w:rsidP="007F6182">
      <w:pPr>
        <w:tabs>
          <w:tab w:val="left" w:pos="567"/>
          <w:tab w:val="left" w:pos="851"/>
          <w:tab w:val="left" w:pos="993"/>
        </w:tabs>
        <w:suppressAutoHyphens/>
        <w:spacing w:after="0" w:line="240" w:lineRule="auto"/>
        <w:jc w:val="both"/>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ab/>
        <w:t>- организацию системы общественных центров городского и сельских поселений района в увязке с инженерной и транспортной инфраструктурами;</w:t>
      </w:r>
    </w:p>
    <w:p w:rsidR="00887F67" w:rsidRDefault="00580A9C" w:rsidP="007F6182">
      <w:pPr>
        <w:tabs>
          <w:tab w:val="left" w:pos="567"/>
          <w:tab w:val="left" w:pos="851"/>
          <w:tab w:val="left" w:pos="993"/>
        </w:tabs>
        <w:suppressAutoHyphens/>
        <w:spacing w:after="0" w:line="240" w:lineRule="auto"/>
        <w:jc w:val="both"/>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ab/>
        <w:t>- сохранение объектов культурного наследия и исторической планировки и застройки;</w:t>
      </w:r>
    </w:p>
    <w:p w:rsidR="00580A9C" w:rsidRDefault="00580A9C" w:rsidP="007F6182">
      <w:pPr>
        <w:tabs>
          <w:tab w:val="left" w:pos="567"/>
          <w:tab w:val="left" w:pos="851"/>
          <w:tab w:val="left" w:pos="993"/>
        </w:tabs>
        <w:suppressAutoHyphens/>
        <w:spacing w:after="0" w:line="240" w:lineRule="auto"/>
        <w:jc w:val="both"/>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ab/>
        <w:t>- сохранение и развитие природного комплекса как части системы зеленой зоны городского и сельских поселений района.</w:t>
      </w:r>
    </w:p>
    <w:p w:rsidR="00580A9C" w:rsidRDefault="00580A9C" w:rsidP="007F6182">
      <w:pPr>
        <w:tabs>
          <w:tab w:val="left" w:pos="567"/>
          <w:tab w:val="left" w:pos="851"/>
          <w:tab w:val="left" w:pos="993"/>
        </w:tabs>
        <w:suppressAutoHyphens/>
        <w:spacing w:after="0" w:line="240" w:lineRule="auto"/>
        <w:jc w:val="both"/>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ab/>
        <w:t>2.1</w:t>
      </w:r>
      <w:r w:rsidR="00E87807">
        <w:rPr>
          <w:rFonts w:ascii="Times New Roman" w:eastAsiaTheme="minorHAnsi" w:hAnsi="Times New Roman"/>
          <w:color w:val="000000" w:themeColor="text1"/>
          <w:sz w:val="24"/>
          <w:szCs w:val="24"/>
          <w:lang w:eastAsia="en-US"/>
        </w:rPr>
        <w:t>8</w:t>
      </w:r>
      <w:r>
        <w:rPr>
          <w:rFonts w:ascii="Times New Roman" w:eastAsiaTheme="minorHAnsi" w:hAnsi="Times New Roman"/>
          <w:color w:val="000000" w:themeColor="text1"/>
          <w:sz w:val="24"/>
          <w:szCs w:val="24"/>
          <w:lang w:eastAsia="en-US"/>
        </w:rPr>
        <w:t xml:space="preserve">. Планировочную организацию Палехского муниципального района следует проектировать в увязке с хозяйственно-экономическими и социальными интересами собственников и пользователей земли. При этом необходимо предусматривать меры по </w:t>
      </w:r>
      <w:r>
        <w:rPr>
          <w:rFonts w:ascii="Times New Roman" w:eastAsiaTheme="minorHAnsi" w:hAnsi="Times New Roman"/>
          <w:color w:val="000000" w:themeColor="text1"/>
          <w:sz w:val="24"/>
          <w:szCs w:val="24"/>
          <w:lang w:eastAsia="en-US"/>
        </w:rPr>
        <w:lastRenderedPageBreak/>
        <w:t>улучшению природной среды, развитию системы культурно-бытового обслуживания, дорожно-транспортной сети и инженерного обеспечения.</w:t>
      </w:r>
    </w:p>
    <w:p w:rsidR="00223C42" w:rsidRPr="00DF197D" w:rsidRDefault="00E87807" w:rsidP="00DF197D">
      <w:pPr>
        <w:tabs>
          <w:tab w:val="left" w:pos="567"/>
          <w:tab w:val="left" w:pos="1134"/>
        </w:tabs>
        <w:suppressAutoHyphens/>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b/>
        <w:t>2.19</w:t>
      </w:r>
      <w:r w:rsidR="00DF197D">
        <w:rPr>
          <w:rFonts w:ascii="Times New Roman" w:eastAsiaTheme="minorHAnsi" w:hAnsi="Times New Roman"/>
          <w:sz w:val="24"/>
          <w:szCs w:val="24"/>
          <w:lang w:eastAsia="en-US"/>
        </w:rPr>
        <w:t xml:space="preserve">. </w:t>
      </w:r>
      <w:r w:rsidR="00223C42" w:rsidRPr="00DF197D">
        <w:rPr>
          <w:rFonts w:ascii="Times New Roman" w:eastAsiaTheme="minorHAnsi" w:hAnsi="Times New Roman"/>
          <w:sz w:val="24"/>
          <w:szCs w:val="24"/>
          <w:lang w:eastAsia="en-US"/>
        </w:rPr>
        <w:t xml:space="preserve">Перспективы развития Палехского муниципального района Ивановской области и входящих в его состав городского и сельских поселений в документах территориального планирования (схеме территориального планирования муниципального района, генеральных планах поселений) с учетом потребности в резервных территориях определяются на срок до </w:t>
      </w:r>
      <w:r w:rsidR="00223C42" w:rsidRPr="00E445D1">
        <w:rPr>
          <w:rFonts w:ascii="Times New Roman" w:eastAsiaTheme="minorHAnsi" w:hAnsi="Times New Roman"/>
          <w:color w:val="1F497D" w:themeColor="text2"/>
          <w:sz w:val="24"/>
          <w:szCs w:val="24"/>
          <w:lang w:eastAsia="en-US"/>
        </w:rPr>
        <w:t>20 лет.</w:t>
      </w:r>
    </w:p>
    <w:p w:rsidR="00F75355" w:rsidRDefault="00F75355" w:rsidP="00F75355">
      <w:pPr>
        <w:pStyle w:val="ae"/>
        <w:tabs>
          <w:tab w:val="left" w:pos="1134"/>
        </w:tabs>
        <w:suppressAutoHyphens/>
        <w:spacing w:after="0" w:line="240" w:lineRule="auto"/>
        <w:ind w:left="0"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При составлении баланса существующего и проектного использования территорий поселений следует учит</w:t>
      </w:r>
      <w:r w:rsidR="00DF0532">
        <w:rPr>
          <w:rFonts w:ascii="Times New Roman" w:eastAsiaTheme="minorHAnsi" w:hAnsi="Times New Roman"/>
          <w:sz w:val="24"/>
          <w:szCs w:val="24"/>
          <w:lang w:eastAsia="en-US"/>
        </w:rPr>
        <w:t>ы</w:t>
      </w:r>
      <w:r>
        <w:rPr>
          <w:rFonts w:ascii="Times New Roman" w:eastAsiaTheme="minorHAnsi" w:hAnsi="Times New Roman"/>
          <w:sz w:val="24"/>
          <w:szCs w:val="24"/>
          <w:lang w:eastAsia="en-US"/>
        </w:rPr>
        <w:t xml:space="preserve">вать </w:t>
      </w:r>
      <w:r w:rsidRPr="00E445D1">
        <w:rPr>
          <w:rFonts w:ascii="Times New Roman" w:eastAsiaTheme="minorHAnsi" w:hAnsi="Times New Roman"/>
          <w:color w:val="1F497D" w:themeColor="text2"/>
          <w:sz w:val="24"/>
          <w:szCs w:val="24"/>
          <w:lang w:eastAsia="en-US"/>
        </w:rPr>
        <w:t>резервные территории.</w:t>
      </w:r>
    </w:p>
    <w:p w:rsidR="00223C42" w:rsidRPr="00DF197D" w:rsidRDefault="00DF197D" w:rsidP="00DF197D">
      <w:pPr>
        <w:tabs>
          <w:tab w:val="left" w:pos="567"/>
          <w:tab w:val="left" w:pos="1134"/>
        </w:tabs>
        <w:suppressAutoHyphens/>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b/>
        <w:t>2.</w:t>
      </w:r>
      <w:r w:rsidR="00E87807">
        <w:rPr>
          <w:rFonts w:ascii="Times New Roman" w:eastAsiaTheme="minorHAnsi" w:hAnsi="Times New Roman"/>
          <w:sz w:val="24"/>
          <w:szCs w:val="24"/>
          <w:lang w:eastAsia="en-US"/>
        </w:rPr>
        <w:t>20</w:t>
      </w:r>
      <w:r>
        <w:rPr>
          <w:rFonts w:ascii="Times New Roman" w:eastAsiaTheme="minorHAnsi" w:hAnsi="Times New Roman"/>
          <w:sz w:val="24"/>
          <w:szCs w:val="24"/>
          <w:lang w:eastAsia="en-US"/>
        </w:rPr>
        <w:t xml:space="preserve">. </w:t>
      </w:r>
      <w:r w:rsidR="00F75355" w:rsidRPr="00DF197D">
        <w:rPr>
          <w:rFonts w:ascii="Times New Roman" w:eastAsiaTheme="minorHAnsi" w:hAnsi="Times New Roman"/>
          <w:sz w:val="24"/>
          <w:szCs w:val="24"/>
          <w:lang w:eastAsia="en-US"/>
        </w:rPr>
        <w:t>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F75355" w:rsidRDefault="00F75355" w:rsidP="00F75355">
      <w:pPr>
        <w:pStyle w:val="ae"/>
        <w:tabs>
          <w:tab w:val="left" w:pos="1134"/>
        </w:tabs>
        <w:suppressAutoHyphens/>
        <w:spacing w:after="0" w:line="240" w:lineRule="auto"/>
        <w:ind w:left="0"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участков для государственных или муниципальных нужд в порядке, установленном законодательством.</w:t>
      </w:r>
    </w:p>
    <w:p w:rsidR="00F75355" w:rsidRDefault="00F75355" w:rsidP="00F75355">
      <w:pPr>
        <w:pStyle w:val="ae"/>
        <w:tabs>
          <w:tab w:val="left" w:pos="1134"/>
        </w:tabs>
        <w:suppressAutoHyphens/>
        <w:spacing w:after="0" w:line="240" w:lineRule="auto"/>
        <w:ind w:left="0" w:firstLine="567"/>
        <w:jc w:val="both"/>
        <w:rPr>
          <w:rFonts w:ascii="Times New Roman" w:eastAsiaTheme="minorHAnsi" w:hAnsi="Times New Roman"/>
          <w:sz w:val="24"/>
          <w:szCs w:val="24"/>
          <w:lang w:eastAsia="en-US"/>
        </w:rPr>
      </w:pPr>
    </w:p>
    <w:p w:rsidR="00DF0532" w:rsidRDefault="00DF0532" w:rsidP="00F75355">
      <w:pPr>
        <w:pStyle w:val="ae"/>
        <w:tabs>
          <w:tab w:val="left" w:pos="1134"/>
        </w:tabs>
        <w:suppressAutoHyphens/>
        <w:spacing w:after="0" w:line="240" w:lineRule="auto"/>
        <w:ind w:left="0" w:firstLine="567"/>
        <w:jc w:val="both"/>
        <w:rPr>
          <w:rFonts w:ascii="Times New Roman" w:eastAsiaTheme="minorHAnsi" w:hAnsi="Times New Roman"/>
          <w:sz w:val="24"/>
          <w:szCs w:val="24"/>
          <w:lang w:eastAsia="en-US"/>
        </w:rPr>
      </w:pPr>
    </w:p>
    <w:p w:rsidR="00F75355" w:rsidRDefault="00C1444F" w:rsidP="00F75355">
      <w:pPr>
        <w:tabs>
          <w:tab w:val="left" w:pos="0"/>
          <w:tab w:val="left" w:pos="993"/>
        </w:tabs>
        <w:suppressAutoHyphens/>
        <w:spacing w:after="0" w:line="240" w:lineRule="auto"/>
        <w:jc w:val="both"/>
        <w:rPr>
          <w:rFonts w:ascii="Times New Roman" w:hAnsi="Times New Roman"/>
          <w:sz w:val="24"/>
          <w:szCs w:val="24"/>
        </w:rPr>
      </w:pPr>
      <w:r>
        <w:rPr>
          <w:rFonts w:ascii="Times New Roman" w:hAnsi="Times New Roman"/>
          <w:noProof/>
          <w:sz w:val="24"/>
          <w:szCs w:val="24"/>
        </w:rPr>
        <w:pict>
          <v:rect id="_x0000_s1221" style="position:absolute;left:0;text-align:left;margin-left:-.6pt;margin-top:1.55pt;width:469.5pt;height:7.1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" fillcolor="#c0504d" strokecolor="#f2f2f2" strokeweight="3pt">
            <v:shadow on="t" color="#622423" opacity=".5" offset="1pt"/>
          </v:rect>
        </w:pict>
      </w:r>
    </w:p>
    <w:p w:rsidR="00F75355" w:rsidRPr="00136345" w:rsidRDefault="00F75355" w:rsidP="00F75355">
      <w:pPr>
        <w:suppressAutoHyphens/>
        <w:spacing w:after="0" w:line="240" w:lineRule="auto"/>
        <w:ind w:left="360"/>
        <w:jc w:val="both"/>
        <w:rPr>
          <w:rFonts w:ascii="Times New Roman" w:eastAsiaTheme="minorHAnsi" w:hAnsi="Times New Roman"/>
          <w:b/>
          <w:sz w:val="32"/>
          <w:szCs w:val="32"/>
          <w:lang w:eastAsia="en-US"/>
        </w:rPr>
      </w:pPr>
      <w:r w:rsidRPr="00136345">
        <w:rPr>
          <w:rFonts w:ascii="Times New Roman" w:eastAsiaTheme="minorHAnsi" w:hAnsi="Times New Roman"/>
          <w:b/>
          <w:sz w:val="32"/>
          <w:szCs w:val="32"/>
          <w:lang w:eastAsia="en-US"/>
        </w:rPr>
        <w:t>3. ПЕРЕЧЕНЬ ОБЪЕКТОВ МЕСТНОГО ЗНАЧЕНИЯ</w:t>
      </w:r>
    </w:p>
    <w:p w:rsidR="00F75355" w:rsidRDefault="00C1444F" w:rsidP="00F75355">
      <w:pPr>
        <w:suppressAutoHyphens/>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noProof/>
          <w:sz w:val="24"/>
          <w:szCs w:val="24"/>
        </w:rPr>
        <w:pict>
          <v:rect id="_x0000_s1222" style="position:absolute;left:0;text-align:left;margin-left:-.6pt;margin-top:3.6pt;width:469.5pt;height:7.15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" fillcolor="#c0504d" strokecolor="#f2f2f2" strokeweight="3pt">
            <v:shadow on="t" color="#622423" opacity=".5" offset="1pt"/>
          </v:rect>
        </w:pict>
      </w:r>
    </w:p>
    <w:p w:rsidR="00F75355" w:rsidRPr="00136345" w:rsidRDefault="00F75355" w:rsidP="00F75355">
      <w:pPr>
        <w:suppressAutoHyphens/>
        <w:spacing w:after="0" w:line="240" w:lineRule="auto"/>
        <w:ind w:firstLine="567"/>
        <w:jc w:val="both"/>
        <w:rPr>
          <w:rFonts w:ascii="Times New Roman" w:eastAsiaTheme="minorHAnsi" w:hAnsi="Times New Roman"/>
          <w:sz w:val="8"/>
          <w:szCs w:val="8"/>
          <w:lang w:eastAsia="en-US"/>
        </w:rPr>
      </w:pPr>
    </w:p>
    <w:p w:rsidR="00F75355" w:rsidRPr="00F75355" w:rsidRDefault="00F75355" w:rsidP="00F75355">
      <w:pPr>
        <w:tabs>
          <w:tab w:val="left" w:pos="567"/>
          <w:tab w:val="left" w:pos="851"/>
          <w:tab w:val="left" w:pos="993"/>
        </w:tabs>
        <w:suppressAutoHyphens/>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b/>
      </w:r>
      <w:r w:rsidRPr="00F75355">
        <w:rPr>
          <w:rFonts w:ascii="Times New Roman" w:eastAsiaTheme="minorHAnsi" w:hAnsi="Times New Roman"/>
          <w:sz w:val="24"/>
          <w:szCs w:val="24"/>
          <w:lang w:eastAsia="en-US"/>
        </w:rPr>
        <w:t>3.1. Объекты местного значения муниципального района, отображаемые в схеме территориального планирования муниципального района, определяются в соответствии с требованиями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и Закона Ивановской области от от 14 июля 2008 №82-ОЗ «О градостроительной деятельности на территории Ивановской области) (в ред.Законов Ивановской области от 06.05.2011 №41-ОЗ, от 04.07.2012 №53-ОЗ, от 09.07.2013 №72-ОЗ, от 12.05.2015 №40-ОЗ), от 03.07.2015 №56-ОЗ, от 07.07.2017 №53-ОЗ).</w:t>
      </w:r>
    </w:p>
    <w:p w:rsidR="00F75355" w:rsidRPr="00F75355" w:rsidRDefault="00F75355" w:rsidP="00F75355">
      <w:pPr>
        <w:tabs>
          <w:tab w:val="left" w:pos="567"/>
          <w:tab w:val="left" w:pos="851"/>
          <w:tab w:val="left" w:pos="993"/>
        </w:tabs>
        <w:suppressAutoHyphens/>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b/>
        <w:t xml:space="preserve">3.2. Перечень объектов местного значения в соответствии с полномочиями органов местного самоуправления </w:t>
      </w:r>
      <w:r w:rsidR="00AE78E7">
        <w:rPr>
          <w:rFonts w:ascii="Times New Roman" w:eastAsiaTheme="minorHAnsi" w:hAnsi="Times New Roman"/>
          <w:sz w:val="24"/>
          <w:szCs w:val="24"/>
          <w:lang w:eastAsia="en-US"/>
        </w:rPr>
        <w:t xml:space="preserve">в соответствии с Уставом Палехского муниципального района, (принят решением совета Палехского муниципального района от 2 августа 2010 г. №69 (в ред. Решений Совета Палехского муниципального </w:t>
      </w:r>
      <w:r w:rsidR="00DF0532">
        <w:rPr>
          <w:rFonts w:ascii="Times New Roman" w:eastAsiaTheme="minorHAnsi" w:hAnsi="Times New Roman"/>
          <w:sz w:val="24"/>
          <w:szCs w:val="24"/>
          <w:lang w:eastAsia="en-US"/>
        </w:rPr>
        <w:t>р</w:t>
      </w:r>
      <w:r w:rsidR="00AE78E7">
        <w:rPr>
          <w:rFonts w:ascii="Times New Roman" w:eastAsiaTheme="minorHAnsi" w:hAnsi="Times New Roman"/>
          <w:sz w:val="24"/>
          <w:szCs w:val="24"/>
          <w:lang w:eastAsia="en-US"/>
        </w:rPr>
        <w:t xml:space="preserve">айона от 22.12.2011 №83, от 26.04.2012 №33, от 31.10.2010.2012 №81, от 25.04.2014 №43, от 30.06.2015 №42, от 29.09.2016 №79, от 26.12.2016 №108, от 26.06.2017 №58, от 25.01.2018 №2) </w:t>
      </w:r>
      <w:r w:rsidRPr="00DF0532">
        <w:rPr>
          <w:rFonts w:ascii="Times New Roman" w:eastAsiaTheme="minorHAnsi" w:hAnsi="Times New Roman"/>
          <w:sz w:val="24"/>
          <w:szCs w:val="24"/>
          <w:lang w:eastAsia="en-US"/>
        </w:rPr>
        <w:t>Палехского муниципального района при</w:t>
      </w:r>
      <w:r>
        <w:rPr>
          <w:rFonts w:ascii="Times New Roman" w:eastAsiaTheme="minorHAnsi" w:hAnsi="Times New Roman"/>
          <w:sz w:val="24"/>
          <w:szCs w:val="24"/>
          <w:lang w:eastAsia="en-US"/>
        </w:rPr>
        <w:t xml:space="preserve">веден в </w:t>
      </w:r>
      <w:r w:rsidRPr="00C0564F">
        <w:rPr>
          <w:rFonts w:ascii="Times New Roman" w:eastAsiaTheme="minorHAnsi" w:hAnsi="Times New Roman"/>
          <w:b/>
          <w:sz w:val="24"/>
          <w:szCs w:val="24"/>
          <w:lang w:eastAsia="en-US"/>
        </w:rPr>
        <w:t>Приложении П-</w:t>
      </w:r>
      <w:r w:rsidR="00AA590B">
        <w:rPr>
          <w:rFonts w:ascii="Times New Roman" w:eastAsiaTheme="minorHAnsi" w:hAnsi="Times New Roman"/>
          <w:b/>
          <w:sz w:val="24"/>
          <w:szCs w:val="24"/>
          <w:lang w:eastAsia="en-US"/>
        </w:rPr>
        <w:t>3</w:t>
      </w:r>
      <w:r>
        <w:rPr>
          <w:rFonts w:ascii="Times New Roman" w:eastAsiaTheme="minorHAnsi" w:hAnsi="Times New Roman"/>
          <w:sz w:val="24"/>
          <w:szCs w:val="24"/>
          <w:lang w:eastAsia="en-US"/>
        </w:rPr>
        <w:t xml:space="preserve"> к настоящим нормативам.</w:t>
      </w:r>
    </w:p>
    <w:p w:rsidR="00BC4974" w:rsidRDefault="00C0564F" w:rsidP="00BB5C7B">
      <w:pPr>
        <w:suppressAutoHyphens/>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подлежащих отображению в схеме территориального планирования муниципального района, приведены в соответствующих разделах настоящих нормативов.</w:t>
      </w:r>
    </w:p>
    <w:p w:rsidR="00C0564F" w:rsidRDefault="00C0564F" w:rsidP="00BB5C7B">
      <w:pPr>
        <w:suppressAutoHyphens/>
        <w:spacing w:after="0" w:line="240" w:lineRule="auto"/>
        <w:ind w:firstLine="567"/>
        <w:jc w:val="both"/>
        <w:rPr>
          <w:rFonts w:ascii="Times New Roman" w:eastAsiaTheme="minorHAnsi" w:hAnsi="Times New Roman"/>
          <w:sz w:val="24"/>
          <w:szCs w:val="24"/>
          <w:lang w:eastAsia="en-US"/>
        </w:rPr>
      </w:pPr>
    </w:p>
    <w:p w:rsidR="009E68F7" w:rsidRDefault="009E68F7" w:rsidP="00BB5C7B">
      <w:pPr>
        <w:suppressAutoHyphens/>
        <w:spacing w:after="0" w:line="240" w:lineRule="auto"/>
        <w:ind w:firstLine="567"/>
        <w:jc w:val="both"/>
        <w:rPr>
          <w:rFonts w:ascii="Times New Roman" w:eastAsiaTheme="minorHAnsi" w:hAnsi="Times New Roman"/>
          <w:sz w:val="24"/>
          <w:szCs w:val="24"/>
          <w:lang w:eastAsia="en-US"/>
        </w:rPr>
        <w:sectPr w:rsidR="009E68F7" w:rsidSect="00A44887">
          <w:pgSz w:w="11906" w:h="16838"/>
          <w:pgMar w:top="1134" w:right="850" w:bottom="1134" w:left="1701" w:header="708" w:footer="708" w:gutter="0"/>
          <w:cols w:space="708"/>
          <w:docGrid w:linePitch="360"/>
        </w:sectPr>
      </w:pPr>
    </w:p>
    <w:p w:rsidR="0060411C" w:rsidRPr="0060411C" w:rsidRDefault="00C1444F" w:rsidP="0060411C">
      <w:pPr>
        <w:spacing w:after="0" w:line="240" w:lineRule="auto"/>
        <w:jc w:val="center"/>
        <w:rPr>
          <w:rFonts w:ascii="Arial Narrow" w:hAnsi="Arial Narrow"/>
          <w:sz w:val="16"/>
          <w:szCs w:val="16"/>
        </w:rPr>
      </w:pPr>
      <w:r>
        <w:rPr>
          <w:rFonts w:ascii="Arial Narrow" w:hAnsi="Arial Narrow"/>
          <w:noProof/>
          <w:sz w:val="16"/>
          <w:szCs w:val="16"/>
        </w:rPr>
        <w:lastRenderedPageBreak/>
        <w:pict>
          <v:rect id="Rectangle 10" o:spid="_x0000_s1165" style="position:absolute;left:0;text-align:left;margin-left:-1pt;margin-top:7.1pt;width:469.5pt;height:7.15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" fillcolor="#c0504d" strokecolor="#f2f2f2" strokeweight="3pt">
            <v:shadow on="t" color="#622423" opacity=".5" offset="1pt"/>
          </v:rect>
        </w:pict>
      </w:r>
    </w:p>
    <w:p w:rsidR="008719CA" w:rsidRDefault="008719CA" w:rsidP="008719CA">
      <w:pPr>
        <w:pStyle w:val="ae"/>
        <w:shd w:val="clear" w:color="auto" w:fill="EEECE1" w:themeFill="background2"/>
        <w:tabs>
          <w:tab w:val="left" w:pos="426"/>
        </w:tabs>
        <w:spacing w:after="0" w:line="240" w:lineRule="auto"/>
        <w:ind w:left="0"/>
        <w:jc w:val="both"/>
        <w:rPr>
          <w:rFonts w:ascii="Arial Narrow" w:hAnsi="Arial Narrow"/>
          <w:b/>
          <w:sz w:val="24"/>
          <w:szCs w:val="24"/>
        </w:rPr>
      </w:pPr>
    </w:p>
    <w:p w:rsidR="0060411C" w:rsidRPr="009F2494" w:rsidRDefault="00015D76" w:rsidP="008719CA">
      <w:pPr>
        <w:pStyle w:val="ae"/>
        <w:shd w:val="clear" w:color="auto" w:fill="EEECE1" w:themeFill="background2"/>
        <w:tabs>
          <w:tab w:val="left" w:pos="426"/>
        </w:tabs>
        <w:spacing w:after="0" w:line="240" w:lineRule="auto"/>
        <w:ind w:left="0"/>
        <w:jc w:val="both"/>
        <w:rPr>
          <w:rFonts w:ascii="Arial Narrow" w:hAnsi="Arial Narrow"/>
          <w:b/>
          <w:sz w:val="32"/>
          <w:szCs w:val="32"/>
        </w:rPr>
      </w:pPr>
      <w:r>
        <w:rPr>
          <w:rFonts w:ascii="Arial Narrow" w:hAnsi="Arial Narrow"/>
          <w:b/>
          <w:sz w:val="32"/>
          <w:szCs w:val="32"/>
        </w:rPr>
        <w:t>4</w:t>
      </w:r>
      <w:r w:rsidR="008719CA" w:rsidRPr="008719CA">
        <w:rPr>
          <w:rFonts w:ascii="Arial Narrow" w:hAnsi="Arial Narrow"/>
          <w:b/>
          <w:sz w:val="32"/>
          <w:szCs w:val="32"/>
        </w:rPr>
        <w:t xml:space="preserve">. </w:t>
      </w:r>
      <w:r w:rsidR="0060411C" w:rsidRPr="008719CA">
        <w:rPr>
          <w:rFonts w:ascii="Arial Narrow" w:hAnsi="Arial Narrow"/>
          <w:b/>
          <w:sz w:val="32"/>
          <w:szCs w:val="32"/>
        </w:rPr>
        <w:t>РАСЧЕТНЫЕ</w:t>
      </w:r>
      <w:r w:rsidR="0060411C" w:rsidRPr="009F2494">
        <w:rPr>
          <w:rFonts w:ascii="Arial Narrow" w:hAnsi="Arial Narrow"/>
          <w:b/>
          <w:sz w:val="32"/>
          <w:szCs w:val="32"/>
        </w:rPr>
        <w:t xml:space="preserve"> ПОКАЗАТЕЛИ МИНИМАЛЬНО ДОПУСТИМОГО УРОВНЯ ОБЕСПЕЧЕННОСТИ НАСЕЛЕНИЯ ОБЪЕКТАМИ МЕСТНОГО ЗНАЧЕНИЯ И МАКСИМАЛЬНО ДОПУСТИМОГО УРОВНЯ ТЕРРИТОРИАЛЬНОЙ ДОСТУПНОСТИ ТАКИХ ОБЪЕКТОВ ДЛЯ НАСЕЛ</w:t>
      </w:r>
      <w:r w:rsidR="00DB36AD" w:rsidRPr="009F2494">
        <w:rPr>
          <w:rFonts w:ascii="Arial Narrow" w:hAnsi="Arial Narrow"/>
          <w:b/>
          <w:sz w:val="32"/>
          <w:szCs w:val="32"/>
        </w:rPr>
        <w:t xml:space="preserve">ЕНИЯ </w:t>
      </w:r>
      <w:r w:rsidR="004B18C2">
        <w:rPr>
          <w:rFonts w:ascii="Arial Narrow" w:hAnsi="Arial Narrow"/>
          <w:b/>
          <w:sz w:val="32"/>
          <w:szCs w:val="32"/>
        </w:rPr>
        <w:t xml:space="preserve"> </w:t>
      </w:r>
      <w:r w:rsidR="003314AE">
        <w:rPr>
          <w:rFonts w:ascii="Arial Narrow" w:hAnsi="Arial Narrow"/>
          <w:b/>
          <w:sz w:val="32"/>
          <w:szCs w:val="32"/>
        </w:rPr>
        <w:t xml:space="preserve">ПАЛЕХСКОГО </w:t>
      </w:r>
      <w:r>
        <w:rPr>
          <w:rFonts w:ascii="Arial Narrow" w:hAnsi="Arial Narrow"/>
          <w:b/>
          <w:sz w:val="32"/>
          <w:szCs w:val="32"/>
        </w:rPr>
        <w:t xml:space="preserve">МУНИЦИПАЛЬНОГО РАЙОНА </w:t>
      </w:r>
      <w:r w:rsidR="004B18C2">
        <w:rPr>
          <w:rFonts w:ascii="Arial Narrow" w:hAnsi="Arial Narrow"/>
          <w:b/>
          <w:sz w:val="32"/>
          <w:szCs w:val="32"/>
        </w:rPr>
        <w:t>ИВАНОВСКОЙ ОБЛАСТИ</w:t>
      </w:r>
      <w:r w:rsidR="00624FBE" w:rsidRPr="009F2494">
        <w:rPr>
          <w:rFonts w:ascii="Arial Narrow" w:hAnsi="Arial Narrow"/>
          <w:b/>
          <w:sz w:val="32"/>
          <w:szCs w:val="32"/>
        </w:rPr>
        <w:t xml:space="preserve"> </w:t>
      </w:r>
    </w:p>
    <w:p w:rsidR="0060411C" w:rsidRDefault="00C1444F" w:rsidP="0060411C">
      <w:pPr>
        <w:spacing w:after="0" w:line="240" w:lineRule="auto"/>
        <w:jc w:val="center"/>
        <w:rPr>
          <w:rFonts w:ascii="Times New Roman" w:hAnsi="Times New Roman"/>
          <w:b/>
          <w:sz w:val="24"/>
          <w:szCs w:val="24"/>
        </w:rPr>
      </w:pPr>
      <w:r>
        <w:rPr>
          <w:rFonts w:ascii="Times New Roman" w:hAnsi="Times New Roman"/>
          <w:b/>
          <w:noProof/>
          <w:sz w:val="24"/>
          <w:szCs w:val="24"/>
        </w:rPr>
        <w:pict>
          <v:rect id="Rectangle 9" o:spid="_x0000_s1164" style="position:absolute;left:0;text-align:left;margin-left:-1pt;margin-top:3.7pt;width:469.5pt;height:7.15pt;z-index:251584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" fillcolor="#c0504d" strokecolor="#f2f2f2" strokeweight="3pt">
            <v:shadow on="t" color="#622423" opacity=".5" offset="1pt"/>
          </v:rect>
        </w:pict>
      </w:r>
    </w:p>
    <w:p w:rsidR="0060411C" w:rsidRPr="008719CA" w:rsidRDefault="0060411C" w:rsidP="0060411C">
      <w:pPr>
        <w:spacing w:after="0" w:line="240" w:lineRule="auto"/>
        <w:jc w:val="both"/>
        <w:rPr>
          <w:rFonts w:ascii="Times New Roman" w:hAnsi="Times New Roman"/>
          <w:sz w:val="8"/>
          <w:szCs w:val="8"/>
        </w:rPr>
      </w:pPr>
    </w:p>
    <w:p w:rsidR="0060411C" w:rsidRPr="0060411C" w:rsidRDefault="00C1444F" w:rsidP="008252E3">
      <w:pPr>
        <w:pBdr>
          <w:bottom w:val="single" w:sz="2" w:space="1" w:color="auto"/>
        </w:pBdr>
        <w:shd w:val="clear" w:color="auto" w:fill="EEECE1" w:themeFill="background2"/>
        <w:spacing w:after="0" w:line="240" w:lineRule="auto"/>
        <w:rPr>
          <w:rFonts w:ascii="Arial Narrow" w:hAnsi="Arial Narrow"/>
          <w:b/>
          <w:sz w:val="28"/>
          <w:szCs w:val="28"/>
        </w:rPr>
      </w:pPr>
      <w:r w:rsidRPr="00C1444F">
        <w:rPr>
          <w:rFonts w:ascii="Arial Narrow" w:hAnsi="Arial Narrow"/>
          <w:b/>
          <w:noProof/>
          <w:color w:val="1F497D" w:themeColor="text2"/>
          <w:sz w:val="28"/>
          <w:szCs w:val="28"/>
        </w:rPr>
        <w:pict>
          <v:rect id="Rectangle 14" o:spid="_x0000_s1161" style="position:absolute;margin-left:-1pt;margin-top:16.2pt;width:469.5pt;height:7.15pt;z-index:251589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" fillcolor="#c0504d" strokecolor="#f2f2f2" strokeweight="3pt">
            <v:shadow on="t" color="#622423" opacity=".5" offset="1pt"/>
          </v:rect>
        </w:pict>
      </w:r>
      <w:r w:rsidR="00015D76">
        <w:rPr>
          <w:rFonts w:ascii="Arial Narrow" w:hAnsi="Arial Narrow"/>
          <w:b/>
          <w:sz w:val="28"/>
          <w:szCs w:val="28"/>
        </w:rPr>
        <w:t>4</w:t>
      </w:r>
      <w:r w:rsidR="00DF0532">
        <w:rPr>
          <w:rFonts w:ascii="Arial Narrow" w:hAnsi="Arial Narrow"/>
          <w:b/>
          <w:sz w:val="28"/>
          <w:szCs w:val="28"/>
        </w:rPr>
        <w:t>.1.</w:t>
      </w:r>
      <w:r w:rsidR="0060411C" w:rsidRPr="0060411C">
        <w:rPr>
          <w:rFonts w:ascii="Arial Narrow" w:hAnsi="Arial Narrow"/>
          <w:b/>
          <w:sz w:val="28"/>
          <w:szCs w:val="28"/>
        </w:rPr>
        <w:t xml:space="preserve"> </w:t>
      </w:r>
      <w:r w:rsidR="00AA2AD9">
        <w:rPr>
          <w:rFonts w:ascii="Arial Narrow" w:hAnsi="Arial Narrow"/>
          <w:b/>
          <w:sz w:val="28"/>
          <w:szCs w:val="28"/>
        </w:rPr>
        <w:t xml:space="preserve"> </w:t>
      </w:r>
      <w:r w:rsidR="0060411C" w:rsidRPr="0060411C">
        <w:rPr>
          <w:rFonts w:ascii="Arial Narrow" w:hAnsi="Arial Narrow"/>
          <w:b/>
          <w:sz w:val="28"/>
          <w:szCs w:val="28"/>
        </w:rPr>
        <w:t xml:space="preserve">ОБЪЕКТЫ ЭЛЕКТРОСНАБЖЕНИЯ </w:t>
      </w:r>
    </w:p>
    <w:p w:rsidR="0060411C" w:rsidRPr="008252E3" w:rsidRDefault="0060411C" w:rsidP="008252E3">
      <w:pPr>
        <w:spacing w:after="0" w:line="240" w:lineRule="auto"/>
        <w:jc w:val="center"/>
        <w:rPr>
          <w:rFonts w:ascii="Times New Roman" w:hAnsi="Times New Roman"/>
          <w:b/>
          <w:color w:val="1F497D" w:themeColor="text2"/>
          <w:sz w:val="8"/>
          <w:szCs w:val="8"/>
        </w:rPr>
      </w:pPr>
    </w:p>
    <w:p w:rsidR="0060411C" w:rsidRPr="008252E3" w:rsidRDefault="0060411C" w:rsidP="008252E3">
      <w:pPr>
        <w:pStyle w:val="Default"/>
        <w:tabs>
          <w:tab w:val="left" w:pos="720"/>
        </w:tabs>
        <w:ind w:firstLine="567"/>
        <w:jc w:val="both"/>
        <w:rPr>
          <w:color w:val="auto"/>
          <w:sz w:val="8"/>
          <w:szCs w:val="8"/>
          <w:lang w:eastAsia="ru-RU"/>
        </w:rPr>
      </w:pPr>
    </w:p>
    <w:p w:rsidR="008252E3" w:rsidRPr="008252E3" w:rsidRDefault="008252E3" w:rsidP="0060411C">
      <w:pPr>
        <w:pStyle w:val="Default"/>
        <w:tabs>
          <w:tab w:val="left" w:pos="720"/>
        </w:tabs>
        <w:ind w:firstLine="567"/>
        <w:jc w:val="both"/>
        <w:rPr>
          <w:color w:val="auto"/>
          <w:sz w:val="8"/>
          <w:szCs w:val="8"/>
          <w:lang w:eastAsia="ru-RU"/>
        </w:rPr>
      </w:pPr>
    </w:p>
    <w:p w:rsidR="00015D76" w:rsidRDefault="00DF0532" w:rsidP="0060411C">
      <w:pPr>
        <w:pStyle w:val="Default"/>
        <w:tabs>
          <w:tab w:val="left" w:pos="720"/>
        </w:tabs>
        <w:ind w:firstLine="567"/>
        <w:jc w:val="both"/>
        <w:rPr>
          <w:color w:val="auto"/>
          <w:lang w:eastAsia="ru-RU"/>
        </w:rPr>
      </w:pPr>
      <w:r>
        <w:rPr>
          <w:color w:val="auto"/>
          <w:lang w:eastAsia="ru-RU"/>
        </w:rPr>
        <w:t>4.1.</w:t>
      </w:r>
      <w:r w:rsidR="00015D76">
        <w:rPr>
          <w:color w:val="auto"/>
          <w:lang w:eastAsia="ru-RU"/>
        </w:rPr>
        <w:t>1. Проектирование районной энергетической системы следует осуществлять с учетом обеспечения электроснабжения всех населенных пунктов, расположенных на территории Палехского муниципального района.</w:t>
      </w:r>
    </w:p>
    <w:p w:rsidR="00015D76" w:rsidRDefault="00DF0532" w:rsidP="0060411C">
      <w:pPr>
        <w:pStyle w:val="Default"/>
        <w:tabs>
          <w:tab w:val="left" w:pos="720"/>
        </w:tabs>
        <w:ind w:firstLine="567"/>
        <w:jc w:val="both"/>
        <w:rPr>
          <w:color w:val="auto"/>
          <w:lang w:eastAsia="ru-RU"/>
        </w:rPr>
      </w:pPr>
      <w:r>
        <w:rPr>
          <w:color w:val="auto"/>
          <w:lang w:eastAsia="ru-RU"/>
        </w:rPr>
        <w:t>4.1.</w:t>
      </w:r>
      <w:r w:rsidR="00015D76">
        <w:rPr>
          <w:color w:val="auto"/>
          <w:lang w:eastAsia="ru-RU"/>
        </w:rPr>
        <w:t>2.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w:t>
      </w:r>
    </w:p>
    <w:p w:rsidR="00015D76" w:rsidRDefault="00015D76" w:rsidP="0060411C">
      <w:pPr>
        <w:pStyle w:val="Default"/>
        <w:tabs>
          <w:tab w:val="left" w:pos="720"/>
        </w:tabs>
        <w:ind w:firstLine="567"/>
        <w:jc w:val="both"/>
        <w:rPr>
          <w:color w:val="auto"/>
          <w:lang w:eastAsia="ru-RU"/>
        </w:rPr>
      </w:pPr>
      <w:r>
        <w:rPr>
          <w:color w:val="auto"/>
          <w:lang w:eastAsia="ru-RU"/>
        </w:rPr>
        <w:t>Расчетные показатели минимально допустимого уровня обеспеченности объектами энергоснабжения (укрупненные показатели расхода электроэнергии) и максимально допустимого уровня территориальной доступности таких объектов для населения муниципального района приведены в табл</w:t>
      </w:r>
      <w:r w:rsidR="00563BEC">
        <w:rPr>
          <w:color w:val="auto"/>
          <w:lang w:eastAsia="ru-RU"/>
        </w:rPr>
        <w:t>.</w:t>
      </w:r>
      <w:r w:rsidR="00DF0532">
        <w:rPr>
          <w:color w:val="auto"/>
          <w:lang w:eastAsia="ru-RU"/>
        </w:rPr>
        <w:t>3</w:t>
      </w:r>
      <w:r>
        <w:rPr>
          <w:color w:val="auto"/>
          <w:lang w:eastAsia="ru-RU"/>
        </w:rPr>
        <w:t>.</w:t>
      </w:r>
    </w:p>
    <w:p w:rsidR="005A0C11" w:rsidRPr="005A0C11" w:rsidRDefault="005A0C11" w:rsidP="005A0C11">
      <w:pPr>
        <w:spacing w:after="0" w:line="240" w:lineRule="auto"/>
        <w:jc w:val="both"/>
        <w:rPr>
          <w:rFonts w:ascii="Times New Roman" w:hAnsi="Times New Roman"/>
          <w:i/>
          <w:sz w:val="8"/>
          <w:szCs w:val="8"/>
        </w:rPr>
      </w:pPr>
    </w:p>
    <w:p w:rsidR="005368C3" w:rsidRDefault="005D2EEB" w:rsidP="005A0C11">
      <w:pPr>
        <w:spacing w:after="0" w:line="240" w:lineRule="auto"/>
        <w:jc w:val="both"/>
        <w:rPr>
          <w:rFonts w:ascii="Times New Roman" w:hAnsi="Times New Roman"/>
          <w:b/>
          <w:i/>
          <w:sz w:val="24"/>
          <w:szCs w:val="24"/>
        </w:rPr>
      </w:pPr>
      <w:r>
        <w:rPr>
          <w:rFonts w:ascii="Times New Roman" w:hAnsi="Times New Roman"/>
          <w:i/>
          <w:sz w:val="24"/>
          <w:szCs w:val="24"/>
        </w:rPr>
        <w:t xml:space="preserve">Таблица </w:t>
      </w:r>
      <w:r w:rsidR="00DF0532">
        <w:rPr>
          <w:rFonts w:ascii="Times New Roman" w:hAnsi="Times New Roman"/>
          <w:i/>
          <w:sz w:val="24"/>
          <w:szCs w:val="24"/>
        </w:rPr>
        <w:t>3</w:t>
      </w:r>
      <w:r w:rsidR="005A0C11" w:rsidRPr="0050602C">
        <w:rPr>
          <w:rFonts w:ascii="Times New Roman" w:hAnsi="Times New Roman"/>
          <w:i/>
          <w:sz w:val="24"/>
          <w:szCs w:val="24"/>
        </w:rPr>
        <w:t>.</w:t>
      </w:r>
      <w:r w:rsidR="005A0C11" w:rsidRPr="00F31B99">
        <w:rPr>
          <w:rFonts w:ascii="Times New Roman" w:hAnsi="Times New Roman"/>
          <w:b/>
          <w:i/>
          <w:sz w:val="24"/>
          <w:szCs w:val="24"/>
        </w:rPr>
        <w:t xml:space="preserve"> </w:t>
      </w:r>
    </w:p>
    <w:p w:rsidR="00150C44" w:rsidRPr="00150C44" w:rsidRDefault="00150C44" w:rsidP="005A0C11">
      <w:pPr>
        <w:spacing w:after="0" w:line="240" w:lineRule="auto"/>
        <w:jc w:val="both"/>
        <w:rPr>
          <w:rFonts w:ascii="Times New Roman" w:hAnsi="Times New Roman"/>
          <w:b/>
          <w:i/>
          <w:sz w:val="8"/>
          <w:szCs w:val="8"/>
        </w:rPr>
      </w:pPr>
    </w:p>
    <w:tbl>
      <w:tblPr>
        <w:tblStyle w:val="ad"/>
        <w:tblW w:w="0" w:type="auto"/>
        <w:tblLayout w:type="fixed"/>
        <w:tblLook w:val="04A0"/>
      </w:tblPr>
      <w:tblGrid>
        <w:gridCol w:w="2231"/>
        <w:gridCol w:w="2839"/>
        <w:gridCol w:w="1275"/>
        <w:gridCol w:w="1276"/>
        <w:gridCol w:w="1950"/>
      </w:tblGrid>
      <w:tr w:rsidR="00150C44" w:rsidTr="00150C44">
        <w:tc>
          <w:tcPr>
            <w:tcW w:w="2231" w:type="dxa"/>
            <w:vMerge w:val="restart"/>
            <w:shd w:val="clear" w:color="auto" w:fill="EEECE1" w:themeFill="background2"/>
          </w:tcPr>
          <w:p w:rsidR="00150C44" w:rsidRPr="00150C44" w:rsidRDefault="00150C44" w:rsidP="005A0C11">
            <w:pPr>
              <w:jc w:val="both"/>
              <w:rPr>
                <w:rFonts w:ascii="Times New Roman" w:hAnsi="Times New Roman"/>
              </w:rPr>
            </w:pPr>
            <w:r>
              <w:rPr>
                <w:rFonts w:ascii="Times New Roman" w:hAnsi="Times New Roman"/>
              </w:rPr>
              <w:t>Нормируемые показатели</w:t>
            </w:r>
          </w:p>
        </w:tc>
        <w:tc>
          <w:tcPr>
            <w:tcW w:w="2839" w:type="dxa"/>
            <w:vMerge w:val="restart"/>
            <w:shd w:val="clear" w:color="auto" w:fill="EEECE1" w:themeFill="background2"/>
          </w:tcPr>
          <w:p w:rsidR="00150C44" w:rsidRPr="00150C44" w:rsidRDefault="00150C44" w:rsidP="005A0C11">
            <w:pPr>
              <w:jc w:val="both"/>
              <w:rPr>
                <w:rFonts w:ascii="Times New Roman" w:hAnsi="Times New Roman"/>
              </w:rPr>
            </w:pPr>
            <w:r>
              <w:rPr>
                <w:rFonts w:ascii="Times New Roman" w:hAnsi="Times New Roman"/>
              </w:rPr>
              <w:t>Наименование нормируемых территорий</w:t>
            </w:r>
          </w:p>
        </w:tc>
        <w:tc>
          <w:tcPr>
            <w:tcW w:w="2551" w:type="dxa"/>
            <w:gridSpan w:val="2"/>
            <w:shd w:val="clear" w:color="auto" w:fill="EEECE1" w:themeFill="background2"/>
          </w:tcPr>
          <w:p w:rsidR="00150C44" w:rsidRPr="00150C44" w:rsidRDefault="00150C44" w:rsidP="00150C44">
            <w:pPr>
              <w:jc w:val="center"/>
              <w:rPr>
                <w:rFonts w:ascii="Times New Roman" w:hAnsi="Times New Roman"/>
              </w:rPr>
            </w:pPr>
            <w:r>
              <w:rPr>
                <w:rFonts w:ascii="Times New Roman" w:hAnsi="Times New Roman"/>
              </w:rPr>
              <w:t>Расчетные показатели</w:t>
            </w:r>
          </w:p>
        </w:tc>
        <w:tc>
          <w:tcPr>
            <w:tcW w:w="1950" w:type="dxa"/>
            <w:vMerge w:val="restart"/>
            <w:shd w:val="clear" w:color="auto" w:fill="EEECE1" w:themeFill="background2"/>
          </w:tcPr>
          <w:p w:rsidR="00150C44" w:rsidRPr="00150C44" w:rsidRDefault="00150C44" w:rsidP="00150C44">
            <w:pPr>
              <w:jc w:val="center"/>
              <w:rPr>
                <w:rFonts w:ascii="Times New Roman" w:hAnsi="Times New Roman"/>
              </w:rPr>
            </w:pPr>
            <w:r w:rsidRPr="00150C44">
              <w:rPr>
                <w:rFonts w:ascii="Times New Roman" w:hAnsi="Times New Roman"/>
              </w:rPr>
              <w:t>Обоснование</w:t>
            </w:r>
          </w:p>
        </w:tc>
      </w:tr>
      <w:tr w:rsidR="00150C44" w:rsidTr="00150C44">
        <w:tc>
          <w:tcPr>
            <w:tcW w:w="2231" w:type="dxa"/>
            <w:vMerge/>
          </w:tcPr>
          <w:p w:rsidR="00150C44" w:rsidRPr="00150C44" w:rsidRDefault="00150C44" w:rsidP="005A0C11">
            <w:pPr>
              <w:jc w:val="both"/>
              <w:rPr>
                <w:rFonts w:ascii="Times New Roman" w:hAnsi="Times New Roman"/>
              </w:rPr>
            </w:pPr>
          </w:p>
        </w:tc>
        <w:tc>
          <w:tcPr>
            <w:tcW w:w="2839" w:type="dxa"/>
            <w:vMerge/>
          </w:tcPr>
          <w:p w:rsidR="00150C44" w:rsidRPr="00150C44" w:rsidRDefault="00150C44" w:rsidP="005A0C11">
            <w:pPr>
              <w:jc w:val="both"/>
              <w:rPr>
                <w:rFonts w:ascii="Times New Roman" w:hAnsi="Times New Roman"/>
              </w:rPr>
            </w:pPr>
          </w:p>
        </w:tc>
        <w:tc>
          <w:tcPr>
            <w:tcW w:w="2551" w:type="dxa"/>
            <w:gridSpan w:val="2"/>
            <w:shd w:val="clear" w:color="auto" w:fill="EEECE1" w:themeFill="background2"/>
          </w:tcPr>
          <w:p w:rsidR="00150C44" w:rsidRPr="00150C44" w:rsidRDefault="00150C44" w:rsidP="00150C44">
            <w:pPr>
              <w:jc w:val="center"/>
              <w:rPr>
                <w:rFonts w:ascii="Times New Roman" w:hAnsi="Times New Roman"/>
              </w:rPr>
            </w:pPr>
            <w:r>
              <w:rPr>
                <w:rFonts w:ascii="Times New Roman" w:hAnsi="Times New Roman"/>
              </w:rPr>
              <w:t>Минимально допустимый уровень обеспеченности</w:t>
            </w:r>
          </w:p>
        </w:tc>
        <w:tc>
          <w:tcPr>
            <w:tcW w:w="1950" w:type="dxa"/>
            <w:vMerge/>
          </w:tcPr>
          <w:p w:rsidR="00150C44" w:rsidRPr="00150C44" w:rsidRDefault="00150C44" w:rsidP="005A0C11">
            <w:pPr>
              <w:jc w:val="both"/>
              <w:rPr>
                <w:rFonts w:ascii="Times New Roman" w:hAnsi="Times New Roman"/>
              </w:rPr>
            </w:pPr>
          </w:p>
        </w:tc>
      </w:tr>
      <w:tr w:rsidR="00150C44" w:rsidTr="00150C44">
        <w:tc>
          <w:tcPr>
            <w:tcW w:w="2231" w:type="dxa"/>
            <w:vMerge/>
          </w:tcPr>
          <w:p w:rsidR="00150C44" w:rsidRPr="00150C44" w:rsidRDefault="00150C44" w:rsidP="005A0C11">
            <w:pPr>
              <w:jc w:val="both"/>
              <w:rPr>
                <w:rFonts w:ascii="Times New Roman" w:hAnsi="Times New Roman"/>
              </w:rPr>
            </w:pPr>
          </w:p>
        </w:tc>
        <w:tc>
          <w:tcPr>
            <w:tcW w:w="2839" w:type="dxa"/>
            <w:vMerge/>
          </w:tcPr>
          <w:p w:rsidR="00150C44" w:rsidRPr="00150C44" w:rsidRDefault="00150C44" w:rsidP="005A0C11">
            <w:pPr>
              <w:jc w:val="both"/>
              <w:rPr>
                <w:rFonts w:ascii="Times New Roman" w:hAnsi="Times New Roman"/>
              </w:rPr>
            </w:pPr>
          </w:p>
        </w:tc>
        <w:tc>
          <w:tcPr>
            <w:tcW w:w="1275" w:type="dxa"/>
            <w:shd w:val="clear" w:color="auto" w:fill="EEECE1" w:themeFill="background2"/>
          </w:tcPr>
          <w:p w:rsidR="00150C44" w:rsidRPr="00150C44" w:rsidRDefault="00150C44" w:rsidP="00150C44">
            <w:pPr>
              <w:jc w:val="center"/>
              <w:rPr>
                <w:rFonts w:ascii="Times New Roman" w:hAnsi="Times New Roman"/>
              </w:rPr>
            </w:pPr>
            <w:r>
              <w:rPr>
                <w:rFonts w:ascii="Times New Roman" w:hAnsi="Times New Roman"/>
              </w:rPr>
              <w:t>Городские н.п.</w:t>
            </w:r>
          </w:p>
        </w:tc>
        <w:tc>
          <w:tcPr>
            <w:tcW w:w="1276" w:type="dxa"/>
            <w:shd w:val="clear" w:color="auto" w:fill="EEECE1" w:themeFill="background2"/>
          </w:tcPr>
          <w:p w:rsidR="00150C44" w:rsidRPr="00150C44" w:rsidRDefault="00150C44" w:rsidP="00150C44">
            <w:pPr>
              <w:jc w:val="center"/>
              <w:rPr>
                <w:rFonts w:ascii="Times New Roman" w:hAnsi="Times New Roman"/>
              </w:rPr>
            </w:pPr>
            <w:r>
              <w:rPr>
                <w:rFonts w:ascii="Times New Roman" w:hAnsi="Times New Roman"/>
              </w:rPr>
              <w:t>Сельские н.п.</w:t>
            </w:r>
          </w:p>
        </w:tc>
        <w:tc>
          <w:tcPr>
            <w:tcW w:w="1950" w:type="dxa"/>
            <w:vMerge/>
          </w:tcPr>
          <w:p w:rsidR="00150C44" w:rsidRPr="00150C44" w:rsidRDefault="00150C44" w:rsidP="005A0C11">
            <w:pPr>
              <w:jc w:val="both"/>
              <w:rPr>
                <w:rFonts w:ascii="Times New Roman" w:hAnsi="Times New Roman"/>
              </w:rPr>
            </w:pPr>
          </w:p>
        </w:tc>
      </w:tr>
      <w:tr w:rsidR="00150C44" w:rsidTr="00150C44">
        <w:tc>
          <w:tcPr>
            <w:tcW w:w="2231" w:type="dxa"/>
            <w:vMerge w:val="restart"/>
          </w:tcPr>
          <w:p w:rsidR="00150C44" w:rsidRPr="00150C44" w:rsidRDefault="00150C44" w:rsidP="005A0C11">
            <w:pPr>
              <w:jc w:val="both"/>
              <w:rPr>
                <w:rFonts w:ascii="Times New Roman" w:hAnsi="Times New Roman"/>
              </w:rPr>
            </w:pPr>
            <w:r>
              <w:rPr>
                <w:rFonts w:ascii="Times New Roman" w:hAnsi="Times New Roman"/>
              </w:rPr>
              <w:t>Электропотребление, кВт ч/год на 1 чел.</w:t>
            </w:r>
          </w:p>
        </w:tc>
        <w:tc>
          <w:tcPr>
            <w:tcW w:w="2839" w:type="dxa"/>
          </w:tcPr>
          <w:p w:rsidR="00150C44" w:rsidRPr="00150C44" w:rsidRDefault="00150C44" w:rsidP="00150C44">
            <w:pPr>
              <w:jc w:val="center"/>
              <w:rPr>
                <w:rFonts w:ascii="Times New Roman" w:hAnsi="Times New Roman"/>
              </w:rPr>
            </w:pPr>
            <w:r>
              <w:rPr>
                <w:rFonts w:ascii="Times New Roman" w:hAnsi="Times New Roman"/>
              </w:rPr>
              <w:t>Города, не оборудованные стационарными электроплитами</w:t>
            </w:r>
          </w:p>
        </w:tc>
        <w:tc>
          <w:tcPr>
            <w:tcW w:w="1275" w:type="dxa"/>
          </w:tcPr>
          <w:p w:rsidR="00150C44" w:rsidRPr="00150C44" w:rsidRDefault="00150C44" w:rsidP="00150C44">
            <w:pPr>
              <w:jc w:val="center"/>
              <w:rPr>
                <w:rFonts w:ascii="Times New Roman" w:hAnsi="Times New Roman"/>
              </w:rPr>
            </w:pPr>
            <w:r>
              <w:rPr>
                <w:rFonts w:ascii="Times New Roman" w:hAnsi="Times New Roman"/>
              </w:rPr>
              <w:t>1700</w:t>
            </w:r>
          </w:p>
        </w:tc>
        <w:tc>
          <w:tcPr>
            <w:tcW w:w="1276" w:type="dxa"/>
          </w:tcPr>
          <w:p w:rsidR="00150C44" w:rsidRPr="00150C44" w:rsidRDefault="00150C44" w:rsidP="00150C44">
            <w:pPr>
              <w:jc w:val="center"/>
              <w:rPr>
                <w:rFonts w:ascii="Times New Roman" w:hAnsi="Times New Roman"/>
              </w:rPr>
            </w:pPr>
            <w:r>
              <w:rPr>
                <w:rFonts w:ascii="Times New Roman" w:hAnsi="Times New Roman"/>
              </w:rPr>
              <w:t>-</w:t>
            </w:r>
          </w:p>
        </w:tc>
        <w:tc>
          <w:tcPr>
            <w:tcW w:w="1950" w:type="dxa"/>
            <w:vMerge w:val="restart"/>
          </w:tcPr>
          <w:p w:rsidR="00150C44" w:rsidRDefault="00150C44" w:rsidP="005A0C11">
            <w:pPr>
              <w:jc w:val="both"/>
              <w:rPr>
                <w:rFonts w:ascii="Times New Roman" w:hAnsi="Times New Roman"/>
              </w:rPr>
            </w:pPr>
            <w:r w:rsidRPr="000A74F9">
              <w:rPr>
                <w:rFonts w:ascii="Times New Roman" w:hAnsi="Times New Roman"/>
              </w:rPr>
              <w:t>СП 42.13330.2011</w:t>
            </w:r>
          </w:p>
          <w:p w:rsidR="00150C44" w:rsidRDefault="00150C44" w:rsidP="005A0C11">
            <w:pPr>
              <w:jc w:val="both"/>
              <w:rPr>
                <w:rFonts w:ascii="Times New Roman" w:hAnsi="Times New Roman"/>
              </w:rPr>
            </w:pPr>
          </w:p>
          <w:p w:rsidR="00150C44" w:rsidRPr="00150C44" w:rsidRDefault="00150C44" w:rsidP="00150C44">
            <w:pPr>
              <w:jc w:val="center"/>
              <w:rPr>
                <w:rFonts w:ascii="Times New Roman" w:hAnsi="Times New Roman"/>
              </w:rPr>
            </w:pPr>
            <w:r>
              <w:rPr>
                <w:rFonts w:ascii="Times New Roman" w:hAnsi="Times New Roman"/>
              </w:rPr>
              <w:t>РНГП Ивановской области</w:t>
            </w:r>
          </w:p>
        </w:tc>
      </w:tr>
      <w:tr w:rsidR="00150C44" w:rsidTr="00150C44">
        <w:tc>
          <w:tcPr>
            <w:tcW w:w="2231" w:type="dxa"/>
            <w:vMerge/>
          </w:tcPr>
          <w:p w:rsidR="00150C44" w:rsidRPr="00150C44" w:rsidRDefault="00150C44" w:rsidP="005A0C11">
            <w:pPr>
              <w:jc w:val="both"/>
              <w:rPr>
                <w:rFonts w:ascii="Times New Roman" w:hAnsi="Times New Roman"/>
              </w:rPr>
            </w:pPr>
          </w:p>
        </w:tc>
        <w:tc>
          <w:tcPr>
            <w:tcW w:w="2839" w:type="dxa"/>
          </w:tcPr>
          <w:p w:rsidR="00150C44" w:rsidRPr="00150C44" w:rsidRDefault="00150C44" w:rsidP="00150C44">
            <w:pPr>
              <w:jc w:val="center"/>
              <w:rPr>
                <w:rFonts w:ascii="Times New Roman" w:hAnsi="Times New Roman"/>
              </w:rPr>
            </w:pPr>
            <w:r>
              <w:rPr>
                <w:rFonts w:ascii="Times New Roman" w:hAnsi="Times New Roman"/>
              </w:rPr>
              <w:t>Города, оборудованные стационарными электро-плитами (100% охвата)</w:t>
            </w:r>
          </w:p>
        </w:tc>
        <w:tc>
          <w:tcPr>
            <w:tcW w:w="1275" w:type="dxa"/>
          </w:tcPr>
          <w:p w:rsidR="00150C44" w:rsidRPr="00150C44" w:rsidRDefault="00150C44" w:rsidP="00150C44">
            <w:pPr>
              <w:jc w:val="center"/>
              <w:rPr>
                <w:rFonts w:ascii="Times New Roman" w:hAnsi="Times New Roman"/>
              </w:rPr>
            </w:pPr>
            <w:r>
              <w:rPr>
                <w:rFonts w:ascii="Times New Roman" w:hAnsi="Times New Roman"/>
              </w:rPr>
              <w:t>2100</w:t>
            </w:r>
          </w:p>
        </w:tc>
        <w:tc>
          <w:tcPr>
            <w:tcW w:w="1276" w:type="dxa"/>
          </w:tcPr>
          <w:p w:rsidR="00150C44" w:rsidRPr="00150C44" w:rsidRDefault="00150C44" w:rsidP="00150C44">
            <w:pPr>
              <w:jc w:val="center"/>
              <w:rPr>
                <w:rFonts w:ascii="Times New Roman" w:hAnsi="Times New Roman"/>
              </w:rPr>
            </w:pPr>
            <w:r>
              <w:rPr>
                <w:rFonts w:ascii="Times New Roman" w:hAnsi="Times New Roman"/>
              </w:rPr>
              <w:t>-</w:t>
            </w:r>
          </w:p>
        </w:tc>
        <w:tc>
          <w:tcPr>
            <w:tcW w:w="1950" w:type="dxa"/>
            <w:vMerge/>
          </w:tcPr>
          <w:p w:rsidR="00150C44" w:rsidRPr="00150C44" w:rsidRDefault="00150C44" w:rsidP="005A0C11">
            <w:pPr>
              <w:jc w:val="both"/>
              <w:rPr>
                <w:rFonts w:ascii="Times New Roman" w:hAnsi="Times New Roman"/>
              </w:rPr>
            </w:pPr>
          </w:p>
        </w:tc>
      </w:tr>
      <w:tr w:rsidR="00150C44" w:rsidTr="00AF0DC4">
        <w:tc>
          <w:tcPr>
            <w:tcW w:w="2231" w:type="dxa"/>
            <w:vMerge/>
          </w:tcPr>
          <w:p w:rsidR="00150C44" w:rsidRPr="00150C44" w:rsidRDefault="00150C44" w:rsidP="005A0C11">
            <w:pPr>
              <w:jc w:val="both"/>
              <w:rPr>
                <w:rFonts w:ascii="Times New Roman" w:hAnsi="Times New Roman"/>
              </w:rPr>
            </w:pPr>
          </w:p>
        </w:tc>
        <w:tc>
          <w:tcPr>
            <w:tcW w:w="2839" w:type="dxa"/>
          </w:tcPr>
          <w:p w:rsidR="00150C44" w:rsidRPr="00150C44" w:rsidRDefault="00150C44" w:rsidP="00150C44">
            <w:pPr>
              <w:jc w:val="center"/>
              <w:rPr>
                <w:rFonts w:ascii="Times New Roman" w:hAnsi="Times New Roman"/>
              </w:rPr>
            </w:pPr>
            <w:r>
              <w:rPr>
                <w:rFonts w:ascii="Times New Roman" w:hAnsi="Times New Roman"/>
              </w:rPr>
              <w:t>Поселки и сельские поселения не оборудо-ванные стационарными электроплитами</w:t>
            </w:r>
          </w:p>
        </w:tc>
        <w:tc>
          <w:tcPr>
            <w:tcW w:w="2551" w:type="dxa"/>
            <w:gridSpan w:val="2"/>
          </w:tcPr>
          <w:p w:rsidR="00150C44" w:rsidRPr="00150C44" w:rsidRDefault="00150C44" w:rsidP="00150C44">
            <w:pPr>
              <w:jc w:val="center"/>
              <w:rPr>
                <w:rFonts w:ascii="Times New Roman" w:hAnsi="Times New Roman"/>
              </w:rPr>
            </w:pPr>
            <w:r>
              <w:rPr>
                <w:rFonts w:ascii="Times New Roman" w:hAnsi="Times New Roman"/>
              </w:rPr>
              <w:t>950</w:t>
            </w:r>
          </w:p>
        </w:tc>
        <w:tc>
          <w:tcPr>
            <w:tcW w:w="1950" w:type="dxa"/>
            <w:vMerge/>
          </w:tcPr>
          <w:p w:rsidR="00150C44" w:rsidRPr="00150C44" w:rsidRDefault="00150C44" w:rsidP="005A0C11">
            <w:pPr>
              <w:jc w:val="both"/>
              <w:rPr>
                <w:rFonts w:ascii="Times New Roman" w:hAnsi="Times New Roman"/>
              </w:rPr>
            </w:pPr>
          </w:p>
        </w:tc>
      </w:tr>
      <w:tr w:rsidR="00150C44" w:rsidTr="00AF0DC4">
        <w:tc>
          <w:tcPr>
            <w:tcW w:w="2231" w:type="dxa"/>
            <w:vMerge/>
          </w:tcPr>
          <w:p w:rsidR="00150C44" w:rsidRPr="00150C44" w:rsidRDefault="00150C44" w:rsidP="005A0C11">
            <w:pPr>
              <w:jc w:val="both"/>
              <w:rPr>
                <w:rFonts w:ascii="Times New Roman" w:hAnsi="Times New Roman"/>
              </w:rPr>
            </w:pPr>
          </w:p>
        </w:tc>
        <w:tc>
          <w:tcPr>
            <w:tcW w:w="2839" w:type="dxa"/>
          </w:tcPr>
          <w:p w:rsidR="00150C44" w:rsidRPr="00150C44" w:rsidRDefault="00150C44" w:rsidP="00150C44">
            <w:pPr>
              <w:jc w:val="center"/>
              <w:rPr>
                <w:rFonts w:ascii="Times New Roman" w:hAnsi="Times New Roman"/>
              </w:rPr>
            </w:pPr>
            <w:r>
              <w:rPr>
                <w:rFonts w:ascii="Times New Roman" w:hAnsi="Times New Roman"/>
              </w:rPr>
              <w:t>Поселки и сельские поселения оборудованные стационарными электро-плитами</w:t>
            </w:r>
          </w:p>
        </w:tc>
        <w:tc>
          <w:tcPr>
            <w:tcW w:w="2551" w:type="dxa"/>
            <w:gridSpan w:val="2"/>
          </w:tcPr>
          <w:p w:rsidR="00150C44" w:rsidRPr="00150C44" w:rsidRDefault="00150C44" w:rsidP="00150C44">
            <w:pPr>
              <w:jc w:val="center"/>
              <w:rPr>
                <w:rFonts w:ascii="Times New Roman" w:hAnsi="Times New Roman"/>
              </w:rPr>
            </w:pPr>
            <w:r>
              <w:rPr>
                <w:rFonts w:ascii="Times New Roman" w:hAnsi="Times New Roman"/>
              </w:rPr>
              <w:t>1350</w:t>
            </w:r>
          </w:p>
        </w:tc>
        <w:tc>
          <w:tcPr>
            <w:tcW w:w="1950" w:type="dxa"/>
            <w:vMerge/>
          </w:tcPr>
          <w:p w:rsidR="00150C44" w:rsidRPr="00150C44" w:rsidRDefault="00150C44" w:rsidP="005A0C11">
            <w:pPr>
              <w:jc w:val="both"/>
              <w:rPr>
                <w:rFonts w:ascii="Times New Roman" w:hAnsi="Times New Roman"/>
              </w:rPr>
            </w:pPr>
          </w:p>
        </w:tc>
      </w:tr>
      <w:tr w:rsidR="00E91738" w:rsidTr="00150C44">
        <w:tc>
          <w:tcPr>
            <w:tcW w:w="2231" w:type="dxa"/>
            <w:vMerge w:val="restart"/>
          </w:tcPr>
          <w:p w:rsidR="00E91738" w:rsidRPr="00150C44" w:rsidRDefault="00E91738" w:rsidP="00150C44">
            <w:pPr>
              <w:jc w:val="center"/>
              <w:rPr>
                <w:rFonts w:ascii="Times New Roman" w:hAnsi="Times New Roman"/>
              </w:rPr>
            </w:pPr>
            <w:r>
              <w:rPr>
                <w:rFonts w:ascii="Times New Roman" w:hAnsi="Times New Roman"/>
              </w:rPr>
              <w:t>Использование максимума электрической нагрузки, ч/год</w:t>
            </w:r>
          </w:p>
        </w:tc>
        <w:tc>
          <w:tcPr>
            <w:tcW w:w="2839" w:type="dxa"/>
          </w:tcPr>
          <w:p w:rsidR="00E91738" w:rsidRPr="00150C44" w:rsidRDefault="00E91738" w:rsidP="00AF0DC4">
            <w:pPr>
              <w:jc w:val="center"/>
              <w:rPr>
                <w:rFonts w:ascii="Times New Roman" w:hAnsi="Times New Roman"/>
              </w:rPr>
            </w:pPr>
            <w:r>
              <w:rPr>
                <w:rFonts w:ascii="Times New Roman" w:hAnsi="Times New Roman"/>
              </w:rPr>
              <w:t>Города, не оборудованные стационарными электроплитами</w:t>
            </w:r>
          </w:p>
        </w:tc>
        <w:tc>
          <w:tcPr>
            <w:tcW w:w="1275" w:type="dxa"/>
          </w:tcPr>
          <w:p w:rsidR="00E91738" w:rsidRPr="00150C44" w:rsidRDefault="00E91738" w:rsidP="00150C44">
            <w:pPr>
              <w:jc w:val="center"/>
              <w:rPr>
                <w:rFonts w:ascii="Times New Roman" w:hAnsi="Times New Roman"/>
              </w:rPr>
            </w:pPr>
            <w:r>
              <w:rPr>
                <w:rFonts w:ascii="Times New Roman" w:hAnsi="Times New Roman"/>
              </w:rPr>
              <w:t>520</w:t>
            </w:r>
            <w:r w:rsidR="00CC12A5">
              <w:rPr>
                <w:rFonts w:ascii="Times New Roman" w:hAnsi="Times New Roman"/>
              </w:rPr>
              <w:t>0</w:t>
            </w:r>
          </w:p>
        </w:tc>
        <w:tc>
          <w:tcPr>
            <w:tcW w:w="1276" w:type="dxa"/>
          </w:tcPr>
          <w:p w:rsidR="00E91738" w:rsidRPr="00150C44" w:rsidRDefault="00E91738" w:rsidP="00150C44">
            <w:pPr>
              <w:jc w:val="center"/>
              <w:rPr>
                <w:rFonts w:ascii="Times New Roman" w:hAnsi="Times New Roman"/>
              </w:rPr>
            </w:pPr>
            <w:r>
              <w:rPr>
                <w:rFonts w:ascii="Times New Roman" w:hAnsi="Times New Roman"/>
              </w:rPr>
              <w:t>-</w:t>
            </w:r>
          </w:p>
        </w:tc>
        <w:tc>
          <w:tcPr>
            <w:tcW w:w="1950" w:type="dxa"/>
            <w:vMerge w:val="restart"/>
          </w:tcPr>
          <w:p w:rsidR="00E91738" w:rsidRDefault="00E91738" w:rsidP="00E91738">
            <w:pPr>
              <w:jc w:val="both"/>
              <w:rPr>
                <w:rFonts w:ascii="Times New Roman" w:hAnsi="Times New Roman"/>
              </w:rPr>
            </w:pPr>
            <w:r w:rsidRPr="000A74F9">
              <w:rPr>
                <w:rFonts w:ascii="Times New Roman" w:hAnsi="Times New Roman"/>
              </w:rPr>
              <w:t>СП 42.13330.2011</w:t>
            </w:r>
          </w:p>
          <w:p w:rsidR="00E91738" w:rsidRDefault="00E91738" w:rsidP="00E91738">
            <w:pPr>
              <w:jc w:val="both"/>
              <w:rPr>
                <w:rFonts w:ascii="Times New Roman" w:hAnsi="Times New Roman"/>
              </w:rPr>
            </w:pPr>
          </w:p>
          <w:p w:rsidR="00E91738" w:rsidRPr="00150C44" w:rsidRDefault="00E91738" w:rsidP="00E91738">
            <w:pPr>
              <w:jc w:val="center"/>
              <w:rPr>
                <w:rFonts w:ascii="Times New Roman" w:hAnsi="Times New Roman"/>
              </w:rPr>
            </w:pPr>
            <w:r>
              <w:rPr>
                <w:rFonts w:ascii="Times New Roman" w:hAnsi="Times New Roman"/>
              </w:rPr>
              <w:t>РНГП Ивановской области</w:t>
            </w:r>
          </w:p>
        </w:tc>
      </w:tr>
      <w:tr w:rsidR="00E91738" w:rsidTr="00150C44">
        <w:tc>
          <w:tcPr>
            <w:tcW w:w="2231" w:type="dxa"/>
            <w:vMerge/>
          </w:tcPr>
          <w:p w:rsidR="00E91738" w:rsidRPr="00150C44" w:rsidRDefault="00E91738" w:rsidP="005A0C11">
            <w:pPr>
              <w:jc w:val="both"/>
              <w:rPr>
                <w:rFonts w:ascii="Times New Roman" w:hAnsi="Times New Roman"/>
              </w:rPr>
            </w:pPr>
          </w:p>
        </w:tc>
        <w:tc>
          <w:tcPr>
            <w:tcW w:w="2839" w:type="dxa"/>
          </w:tcPr>
          <w:p w:rsidR="00E91738" w:rsidRPr="00150C44" w:rsidRDefault="00E91738" w:rsidP="00AF0DC4">
            <w:pPr>
              <w:jc w:val="center"/>
              <w:rPr>
                <w:rFonts w:ascii="Times New Roman" w:hAnsi="Times New Roman"/>
              </w:rPr>
            </w:pPr>
            <w:r>
              <w:rPr>
                <w:rFonts w:ascii="Times New Roman" w:hAnsi="Times New Roman"/>
              </w:rPr>
              <w:t>Города, оборудованные стационарными электро-плитами (100% охвата)</w:t>
            </w:r>
          </w:p>
        </w:tc>
        <w:tc>
          <w:tcPr>
            <w:tcW w:w="1275" w:type="dxa"/>
          </w:tcPr>
          <w:p w:rsidR="00E91738" w:rsidRPr="00150C44" w:rsidRDefault="00E91738" w:rsidP="00150C44">
            <w:pPr>
              <w:jc w:val="center"/>
              <w:rPr>
                <w:rFonts w:ascii="Times New Roman" w:hAnsi="Times New Roman"/>
              </w:rPr>
            </w:pPr>
            <w:r>
              <w:rPr>
                <w:rFonts w:ascii="Times New Roman" w:hAnsi="Times New Roman"/>
              </w:rPr>
              <w:t>530</w:t>
            </w:r>
            <w:r w:rsidR="00CC12A5">
              <w:rPr>
                <w:rFonts w:ascii="Times New Roman" w:hAnsi="Times New Roman"/>
              </w:rPr>
              <w:t>0</w:t>
            </w:r>
          </w:p>
        </w:tc>
        <w:tc>
          <w:tcPr>
            <w:tcW w:w="1276" w:type="dxa"/>
          </w:tcPr>
          <w:p w:rsidR="00E91738" w:rsidRPr="00150C44" w:rsidRDefault="00E91738" w:rsidP="00150C44">
            <w:pPr>
              <w:jc w:val="center"/>
              <w:rPr>
                <w:rFonts w:ascii="Times New Roman" w:hAnsi="Times New Roman"/>
              </w:rPr>
            </w:pPr>
            <w:r>
              <w:rPr>
                <w:rFonts w:ascii="Times New Roman" w:hAnsi="Times New Roman"/>
              </w:rPr>
              <w:t>-</w:t>
            </w:r>
          </w:p>
        </w:tc>
        <w:tc>
          <w:tcPr>
            <w:tcW w:w="1950" w:type="dxa"/>
            <w:vMerge/>
          </w:tcPr>
          <w:p w:rsidR="00E91738" w:rsidRPr="00150C44" w:rsidRDefault="00E91738" w:rsidP="005A0C11">
            <w:pPr>
              <w:jc w:val="both"/>
              <w:rPr>
                <w:rFonts w:ascii="Times New Roman" w:hAnsi="Times New Roman"/>
              </w:rPr>
            </w:pPr>
          </w:p>
        </w:tc>
      </w:tr>
      <w:tr w:rsidR="00E91738" w:rsidTr="00AF0DC4">
        <w:tc>
          <w:tcPr>
            <w:tcW w:w="2231" w:type="dxa"/>
            <w:vMerge/>
          </w:tcPr>
          <w:p w:rsidR="00E91738" w:rsidRPr="00150C44" w:rsidRDefault="00E91738" w:rsidP="005A0C11">
            <w:pPr>
              <w:jc w:val="both"/>
              <w:rPr>
                <w:rFonts w:ascii="Times New Roman" w:hAnsi="Times New Roman"/>
              </w:rPr>
            </w:pPr>
          </w:p>
        </w:tc>
        <w:tc>
          <w:tcPr>
            <w:tcW w:w="2839" w:type="dxa"/>
          </w:tcPr>
          <w:p w:rsidR="00E91738" w:rsidRPr="00150C44" w:rsidRDefault="00E91738" w:rsidP="00AF0DC4">
            <w:pPr>
              <w:jc w:val="center"/>
              <w:rPr>
                <w:rFonts w:ascii="Times New Roman" w:hAnsi="Times New Roman"/>
              </w:rPr>
            </w:pPr>
            <w:r>
              <w:rPr>
                <w:rFonts w:ascii="Times New Roman" w:hAnsi="Times New Roman"/>
              </w:rPr>
              <w:t>Поселки и сельские поселения не оборудо-ванные стационарными электроплитами</w:t>
            </w:r>
          </w:p>
        </w:tc>
        <w:tc>
          <w:tcPr>
            <w:tcW w:w="2551" w:type="dxa"/>
            <w:gridSpan w:val="2"/>
          </w:tcPr>
          <w:p w:rsidR="00E91738" w:rsidRPr="00150C44" w:rsidRDefault="00E91738" w:rsidP="00150C44">
            <w:pPr>
              <w:jc w:val="center"/>
              <w:rPr>
                <w:rFonts w:ascii="Times New Roman" w:hAnsi="Times New Roman"/>
              </w:rPr>
            </w:pPr>
            <w:r>
              <w:rPr>
                <w:rFonts w:ascii="Times New Roman" w:hAnsi="Times New Roman"/>
              </w:rPr>
              <w:t>4100</w:t>
            </w:r>
          </w:p>
        </w:tc>
        <w:tc>
          <w:tcPr>
            <w:tcW w:w="1950" w:type="dxa"/>
            <w:vMerge/>
          </w:tcPr>
          <w:p w:rsidR="00E91738" w:rsidRPr="00150C44" w:rsidRDefault="00E91738" w:rsidP="005A0C11">
            <w:pPr>
              <w:jc w:val="both"/>
              <w:rPr>
                <w:rFonts w:ascii="Times New Roman" w:hAnsi="Times New Roman"/>
              </w:rPr>
            </w:pPr>
          </w:p>
        </w:tc>
      </w:tr>
      <w:tr w:rsidR="00E91738" w:rsidTr="00AF0DC4">
        <w:tc>
          <w:tcPr>
            <w:tcW w:w="2231" w:type="dxa"/>
            <w:vMerge/>
          </w:tcPr>
          <w:p w:rsidR="00E91738" w:rsidRPr="00150C44" w:rsidRDefault="00E91738" w:rsidP="005A0C11">
            <w:pPr>
              <w:jc w:val="both"/>
              <w:rPr>
                <w:rFonts w:ascii="Times New Roman" w:hAnsi="Times New Roman"/>
              </w:rPr>
            </w:pPr>
          </w:p>
        </w:tc>
        <w:tc>
          <w:tcPr>
            <w:tcW w:w="2839" w:type="dxa"/>
          </w:tcPr>
          <w:p w:rsidR="00E91738" w:rsidRPr="00150C44" w:rsidRDefault="00E91738" w:rsidP="00AF0DC4">
            <w:pPr>
              <w:jc w:val="center"/>
              <w:rPr>
                <w:rFonts w:ascii="Times New Roman" w:hAnsi="Times New Roman"/>
              </w:rPr>
            </w:pPr>
            <w:r>
              <w:rPr>
                <w:rFonts w:ascii="Times New Roman" w:hAnsi="Times New Roman"/>
              </w:rPr>
              <w:t>Поселки и сельские поселения оборудованные стационарными электро-плитами</w:t>
            </w:r>
          </w:p>
        </w:tc>
        <w:tc>
          <w:tcPr>
            <w:tcW w:w="2551" w:type="dxa"/>
            <w:gridSpan w:val="2"/>
          </w:tcPr>
          <w:p w:rsidR="00E91738" w:rsidRPr="00150C44" w:rsidRDefault="00E91738" w:rsidP="00150C44">
            <w:pPr>
              <w:jc w:val="center"/>
              <w:rPr>
                <w:rFonts w:ascii="Times New Roman" w:hAnsi="Times New Roman"/>
              </w:rPr>
            </w:pPr>
            <w:r>
              <w:rPr>
                <w:rFonts w:ascii="Times New Roman" w:hAnsi="Times New Roman"/>
              </w:rPr>
              <w:t>4400</w:t>
            </w:r>
          </w:p>
        </w:tc>
        <w:tc>
          <w:tcPr>
            <w:tcW w:w="1950" w:type="dxa"/>
            <w:vMerge/>
          </w:tcPr>
          <w:p w:rsidR="00E91738" w:rsidRPr="00150C44" w:rsidRDefault="00E91738" w:rsidP="005A0C11">
            <w:pPr>
              <w:jc w:val="both"/>
              <w:rPr>
                <w:rFonts w:ascii="Times New Roman" w:hAnsi="Times New Roman"/>
              </w:rPr>
            </w:pPr>
          </w:p>
        </w:tc>
      </w:tr>
      <w:tr w:rsidR="00E91738" w:rsidTr="00E91738">
        <w:tc>
          <w:tcPr>
            <w:tcW w:w="9571" w:type="dxa"/>
            <w:gridSpan w:val="5"/>
            <w:shd w:val="clear" w:color="auto" w:fill="EEECE1" w:themeFill="background2"/>
          </w:tcPr>
          <w:p w:rsidR="00E91738" w:rsidRPr="00150C44" w:rsidRDefault="00E91738" w:rsidP="00E91738">
            <w:pPr>
              <w:jc w:val="center"/>
              <w:rPr>
                <w:rFonts w:ascii="Times New Roman" w:hAnsi="Times New Roman"/>
              </w:rPr>
            </w:pPr>
            <w:r w:rsidRPr="000A74F9">
              <w:rPr>
                <w:rFonts w:ascii="Times New Roman" w:hAnsi="Times New Roman"/>
              </w:rPr>
              <w:t>Максимально допустимый уровень территориальной доступности</w:t>
            </w:r>
          </w:p>
        </w:tc>
      </w:tr>
      <w:tr w:rsidR="00E91738" w:rsidTr="00AF0DC4">
        <w:tc>
          <w:tcPr>
            <w:tcW w:w="5070" w:type="dxa"/>
            <w:gridSpan w:val="2"/>
          </w:tcPr>
          <w:p w:rsidR="00E91738" w:rsidRPr="00150C44" w:rsidRDefault="00E91738" w:rsidP="00AF0DC4">
            <w:pPr>
              <w:jc w:val="both"/>
              <w:rPr>
                <w:rFonts w:ascii="Times New Roman" w:hAnsi="Times New Roman"/>
              </w:rPr>
            </w:pPr>
            <w:r w:rsidRPr="000A74F9">
              <w:rPr>
                <w:rFonts w:ascii="Times New Roman" w:hAnsi="Times New Roman"/>
              </w:rPr>
              <w:t>Электропотребление</w:t>
            </w:r>
            <w:r>
              <w:rPr>
                <w:rFonts w:ascii="Times New Roman" w:hAnsi="Times New Roman"/>
              </w:rPr>
              <w:t xml:space="preserve">, </w:t>
            </w:r>
            <w:r w:rsidRPr="00E91738">
              <w:rPr>
                <w:rFonts w:ascii="Times New Roman" w:hAnsi="Times New Roman"/>
              </w:rPr>
              <w:t>кВт·ч /год на 1 чел.</w:t>
            </w:r>
            <w:r>
              <w:rPr>
                <w:rFonts w:ascii="Times New Roman" w:hAnsi="Times New Roman"/>
              </w:rPr>
              <w:t xml:space="preserve"> </w:t>
            </w:r>
          </w:p>
        </w:tc>
        <w:tc>
          <w:tcPr>
            <w:tcW w:w="4501" w:type="dxa"/>
            <w:gridSpan w:val="3"/>
            <w:vMerge w:val="restart"/>
          </w:tcPr>
          <w:p w:rsidR="00E91738" w:rsidRPr="00150C44" w:rsidRDefault="00E91738" w:rsidP="00E91738">
            <w:pPr>
              <w:jc w:val="center"/>
              <w:rPr>
                <w:rFonts w:ascii="Times New Roman" w:hAnsi="Times New Roman"/>
              </w:rPr>
            </w:pPr>
            <w:r w:rsidRPr="0000712F">
              <w:rPr>
                <w:rFonts w:ascii="Times New Roman" w:hAnsi="Times New Roman"/>
                <w:color w:val="000000" w:themeColor="text1"/>
              </w:rPr>
              <w:t>Не нормируется</w:t>
            </w:r>
          </w:p>
        </w:tc>
      </w:tr>
      <w:tr w:rsidR="00E91738" w:rsidTr="00AF0DC4">
        <w:tc>
          <w:tcPr>
            <w:tcW w:w="5070" w:type="dxa"/>
            <w:gridSpan w:val="2"/>
          </w:tcPr>
          <w:p w:rsidR="00E91738" w:rsidRPr="00150C44" w:rsidRDefault="00E91738" w:rsidP="00AF0DC4">
            <w:pPr>
              <w:jc w:val="both"/>
              <w:rPr>
                <w:rFonts w:ascii="Times New Roman" w:hAnsi="Times New Roman"/>
              </w:rPr>
            </w:pPr>
            <w:r w:rsidRPr="002A662E">
              <w:rPr>
                <w:rFonts w:ascii="Times New Roman" w:hAnsi="Times New Roman"/>
              </w:rPr>
              <w:t xml:space="preserve">Использование максимума </w:t>
            </w:r>
            <w:r>
              <w:rPr>
                <w:rFonts w:ascii="Times New Roman" w:hAnsi="Times New Roman"/>
              </w:rPr>
              <w:t>э</w:t>
            </w:r>
            <w:r w:rsidRPr="002A662E">
              <w:rPr>
                <w:rFonts w:ascii="Times New Roman" w:hAnsi="Times New Roman"/>
              </w:rPr>
              <w:t>лектрической нагруз</w:t>
            </w:r>
            <w:r>
              <w:rPr>
                <w:rFonts w:ascii="Times New Roman" w:hAnsi="Times New Roman"/>
              </w:rPr>
              <w:t>-</w:t>
            </w:r>
            <w:r w:rsidRPr="002A662E">
              <w:rPr>
                <w:rFonts w:ascii="Times New Roman" w:hAnsi="Times New Roman"/>
              </w:rPr>
              <w:t>ки</w:t>
            </w:r>
            <w:r>
              <w:rPr>
                <w:rFonts w:ascii="Times New Roman" w:hAnsi="Times New Roman"/>
              </w:rPr>
              <w:t>,</w:t>
            </w:r>
            <w:r w:rsidRPr="002A662E">
              <w:t xml:space="preserve"> </w:t>
            </w:r>
            <w:r w:rsidRPr="00E91738">
              <w:rPr>
                <w:rFonts w:ascii="Times New Roman" w:hAnsi="Times New Roman"/>
              </w:rPr>
              <w:t>ч/год</w:t>
            </w:r>
          </w:p>
        </w:tc>
        <w:tc>
          <w:tcPr>
            <w:tcW w:w="4501" w:type="dxa"/>
            <w:gridSpan w:val="3"/>
            <w:vMerge/>
          </w:tcPr>
          <w:p w:rsidR="00E91738" w:rsidRPr="00150C44" w:rsidRDefault="00E91738" w:rsidP="005A0C11">
            <w:pPr>
              <w:jc w:val="both"/>
              <w:rPr>
                <w:rFonts w:ascii="Times New Roman" w:hAnsi="Times New Roman"/>
              </w:rPr>
            </w:pPr>
          </w:p>
        </w:tc>
      </w:tr>
    </w:tbl>
    <w:p w:rsidR="00150C44" w:rsidRPr="00E91738" w:rsidRDefault="00150C44" w:rsidP="005A0C11">
      <w:pPr>
        <w:spacing w:after="0" w:line="240" w:lineRule="auto"/>
        <w:jc w:val="both"/>
        <w:rPr>
          <w:rFonts w:ascii="Times New Roman" w:hAnsi="Times New Roman"/>
          <w:b/>
          <w:sz w:val="8"/>
          <w:szCs w:val="8"/>
        </w:rPr>
      </w:pPr>
    </w:p>
    <w:p w:rsidR="00E91738" w:rsidRPr="00E91738" w:rsidRDefault="00E91738" w:rsidP="005A0C11">
      <w:pPr>
        <w:spacing w:after="0" w:line="240" w:lineRule="auto"/>
        <w:jc w:val="both"/>
        <w:rPr>
          <w:rFonts w:ascii="Times New Roman" w:hAnsi="Times New Roman"/>
          <w:b/>
          <w:sz w:val="20"/>
          <w:szCs w:val="20"/>
        </w:rPr>
      </w:pPr>
      <w:r w:rsidRPr="00E91738">
        <w:rPr>
          <w:rFonts w:ascii="Times New Roman" w:hAnsi="Times New Roman"/>
          <w:b/>
          <w:sz w:val="20"/>
          <w:szCs w:val="20"/>
        </w:rPr>
        <w:t>Примечание:</w:t>
      </w:r>
    </w:p>
    <w:p w:rsidR="001709B0" w:rsidRDefault="00291504" w:rsidP="00E40E80">
      <w:pPr>
        <w:pStyle w:val="ae"/>
        <w:numPr>
          <w:ilvl w:val="0"/>
          <w:numId w:val="21"/>
        </w:numPr>
        <w:tabs>
          <w:tab w:val="left" w:pos="284"/>
        </w:tabs>
        <w:spacing w:after="0" w:line="240" w:lineRule="auto"/>
        <w:ind w:left="0" w:firstLine="0"/>
        <w:jc w:val="both"/>
        <w:rPr>
          <w:rFonts w:ascii="Times New Roman" w:hAnsi="Times New Roman"/>
          <w:sz w:val="20"/>
          <w:szCs w:val="20"/>
        </w:rPr>
      </w:pPr>
      <w:r>
        <w:rPr>
          <w:rFonts w:ascii="Times New Roman" w:hAnsi="Times New Roman"/>
          <w:sz w:val="20"/>
          <w:szCs w:val="20"/>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291504" w:rsidRDefault="00291504" w:rsidP="00E40E80">
      <w:pPr>
        <w:pStyle w:val="ae"/>
        <w:numPr>
          <w:ilvl w:val="0"/>
          <w:numId w:val="21"/>
        </w:numPr>
        <w:tabs>
          <w:tab w:val="left" w:pos="284"/>
        </w:tabs>
        <w:spacing w:after="0" w:line="240" w:lineRule="auto"/>
        <w:ind w:left="0" w:firstLine="0"/>
        <w:jc w:val="both"/>
        <w:rPr>
          <w:rFonts w:ascii="Times New Roman" w:hAnsi="Times New Roman"/>
          <w:sz w:val="20"/>
          <w:szCs w:val="20"/>
        </w:rPr>
      </w:pPr>
      <w:r>
        <w:rPr>
          <w:rFonts w:ascii="Times New Roman" w:hAnsi="Times New Roman"/>
          <w:sz w:val="20"/>
          <w:szCs w:val="20"/>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E91738" w:rsidRDefault="00E91738" w:rsidP="00E40E80">
      <w:pPr>
        <w:pStyle w:val="ae"/>
        <w:numPr>
          <w:ilvl w:val="0"/>
          <w:numId w:val="21"/>
        </w:numPr>
        <w:tabs>
          <w:tab w:val="left" w:pos="284"/>
        </w:tabs>
        <w:spacing w:after="0" w:line="240" w:lineRule="auto"/>
        <w:ind w:left="0" w:firstLine="0"/>
        <w:jc w:val="both"/>
        <w:rPr>
          <w:rFonts w:ascii="Times New Roman" w:hAnsi="Times New Roman"/>
          <w:sz w:val="20"/>
          <w:szCs w:val="20"/>
        </w:rPr>
      </w:pPr>
      <w:r>
        <w:rPr>
          <w:rFonts w:ascii="Times New Roman" w:hAnsi="Times New Roman"/>
          <w:sz w:val="20"/>
          <w:szCs w:val="20"/>
        </w:rPr>
        <w:t>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использование кондиционеров.</w:t>
      </w:r>
    </w:p>
    <w:p w:rsidR="00E91738" w:rsidRPr="00E540BB" w:rsidRDefault="00E91738" w:rsidP="00E40E80">
      <w:pPr>
        <w:pStyle w:val="ae"/>
        <w:numPr>
          <w:ilvl w:val="0"/>
          <w:numId w:val="21"/>
        </w:numPr>
        <w:tabs>
          <w:tab w:val="left" w:pos="284"/>
        </w:tabs>
        <w:spacing w:after="0" w:line="240" w:lineRule="auto"/>
        <w:ind w:left="0" w:firstLine="0"/>
        <w:jc w:val="both"/>
        <w:rPr>
          <w:rFonts w:ascii="Times New Roman" w:hAnsi="Times New Roman"/>
          <w:sz w:val="20"/>
          <w:szCs w:val="20"/>
        </w:rPr>
      </w:pPr>
      <w:r>
        <w:rPr>
          <w:rFonts w:ascii="Times New Roman" w:hAnsi="Times New Roman"/>
          <w:sz w:val="20"/>
          <w:szCs w:val="20"/>
        </w:rPr>
        <w:t>Расчет электрических нагрузок для разных типов застройки следует производить в соответствии с положениями инструкции по проектированию городских электрических сетей РД 34.20.185-94, утвержденной Министерством топлива и энергетики Российской Федерации от 07.07.1994, Российским акционерным обществом энергетики и электрификации «ЕЭС России» 31.05.1994 (далее – РД 34.20.185-94).</w:t>
      </w:r>
    </w:p>
    <w:p w:rsidR="00E91738" w:rsidRPr="00DF0532" w:rsidRDefault="00E91738" w:rsidP="005A0C11">
      <w:pPr>
        <w:spacing w:after="0" w:line="240" w:lineRule="auto"/>
        <w:jc w:val="both"/>
        <w:rPr>
          <w:rFonts w:ascii="Times New Roman" w:hAnsi="Times New Roman"/>
          <w:b/>
          <w:sz w:val="8"/>
          <w:szCs w:val="8"/>
        </w:rPr>
      </w:pPr>
    </w:p>
    <w:p w:rsidR="00EC3AC1" w:rsidRPr="00DF0532" w:rsidRDefault="00DF0532" w:rsidP="00DF0532">
      <w:pPr>
        <w:widowControl w:val="0"/>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4.1.3.</w:t>
      </w:r>
      <w:r w:rsidR="00EC3AC1" w:rsidRPr="00DF0532">
        <w:rPr>
          <w:rFonts w:ascii="Times New Roman" w:hAnsi="Times New Roman"/>
          <w:sz w:val="24"/>
          <w:szCs w:val="24"/>
        </w:rPr>
        <w:t xml:space="preserve"> </w:t>
      </w:r>
      <w:r w:rsidR="00F554D7" w:rsidRPr="00DF0532">
        <w:rPr>
          <w:rFonts w:ascii="Times New Roman" w:hAnsi="Times New Roman"/>
          <w:sz w:val="24"/>
          <w:szCs w:val="24"/>
        </w:rPr>
        <w:t>Определение расчетных показателей при определении потребляемой присоединенной мощности и расходов электроэнергии присоединенными потребителями осуществляется в соответствии с СП 256.1325800.2016 и РД 34.20.185-94.</w:t>
      </w:r>
    </w:p>
    <w:p w:rsidR="00F554D7" w:rsidRPr="00DF0532" w:rsidRDefault="00DF0532" w:rsidP="00DF0532">
      <w:pPr>
        <w:widowControl w:val="0"/>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4.1.4. </w:t>
      </w:r>
      <w:r w:rsidR="00F554D7" w:rsidRPr="00DF0532">
        <w:rPr>
          <w:rFonts w:ascii="Times New Roman" w:hAnsi="Times New Roman"/>
          <w:sz w:val="24"/>
          <w:szCs w:val="24"/>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F554D7" w:rsidRPr="00DF0532" w:rsidRDefault="00DF0532" w:rsidP="00DF0532">
      <w:pPr>
        <w:widowControl w:val="0"/>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4.1.5. </w:t>
      </w:r>
      <w:r w:rsidR="00F554D7" w:rsidRPr="00DF0532">
        <w:rPr>
          <w:rFonts w:ascii="Times New Roman" w:hAnsi="Times New Roman"/>
          <w:sz w:val="24"/>
          <w:szCs w:val="24"/>
        </w:rPr>
        <w:t>Ширину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w:t>
      </w:r>
      <w:r w:rsidR="00563BEC" w:rsidRPr="00DF0532">
        <w:rPr>
          <w:rFonts w:ascii="Times New Roman" w:hAnsi="Times New Roman"/>
          <w:sz w:val="24"/>
          <w:szCs w:val="24"/>
        </w:rPr>
        <w:t>.</w:t>
      </w:r>
      <w:r>
        <w:rPr>
          <w:rFonts w:ascii="Times New Roman" w:hAnsi="Times New Roman"/>
          <w:sz w:val="24"/>
          <w:szCs w:val="24"/>
        </w:rPr>
        <w:t>4</w:t>
      </w:r>
      <w:r w:rsidR="00F554D7" w:rsidRPr="00DF0532">
        <w:rPr>
          <w:rFonts w:ascii="Times New Roman" w:hAnsi="Times New Roman"/>
          <w:sz w:val="24"/>
          <w:szCs w:val="24"/>
        </w:rPr>
        <w:t>.</w:t>
      </w:r>
    </w:p>
    <w:p w:rsidR="00F554D7" w:rsidRPr="00F554D7" w:rsidRDefault="00F554D7" w:rsidP="00F554D7">
      <w:pPr>
        <w:widowControl w:val="0"/>
        <w:suppressAutoHyphens/>
        <w:autoSpaceDE w:val="0"/>
        <w:autoSpaceDN w:val="0"/>
        <w:adjustRightInd w:val="0"/>
        <w:spacing w:after="0" w:line="240" w:lineRule="auto"/>
        <w:jc w:val="both"/>
        <w:rPr>
          <w:rFonts w:ascii="Times New Roman" w:hAnsi="Times New Roman"/>
          <w:sz w:val="8"/>
          <w:szCs w:val="8"/>
        </w:rPr>
      </w:pPr>
    </w:p>
    <w:p w:rsidR="00F554D7" w:rsidRDefault="00F554D7" w:rsidP="00F554D7">
      <w:pPr>
        <w:widowControl w:val="0"/>
        <w:suppressAutoHyphens/>
        <w:autoSpaceDE w:val="0"/>
        <w:autoSpaceDN w:val="0"/>
        <w:adjustRightInd w:val="0"/>
        <w:spacing w:after="0" w:line="240" w:lineRule="auto"/>
        <w:jc w:val="both"/>
        <w:rPr>
          <w:rFonts w:ascii="Times New Roman" w:hAnsi="Times New Roman"/>
          <w:b/>
          <w:i/>
          <w:sz w:val="24"/>
          <w:szCs w:val="24"/>
        </w:rPr>
      </w:pPr>
      <w:r w:rsidRPr="00F554D7">
        <w:rPr>
          <w:rFonts w:ascii="Times New Roman" w:hAnsi="Times New Roman"/>
          <w:i/>
          <w:sz w:val="24"/>
          <w:szCs w:val="24"/>
        </w:rPr>
        <w:t xml:space="preserve">Таблица </w:t>
      </w:r>
      <w:r w:rsidR="00DF0532">
        <w:rPr>
          <w:rFonts w:ascii="Times New Roman" w:hAnsi="Times New Roman"/>
          <w:i/>
          <w:sz w:val="24"/>
          <w:szCs w:val="24"/>
        </w:rPr>
        <w:t>4</w:t>
      </w:r>
      <w:r w:rsidRPr="00F554D7">
        <w:rPr>
          <w:rFonts w:ascii="Times New Roman" w:hAnsi="Times New Roman"/>
          <w:i/>
          <w:sz w:val="24"/>
          <w:szCs w:val="24"/>
        </w:rPr>
        <w:t>.</w:t>
      </w:r>
      <w:r w:rsidRPr="00F554D7">
        <w:rPr>
          <w:rFonts w:ascii="Times New Roman" w:hAnsi="Times New Roman"/>
          <w:b/>
          <w:i/>
          <w:sz w:val="24"/>
          <w:szCs w:val="24"/>
        </w:rPr>
        <w:t xml:space="preserve"> </w:t>
      </w:r>
    </w:p>
    <w:p w:rsidR="000B31BD" w:rsidRPr="004B3F47" w:rsidRDefault="000B31BD" w:rsidP="000B31BD">
      <w:pPr>
        <w:widowControl w:val="0"/>
        <w:spacing w:after="0" w:line="240" w:lineRule="auto"/>
        <w:jc w:val="both"/>
        <w:rPr>
          <w:rFonts w:ascii="Times New Roman" w:hAnsi="Times New Roman"/>
          <w:i/>
          <w:sz w:val="8"/>
          <w:szCs w:val="8"/>
        </w:rPr>
      </w:pPr>
    </w:p>
    <w:tbl>
      <w:tblPr>
        <w:tblStyle w:val="ad"/>
        <w:tblW w:w="0" w:type="auto"/>
        <w:tblLayout w:type="fixed"/>
        <w:tblLook w:val="04A0"/>
      </w:tblPr>
      <w:tblGrid>
        <w:gridCol w:w="3936"/>
        <w:gridCol w:w="1417"/>
        <w:gridCol w:w="1418"/>
        <w:gridCol w:w="1417"/>
        <w:gridCol w:w="1383"/>
      </w:tblGrid>
      <w:tr w:rsidR="000B31BD" w:rsidTr="001E5484">
        <w:tc>
          <w:tcPr>
            <w:tcW w:w="3936" w:type="dxa"/>
            <w:vMerge w:val="restart"/>
            <w:shd w:val="clear" w:color="auto" w:fill="EEECE1" w:themeFill="background2"/>
          </w:tcPr>
          <w:p w:rsidR="000B31BD" w:rsidRPr="004B3F47" w:rsidRDefault="000B31BD" w:rsidP="001E5484">
            <w:pPr>
              <w:jc w:val="both"/>
              <w:rPr>
                <w:rFonts w:ascii="Times New Roman" w:hAnsi="Times New Roman"/>
              </w:rPr>
            </w:pPr>
            <w:r>
              <w:rPr>
                <w:rFonts w:ascii="Times New Roman" w:hAnsi="Times New Roman"/>
              </w:rPr>
              <w:t>Опоры воздушных линий электропередачи</w:t>
            </w:r>
          </w:p>
        </w:tc>
        <w:tc>
          <w:tcPr>
            <w:tcW w:w="5635" w:type="dxa"/>
            <w:gridSpan w:val="4"/>
            <w:shd w:val="clear" w:color="auto" w:fill="EEECE1" w:themeFill="background2"/>
          </w:tcPr>
          <w:p w:rsidR="000B31BD" w:rsidRPr="004B3F47" w:rsidRDefault="000B31BD" w:rsidP="001E5484">
            <w:pPr>
              <w:jc w:val="center"/>
              <w:rPr>
                <w:rFonts w:ascii="Times New Roman" w:hAnsi="Times New Roman"/>
              </w:rPr>
            </w:pPr>
            <w:r w:rsidRPr="004B3F47">
              <w:rPr>
                <w:rFonts w:ascii="Times New Roman" w:hAnsi="Times New Roman"/>
              </w:rPr>
              <w:t>Расчетные показатели – ширина полос предоставляемых земель, м при напряжении линии, кВ</w:t>
            </w:r>
          </w:p>
        </w:tc>
      </w:tr>
      <w:tr w:rsidR="000B31BD" w:rsidTr="001E5484">
        <w:tc>
          <w:tcPr>
            <w:tcW w:w="3936" w:type="dxa"/>
            <w:vMerge/>
          </w:tcPr>
          <w:p w:rsidR="000B31BD" w:rsidRPr="004B3F47" w:rsidRDefault="000B31BD" w:rsidP="001E5484">
            <w:pPr>
              <w:jc w:val="both"/>
              <w:rPr>
                <w:rFonts w:ascii="Times New Roman" w:hAnsi="Times New Roman"/>
              </w:rPr>
            </w:pPr>
          </w:p>
        </w:tc>
        <w:tc>
          <w:tcPr>
            <w:tcW w:w="1417" w:type="dxa"/>
            <w:shd w:val="clear" w:color="auto" w:fill="EEECE1" w:themeFill="background2"/>
          </w:tcPr>
          <w:p w:rsidR="000B31BD" w:rsidRPr="004B3F47" w:rsidRDefault="000B31BD" w:rsidP="001E5484">
            <w:pPr>
              <w:jc w:val="center"/>
              <w:rPr>
                <w:rFonts w:ascii="Times New Roman" w:hAnsi="Times New Roman"/>
              </w:rPr>
            </w:pPr>
            <w:r>
              <w:rPr>
                <w:rFonts w:ascii="Times New Roman" w:hAnsi="Times New Roman"/>
              </w:rPr>
              <w:t>0,38-20</w:t>
            </w:r>
          </w:p>
        </w:tc>
        <w:tc>
          <w:tcPr>
            <w:tcW w:w="1418" w:type="dxa"/>
            <w:shd w:val="clear" w:color="auto" w:fill="EEECE1" w:themeFill="background2"/>
          </w:tcPr>
          <w:p w:rsidR="000B31BD" w:rsidRPr="004B3F47" w:rsidRDefault="000B31BD" w:rsidP="001E5484">
            <w:pPr>
              <w:jc w:val="center"/>
              <w:rPr>
                <w:rFonts w:ascii="Times New Roman" w:hAnsi="Times New Roman"/>
              </w:rPr>
            </w:pPr>
            <w:r>
              <w:rPr>
                <w:rFonts w:ascii="Times New Roman" w:hAnsi="Times New Roman"/>
              </w:rPr>
              <w:t>35</w:t>
            </w:r>
          </w:p>
        </w:tc>
        <w:tc>
          <w:tcPr>
            <w:tcW w:w="1417" w:type="dxa"/>
            <w:shd w:val="clear" w:color="auto" w:fill="EEECE1" w:themeFill="background2"/>
          </w:tcPr>
          <w:p w:rsidR="000B31BD" w:rsidRPr="004B3F47" w:rsidRDefault="000B31BD" w:rsidP="001E5484">
            <w:pPr>
              <w:jc w:val="center"/>
              <w:rPr>
                <w:rFonts w:ascii="Times New Roman" w:hAnsi="Times New Roman"/>
              </w:rPr>
            </w:pPr>
            <w:r>
              <w:rPr>
                <w:rFonts w:ascii="Times New Roman" w:hAnsi="Times New Roman"/>
              </w:rPr>
              <w:t>110</w:t>
            </w:r>
          </w:p>
        </w:tc>
        <w:tc>
          <w:tcPr>
            <w:tcW w:w="1383" w:type="dxa"/>
            <w:shd w:val="clear" w:color="auto" w:fill="EEECE1" w:themeFill="background2"/>
          </w:tcPr>
          <w:p w:rsidR="000B31BD" w:rsidRPr="004B3F47" w:rsidRDefault="000B31BD" w:rsidP="001E5484">
            <w:pPr>
              <w:jc w:val="center"/>
              <w:rPr>
                <w:rFonts w:ascii="Times New Roman" w:hAnsi="Times New Roman"/>
              </w:rPr>
            </w:pPr>
            <w:r>
              <w:rPr>
                <w:rFonts w:ascii="Times New Roman" w:hAnsi="Times New Roman"/>
              </w:rPr>
              <w:t>150-220</w:t>
            </w:r>
          </w:p>
        </w:tc>
      </w:tr>
      <w:tr w:rsidR="000B31BD" w:rsidTr="001E5484">
        <w:tc>
          <w:tcPr>
            <w:tcW w:w="9571" w:type="dxa"/>
            <w:gridSpan w:val="5"/>
            <w:shd w:val="clear" w:color="auto" w:fill="DDD9C3" w:themeFill="background2" w:themeFillShade="E6"/>
          </w:tcPr>
          <w:p w:rsidR="000B31BD" w:rsidRPr="004B3F47" w:rsidRDefault="000B31BD" w:rsidP="001E5484">
            <w:pPr>
              <w:rPr>
                <w:rFonts w:ascii="Times New Roman" w:hAnsi="Times New Roman"/>
              </w:rPr>
            </w:pPr>
            <w:r>
              <w:rPr>
                <w:rFonts w:ascii="Times New Roman" w:hAnsi="Times New Roman"/>
              </w:rPr>
              <w:t>Железобетонные:</w:t>
            </w:r>
          </w:p>
        </w:tc>
      </w:tr>
      <w:tr w:rsidR="000B31BD" w:rsidTr="001E5484">
        <w:tc>
          <w:tcPr>
            <w:tcW w:w="3936" w:type="dxa"/>
          </w:tcPr>
          <w:p w:rsidR="000B31BD" w:rsidRPr="004B3F47" w:rsidRDefault="000B31BD" w:rsidP="001E5484">
            <w:pPr>
              <w:jc w:val="both"/>
              <w:rPr>
                <w:rFonts w:ascii="Times New Roman" w:hAnsi="Times New Roman"/>
              </w:rPr>
            </w:pPr>
            <w:r>
              <w:rPr>
                <w:rFonts w:ascii="Times New Roman" w:hAnsi="Times New Roman"/>
              </w:rPr>
              <w:t>одноцепные</w:t>
            </w:r>
          </w:p>
        </w:tc>
        <w:tc>
          <w:tcPr>
            <w:tcW w:w="1417" w:type="dxa"/>
          </w:tcPr>
          <w:p w:rsidR="000B31BD" w:rsidRPr="004B3F47" w:rsidRDefault="000B31BD" w:rsidP="001E5484">
            <w:pPr>
              <w:jc w:val="center"/>
              <w:rPr>
                <w:rFonts w:ascii="Times New Roman" w:hAnsi="Times New Roman"/>
              </w:rPr>
            </w:pPr>
            <w:r>
              <w:rPr>
                <w:rFonts w:ascii="Times New Roman" w:hAnsi="Times New Roman"/>
              </w:rPr>
              <w:t>8</w:t>
            </w:r>
          </w:p>
        </w:tc>
        <w:tc>
          <w:tcPr>
            <w:tcW w:w="1418" w:type="dxa"/>
          </w:tcPr>
          <w:p w:rsidR="000B31BD" w:rsidRPr="004B3F47" w:rsidRDefault="000B31BD" w:rsidP="001E5484">
            <w:pPr>
              <w:jc w:val="center"/>
              <w:rPr>
                <w:rFonts w:ascii="Times New Roman" w:hAnsi="Times New Roman"/>
              </w:rPr>
            </w:pPr>
            <w:r>
              <w:rPr>
                <w:rFonts w:ascii="Times New Roman" w:hAnsi="Times New Roman"/>
              </w:rPr>
              <w:t>9 (11)</w:t>
            </w:r>
          </w:p>
        </w:tc>
        <w:tc>
          <w:tcPr>
            <w:tcW w:w="1417" w:type="dxa"/>
          </w:tcPr>
          <w:p w:rsidR="000B31BD" w:rsidRPr="004B3F47" w:rsidRDefault="000B31BD" w:rsidP="001E5484">
            <w:pPr>
              <w:jc w:val="center"/>
              <w:rPr>
                <w:rFonts w:ascii="Times New Roman" w:hAnsi="Times New Roman"/>
              </w:rPr>
            </w:pPr>
            <w:r>
              <w:rPr>
                <w:rFonts w:ascii="Times New Roman" w:hAnsi="Times New Roman"/>
              </w:rPr>
              <w:t>10 (12)</w:t>
            </w:r>
          </w:p>
        </w:tc>
        <w:tc>
          <w:tcPr>
            <w:tcW w:w="1383" w:type="dxa"/>
          </w:tcPr>
          <w:p w:rsidR="000B31BD" w:rsidRPr="004B3F47" w:rsidRDefault="000B31BD" w:rsidP="001E5484">
            <w:pPr>
              <w:jc w:val="center"/>
              <w:rPr>
                <w:rFonts w:ascii="Times New Roman" w:hAnsi="Times New Roman"/>
              </w:rPr>
            </w:pPr>
            <w:r>
              <w:rPr>
                <w:rFonts w:ascii="Times New Roman" w:hAnsi="Times New Roman"/>
              </w:rPr>
              <w:t>12 (16)</w:t>
            </w:r>
          </w:p>
        </w:tc>
      </w:tr>
      <w:tr w:rsidR="000B31BD" w:rsidTr="001E5484">
        <w:tc>
          <w:tcPr>
            <w:tcW w:w="3936" w:type="dxa"/>
          </w:tcPr>
          <w:p w:rsidR="000B31BD" w:rsidRPr="004B3F47" w:rsidRDefault="000B31BD" w:rsidP="001E5484">
            <w:pPr>
              <w:jc w:val="both"/>
              <w:rPr>
                <w:rFonts w:ascii="Times New Roman" w:hAnsi="Times New Roman"/>
              </w:rPr>
            </w:pPr>
            <w:r>
              <w:rPr>
                <w:rFonts w:ascii="Times New Roman" w:hAnsi="Times New Roman"/>
              </w:rPr>
              <w:t>двухцепные</w:t>
            </w:r>
          </w:p>
        </w:tc>
        <w:tc>
          <w:tcPr>
            <w:tcW w:w="1417" w:type="dxa"/>
          </w:tcPr>
          <w:p w:rsidR="000B31BD" w:rsidRPr="004B3F47" w:rsidRDefault="000B31BD" w:rsidP="001E5484">
            <w:pPr>
              <w:jc w:val="center"/>
              <w:rPr>
                <w:rFonts w:ascii="Times New Roman" w:hAnsi="Times New Roman"/>
              </w:rPr>
            </w:pPr>
            <w:r>
              <w:rPr>
                <w:rFonts w:ascii="Times New Roman" w:hAnsi="Times New Roman"/>
              </w:rPr>
              <w:t>8</w:t>
            </w:r>
          </w:p>
        </w:tc>
        <w:tc>
          <w:tcPr>
            <w:tcW w:w="1418" w:type="dxa"/>
          </w:tcPr>
          <w:p w:rsidR="000B31BD" w:rsidRPr="004B3F47" w:rsidRDefault="000B31BD" w:rsidP="001E5484">
            <w:pPr>
              <w:jc w:val="center"/>
              <w:rPr>
                <w:rFonts w:ascii="Times New Roman" w:hAnsi="Times New Roman"/>
              </w:rPr>
            </w:pPr>
            <w:r>
              <w:rPr>
                <w:rFonts w:ascii="Times New Roman" w:hAnsi="Times New Roman"/>
              </w:rPr>
              <w:t>10</w:t>
            </w:r>
          </w:p>
        </w:tc>
        <w:tc>
          <w:tcPr>
            <w:tcW w:w="1417" w:type="dxa"/>
          </w:tcPr>
          <w:p w:rsidR="000B31BD" w:rsidRPr="004B3F47" w:rsidRDefault="000B31BD" w:rsidP="001E5484">
            <w:pPr>
              <w:jc w:val="center"/>
              <w:rPr>
                <w:rFonts w:ascii="Times New Roman" w:hAnsi="Times New Roman"/>
              </w:rPr>
            </w:pPr>
            <w:r>
              <w:rPr>
                <w:rFonts w:ascii="Times New Roman" w:hAnsi="Times New Roman"/>
              </w:rPr>
              <w:t>12</w:t>
            </w:r>
          </w:p>
        </w:tc>
        <w:tc>
          <w:tcPr>
            <w:tcW w:w="1383" w:type="dxa"/>
          </w:tcPr>
          <w:p w:rsidR="000B31BD" w:rsidRPr="004B3F47" w:rsidRDefault="000B31BD" w:rsidP="001E5484">
            <w:pPr>
              <w:jc w:val="center"/>
              <w:rPr>
                <w:rFonts w:ascii="Times New Roman" w:hAnsi="Times New Roman"/>
              </w:rPr>
            </w:pPr>
            <w:r>
              <w:rPr>
                <w:rFonts w:ascii="Times New Roman" w:hAnsi="Times New Roman"/>
              </w:rPr>
              <w:t>24 (32)</w:t>
            </w:r>
          </w:p>
        </w:tc>
      </w:tr>
      <w:tr w:rsidR="000B31BD" w:rsidTr="001E5484">
        <w:tc>
          <w:tcPr>
            <w:tcW w:w="9571" w:type="dxa"/>
            <w:gridSpan w:val="5"/>
            <w:shd w:val="clear" w:color="auto" w:fill="DDD9C3" w:themeFill="background2" w:themeFillShade="E6"/>
          </w:tcPr>
          <w:p w:rsidR="000B31BD" w:rsidRPr="004B3F47" w:rsidRDefault="000B31BD" w:rsidP="001E5484">
            <w:pPr>
              <w:rPr>
                <w:rFonts w:ascii="Times New Roman" w:hAnsi="Times New Roman"/>
              </w:rPr>
            </w:pPr>
            <w:r>
              <w:rPr>
                <w:rFonts w:ascii="Times New Roman" w:hAnsi="Times New Roman"/>
              </w:rPr>
              <w:t>Стальные:</w:t>
            </w:r>
          </w:p>
        </w:tc>
      </w:tr>
      <w:tr w:rsidR="000B31BD" w:rsidTr="001E5484">
        <w:tc>
          <w:tcPr>
            <w:tcW w:w="3936" w:type="dxa"/>
          </w:tcPr>
          <w:p w:rsidR="000B31BD" w:rsidRPr="004B3F47" w:rsidRDefault="000B31BD" w:rsidP="001E5484">
            <w:pPr>
              <w:jc w:val="both"/>
              <w:rPr>
                <w:rFonts w:ascii="Times New Roman" w:hAnsi="Times New Roman"/>
              </w:rPr>
            </w:pPr>
            <w:r>
              <w:rPr>
                <w:rFonts w:ascii="Times New Roman" w:hAnsi="Times New Roman"/>
              </w:rPr>
              <w:t>одноцепные</w:t>
            </w:r>
          </w:p>
        </w:tc>
        <w:tc>
          <w:tcPr>
            <w:tcW w:w="1417" w:type="dxa"/>
          </w:tcPr>
          <w:p w:rsidR="000B31BD" w:rsidRPr="004B3F47" w:rsidRDefault="000B31BD" w:rsidP="001E5484">
            <w:pPr>
              <w:jc w:val="center"/>
              <w:rPr>
                <w:rFonts w:ascii="Times New Roman" w:hAnsi="Times New Roman"/>
              </w:rPr>
            </w:pPr>
            <w:r>
              <w:rPr>
                <w:rFonts w:ascii="Times New Roman" w:hAnsi="Times New Roman"/>
              </w:rPr>
              <w:t>8</w:t>
            </w:r>
          </w:p>
        </w:tc>
        <w:tc>
          <w:tcPr>
            <w:tcW w:w="1418" w:type="dxa"/>
          </w:tcPr>
          <w:p w:rsidR="000B31BD" w:rsidRPr="004B3F47" w:rsidRDefault="000B31BD" w:rsidP="001E5484">
            <w:pPr>
              <w:jc w:val="center"/>
              <w:rPr>
                <w:rFonts w:ascii="Times New Roman" w:hAnsi="Times New Roman"/>
              </w:rPr>
            </w:pPr>
            <w:r>
              <w:rPr>
                <w:rFonts w:ascii="Times New Roman" w:hAnsi="Times New Roman"/>
              </w:rPr>
              <w:t>11</w:t>
            </w:r>
          </w:p>
        </w:tc>
        <w:tc>
          <w:tcPr>
            <w:tcW w:w="1417" w:type="dxa"/>
          </w:tcPr>
          <w:p w:rsidR="000B31BD" w:rsidRPr="004B3F47" w:rsidRDefault="000B31BD" w:rsidP="001E5484">
            <w:pPr>
              <w:jc w:val="center"/>
              <w:rPr>
                <w:rFonts w:ascii="Times New Roman" w:hAnsi="Times New Roman"/>
              </w:rPr>
            </w:pPr>
            <w:r>
              <w:rPr>
                <w:rFonts w:ascii="Times New Roman" w:hAnsi="Times New Roman"/>
              </w:rPr>
              <w:t>12</w:t>
            </w:r>
          </w:p>
        </w:tc>
        <w:tc>
          <w:tcPr>
            <w:tcW w:w="1383" w:type="dxa"/>
          </w:tcPr>
          <w:p w:rsidR="000B31BD" w:rsidRPr="004B3F47" w:rsidRDefault="000B31BD" w:rsidP="001E5484">
            <w:pPr>
              <w:jc w:val="center"/>
              <w:rPr>
                <w:rFonts w:ascii="Times New Roman" w:hAnsi="Times New Roman"/>
              </w:rPr>
            </w:pPr>
            <w:r>
              <w:rPr>
                <w:rFonts w:ascii="Times New Roman" w:hAnsi="Times New Roman"/>
              </w:rPr>
              <w:t>15</w:t>
            </w:r>
          </w:p>
        </w:tc>
      </w:tr>
      <w:tr w:rsidR="000B31BD" w:rsidTr="001E5484">
        <w:tc>
          <w:tcPr>
            <w:tcW w:w="3936" w:type="dxa"/>
          </w:tcPr>
          <w:p w:rsidR="000B31BD" w:rsidRPr="004B3F47" w:rsidRDefault="000B31BD" w:rsidP="001E5484">
            <w:pPr>
              <w:jc w:val="both"/>
              <w:rPr>
                <w:rFonts w:ascii="Times New Roman" w:hAnsi="Times New Roman"/>
              </w:rPr>
            </w:pPr>
            <w:r>
              <w:rPr>
                <w:rFonts w:ascii="Times New Roman" w:hAnsi="Times New Roman"/>
              </w:rPr>
              <w:t>двухцепные</w:t>
            </w:r>
          </w:p>
        </w:tc>
        <w:tc>
          <w:tcPr>
            <w:tcW w:w="1417" w:type="dxa"/>
          </w:tcPr>
          <w:p w:rsidR="000B31BD" w:rsidRPr="004B3F47" w:rsidRDefault="000B31BD" w:rsidP="001E5484">
            <w:pPr>
              <w:jc w:val="center"/>
              <w:rPr>
                <w:rFonts w:ascii="Times New Roman" w:hAnsi="Times New Roman"/>
              </w:rPr>
            </w:pPr>
            <w:r>
              <w:rPr>
                <w:rFonts w:ascii="Times New Roman" w:hAnsi="Times New Roman"/>
              </w:rPr>
              <w:t>8</w:t>
            </w:r>
          </w:p>
        </w:tc>
        <w:tc>
          <w:tcPr>
            <w:tcW w:w="1418" w:type="dxa"/>
          </w:tcPr>
          <w:p w:rsidR="000B31BD" w:rsidRPr="004B3F47" w:rsidRDefault="000B31BD" w:rsidP="001E5484">
            <w:pPr>
              <w:jc w:val="center"/>
              <w:rPr>
                <w:rFonts w:ascii="Times New Roman" w:hAnsi="Times New Roman"/>
              </w:rPr>
            </w:pPr>
            <w:r>
              <w:rPr>
                <w:rFonts w:ascii="Times New Roman" w:hAnsi="Times New Roman"/>
              </w:rPr>
              <w:t>11</w:t>
            </w:r>
          </w:p>
        </w:tc>
        <w:tc>
          <w:tcPr>
            <w:tcW w:w="1417" w:type="dxa"/>
          </w:tcPr>
          <w:p w:rsidR="000B31BD" w:rsidRPr="004B3F47" w:rsidRDefault="000B31BD" w:rsidP="001E5484">
            <w:pPr>
              <w:jc w:val="center"/>
              <w:rPr>
                <w:rFonts w:ascii="Times New Roman" w:hAnsi="Times New Roman"/>
              </w:rPr>
            </w:pPr>
            <w:r>
              <w:rPr>
                <w:rFonts w:ascii="Times New Roman" w:hAnsi="Times New Roman"/>
              </w:rPr>
              <w:t>14</w:t>
            </w:r>
          </w:p>
        </w:tc>
        <w:tc>
          <w:tcPr>
            <w:tcW w:w="1383" w:type="dxa"/>
          </w:tcPr>
          <w:p w:rsidR="000B31BD" w:rsidRPr="004B3F47" w:rsidRDefault="000B31BD" w:rsidP="001E5484">
            <w:pPr>
              <w:jc w:val="center"/>
              <w:rPr>
                <w:rFonts w:ascii="Times New Roman" w:hAnsi="Times New Roman"/>
              </w:rPr>
            </w:pPr>
            <w:r>
              <w:rPr>
                <w:rFonts w:ascii="Times New Roman" w:hAnsi="Times New Roman"/>
              </w:rPr>
              <w:t>18</w:t>
            </w:r>
          </w:p>
        </w:tc>
      </w:tr>
      <w:tr w:rsidR="000B31BD" w:rsidTr="001E5484">
        <w:tc>
          <w:tcPr>
            <w:tcW w:w="9571" w:type="dxa"/>
            <w:gridSpan w:val="5"/>
            <w:shd w:val="clear" w:color="auto" w:fill="DDD9C3" w:themeFill="background2" w:themeFillShade="E6"/>
          </w:tcPr>
          <w:p w:rsidR="000B31BD" w:rsidRPr="004B3F47" w:rsidRDefault="000B31BD" w:rsidP="001E5484">
            <w:pPr>
              <w:rPr>
                <w:rFonts w:ascii="Times New Roman" w:hAnsi="Times New Roman"/>
              </w:rPr>
            </w:pPr>
            <w:r>
              <w:rPr>
                <w:rFonts w:ascii="Times New Roman" w:hAnsi="Times New Roman"/>
              </w:rPr>
              <w:t xml:space="preserve">Деревянные: </w:t>
            </w:r>
          </w:p>
        </w:tc>
      </w:tr>
      <w:tr w:rsidR="000B31BD" w:rsidTr="001E5484">
        <w:tc>
          <w:tcPr>
            <w:tcW w:w="3936" w:type="dxa"/>
          </w:tcPr>
          <w:p w:rsidR="000B31BD" w:rsidRPr="004B3F47" w:rsidRDefault="000B31BD" w:rsidP="001E5484">
            <w:pPr>
              <w:jc w:val="both"/>
              <w:rPr>
                <w:rFonts w:ascii="Times New Roman" w:hAnsi="Times New Roman"/>
              </w:rPr>
            </w:pPr>
            <w:r>
              <w:rPr>
                <w:rFonts w:ascii="Times New Roman" w:hAnsi="Times New Roman"/>
              </w:rPr>
              <w:t>одноцепные</w:t>
            </w:r>
          </w:p>
        </w:tc>
        <w:tc>
          <w:tcPr>
            <w:tcW w:w="1417" w:type="dxa"/>
          </w:tcPr>
          <w:p w:rsidR="000B31BD" w:rsidRPr="004B3F47" w:rsidRDefault="000B31BD" w:rsidP="001E5484">
            <w:pPr>
              <w:jc w:val="center"/>
              <w:rPr>
                <w:rFonts w:ascii="Times New Roman" w:hAnsi="Times New Roman"/>
              </w:rPr>
            </w:pPr>
            <w:r>
              <w:rPr>
                <w:rFonts w:ascii="Times New Roman" w:hAnsi="Times New Roman"/>
              </w:rPr>
              <w:t>8</w:t>
            </w:r>
          </w:p>
        </w:tc>
        <w:tc>
          <w:tcPr>
            <w:tcW w:w="1418" w:type="dxa"/>
          </w:tcPr>
          <w:p w:rsidR="000B31BD" w:rsidRPr="004B3F47" w:rsidRDefault="000B31BD" w:rsidP="001E5484">
            <w:pPr>
              <w:jc w:val="center"/>
              <w:rPr>
                <w:rFonts w:ascii="Times New Roman" w:hAnsi="Times New Roman"/>
              </w:rPr>
            </w:pPr>
            <w:r>
              <w:rPr>
                <w:rFonts w:ascii="Times New Roman" w:hAnsi="Times New Roman"/>
              </w:rPr>
              <w:t>10</w:t>
            </w:r>
          </w:p>
        </w:tc>
        <w:tc>
          <w:tcPr>
            <w:tcW w:w="1417" w:type="dxa"/>
          </w:tcPr>
          <w:p w:rsidR="000B31BD" w:rsidRPr="004B3F47" w:rsidRDefault="000B31BD" w:rsidP="001E5484">
            <w:pPr>
              <w:jc w:val="center"/>
              <w:rPr>
                <w:rFonts w:ascii="Times New Roman" w:hAnsi="Times New Roman"/>
              </w:rPr>
            </w:pPr>
            <w:r>
              <w:rPr>
                <w:rFonts w:ascii="Times New Roman" w:hAnsi="Times New Roman"/>
              </w:rPr>
              <w:t>12</w:t>
            </w:r>
          </w:p>
        </w:tc>
        <w:tc>
          <w:tcPr>
            <w:tcW w:w="1383" w:type="dxa"/>
          </w:tcPr>
          <w:p w:rsidR="000B31BD" w:rsidRPr="004B3F47" w:rsidRDefault="000B31BD" w:rsidP="001E5484">
            <w:pPr>
              <w:jc w:val="center"/>
              <w:rPr>
                <w:rFonts w:ascii="Times New Roman" w:hAnsi="Times New Roman"/>
              </w:rPr>
            </w:pPr>
            <w:r>
              <w:rPr>
                <w:rFonts w:ascii="Times New Roman" w:hAnsi="Times New Roman"/>
              </w:rPr>
              <w:t>15</w:t>
            </w:r>
          </w:p>
        </w:tc>
      </w:tr>
      <w:tr w:rsidR="000B31BD" w:rsidTr="001E5484">
        <w:tc>
          <w:tcPr>
            <w:tcW w:w="3936" w:type="dxa"/>
          </w:tcPr>
          <w:p w:rsidR="000B31BD" w:rsidRPr="004B3F47" w:rsidRDefault="000B31BD" w:rsidP="001E5484">
            <w:pPr>
              <w:jc w:val="both"/>
              <w:rPr>
                <w:rFonts w:ascii="Times New Roman" w:hAnsi="Times New Roman"/>
              </w:rPr>
            </w:pPr>
            <w:r>
              <w:rPr>
                <w:rFonts w:ascii="Times New Roman" w:hAnsi="Times New Roman"/>
              </w:rPr>
              <w:t>двухцепные</w:t>
            </w:r>
          </w:p>
        </w:tc>
        <w:tc>
          <w:tcPr>
            <w:tcW w:w="1417" w:type="dxa"/>
          </w:tcPr>
          <w:p w:rsidR="000B31BD" w:rsidRPr="004B3F47" w:rsidRDefault="000B31BD" w:rsidP="001E5484">
            <w:pPr>
              <w:jc w:val="center"/>
              <w:rPr>
                <w:rFonts w:ascii="Times New Roman" w:hAnsi="Times New Roman"/>
              </w:rPr>
            </w:pPr>
            <w:r>
              <w:rPr>
                <w:rFonts w:ascii="Times New Roman" w:hAnsi="Times New Roman"/>
              </w:rPr>
              <w:t>8</w:t>
            </w:r>
          </w:p>
        </w:tc>
        <w:tc>
          <w:tcPr>
            <w:tcW w:w="1418" w:type="dxa"/>
          </w:tcPr>
          <w:p w:rsidR="000B31BD" w:rsidRPr="004B3F47" w:rsidRDefault="000B31BD" w:rsidP="001E5484">
            <w:pPr>
              <w:jc w:val="center"/>
              <w:rPr>
                <w:rFonts w:ascii="Times New Roman" w:hAnsi="Times New Roman"/>
              </w:rPr>
            </w:pPr>
            <w:r>
              <w:rPr>
                <w:rFonts w:ascii="Times New Roman" w:hAnsi="Times New Roman"/>
              </w:rPr>
              <w:t>-</w:t>
            </w:r>
          </w:p>
        </w:tc>
        <w:tc>
          <w:tcPr>
            <w:tcW w:w="1417" w:type="dxa"/>
          </w:tcPr>
          <w:p w:rsidR="000B31BD" w:rsidRPr="004B3F47" w:rsidRDefault="000B31BD" w:rsidP="001E5484">
            <w:pPr>
              <w:jc w:val="center"/>
              <w:rPr>
                <w:rFonts w:ascii="Times New Roman" w:hAnsi="Times New Roman"/>
              </w:rPr>
            </w:pPr>
            <w:r>
              <w:rPr>
                <w:rFonts w:ascii="Times New Roman" w:hAnsi="Times New Roman"/>
              </w:rPr>
              <w:t>-</w:t>
            </w:r>
          </w:p>
        </w:tc>
        <w:tc>
          <w:tcPr>
            <w:tcW w:w="1383" w:type="dxa"/>
          </w:tcPr>
          <w:p w:rsidR="000B31BD" w:rsidRPr="004B3F47" w:rsidRDefault="000B31BD" w:rsidP="001E5484">
            <w:pPr>
              <w:jc w:val="center"/>
              <w:rPr>
                <w:rFonts w:ascii="Times New Roman" w:hAnsi="Times New Roman"/>
              </w:rPr>
            </w:pPr>
            <w:r>
              <w:rPr>
                <w:rFonts w:ascii="Times New Roman" w:hAnsi="Times New Roman"/>
              </w:rPr>
              <w:t>-</w:t>
            </w:r>
          </w:p>
        </w:tc>
      </w:tr>
    </w:tbl>
    <w:p w:rsidR="000B31BD" w:rsidRPr="0051050C" w:rsidRDefault="000B31BD" w:rsidP="000B31BD">
      <w:pPr>
        <w:spacing w:after="0" w:line="240" w:lineRule="auto"/>
        <w:jc w:val="both"/>
        <w:rPr>
          <w:rFonts w:ascii="Times New Roman" w:hAnsi="Times New Roman"/>
          <w:sz w:val="8"/>
          <w:szCs w:val="8"/>
        </w:rPr>
      </w:pPr>
    </w:p>
    <w:p w:rsidR="000B31BD" w:rsidRPr="0051050C" w:rsidRDefault="000B31BD" w:rsidP="000B31BD">
      <w:pPr>
        <w:spacing w:after="0" w:line="240" w:lineRule="auto"/>
        <w:jc w:val="both"/>
        <w:rPr>
          <w:rFonts w:ascii="Times New Roman" w:hAnsi="Times New Roman"/>
          <w:b/>
          <w:sz w:val="20"/>
          <w:szCs w:val="20"/>
        </w:rPr>
      </w:pPr>
      <w:r w:rsidRPr="0051050C">
        <w:rPr>
          <w:rFonts w:ascii="Times New Roman" w:hAnsi="Times New Roman"/>
          <w:b/>
          <w:sz w:val="20"/>
          <w:szCs w:val="20"/>
        </w:rPr>
        <w:t>Примечание:</w:t>
      </w:r>
    </w:p>
    <w:p w:rsidR="000B31BD" w:rsidRDefault="000B31BD" w:rsidP="00E40E80">
      <w:pPr>
        <w:pStyle w:val="ae"/>
        <w:numPr>
          <w:ilvl w:val="0"/>
          <w:numId w:val="24"/>
        </w:numPr>
        <w:spacing w:after="0" w:line="240" w:lineRule="auto"/>
        <w:jc w:val="both"/>
        <w:rPr>
          <w:rFonts w:ascii="Times New Roman" w:hAnsi="Times New Roman"/>
          <w:sz w:val="20"/>
          <w:szCs w:val="20"/>
        </w:rPr>
      </w:pPr>
      <w:r>
        <w:rPr>
          <w:rFonts w:ascii="Times New Roman" w:hAnsi="Times New Roman"/>
          <w:sz w:val="20"/>
          <w:szCs w:val="20"/>
        </w:rPr>
        <w:t>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2 м в каждую сторону.</w:t>
      </w:r>
    </w:p>
    <w:p w:rsidR="000B31BD" w:rsidRDefault="00CE1877" w:rsidP="00E40E80">
      <w:pPr>
        <w:pStyle w:val="ae"/>
        <w:numPr>
          <w:ilvl w:val="0"/>
          <w:numId w:val="24"/>
        </w:numPr>
        <w:spacing w:after="0" w:line="240" w:lineRule="auto"/>
        <w:jc w:val="both"/>
        <w:rPr>
          <w:rFonts w:ascii="Times New Roman" w:hAnsi="Times New Roman"/>
          <w:sz w:val="20"/>
          <w:szCs w:val="20"/>
        </w:rPr>
      </w:pPr>
      <w:r>
        <w:rPr>
          <w:rFonts w:ascii="Times New Roman" w:hAnsi="Times New Roman"/>
          <w:sz w:val="20"/>
          <w:szCs w:val="20"/>
        </w:rPr>
        <w:t>В скобках указана шир</w:t>
      </w:r>
      <w:r w:rsidR="000B31BD">
        <w:rPr>
          <w:rFonts w:ascii="Times New Roman" w:hAnsi="Times New Roman"/>
          <w:sz w:val="20"/>
          <w:szCs w:val="20"/>
        </w:rPr>
        <w:t>ина полос земель для опор с горизонтальным расположением проводов.</w:t>
      </w:r>
    </w:p>
    <w:p w:rsidR="000B31BD" w:rsidRPr="0051050C" w:rsidRDefault="000B31BD" w:rsidP="000B31BD">
      <w:pPr>
        <w:spacing w:after="0" w:line="240" w:lineRule="auto"/>
        <w:jc w:val="both"/>
        <w:rPr>
          <w:rFonts w:ascii="Times New Roman" w:hAnsi="Times New Roman"/>
          <w:sz w:val="8"/>
          <w:szCs w:val="8"/>
        </w:rPr>
      </w:pPr>
    </w:p>
    <w:p w:rsidR="00EC3AC1" w:rsidRPr="00DF0532" w:rsidRDefault="00DF0532" w:rsidP="00DF0532">
      <w:pPr>
        <w:widowControl w:val="0"/>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4.1.6. </w:t>
      </w:r>
      <w:r w:rsidR="00CE1877" w:rsidRPr="00DF0532">
        <w:rPr>
          <w:rFonts w:ascii="Times New Roman" w:hAnsi="Times New Roman"/>
          <w:sz w:val="24"/>
          <w:szCs w:val="24"/>
        </w:rPr>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w:t>
      </w:r>
      <w:r w:rsidR="00CE1877" w:rsidRPr="00DF0532">
        <w:rPr>
          <w:rFonts w:ascii="Times New Roman" w:hAnsi="Times New Roman"/>
          <w:sz w:val="24"/>
          <w:szCs w:val="24"/>
        </w:rPr>
        <w:lastRenderedPageBreak/>
        <w:t>электропередачи в местах их размещения (дополнительно к полосе предоставляемых земель, указанных в табл</w:t>
      </w:r>
      <w:r w:rsidR="00563BEC" w:rsidRPr="00DF0532">
        <w:rPr>
          <w:rFonts w:ascii="Times New Roman" w:hAnsi="Times New Roman"/>
          <w:sz w:val="24"/>
          <w:szCs w:val="24"/>
        </w:rPr>
        <w:t>.</w:t>
      </w:r>
      <w:r>
        <w:rPr>
          <w:rFonts w:ascii="Times New Roman" w:hAnsi="Times New Roman"/>
          <w:sz w:val="24"/>
          <w:szCs w:val="24"/>
        </w:rPr>
        <w:t>4</w:t>
      </w:r>
      <w:r w:rsidR="00CE1877" w:rsidRPr="00DF0532">
        <w:rPr>
          <w:rFonts w:ascii="Times New Roman" w:hAnsi="Times New Roman"/>
          <w:sz w:val="24"/>
          <w:szCs w:val="24"/>
        </w:rPr>
        <w:t xml:space="preserve"> настоящих нормативов), следует принимать не более величин, приведенных в табл</w:t>
      </w:r>
      <w:r w:rsidR="00563BEC" w:rsidRPr="00DF0532">
        <w:rPr>
          <w:rFonts w:ascii="Times New Roman" w:hAnsi="Times New Roman"/>
          <w:sz w:val="24"/>
          <w:szCs w:val="24"/>
        </w:rPr>
        <w:t>.</w:t>
      </w:r>
      <w:r>
        <w:rPr>
          <w:rFonts w:ascii="Times New Roman" w:hAnsi="Times New Roman"/>
          <w:sz w:val="24"/>
          <w:szCs w:val="24"/>
        </w:rPr>
        <w:t>5</w:t>
      </w:r>
      <w:r w:rsidR="00CE1877" w:rsidRPr="00DF0532">
        <w:rPr>
          <w:rFonts w:ascii="Times New Roman" w:hAnsi="Times New Roman"/>
          <w:sz w:val="24"/>
          <w:szCs w:val="24"/>
        </w:rPr>
        <w:t>.</w:t>
      </w:r>
    </w:p>
    <w:p w:rsidR="00CE1877" w:rsidRPr="00CE1877" w:rsidRDefault="00CE1877" w:rsidP="00CE1877">
      <w:pPr>
        <w:widowControl w:val="0"/>
        <w:suppressAutoHyphens/>
        <w:autoSpaceDE w:val="0"/>
        <w:autoSpaceDN w:val="0"/>
        <w:adjustRightInd w:val="0"/>
        <w:spacing w:after="0" w:line="240" w:lineRule="auto"/>
        <w:jc w:val="both"/>
        <w:rPr>
          <w:rFonts w:ascii="Times New Roman" w:hAnsi="Times New Roman"/>
          <w:sz w:val="12"/>
          <w:szCs w:val="12"/>
        </w:rPr>
      </w:pPr>
    </w:p>
    <w:p w:rsidR="00CE1877" w:rsidRDefault="00CE1877" w:rsidP="00CE1877">
      <w:pPr>
        <w:spacing w:after="0" w:line="240" w:lineRule="auto"/>
        <w:jc w:val="both"/>
        <w:rPr>
          <w:rFonts w:ascii="Times New Roman" w:hAnsi="Times New Roman"/>
          <w:b/>
          <w:i/>
          <w:sz w:val="24"/>
          <w:szCs w:val="24"/>
        </w:rPr>
      </w:pPr>
      <w:r>
        <w:rPr>
          <w:rFonts w:ascii="Times New Roman" w:hAnsi="Times New Roman"/>
          <w:i/>
          <w:sz w:val="24"/>
          <w:szCs w:val="24"/>
        </w:rPr>
        <w:t xml:space="preserve">Таблица </w:t>
      </w:r>
      <w:r w:rsidR="00DF0532">
        <w:rPr>
          <w:rFonts w:ascii="Times New Roman" w:hAnsi="Times New Roman"/>
          <w:i/>
          <w:sz w:val="24"/>
          <w:szCs w:val="24"/>
        </w:rPr>
        <w:t>5</w:t>
      </w:r>
      <w:r w:rsidRPr="0051050C">
        <w:rPr>
          <w:rFonts w:ascii="Times New Roman" w:hAnsi="Times New Roman"/>
          <w:i/>
          <w:sz w:val="24"/>
          <w:szCs w:val="24"/>
        </w:rPr>
        <w:t>.</w:t>
      </w:r>
      <w:r w:rsidRPr="0051050C">
        <w:rPr>
          <w:rFonts w:ascii="Times New Roman" w:hAnsi="Times New Roman"/>
          <w:b/>
          <w:i/>
          <w:sz w:val="24"/>
          <w:szCs w:val="24"/>
        </w:rPr>
        <w:t xml:space="preserve"> </w:t>
      </w:r>
    </w:p>
    <w:p w:rsidR="00E90A4F" w:rsidRPr="00E90A4F" w:rsidRDefault="00E90A4F" w:rsidP="00CE1877">
      <w:pPr>
        <w:spacing w:after="0" w:line="240" w:lineRule="auto"/>
        <w:jc w:val="both"/>
        <w:rPr>
          <w:rFonts w:ascii="Times New Roman" w:hAnsi="Times New Roman"/>
          <w:b/>
          <w:i/>
          <w:sz w:val="8"/>
          <w:szCs w:val="8"/>
        </w:rPr>
      </w:pPr>
    </w:p>
    <w:tbl>
      <w:tblPr>
        <w:tblStyle w:val="ad"/>
        <w:tblW w:w="0" w:type="auto"/>
        <w:tblLayout w:type="fixed"/>
        <w:tblLook w:val="04A0"/>
      </w:tblPr>
      <w:tblGrid>
        <w:gridCol w:w="3936"/>
        <w:gridCol w:w="1417"/>
        <w:gridCol w:w="1418"/>
        <w:gridCol w:w="1417"/>
        <w:gridCol w:w="1383"/>
      </w:tblGrid>
      <w:tr w:rsidR="00CE1877" w:rsidRPr="004B3F47" w:rsidTr="001E5484">
        <w:tc>
          <w:tcPr>
            <w:tcW w:w="3936" w:type="dxa"/>
            <w:vMerge w:val="restart"/>
            <w:shd w:val="clear" w:color="auto" w:fill="EEECE1" w:themeFill="background2"/>
          </w:tcPr>
          <w:p w:rsidR="00CE1877" w:rsidRPr="004B3F47" w:rsidRDefault="00CE1877" w:rsidP="001E5484">
            <w:pPr>
              <w:jc w:val="both"/>
              <w:rPr>
                <w:rFonts w:ascii="Times New Roman" w:hAnsi="Times New Roman"/>
              </w:rPr>
            </w:pPr>
            <w:r>
              <w:rPr>
                <w:rFonts w:ascii="Times New Roman" w:hAnsi="Times New Roman"/>
              </w:rPr>
              <w:t>Опоры воздушных линий электропередачи</w:t>
            </w:r>
          </w:p>
        </w:tc>
        <w:tc>
          <w:tcPr>
            <w:tcW w:w="5635" w:type="dxa"/>
            <w:gridSpan w:val="4"/>
            <w:shd w:val="clear" w:color="auto" w:fill="EEECE1" w:themeFill="background2"/>
          </w:tcPr>
          <w:p w:rsidR="00CE1877" w:rsidRPr="004B3F47" w:rsidRDefault="00CE1877" w:rsidP="001E5484">
            <w:pPr>
              <w:jc w:val="center"/>
              <w:rPr>
                <w:rFonts w:ascii="Times New Roman" w:hAnsi="Times New Roman"/>
              </w:rPr>
            </w:pPr>
            <w:r w:rsidRPr="004B3F47">
              <w:rPr>
                <w:rFonts w:ascii="Times New Roman" w:hAnsi="Times New Roman"/>
              </w:rPr>
              <w:t>Расчетные показатели –</w:t>
            </w:r>
            <w:r>
              <w:rPr>
                <w:rFonts w:ascii="Times New Roman" w:hAnsi="Times New Roman"/>
              </w:rPr>
              <w:t xml:space="preserve"> площади земельных участков в м</w:t>
            </w:r>
            <w:r w:rsidRPr="0051050C">
              <w:rPr>
                <w:rFonts w:ascii="Times New Roman" w:hAnsi="Times New Roman"/>
                <w:vertAlign w:val="superscript"/>
              </w:rPr>
              <w:t>2</w:t>
            </w:r>
            <w:r>
              <w:rPr>
                <w:rFonts w:ascii="Times New Roman" w:hAnsi="Times New Roman"/>
              </w:rPr>
              <w:t xml:space="preserve">, предоставляемые для монтажа опор </w:t>
            </w:r>
            <w:r w:rsidRPr="004B3F47">
              <w:rPr>
                <w:rFonts w:ascii="Times New Roman" w:hAnsi="Times New Roman"/>
              </w:rPr>
              <w:t>при напряжении линии, кВ</w:t>
            </w:r>
          </w:p>
        </w:tc>
      </w:tr>
      <w:tr w:rsidR="00CE1877" w:rsidRPr="004B3F47" w:rsidTr="001E5484">
        <w:tc>
          <w:tcPr>
            <w:tcW w:w="3936" w:type="dxa"/>
            <w:vMerge/>
          </w:tcPr>
          <w:p w:rsidR="00CE1877" w:rsidRPr="004B3F47" w:rsidRDefault="00CE1877" w:rsidP="001E5484">
            <w:pPr>
              <w:jc w:val="both"/>
              <w:rPr>
                <w:rFonts w:ascii="Times New Roman" w:hAnsi="Times New Roman"/>
              </w:rPr>
            </w:pPr>
          </w:p>
        </w:tc>
        <w:tc>
          <w:tcPr>
            <w:tcW w:w="1417" w:type="dxa"/>
            <w:shd w:val="clear" w:color="auto" w:fill="EEECE1" w:themeFill="background2"/>
          </w:tcPr>
          <w:p w:rsidR="00CE1877" w:rsidRPr="004B3F47" w:rsidRDefault="00CE1877" w:rsidP="001E5484">
            <w:pPr>
              <w:jc w:val="center"/>
              <w:rPr>
                <w:rFonts w:ascii="Times New Roman" w:hAnsi="Times New Roman"/>
              </w:rPr>
            </w:pPr>
            <w:r>
              <w:rPr>
                <w:rFonts w:ascii="Times New Roman" w:hAnsi="Times New Roman"/>
              </w:rPr>
              <w:t>0,38-20</w:t>
            </w:r>
          </w:p>
        </w:tc>
        <w:tc>
          <w:tcPr>
            <w:tcW w:w="1418" w:type="dxa"/>
            <w:shd w:val="clear" w:color="auto" w:fill="EEECE1" w:themeFill="background2"/>
          </w:tcPr>
          <w:p w:rsidR="00CE1877" w:rsidRPr="004B3F47" w:rsidRDefault="00CE1877" w:rsidP="001E5484">
            <w:pPr>
              <w:jc w:val="center"/>
              <w:rPr>
                <w:rFonts w:ascii="Times New Roman" w:hAnsi="Times New Roman"/>
              </w:rPr>
            </w:pPr>
            <w:r>
              <w:rPr>
                <w:rFonts w:ascii="Times New Roman" w:hAnsi="Times New Roman"/>
              </w:rPr>
              <w:t>35</w:t>
            </w:r>
          </w:p>
        </w:tc>
        <w:tc>
          <w:tcPr>
            <w:tcW w:w="1417" w:type="dxa"/>
            <w:shd w:val="clear" w:color="auto" w:fill="EEECE1" w:themeFill="background2"/>
          </w:tcPr>
          <w:p w:rsidR="00CE1877" w:rsidRPr="004B3F47" w:rsidRDefault="00CE1877" w:rsidP="001E5484">
            <w:pPr>
              <w:jc w:val="center"/>
              <w:rPr>
                <w:rFonts w:ascii="Times New Roman" w:hAnsi="Times New Roman"/>
              </w:rPr>
            </w:pPr>
            <w:r>
              <w:rPr>
                <w:rFonts w:ascii="Times New Roman" w:hAnsi="Times New Roman"/>
              </w:rPr>
              <w:t>110</w:t>
            </w:r>
          </w:p>
        </w:tc>
        <w:tc>
          <w:tcPr>
            <w:tcW w:w="1383" w:type="dxa"/>
            <w:shd w:val="clear" w:color="auto" w:fill="EEECE1" w:themeFill="background2"/>
          </w:tcPr>
          <w:p w:rsidR="00CE1877" w:rsidRPr="004B3F47" w:rsidRDefault="00CE1877" w:rsidP="001E5484">
            <w:pPr>
              <w:jc w:val="center"/>
              <w:rPr>
                <w:rFonts w:ascii="Times New Roman" w:hAnsi="Times New Roman"/>
              </w:rPr>
            </w:pPr>
            <w:r>
              <w:rPr>
                <w:rFonts w:ascii="Times New Roman" w:hAnsi="Times New Roman"/>
              </w:rPr>
              <w:t>150-220</w:t>
            </w:r>
          </w:p>
        </w:tc>
      </w:tr>
      <w:tr w:rsidR="00CE1877" w:rsidRPr="004B3F47" w:rsidTr="001E5484">
        <w:tc>
          <w:tcPr>
            <w:tcW w:w="9571" w:type="dxa"/>
            <w:gridSpan w:val="5"/>
            <w:shd w:val="clear" w:color="auto" w:fill="DDD9C3" w:themeFill="background2" w:themeFillShade="E6"/>
          </w:tcPr>
          <w:p w:rsidR="00CE1877" w:rsidRPr="004B3F47" w:rsidRDefault="00CE1877" w:rsidP="001E5484">
            <w:pPr>
              <w:rPr>
                <w:rFonts w:ascii="Times New Roman" w:hAnsi="Times New Roman"/>
              </w:rPr>
            </w:pPr>
            <w:r>
              <w:rPr>
                <w:rFonts w:ascii="Times New Roman" w:hAnsi="Times New Roman"/>
              </w:rPr>
              <w:t>Железобетонные:</w:t>
            </w:r>
          </w:p>
        </w:tc>
      </w:tr>
      <w:tr w:rsidR="00CE1877" w:rsidRPr="004B3F47" w:rsidTr="001E5484">
        <w:tc>
          <w:tcPr>
            <w:tcW w:w="3936" w:type="dxa"/>
          </w:tcPr>
          <w:p w:rsidR="00CE1877" w:rsidRPr="004B3F47" w:rsidRDefault="00CE1877" w:rsidP="001E5484">
            <w:pPr>
              <w:jc w:val="both"/>
              <w:rPr>
                <w:rFonts w:ascii="Times New Roman" w:hAnsi="Times New Roman"/>
              </w:rPr>
            </w:pPr>
            <w:r>
              <w:rPr>
                <w:rFonts w:ascii="Times New Roman" w:hAnsi="Times New Roman"/>
              </w:rPr>
              <w:t>свободностоящие с вертикальным расположением проводов</w:t>
            </w:r>
          </w:p>
        </w:tc>
        <w:tc>
          <w:tcPr>
            <w:tcW w:w="1417" w:type="dxa"/>
          </w:tcPr>
          <w:p w:rsidR="00CE1877" w:rsidRPr="004B3F47" w:rsidRDefault="00CE1877" w:rsidP="001E5484">
            <w:pPr>
              <w:jc w:val="center"/>
              <w:rPr>
                <w:rFonts w:ascii="Times New Roman" w:hAnsi="Times New Roman"/>
              </w:rPr>
            </w:pPr>
            <w:r>
              <w:rPr>
                <w:rFonts w:ascii="Times New Roman" w:hAnsi="Times New Roman"/>
              </w:rPr>
              <w:t>160</w:t>
            </w:r>
          </w:p>
        </w:tc>
        <w:tc>
          <w:tcPr>
            <w:tcW w:w="1418" w:type="dxa"/>
          </w:tcPr>
          <w:p w:rsidR="00CE1877" w:rsidRPr="004B3F47" w:rsidRDefault="00CE1877" w:rsidP="001E5484">
            <w:pPr>
              <w:jc w:val="center"/>
              <w:rPr>
                <w:rFonts w:ascii="Times New Roman" w:hAnsi="Times New Roman"/>
              </w:rPr>
            </w:pPr>
            <w:r>
              <w:rPr>
                <w:rFonts w:ascii="Times New Roman" w:hAnsi="Times New Roman"/>
              </w:rPr>
              <w:t>200</w:t>
            </w:r>
          </w:p>
        </w:tc>
        <w:tc>
          <w:tcPr>
            <w:tcW w:w="1417" w:type="dxa"/>
          </w:tcPr>
          <w:p w:rsidR="00CE1877" w:rsidRPr="004B3F47" w:rsidRDefault="00CE1877" w:rsidP="001E5484">
            <w:pPr>
              <w:jc w:val="center"/>
              <w:rPr>
                <w:rFonts w:ascii="Times New Roman" w:hAnsi="Times New Roman"/>
              </w:rPr>
            </w:pPr>
            <w:r>
              <w:rPr>
                <w:rFonts w:ascii="Times New Roman" w:hAnsi="Times New Roman"/>
              </w:rPr>
              <w:t>250</w:t>
            </w:r>
          </w:p>
        </w:tc>
        <w:tc>
          <w:tcPr>
            <w:tcW w:w="1383" w:type="dxa"/>
          </w:tcPr>
          <w:p w:rsidR="00CE1877" w:rsidRPr="004B3F47" w:rsidRDefault="00CE1877" w:rsidP="001E5484">
            <w:pPr>
              <w:jc w:val="center"/>
              <w:rPr>
                <w:rFonts w:ascii="Times New Roman" w:hAnsi="Times New Roman"/>
              </w:rPr>
            </w:pPr>
            <w:r>
              <w:rPr>
                <w:rFonts w:ascii="Times New Roman" w:hAnsi="Times New Roman"/>
              </w:rPr>
              <w:t>400</w:t>
            </w:r>
          </w:p>
        </w:tc>
      </w:tr>
      <w:tr w:rsidR="00CE1877" w:rsidRPr="004B3F47" w:rsidTr="001E5484">
        <w:tc>
          <w:tcPr>
            <w:tcW w:w="3936" w:type="dxa"/>
          </w:tcPr>
          <w:p w:rsidR="00CE1877" w:rsidRPr="004B3F47" w:rsidRDefault="00CE1877" w:rsidP="001E5484">
            <w:pPr>
              <w:jc w:val="both"/>
              <w:rPr>
                <w:rFonts w:ascii="Times New Roman" w:hAnsi="Times New Roman"/>
              </w:rPr>
            </w:pPr>
            <w:r>
              <w:rPr>
                <w:rFonts w:ascii="Times New Roman" w:hAnsi="Times New Roman"/>
              </w:rPr>
              <w:t>свободностоящие с горизонтальным расположением проводов</w:t>
            </w:r>
          </w:p>
        </w:tc>
        <w:tc>
          <w:tcPr>
            <w:tcW w:w="1417" w:type="dxa"/>
          </w:tcPr>
          <w:p w:rsidR="00CE1877" w:rsidRPr="004B3F47" w:rsidRDefault="00CE1877" w:rsidP="001E5484">
            <w:pPr>
              <w:jc w:val="center"/>
              <w:rPr>
                <w:rFonts w:ascii="Times New Roman" w:hAnsi="Times New Roman"/>
              </w:rPr>
            </w:pPr>
            <w:r>
              <w:rPr>
                <w:rFonts w:ascii="Times New Roman" w:hAnsi="Times New Roman"/>
              </w:rPr>
              <w:t>-</w:t>
            </w:r>
          </w:p>
        </w:tc>
        <w:tc>
          <w:tcPr>
            <w:tcW w:w="1418" w:type="dxa"/>
          </w:tcPr>
          <w:p w:rsidR="00CE1877" w:rsidRPr="004B3F47" w:rsidRDefault="00CE1877" w:rsidP="001E5484">
            <w:pPr>
              <w:jc w:val="center"/>
              <w:rPr>
                <w:rFonts w:ascii="Times New Roman" w:hAnsi="Times New Roman"/>
              </w:rPr>
            </w:pPr>
            <w:r>
              <w:rPr>
                <w:rFonts w:ascii="Times New Roman" w:hAnsi="Times New Roman"/>
              </w:rPr>
              <w:t>-</w:t>
            </w:r>
          </w:p>
        </w:tc>
        <w:tc>
          <w:tcPr>
            <w:tcW w:w="1417" w:type="dxa"/>
          </w:tcPr>
          <w:p w:rsidR="00CE1877" w:rsidRPr="004B3F47" w:rsidRDefault="00CE1877" w:rsidP="001E5484">
            <w:pPr>
              <w:jc w:val="center"/>
              <w:rPr>
                <w:rFonts w:ascii="Times New Roman" w:hAnsi="Times New Roman"/>
              </w:rPr>
            </w:pPr>
            <w:r>
              <w:rPr>
                <w:rFonts w:ascii="Times New Roman" w:hAnsi="Times New Roman"/>
              </w:rPr>
              <w:t>400</w:t>
            </w:r>
          </w:p>
        </w:tc>
        <w:tc>
          <w:tcPr>
            <w:tcW w:w="1383" w:type="dxa"/>
          </w:tcPr>
          <w:p w:rsidR="00CE1877" w:rsidRPr="004B3F47" w:rsidRDefault="00CE1877" w:rsidP="001E5484">
            <w:pPr>
              <w:jc w:val="center"/>
              <w:rPr>
                <w:rFonts w:ascii="Times New Roman" w:hAnsi="Times New Roman"/>
              </w:rPr>
            </w:pPr>
            <w:r>
              <w:rPr>
                <w:rFonts w:ascii="Times New Roman" w:hAnsi="Times New Roman"/>
              </w:rPr>
              <w:t>600</w:t>
            </w:r>
          </w:p>
        </w:tc>
      </w:tr>
      <w:tr w:rsidR="00CE1877" w:rsidRPr="004B3F47" w:rsidTr="001E5484">
        <w:tc>
          <w:tcPr>
            <w:tcW w:w="3936" w:type="dxa"/>
          </w:tcPr>
          <w:p w:rsidR="00CE1877" w:rsidRPr="004B3F47" w:rsidRDefault="00CE1877" w:rsidP="001E5484">
            <w:pPr>
              <w:jc w:val="both"/>
              <w:rPr>
                <w:rFonts w:ascii="Times New Roman" w:hAnsi="Times New Roman"/>
              </w:rPr>
            </w:pPr>
            <w:r>
              <w:rPr>
                <w:rFonts w:ascii="Times New Roman" w:hAnsi="Times New Roman"/>
              </w:rPr>
              <w:t>свободностоящие многостоечные</w:t>
            </w:r>
          </w:p>
        </w:tc>
        <w:tc>
          <w:tcPr>
            <w:tcW w:w="1417" w:type="dxa"/>
          </w:tcPr>
          <w:p w:rsidR="00CE1877" w:rsidRPr="004B3F47" w:rsidRDefault="00CE1877" w:rsidP="001E5484">
            <w:pPr>
              <w:jc w:val="center"/>
              <w:rPr>
                <w:rFonts w:ascii="Times New Roman" w:hAnsi="Times New Roman"/>
              </w:rPr>
            </w:pPr>
            <w:r>
              <w:rPr>
                <w:rFonts w:ascii="Times New Roman" w:hAnsi="Times New Roman"/>
              </w:rPr>
              <w:t>-</w:t>
            </w:r>
          </w:p>
        </w:tc>
        <w:tc>
          <w:tcPr>
            <w:tcW w:w="1418" w:type="dxa"/>
          </w:tcPr>
          <w:p w:rsidR="00CE1877" w:rsidRPr="004B3F47" w:rsidRDefault="00CE1877" w:rsidP="001E5484">
            <w:pPr>
              <w:jc w:val="center"/>
              <w:rPr>
                <w:rFonts w:ascii="Times New Roman" w:hAnsi="Times New Roman"/>
              </w:rPr>
            </w:pPr>
            <w:r>
              <w:rPr>
                <w:rFonts w:ascii="Times New Roman" w:hAnsi="Times New Roman"/>
              </w:rPr>
              <w:t>-</w:t>
            </w:r>
          </w:p>
        </w:tc>
        <w:tc>
          <w:tcPr>
            <w:tcW w:w="1417" w:type="dxa"/>
          </w:tcPr>
          <w:p w:rsidR="00CE1877" w:rsidRPr="004B3F47" w:rsidRDefault="00CE1877" w:rsidP="001E5484">
            <w:pPr>
              <w:jc w:val="center"/>
              <w:rPr>
                <w:rFonts w:ascii="Times New Roman" w:hAnsi="Times New Roman"/>
              </w:rPr>
            </w:pPr>
            <w:r>
              <w:rPr>
                <w:rFonts w:ascii="Times New Roman" w:hAnsi="Times New Roman"/>
              </w:rPr>
              <w:t>-</w:t>
            </w:r>
          </w:p>
        </w:tc>
        <w:tc>
          <w:tcPr>
            <w:tcW w:w="1383" w:type="dxa"/>
          </w:tcPr>
          <w:p w:rsidR="00CE1877" w:rsidRPr="004B3F47" w:rsidRDefault="00CE1877" w:rsidP="001E5484">
            <w:pPr>
              <w:jc w:val="center"/>
              <w:rPr>
                <w:rFonts w:ascii="Times New Roman" w:hAnsi="Times New Roman"/>
              </w:rPr>
            </w:pPr>
            <w:r>
              <w:rPr>
                <w:rFonts w:ascii="Times New Roman" w:hAnsi="Times New Roman"/>
              </w:rPr>
              <w:t>400</w:t>
            </w:r>
          </w:p>
        </w:tc>
      </w:tr>
      <w:tr w:rsidR="00CE1877" w:rsidRPr="004B3F47" w:rsidTr="001E5484">
        <w:tc>
          <w:tcPr>
            <w:tcW w:w="3936" w:type="dxa"/>
          </w:tcPr>
          <w:p w:rsidR="00CE1877" w:rsidRPr="004B3F47" w:rsidRDefault="00CE1877" w:rsidP="001E5484">
            <w:pPr>
              <w:jc w:val="both"/>
              <w:rPr>
                <w:rFonts w:ascii="Times New Roman" w:hAnsi="Times New Roman"/>
              </w:rPr>
            </w:pPr>
            <w:r>
              <w:rPr>
                <w:rFonts w:ascii="Times New Roman" w:hAnsi="Times New Roman"/>
              </w:rPr>
              <w:t>на оттяжках (с 1 оттяжкой)</w:t>
            </w:r>
          </w:p>
        </w:tc>
        <w:tc>
          <w:tcPr>
            <w:tcW w:w="1417" w:type="dxa"/>
          </w:tcPr>
          <w:p w:rsidR="00CE1877" w:rsidRPr="004B3F47" w:rsidRDefault="00CE1877" w:rsidP="001E5484">
            <w:pPr>
              <w:jc w:val="center"/>
              <w:rPr>
                <w:rFonts w:ascii="Times New Roman" w:hAnsi="Times New Roman"/>
              </w:rPr>
            </w:pPr>
            <w:r>
              <w:rPr>
                <w:rFonts w:ascii="Times New Roman" w:hAnsi="Times New Roman"/>
              </w:rPr>
              <w:t>-</w:t>
            </w:r>
          </w:p>
        </w:tc>
        <w:tc>
          <w:tcPr>
            <w:tcW w:w="1418" w:type="dxa"/>
          </w:tcPr>
          <w:p w:rsidR="00CE1877" w:rsidRPr="004B3F47" w:rsidRDefault="00CE1877" w:rsidP="001E5484">
            <w:pPr>
              <w:jc w:val="center"/>
              <w:rPr>
                <w:rFonts w:ascii="Times New Roman" w:hAnsi="Times New Roman"/>
              </w:rPr>
            </w:pPr>
            <w:r>
              <w:rPr>
                <w:rFonts w:ascii="Times New Roman" w:hAnsi="Times New Roman"/>
              </w:rPr>
              <w:t>500</w:t>
            </w:r>
          </w:p>
        </w:tc>
        <w:tc>
          <w:tcPr>
            <w:tcW w:w="1417" w:type="dxa"/>
          </w:tcPr>
          <w:p w:rsidR="00CE1877" w:rsidRPr="004B3F47" w:rsidRDefault="00CE1877" w:rsidP="001E5484">
            <w:pPr>
              <w:jc w:val="center"/>
              <w:rPr>
                <w:rFonts w:ascii="Times New Roman" w:hAnsi="Times New Roman"/>
              </w:rPr>
            </w:pPr>
            <w:r>
              <w:rPr>
                <w:rFonts w:ascii="Times New Roman" w:hAnsi="Times New Roman"/>
              </w:rPr>
              <w:t>550</w:t>
            </w:r>
          </w:p>
        </w:tc>
        <w:tc>
          <w:tcPr>
            <w:tcW w:w="1383" w:type="dxa"/>
          </w:tcPr>
          <w:p w:rsidR="00CE1877" w:rsidRPr="004B3F47" w:rsidRDefault="00CE1877" w:rsidP="001E5484">
            <w:pPr>
              <w:jc w:val="center"/>
              <w:rPr>
                <w:rFonts w:ascii="Times New Roman" w:hAnsi="Times New Roman"/>
              </w:rPr>
            </w:pPr>
            <w:r>
              <w:rPr>
                <w:rFonts w:ascii="Times New Roman" w:hAnsi="Times New Roman"/>
              </w:rPr>
              <w:t>300</w:t>
            </w:r>
          </w:p>
        </w:tc>
      </w:tr>
      <w:tr w:rsidR="00CE1877" w:rsidRPr="004B3F47" w:rsidTr="001E5484">
        <w:tc>
          <w:tcPr>
            <w:tcW w:w="3936" w:type="dxa"/>
          </w:tcPr>
          <w:p w:rsidR="00CE1877" w:rsidRPr="004B3F47" w:rsidRDefault="00CE1877" w:rsidP="001E5484">
            <w:pPr>
              <w:jc w:val="both"/>
              <w:rPr>
                <w:rFonts w:ascii="Times New Roman" w:hAnsi="Times New Roman"/>
              </w:rPr>
            </w:pPr>
            <w:r>
              <w:rPr>
                <w:rFonts w:ascii="Times New Roman" w:hAnsi="Times New Roman"/>
              </w:rPr>
              <w:t>на оттяжках (с 5 оттяжками)</w:t>
            </w:r>
          </w:p>
        </w:tc>
        <w:tc>
          <w:tcPr>
            <w:tcW w:w="1417" w:type="dxa"/>
          </w:tcPr>
          <w:p w:rsidR="00CE1877" w:rsidRPr="004B3F47" w:rsidRDefault="00CE1877" w:rsidP="001E5484">
            <w:pPr>
              <w:jc w:val="center"/>
              <w:rPr>
                <w:rFonts w:ascii="Times New Roman" w:hAnsi="Times New Roman"/>
              </w:rPr>
            </w:pPr>
            <w:r>
              <w:rPr>
                <w:rFonts w:ascii="Times New Roman" w:hAnsi="Times New Roman"/>
              </w:rPr>
              <w:t>-</w:t>
            </w:r>
          </w:p>
        </w:tc>
        <w:tc>
          <w:tcPr>
            <w:tcW w:w="1418" w:type="dxa"/>
          </w:tcPr>
          <w:p w:rsidR="00CE1877" w:rsidRPr="004B3F47" w:rsidRDefault="00CE1877" w:rsidP="001E5484">
            <w:pPr>
              <w:jc w:val="center"/>
              <w:rPr>
                <w:rFonts w:ascii="Times New Roman" w:hAnsi="Times New Roman"/>
              </w:rPr>
            </w:pPr>
            <w:r>
              <w:rPr>
                <w:rFonts w:ascii="Times New Roman" w:hAnsi="Times New Roman"/>
              </w:rPr>
              <w:t>-</w:t>
            </w:r>
          </w:p>
        </w:tc>
        <w:tc>
          <w:tcPr>
            <w:tcW w:w="1417" w:type="dxa"/>
          </w:tcPr>
          <w:p w:rsidR="00CE1877" w:rsidRPr="004B3F47" w:rsidRDefault="00CE1877" w:rsidP="001E5484">
            <w:pPr>
              <w:jc w:val="center"/>
              <w:rPr>
                <w:rFonts w:ascii="Times New Roman" w:hAnsi="Times New Roman"/>
              </w:rPr>
            </w:pPr>
            <w:r>
              <w:rPr>
                <w:rFonts w:ascii="Times New Roman" w:hAnsi="Times New Roman"/>
              </w:rPr>
              <w:t>1400</w:t>
            </w:r>
          </w:p>
        </w:tc>
        <w:tc>
          <w:tcPr>
            <w:tcW w:w="1383" w:type="dxa"/>
          </w:tcPr>
          <w:p w:rsidR="00CE1877" w:rsidRPr="004B3F47" w:rsidRDefault="00CE1877" w:rsidP="001E5484">
            <w:pPr>
              <w:jc w:val="center"/>
              <w:rPr>
                <w:rFonts w:ascii="Times New Roman" w:hAnsi="Times New Roman"/>
              </w:rPr>
            </w:pPr>
            <w:r>
              <w:rPr>
                <w:rFonts w:ascii="Times New Roman" w:hAnsi="Times New Roman"/>
              </w:rPr>
              <w:t>2100</w:t>
            </w:r>
          </w:p>
        </w:tc>
      </w:tr>
      <w:tr w:rsidR="00CE1877" w:rsidRPr="004B3F47" w:rsidTr="001E5484">
        <w:tc>
          <w:tcPr>
            <w:tcW w:w="9571" w:type="dxa"/>
            <w:gridSpan w:val="5"/>
            <w:shd w:val="clear" w:color="auto" w:fill="DDD9C3" w:themeFill="background2" w:themeFillShade="E6"/>
          </w:tcPr>
          <w:p w:rsidR="00CE1877" w:rsidRPr="004B3F47" w:rsidRDefault="00CE1877" w:rsidP="001E5484">
            <w:pPr>
              <w:rPr>
                <w:rFonts w:ascii="Times New Roman" w:hAnsi="Times New Roman"/>
              </w:rPr>
            </w:pPr>
            <w:r>
              <w:rPr>
                <w:rFonts w:ascii="Times New Roman" w:hAnsi="Times New Roman"/>
              </w:rPr>
              <w:t>Стальные:</w:t>
            </w:r>
          </w:p>
        </w:tc>
      </w:tr>
      <w:tr w:rsidR="00CE1877" w:rsidRPr="004B3F47" w:rsidTr="001E5484">
        <w:tc>
          <w:tcPr>
            <w:tcW w:w="3936" w:type="dxa"/>
          </w:tcPr>
          <w:p w:rsidR="00CE1877" w:rsidRPr="004B3F47" w:rsidRDefault="00CE1877" w:rsidP="001E5484">
            <w:pPr>
              <w:jc w:val="both"/>
              <w:rPr>
                <w:rFonts w:ascii="Times New Roman" w:hAnsi="Times New Roman"/>
              </w:rPr>
            </w:pPr>
            <w:r>
              <w:rPr>
                <w:rFonts w:ascii="Times New Roman" w:hAnsi="Times New Roman"/>
              </w:rPr>
              <w:t>свободностоящие промежуточные</w:t>
            </w:r>
          </w:p>
        </w:tc>
        <w:tc>
          <w:tcPr>
            <w:tcW w:w="1417" w:type="dxa"/>
          </w:tcPr>
          <w:p w:rsidR="00CE1877" w:rsidRPr="004B3F47" w:rsidRDefault="00CE1877" w:rsidP="001E5484">
            <w:pPr>
              <w:jc w:val="center"/>
              <w:rPr>
                <w:rFonts w:ascii="Times New Roman" w:hAnsi="Times New Roman"/>
              </w:rPr>
            </w:pPr>
            <w:r>
              <w:rPr>
                <w:rFonts w:ascii="Times New Roman" w:hAnsi="Times New Roman"/>
              </w:rPr>
              <w:t>150</w:t>
            </w:r>
          </w:p>
        </w:tc>
        <w:tc>
          <w:tcPr>
            <w:tcW w:w="1418" w:type="dxa"/>
          </w:tcPr>
          <w:p w:rsidR="00CE1877" w:rsidRPr="004B3F47" w:rsidRDefault="00CE1877" w:rsidP="001E5484">
            <w:pPr>
              <w:jc w:val="center"/>
              <w:rPr>
                <w:rFonts w:ascii="Times New Roman" w:hAnsi="Times New Roman"/>
              </w:rPr>
            </w:pPr>
            <w:r>
              <w:rPr>
                <w:rFonts w:ascii="Times New Roman" w:hAnsi="Times New Roman"/>
              </w:rPr>
              <w:t>300</w:t>
            </w:r>
          </w:p>
        </w:tc>
        <w:tc>
          <w:tcPr>
            <w:tcW w:w="1417" w:type="dxa"/>
          </w:tcPr>
          <w:p w:rsidR="00CE1877" w:rsidRPr="004B3F47" w:rsidRDefault="00CE1877" w:rsidP="001E5484">
            <w:pPr>
              <w:jc w:val="center"/>
              <w:rPr>
                <w:rFonts w:ascii="Times New Roman" w:hAnsi="Times New Roman"/>
              </w:rPr>
            </w:pPr>
            <w:r>
              <w:rPr>
                <w:rFonts w:ascii="Times New Roman" w:hAnsi="Times New Roman"/>
              </w:rPr>
              <w:t>560</w:t>
            </w:r>
          </w:p>
        </w:tc>
        <w:tc>
          <w:tcPr>
            <w:tcW w:w="1383" w:type="dxa"/>
          </w:tcPr>
          <w:p w:rsidR="00CE1877" w:rsidRPr="004B3F47" w:rsidRDefault="00CE1877" w:rsidP="001E5484">
            <w:pPr>
              <w:jc w:val="center"/>
              <w:rPr>
                <w:rFonts w:ascii="Times New Roman" w:hAnsi="Times New Roman"/>
              </w:rPr>
            </w:pPr>
            <w:r>
              <w:rPr>
                <w:rFonts w:ascii="Times New Roman" w:hAnsi="Times New Roman"/>
              </w:rPr>
              <w:t>560</w:t>
            </w:r>
          </w:p>
        </w:tc>
      </w:tr>
      <w:tr w:rsidR="00CE1877" w:rsidRPr="004B3F47" w:rsidTr="001E5484">
        <w:tc>
          <w:tcPr>
            <w:tcW w:w="3936" w:type="dxa"/>
          </w:tcPr>
          <w:p w:rsidR="00CE1877" w:rsidRPr="004B3F47" w:rsidRDefault="00CE1877" w:rsidP="001E5484">
            <w:pPr>
              <w:jc w:val="both"/>
              <w:rPr>
                <w:rFonts w:ascii="Times New Roman" w:hAnsi="Times New Roman"/>
              </w:rPr>
            </w:pPr>
            <w:r>
              <w:rPr>
                <w:rFonts w:ascii="Times New Roman" w:hAnsi="Times New Roman"/>
              </w:rPr>
              <w:t>свободностоящие анкерно-угловые</w:t>
            </w:r>
          </w:p>
        </w:tc>
        <w:tc>
          <w:tcPr>
            <w:tcW w:w="1417" w:type="dxa"/>
          </w:tcPr>
          <w:p w:rsidR="00CE1877" w:rsidRPr="004B3F47" w:rsidRDefault="00CE1877" w:rsidP="001E5484">
            <w:pPr>
              <w:jc w:val="center"/>
              <w:rPr>
                <w:rFonts w:ascii="Times New Roman" w:hAnsi="Times New Roman"/>
              </w:rPr>
            </w:pPr>
            <w:r>
              <w:rPr>
                <w:rFonts w:ascii="Times New Roman" w:hAnsi="Times New Roman"/>
              </w:rPr>
              <w:t>150</w:t>
            </w:r>
          </w:p>
        </w:tc>
        <w:tc>
          <w:tcPr>
            <w:tcW w:w="1418" w:type="dxa"/>
          </w:tcPr>
          <w:p w:rsidR="00CE1877" w:rsidRPr="004B3F47" w:rsidRDefault="00CE1877" w:rsidP="001E5484">
            <w:pPr>
              <w:jc w:val="center"/>
              <w:rPr>
                <w:rFonts w:ascii="Times New Roman" w:hAnsi="Times New Roman"/>
              </w:rPr>
            </w:pPr>
            <w:r>
              <w:rPr>
                <w:rFonts w:ascii="Times New Roman" w:hAnsi="Times New Roman"/>
              </w:rPr>
              <w:t>400</w:t>
            </w:r>
          </w:p>
        </w:tc>
        <w:tc>
          <w:tcPr>
            <w:tcW w:w="1417" w:type="dxa"/>
          </w:tcPr>
          <w:p w:rsidR="00CE1877" w:rsidRPr="004B3F47" w:rsidRDefault="00CE1877" w:rsidP="001E5484">
            <w:pPr>
              <w:jc w:val="center"/>
              <w:rPr>
                <w:rFonts w:ascii="Times New Roman" w:hAnsi="Times New Roman"/>
              </w:rPr>
            </w:pPr>
            <w:r>
              <w:rPr>
                <w:rFonts w:ascii="Times New Roman" w:hAnsi="Times New Roman"/>
              </w:rPr>
              <w:t>800</w:t>
            </w:r>
          </w:p>
        </w:tc>
        <w:tc>
          <w:tcPr>
            <w:tcW w:w="1383" w:type="dxa"/>
          </w:tcPr>
          <w:p w:rsidR="00CE1877" w:rsidRPr="004B3F47" w:rsidRDefault="00CE1877" w:rsidP="001E5484">
            <w:pPr>
              <w:jc w:val="center"/>
              <w:rPr>
                <w:rFonts w:ascii="Times New Roman" w:hAnsi="Times New Roman"/>
              </w:rPr>
            </w:pPr>
            <w:r>
              <w:rPr>
                <w:rFonts w:ascii="Times New Roman" w:hAnsi="Times New Roman"/>
              </w:rPr>
              <w:t>700</w:t>
            </w:r>
          </w:p>
        </w:tc>
      </w:tr>
      <w:tr w:rsidR="00CE1877" w:rsidRPr="004B3F47" w:rsidTr="001E5484">
        <w:tc>
          <w:tcPr>
            <w:tcW w:w="3936" w:type="dxa"/>
          </w:tcPr>
          <w:p w:rsidR="00CE1877" w:rsidRPr="004B3F47" w:rsidRDefault="00CE1877" w:rsidP="001E5484">
            <w:pPr>
              <w:jc w:val="both"/>
              <w:rPr>
                <w:rFonts w:ascii="Times New Roman" w:hAnsi="Times New Roman"/>
              </w:rPr>
            </w:pPr>
            <w:r>
              <w:rPr>
                <w:rFonts w:ascii="Times New Roman" w:hAnsi="Times New Roman"/>
              </w:rPr>
              <w:t>на оттяжках промежуточные</w:t>
            </w:r>
          </w:p>
        </w:tc>
        <w:tc>
          <w:tcPr>
            <w:tcW w:w="1417" w:type="dxa"/>
          </w:tcPr>
          <w:p w:rsidR="00CE1877" w:rsidRPr="004B3F47" w:rsidRDefault="00CE1877" w:rsidP="001E5484">
            <w:pPr>
              <w:jc w:val="center"/>
              <w:rPr>
                <w:rFonts w:ascii="Times New Roman" w:hAnsi="Times New Roman"/>
              </w:rPr>
            </w:pPr>
            <w:r>
              <w:rPr>
                <w:rFonts w:ascii="Times New Roman" w:hAnsi="Times New Roman"/>
              </w:rPr>
              <w:t>-</w:t>
            </w:r>
          </w:p>
        </w:tc>
        <w:tc>
          <w:tcPr>
            <w:tcW w:w="1418" w:type="dxa"/>
          </w:tcPr>
          <w:p w:rsidR="00CE1877" w:rsidRPr="004B3F47" w:rsidRDefault="00CE1877" w:rsidP="001E5484">
            <w:pPr>
              <w:jc w:val="center"/>
              <w:rPr>
                <w:rFonts w:ascii="Times New Roman" w:hAnsi="Times New Roman"/>
              </w:rPr>
            </w:pPr>
            <w:r>
              <w:rPr>
                <w:rFonts w:ascii="Times New Roman" w:hAnsi="Times New Roman"/>
              </w:rPr>
              <w:t>-</w:t>
            </w:r>
          </w:p>
        </w:tc>
        <w:tc>
          <w:tcPr>
            <w:tcW w:w="1417" w:type="dxa"/>
          </w:tcPr>
          <w:p w:rsidR="00CE1877" w:rsidRPr="004B3F47" w:rsidRDefault="00CE1877" w:rsidP="001E5484">
            <w:pPr>
              <w:jc w:val="center"/>
              <w:rPr>
                <w:rFonts w:ascii="Times New Roman" w:hAnsi="Times New Roman"/>
              </w:rPr>
            </w:pPr>
            <w:r>
              <w:rPr>
                <w:rFonts w:ascii="Times New Roman" w:hAnsi="Times New Roman"/>
              </w:rPr>
              <w:t>2000</w:t>
            </w:r>
          </w:p>
        </w:tc>
        <w:tc>
          <w:tcPr>
            <w:tcW w:w="1383" w:type="dxa"/>
          </w:tcPr>
          <w:p w:rsidR="00CE1877" w:rsidRPr="004B3F47" w:rsidRDefault="00CE1877" w:rsidP="001E5484">
            <w:pPr>
              <w:jc w:val="center"/>
              <w:rPr>
                <w:rFonts w:ascii="Times New Roman" w:hAnsi="Times New Roman"/>
              </w:rPr>
            </w:pPr>
            <w:r>
              <w:rPr>
                <w:rFonts w:ascii="Times New Roman" w:hAnsi="Times New Roman"/>
              </w:rPr>
              <w:t>1900</w:t>
            </w:r>
          </w:p>
        </w:tc>
      </w:tr>
      <w:tr w:rsidR="00CE1877" w:rsidRPr="004B3F47" w:rsidTr="001E5484">
        <w:tc>
          <w:tcPr>
            <w:tcW w:w="3936" w:type="dxa"/>
          </w:tcPr>
          <w:p w:rsidR="00CE1877" w:rsidRPr="004B3F47" w:rsidRDefault="00CE1877" w:rsidP="001E5484">
            <w:pPr>
              <w:jc w:val="both"/>
              <w:rPr>
                <w:rFonts w:ascii="Times New Roman" w:hAnsi="Times New Roman"/>
              </w:rPr>
            </w:pPr>
            <w:r>
              <w:rPr>
                <w:rFonts w:ascii="Times New Roman" w:hAnsi="Times New Roman"/>
              </w:rPr>
              <w:t>на оттяжках анкерно-угловые</w:t>
            </w:r>
          </w:p>
        </w:tc>
        <w:tc>
          <w:tcPr>
            <w:tcW w:w="1417" w:type="dxa"/>
          </w:tcPr>
          <w:p w:rsidR="00CE1877" w:rsidRPr="004B3F47" w:rsidRDefault="00CE1877" w:rsidP="001E5484">
            <w:pPr>
              <w:jc w:val="center"/>
              <w:rPr>
                <w:rFonts w:ascii="Times New Roman" w:hAnsi="Times New Roman"/>
              </w:rPr>
            </w:pPr>
            <w:r>
              <w:rPr>
                <w:rFonts w:ascii="Times New Roman" w:hAnsi="Times New Roman"/>
              </w:rPr>
              <w:t>-</w:t>
            </w:r>
          </w:p>
        </w:tc>
        <w:tc>
          <w:tcPr>
            <w:tcW w:w="1418" w:type="dxa"/>
          </w:tcPr>
          <w:p w:rsidR="00CE1877" w:rsidRPr="004B3F47" w:rsidRDefault="00CE1877" w:rsidP="001E5484">
            <w:pPr>
              <w:jc w:val="center"/>
              <w:rPr>
                <w:rFonts w:ascii="Times New Roman" w:hAnsi="Times New Roman"/>
              </w:rPr>
            </w:pPr>
            <w:r>
              <w:rPr>
                <w:rFonts w:ascii="Times New Roman" w:hAnsi="Times New Roman"/>
              </w:rPr>
              <w:t>-</w:t>
            </w:r>
          </w:p>
        </w:tc>
        <w:tc>
          <w:tcPr>
            <w:tcW w:w="1417" w:type="dxa"/>
          </w:tcPr>
          <w:p w:rsidR="00CE1877" w:rsidRPr="004B3F47" w:rsidRDefault="00CE1877" w:rsidP="001E5484">
            <w:pPr>
              <w:jc w:val="center"/>
              <w:rPr>
                <w:rFonts w:ascii="Times New Roman" w:hAnsi="Times New Roman"/>
              </w:rPr>
            </w:pPr>
            <w:r>
              <w:rPr>
                <w:rFonts w:ascii="Times New Roman" w:hAnsi="Times New Roman"/>
              </w:rPr>
              <w:t>-</w:t>
            </w:r>
          </w:p>
        </w:tc>
        <w:tc>
          <w:tcPr>
            <w:tcW w:w="1383" w:type="dxa"/>
          </w:tcPr>
          <w:p w:rsidR="00CE1877" w:rsidRPr="004B3F47" w:rsidRDefault="00CE1877" w:rsidP="001E5484">
            <w:pPr>
              <w:jc w:val="center"/>
              <w:rPr>
                <w:rFonts w:ascii="Times New Roman" w:hAnsi="Times New Roman"/>
              </w:rPr>
            </w:pPr>
            <w:r>
              <w:rPr>
                <w:rFonts w:ascii="Times New Roman" w:hAnsi="Times New Roman"/>
              </w:rPr>
              <w:t>-</w:t>
            </w:r>
          </w:p>
        </w:tc>
      </w:tr>
      <w:tr w:rsidR="00CE1877" w:rsidRPr="004B3F47" w:rsidTr="001E5484">
        <w:tc>
          <w:tcPr>
            <w:tcW w:w="3936" w:type="dxa"/>
            <w:shd w:val="clear" w:color="auto" w:fill="DDD9C3" w:themeFill="background2" w:themeFillShade="E6"/>
          </w:tcPr>
          <w:p w:rsidR="00CE1877" w:rsidRPr="004B3F47" w:rsidRDefault="00CE1877" w:rsidP="001E5484">
            <w:pPr>
              <w:jc w:val="both"/>
              <w:rPr>
                <w:rFonts w:ascii="Times New Roman" w:hAnsi="Times New Roman"/>
              </w:rPr>
            </w:pPr>
            <w:r>
              <w:rPr>
                <w:rFonts w:ascii="Times New Roman" w:hAnsi="Times New Roman"/>
              </w:rPr>
              <w:t>Деревянные:</w:t>
            </w:r>
          </w:p>
        </w:tc>
        <w:tc>
          <w:tcPr>
            <w:tcW w:w="1417" w:type="dxa"/>
          </w:tcPr>
          <w:p w:rsidR="00CE1877" w:rsidRPr="004B3F47" w:rsidRDefault="00CE1877" w:rsidP="001E5484">
            <w:pPr>
              <w:jc w:val="center"/>
              <w:rPr>
                <w:rFonts w:ascii="Times New Roman" w:hAnsi="Times New Roman"/>
              </w:rPr>
            </w:pPr>
            <w:r>
              <w:rPr>
                <w:rFonts w:ascii="Times New Roman" w:hAnsi="Times New Roman"/>
              </w:rPr>
              <w:t>150</w:t>
            </w:r>
          </w:p>
        </w:tc>
        <w:tc>
          <w:tcPr>
            <w:tcW w:w="1418" w:type="dxa"/>
          </w:tcPr>
          <w:p w:rsidR="00CE1877" w:rsidRPr="004B3F47" w:rsidRDefault="00CE1877" w:rsidP="001E5484">
            <w:pPr>
              <w:jc w:val="center"/>
              <w:rPr>
                <w:rFonts w:ascii="Times New Roman" w:hAnsi="Times New Roman"/>
              </w:rPr>
            </w:pPr>
            <w:r>
              <w:rPr>
                <w:rFonts w:ascii="Times New Roman" w:hAnsi="Times New Roman"/>
              </w:rPr>
              <w:t>450</w:t>
            </w:r>
          </w:p>
        </w:tc>
        <w:tc>
          <w:tcPr>
            <w:tcW w:w="1417" w:type="dxa"/>
          </w:tcPr>
          <w:p w:rsidR="00CE1877" w:rsidRPr="004B3F47" w:rsidRDefault="00CE1877" w:rsidP="001E5484">
            <w:pPr>
              <w:jc w:val="center"/>
              <w:rPr>
                <w:rFonts w:ascii="Times New Roman" w:hAnsi="Times New Roman"/>
              </w:rPr>
            </w:pPr>
            <w:r>
              <w:rPr>
                <w:rFonts w:ascii="Times New Roman" w:hAnsi="Times New Roman"/>
              </w:rPr>
              <w:t>450</w:t>
            </w:r>
          </w:p>
        </w:tc>
        <w:tc>
          <w:tcPr>
            <w:tcW w:w="1383" w:type="dxa"/>
          </w:tcPr>
          <w:p w:rsidR="00CE1877" w:rsidRPr="004B3F47" w:rsidRDefault="00CE1877" w:rsidP="001E5484">
            <w:pPr>
              <w:jc w:val="center"/>
              <w:rPr>
                <w:rFonts w:ascii="Times New Roman" w:hAnsi="Times New Roman"/>
              </w:rPr>
            </w:pPr>
            <w:r>
              <w:rPr>
                <w:rFonts w:ascii="Times New Roman" w:hAnsi="Times New Roman"/>
              </w:rPr>
              <w:t>450</w:t>
            </w:r>
          </w:p>
        </w:tc>
      </w:tr>
    </w:tbl>
    <w:p w:rsidR="00CE1877" w:rsidRDefault="00CE1877" w:rsidP="00CE1877">
      <w:pPr>
        <w:spacing w:after="0" w:line="240" w:lineRule="auto"/>
        <w:jc w:val="both"/>
        <w:rPr>
          <w:rFonts w:ascii="Times New Roman" w:hAnsi="Times New Roman"/>
          <w:sz w:val="24"/>
          <w:szCs w:val="24"/>
        </w:rPr>
      </w:pPr>
    </w:p>
    <w:p w:rsidR="00CE1877" w:rsidRDefault="00DF0532" w:rsidP="00DF0532">
      <w:pPr>
        <w:spacing w:after="0" w:line="240" w:lineRule="auto"/>
        <w:ind w:firstLine="567"/>
        <w:jc w:val="both"/>
        <w:rPr>
          <w:rFonts w:ascii="Times New Roman" w:hAnsi="Times New Roman"/>
          <w:sz w:val="24"/>
          <w:szCs w:val="24"/>
        </w:rPr>
      </w:pPr>
      <w:r>
        <w:rPr>
          <w:rFonts w:ascii="Times New Roman" w:hAnsi="Times New Roman"/>
          <w:sz w:val="24"/>
          <w:szCs w:val="24"/>
        </w:rPr>
        <w:t xml:space="preserve">4.1.7. </w:t>
      </w:r>
      <w:r w:rsidR="00CE1877">
        <w:rPr>
          <w:rFonts w:ascii="Times New Roman" w:hAnsi="Times New Roman"/>
          <w:sz w:val="24"/>
          <w:szCs w:val="24"/>
        </w:rPr>
        <w:t>Ширину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w:t>
      </w:r>
      <w:r w:rsidR="00563BEC">
        <w:rPr>
          <w:rFonts w:ascii="Times New Roman" w:hAnsi="Times New Roman"/>
          <w:sz w:val="24"/>
          <w:szCs w:val="24"/>
        </w:rPr>
        <w:t>.</w:t>
      </w:r>
      <w:r>
        <w:rPr>
          <w:rFonts w:ascii="Times New Roman" w:hAnsi="Times New Roman"/>
          <w:sz w:val="24"/>
          <w:szCs w:val="24"/>
        </w:rPr>
        <w:t>6</w:t>
      </w:r>
      <w:r w:rsidR="00CE1877">
        <w:rPr>
          <w:rFonts w:ascii="Times New Roman" w:hAnsi="Times New Roman"/>
          <w:sz w:val="24"/>
          <w:szCs w:val="24"/>
        </w:rPr>
        <w:t>.</w:t>
      </w:r>
    </w:p>
    <w:p w:rsidR="00CE1877" w:rsidRPr="000418CF" w:rsidRDefault="00CE1877" w:rsidP="00CE1877">
      <w:pPr>
        <w:spacing w:after="0" w:line="240" w:lineRule="auto"/>
        <w:jc w:val="both"/>
        <w:rPr>
          <w:rFonts w:ascii="Times New Roman" w:hAnsi="Times New Roman"/>
          <w:sz w:val="8"/>
          <w:szCs w:val="8"/>
        </w:rPr>
      </w:pPr>
    </w:p>
    <w:p w:rsidR="00CE1877" w:rsidRDefault="00CE1877" w:rsidP="00CE1877">
      <w:pPr>
        <w:spacing w:after="0" w:line="240" w:lineRule="auto"/>
        <w:jc w:val="both"/>
        <w:rPr>
          <w:rFonts w:ascii="Times New Roman" w:hAnsi="Times New Roman"/>
          <w:b/>
          <w:i/>
          <w:sz w:val="24"/>
          <w:szCs w:val="24"/>
        </w:rPr>
      </w:pPr>
      <w:r>
        <w:rPr>
          <w:rFonts w:ascii="Times New Roman" w:hAnsi="Times New Roman"/>
          <w:i/>
          <w:sz w:val="24"/>
          <w:szCs w:val="24"/>
        </w:rPr>
        <w:t xml:space="preserve">Таблица </w:t>
      </w:r>
      <w:r w:rsidR="00DF0532">
        <w:rPr>
          <w:rFonts w:ascii="Times New Roman" w:hAnsi="Times New Roman"/>
          <w:i/>
          <w:sz w:val="24"/>
          <w:szCs w:val="24"/>
        </w:rPr>
        <w:t>6</w:t>
      </w:r>
      <w:r w:rsidRPr="000418CF">
        <w:rPr>
          <w:rFonts w:ascii="Times New Roman" w:hAnsi="Times New Roman"/>
          <w:i/>
          <w:sz w:val="24"/>
          <w:szCs w:val="24"/>
        </w:rPr>
        <w:t>.</w:t>
      </w:r>
      <w:r w:rsidRPr="000418CF">
        <w:rPr>
          <w:rFonts w:ascii="Times New Roman" w:hAnsi="Times New Roman"/>
          <w:b/>
          <w:i/>
          <w:sz w:val="24"/>
          <w:szCs w:val="24"/>
        </w:rPr>
        <w:t xml:space="preserve"> </w:t>
      </w:r>
    </w:p>
    <w:p w:rsidR="00E90A4F" w:rsidRPr="00E90A4F" w:rsidRDefault="00E90A4F" w:rsidP="00CE1877">
      <w:pPr>
        <w:spacing w:after="0" w:line="240" w:lineRule="auto"/>
        <w:jc w:val="both"/>
        <w:rPr>
          <w:rFonts w:ascii="Times New Roman" w:hAnsi="Times New Roman"/>
          <w:b/>
          <w:i/>
          <w:sz w:val="8"/>
          <w:szCs w:val="8"/>
        </w:rPr>
      </w:pPr>
    </w:p>
    <w:tbl>
      <w:tblPr>
        <w:tblStyle w:val="ad"/>
        <w:tblW w:w="0" w:type="auto"/>
        <w:tblLook w:val="04A0"/>
      </w:tblPr>
      <w:tblGrid>
        <w:gridCol w:w="3794"/>
        <w:gridCol w:w="5777"/>
      </w:tblGrid>
      <w:tr w:rsidR="00CE1877" w:rsidTr="001E5484">
        <w:tc>
          <w:tcPr>
            <w:tcW w:w="3794" w:type="dxa"/>
            <w:shd w:val="clear" w:color="auto" w:fill="EEECE1" w:themeFill="background2"/>
          </w:tcPr>
          <w:p w:rsidR="00CE1877" w:rsidRPr="000418CF" w:rsidRDefault="00CE1877" w:rsidP="001E5484">
            <w:pPr>
              <w:jc w:val="center"/>
              <w:rPr>
                <w:rFonts w:ascii="Times New Roman" w:hAnsi="Times New Roman"/>
              </w:rPr>
            </w:pPr>
            <w:r>
              <w:rPr>
                <w:rFonts w:ascii="Times New Roman" w:hAnsi="Times New Roman"/>
              </w:rPr>
              <w:t>Напряжение кабельных линий электропередачи, кВ</w:t>
            </w:r>
          </w:p>
        </w:tc>
        <w:tc>
          <w:tcPr>
            <w:tcW w:w="5777" w:type="dxa"/>
            <w:shd w:val="clear" w:color="auto" w:fill="EEECE1" w:themeFill="background2"/>
          </w:tcPr>
          <w:p w:rsidR="00CE1877" w:rsidRPr="000418CF" w:rsidRDefault="00CE1877" w:rsidP="001E5484">
            <w:pPr>
              <w:jc w:val="center"/>
              <w:rPr>
                <w:rFonts w:ascii="Times New Roman" w:hAnsi="Times New Roman"/>
              </w:rPr>
            </w:pPr>
            <w:r>
              <w:rPr>
                <w:rFonts w:ascii="Times New Roman" w:hAnsi="Times New Roman"/>
              </w:rPr>
              <w:t>Расчетные показатели – ширина полос предоставляемых земель, м</w:t>
            </w:r>
          </w:p>
        </w:tc>
      </w:tr>
      <w:tr w:rsidR="00CE1877" w:rsidTr="001E5484">
        <w:tc>
          <w:tcPr>
            <w:tcW w:w="3794" w:type="dxa"/>
          </w:tcPr>
          <w:p w:rsidR="00CE1877" w:rsidRPr="000418CF" w:rsidRDefault="00CE1877" w:rsidP="001E5484">
            <w:pPr>
              <w:jc w:val="center"/>
              <w:rPr>
                <w:rFonts w:ascii="Times New Roman" w:hAnsi="Times New Roman"/>
              </w:rPr>
            </w:pPr>
            <w:r>
              <w:rPr>
                <w:rFonts w:ascii="Times New Roman" w:hAnsi="Times New Roman"/>
              </w:rPr>
              <w:t>до 35</w:t>
            </w:r>
          </w:p>
        </w:tc>
        <w:tc>
          <w:tcPr>
            <w:tcW w:w="5777" w:type="dxa"/>
          </w:tcPr>
          <w:p w:rsidR="00CE1877" w:rsidRPr="000418CF" w:rsidRDefault="00CE1877" w:rsidP="001E5484">
            <w:pPr>
              <w:jc w:val="center"/>
              <w:rPr>
                <w:rFonts w:ascii="Times New Roman" w:hAnsi="Times New Roman"/>
              </w:rPr>
            </w:pPr>
            <w:r>
              <w:rPr>
                <w:rFonts w:ascii="Times New Roman" w:hAnsi="Times New Roman"/>
              </w:rPr>
              <w:t>6</w:t>
            </w:r>
          </w:p>
        </w:tc>
      </w:tr>
      <w:tr w:rsidR="00CE1877" w:rsidTr="001E5484">
        <w:tc>
          <w:tcPr>
            <w:tcW w:w="3794" w:type="dxa"/>
          </w:tcPr>
          <w:p w:rsidR="00CE1877" w:rsidRPr="000418CF" w:rsidRDefault="00CE1877" w:rsidP="001E5484">
            <w:pPr>
              <w:jc w:val="center"/>
              <w:rPr>
                <w:rFonts w:ascii="Times New Roman" w:hAnsi="Times New Roman"/>
              </w:rPr>
            </w:pPr>
            <w:r>
              <w:rPr>
                <w:rFonts w:ascii="Times New Roman" w:hAnsi="Times New Roman"/>
              </w:rPr>
              <w:t>110 и выше</w:t>
            </w:r>
          </w:p>
        </w:tc>
        <w:tc>
          <w:tcPr>
            <w:tcW w:w="5777" w:type="dxa"/>
          </w:tcPr>
          <w:p w:rsidR="00CE1877" w:rsidRPr="000418CF" w:rsidRDefault="00CE1877" w:rsidP="001E5484">
            <w:pPr>
              <w:jc w:val="center"/>
              <w:rPr>
                <w:rFonts w:ascii="Times New Roman" w:hAnsi="Times New Roman"/>
              </w:rPr>
            </w:pPr>
            <w:r>
              <w:rPr>
                <w:rFonts w:ascii="Times New Roman" w:hAnsi="Times New Roman"/>
              </w:rPr>
              <w:t>10</w:t>
            </w:r>
          </w:p>
        </w:tc>
      </w:tr>
    </w:tbl>
    <w:p w:rsidR="00CE1877" w:rsidRDefault="00CE1877" w:rsidP="00CE1877">
      <w:pPr>
        <w:spacing w:after="0" w:line="240" w:lineRule="auto"/>
        <w:jc w:val="both"/>
        <w:rPr>
          <w:rFonts w:ascii="Times New Roman" w:hAnsi="Times New Roman"/>
          <w:sz w:val="24"/>
          <w:szCs w:val="24"/>
        </w:rPr>
      </w:pPr>
    </w:p>
    <w:p w:rsidR="00CE1877" w:rsidRPr="00424D3C" w:rsidRDefault="00DF0532" w:rsidP="00424D3C">
      <w:pPr>
        <w:spacing w:after="0" w:line="240" w:lineRule="auto"/>
        <w:ind w:firstLine="567"/>
        <w:jc w:val="both"/>
        <w:rPr>
          <w:rFonts w:ascii="Times New Roman" w:hAnsi="Times New Roman"/>
          <w:sz w:val="24"/>
          <w:szCs w:val="24"/>
        </w:rPr>
      </w:pPr>
      <w:r>
        <w:rPr>
          <w:rFonts w:ascii="Times New Roman" w:hAnsi="Times New Roman"/>
          <w:sz w:val="24"/>
          <w:szCs w:val="24"/>
        </w:rPr>
        <w:t>4.1</w:t>
      </w:r>
      <w:r w:rsidR="00424D3C">
        <w:rPr>
          <w:rFonts w:ascii="Times New Roman" w:hAnsi="Times New Roman"/>
          <w:sz w:val="24"/>
          <w:szCs w:val="24"/>
        </w:rPr>
        <w:t xml:space="preserve">.8. </w:t>
      </w:r>
      <w:r w:rsidR="00CE1877" w:rsidRPr="00424D3C">
        <w:rPr>
          <w:rFonts w:ascii="Times New Roman" w:hAnsi="Times New Roman"/>
          <w:sz w:val="24"/>
          <w:szCs w:val="24"/>
        </w:rPr>
        <w:t>При подготовке документов территориального планирования и документации по планировке территорий следует учитывать охранные зоны линий электропередачи, размеры которых устанавливаются в соответствии с Постановлением Правительства Российской Федерации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CE1877" w:rsidRDefault="00E90A4F" w:rsidP="00CE1877">
      <w:pPr>
        <w:spacing w:after="0" w:line="240" w:lineRule="auto"/>
        <w:ind w:firstLine="567"/>
        <w:jc w:val="both"/>
        <w:rPr>
          <w:rFonts w:ascii="Times New Roman" w:hAnsi="Times New Roman"/>
          <w:sz w:val="24"/>
          <w:szCs w:val="24"/>
        </w:rPr>
      </w:pPr>
      <w:r>
        <w:rPr>
          <w:rFonts w:ascii="Times New Roman" w:hAnsi="Times New Roman"/>
          <w:sz w:val="24"/>
          <w:szCs w:val="24"/>
        </w:rPr>
        <w:t>Размеры охранных зон для линий электропередачи приведены в табл</w:t>
      </w:r>
      <w:r w:rsidR="00563BEC">
        <w:rPr>
          <w:rFonts w:ascii="Times New Roman" w:hAnsi="Times New Roman"/>
          <w:sz w:val="24"/>
          <w:szCs w:val="24"/>
        </w:rPr>
        <w:t>.</w:t>
      </w:r>
      <w:r w:rsidR="00DF0532">
        <w:rPr>
          <w:rFonts w:ascii="Times New Roman" w:hAnsi="Times New Roman"/>
          <w:sz w:val="24"/>
          <w:szCs w:val="24"/>
        </w:rPr>
        <w:t>7</w:t>
      </w:r>
      <w:r>
        <w:rPr>
          <w:rFonts w:ascii="Times New Roman" w:hAnsi="Times New Roman"/>
          <w:sz w:val="24"/>
          <w:szCs w:val="24"/>
        </w:rPr>
        <w:t>.</w:t>
      </w:r>
    </w:p>
    <w:p w:rsidR="00E90A4F" w:rsidRPr="00E90A4F" w:rsidRDefault="00E90A4F" w:rsidP="00CE1877">
      <w:pPr>
        <w:spacing w:after="0" w:line="240" w:lineRule="auto"/>
        <w:ind w:firstLine="567"/>
        <w:jc w:val="both"/>
        <w:rPr>
          <w:rFonts w:ascii="Times New Roman" w:hAnsi="Times New Roman"/>
          <w:sz w:val="8"/>
          <w:szCs w:val="8"/>
        </w:rPr>
      </w:pPr>
    </w:p>
    <w:p w:rsidR="00E90A4F" w:rsidRDefault="00E90A4F" w:rsidP="00E90A4F">
      <w:pPr>
        <w:widowControl w:val="0"/>
        <w:suppressAutoHyphens/>
        <w:autoSpaceDE w:val="0"/>
        <w:autoSpaceDN w:val="0"/>
        <w:adjustRightInd w:val="0"/>
        <w:spacing w:after="0" w:line="240" w:lineRule="auto"/>
        <w:rPr>
          <w:rFonts w:ascii="Times New Roman" w:hAnsi="Times New Roman"/>
          <w:b/>
          <w:i/>
          <w:sz w:val="24"/>
          <w:szCs w:val="24"/>
        </w:rPr>
      </w:pPr>
      <w:r w:rsidRPr="00607E58">
        <w:rPr>
          <w:rFonts w:ascii="Times New Roman" w:hAnsi="Times New Roman"/>
          <w:i/>
          <w:color w:val="000000" w:themeColor="text1"/>
          <w:sz w:val="24"/>
          <w:szCs w:val="24"/>
        </w:rPr>
        <w:t xml:space="preserve">Таблица </w:t>
      </w:r>
      <w:r w:rsidR="00DF0532">
        <w:rPr>
          <w:rFonts w:ascii="Times New Roman" w:hAnsi="Times New Roman"/>
          <w:i/>
          <w:color w:val="000000" w:themeColor="text1"/>
          <w:sz w:val="24"/>
          <w:szCs w:val="24"/>
        </w:rPr>
        <w:t>7</w:t>
      </w:r>
      <w:r w:rsidRPr="00E90A4F">
        <w:rPr>
          <w:rFonts w:ascii="Times New Roman" w:hAnsi="Times New Roman"/>
          <w:i/>
          <w:color w:val="000000" w:themeColor="text1"/>
          <w:sz w:val="24"/>
          <w:szCs w:val="24"/>
        </w:rPr>
        <w:t>.</w:t>
      </w:r>
      <w:r w:rsidRPr="00E90A4F">
        <w:rPr>
          <w:rFonts w:ascii="Times New Roman" w:hAnsi="Times New Roman"/>
          <w:i/>
          <w:sz w:val="24"/>
          <w:szCs w:val="24"/>
        </w:rPr>
        <w:t xml:space="preserve"> </w:t>
      </w:r>
    </w:p>
    <w:p w:rsidR="00E90A4F" w:rsidRPr="00E90A4F" w:rsidRDefault="00E90A4F" w:rsidP="00E90A4F">
      <w:pPr>
        <w:widowControl w:val="0"/>
        <w:suppressAutoHyphens/>
        <w:autoSpaceDE w:val="0"/>
        <w:autoSpaceDN w:val="0"/>
        <w:adjustRightInd w:val="0"/>
        <w:spacing w:after="0" w:line="240" w:lineRule="auto"/>
        <w:rPr>
          <w:rFonts w:ascii="Times New Roman" w:hAnsi="Times New Roman"/>
          <w:b/>
          <w:i/>
          <w:sz w:val="8"/>
          <w:szCs w:val="8"/>
        </w:rPr>
      </w:pPr>
    </w:p>
    <w:tbl>
      <w:tblPr>
        <w:tblStyle w:val="ad"/>
        <w:tblW w:w="0" w:type="auto"/>
        <w:tblLook w:val="04A0"/>
      </w:tblPr>
      <w:tblGrid>
        <w:gridCol w:w="5637"/>
        <w:gridCol w:w="3934"/>
      </w:tblGrid>
      <w:tr w:rsidR="00E90A4F" w:rsidTr="00E90A4F">
        <w:tc>
          <w:tcPr>
            <w:tcW w:w="5637" w:type="dxa"/>
            <w:shd w:val="clear" w:color="auto" w:fill="EEECE1" w:themeFill="background2"/>
          </w:tcPr>
          <w:p w:rsidR="00E90A4F" w:rsidRPr="00E90A4F" w:rsidRDefault="00E90A4F" w:rsidP="00E90A4F">
            <w:pPr>
              <w:widowControl w:val="0"/>
              <w:suppressAutoHyphens/>
              <w:autoSpaceDE w:val="0"/>
              <w:autoSpaceDN w:val="0"/>
              <w:adjustRightInd w:val="0"/>
              <w:jc w:val="center"/>
              <w:rPr>
                <w:rFonts w:ascii="Times New Roman" w:hAnsi="Times New Roman"/>
              </w:rPr>
            </w:pPr>
            <w:r>
              <w:rPr>
                <w:rFonts w:ascii="Times New Roman" w:hAnsi="Times New Roman"/>
              </w:rPr>
              <w:t>Линии электропередачи</w:t>
            </w:r>
          </w:p>
        </w:tc>
        <w:tc>
          <w:tcPr>
            <w:tcW w:w="3934" w:type="dxa"/>
            <w:shd w:val="clear" w:color="auto" w:fill="EEECE1" w:themeFill="background2"/>
          </w:tcPr>
          <w:p w:rsidR="00E90A4F" w:rsidRPr="00E90A4F" w:rsidRDefault="00E90A4F" w:rsidP="00E90A4F">
            <w:pPr>
              <w:widowControl w:val="0"/>
              <w:suppressAutoHyphens/>
              <w:autoSpaceDE w:val="0"/>
              <w:autoSpaceDN w:val="0"/>
              <w:adjustRightInd w:val="0"/>
              <w:jc w:val="center"/>
              <w:rPr>
                <w:rFonts w:ascii="Times New Roman" w:hAnsi="Times New Roman"/>
              </w:rPr>
            </w:pPr>
            <w:r>
              <w:rPr>
                <w:rFonts w:ascii="Times New Roman" w:hAnsi="Times New Roman"/>
              </w:rPr>
              <w:t>Размеры охранных зон, м</w:t>
            </w:r>
          </w:p>
        </w:tc>
      </w:tr>
      <w:tr w:rsidR="00E90A4F" w:rsidTr="001E5484">
        <w:tc>
          <w:tcPr>
            <w:tcW w:w="9571" w:type="dxa"/>
            <w:gridSpan w:val="2"/>
            <w:shd w:val="clear" w:color="auto" w:fill="DDD9C3" w:themeFill="background2" w:themeFillShade="E6"/>
          </w:tcPr>
          <w:p w:rsidR="00E90A4F" w:rsidRPr="00E90A4F" w:rsidRDefault="00E90A4F" w:rsidP="00E90A4F">
            <w:pPr>
              <w:widowControl w:val="0"/>
              <w:suppressAutoHyphens/>
              <w:autoSpaceDE w:val="0"/>
              <w:autoSpaceDN w:val="0"/>
              <w:adjustRightInd w:val="0"/>
              <w:rPr>
                <w:rFonts w:ascii="Times New Roman" w:hAnsi="Times New Roman"/>
              </w:rPr>
            </w:pPr>
            <w:r>
              <w:rPr>
                <w:rFonts w:ascii="Times New Roman" w:hAnsi="Times New Roman"/>
              </w:rPr>
              <w:t>Воздушные линии электропередачи напряжением, кВт:</w:t>
            </w:r>
          </w:p>
        </w:tc>
      </w:tr>
      <w:tr w:rsidR="00E90A4F" w:rsidTr="00E90A4F">
        <w:tc>
          <w:tcPr>
            <w:tcW w:w="5637" w:type="dxa"/>
          </w:tcPr>
          <w:p w:rsidR="00E90A4F" w:rsidRPr="00E90A4F" w:rsidRDefault="00E90A4F" w:rsidP="00E90A4F">
            <w:pPr>
              <w:widowControl w:val="0"/>
              <w:suppressAutoHyphens/>
              <w:autoSpaceDE w:val="0"/>
              <w:autoSpaceDN w:val="0"/>
              <w:adjustRightInd w:val="0"/>
              <w:rPr>
                <w:rFonts w:ascii="Times New Roman" w:hAnsi="Times New Roman"/>
              </w:rPr>
            </w:pPr>
            <w:r>
              <w:rPr>
                <w:rFonts w:ascii="Times New Roman" w:hAnsi="Times New Roman"/>
              </w:rPr>
              <w:t>до 1</w:t>
            </w:r>
          </w:p>
        </w:tc>
        <w:tc>
          <w:tcPr>
            <w:tcW w:w="3934" w:type="dxa"/>
          </w:tcPr>
          <w:p w:rsidR="00E90A4F" w:rsidRPr="00E90A4F" w:rsidRDefault="00E90A4F" w:rsidP="00E90A4F">
            <w:pPr>
              <w:widowControl w:val="0"/>
              <w:suppressAutoHyphens/>
              <w:autoSpaceDE w:val="0"/>
              <w:autoSpaceDN w:val="0"/>
              <w:adjustRightInd w:val="0"/>
              <w:jc w:val="center"/>
              <w:rPr>
                <w:rFonts w:ascii="Times New Roman" w:hAnsi="Times New Roman"/>
              </w:rPr>
            </w:pPr>
            <w:r>
              <w:rPr>
                <w:rFonts w:ascii="Times New Roman" w:hAnsi="Times New Roman"/>
              </w:rPr>
              <w:t>2</w:t>
            </w:r>
          </w:p>
        </w:tc>
      </w:tr>
      <w:tr w:rsidR="00E90A4F" w:rsidTr="00E90A4F">
        <w:tc>
          <w:tcPr>
            <w:tcW w:w="5637" w:type="dxa"/>
          </w:tcPr>
          <w:p w:rsidR="00E90A4F" w:rsidRPr="00E90A4F" w:rsidRDefault="00E90A4F" w:rsidP="00E90A4F">
            <w:pPr>
              <w:widowControl w:val="0"/>
              <w:suppressAutoHyphens/>
              <w:autoSpaceDE w:val="0"/>
              <w:autoSpaceDN w:val="0"/>
              <w:adjustRightInd w:val="0"/>
              <w:rPr>
                <w:rFonts w:ascii="Times New Roman" w:hAnsi="Times New Roman"/>
              </w:rPr>
            </w:pPr>
            <w:r>
              <w:rPr>
                <w:rFonts w:ascii="Times New Roman" w:hAnsi="Times New Roman"/>
              </w:rPr>
              <w:t>от 1 до 20</w:t>
            </w:r>
          </w:p>
        </w:tc>
        <w:tc>
          <w:tcPr>
            <w:tcW w:w="3934" w:type="dxa"/>
          </w:tcPr>
          <w:p w:rsidR="00E90A4F" w:rsidRPr="00E90A4F" w:rsidRDefault="00E90A4F" w:rsidP="00E90A4F">
            <w:pPr>
              <w:widowControl w:val="0"/>
              <w:suppressAutoHyphens/>
              <w:autoSpaceDE w:val="0"/>
              <w:autoSpaceDN w:val="0"/>
              <w:adjustRightInd w:val="0"/>
              <w:jc w:val="center"/>
              <w:rPr>
                <w:rFonts w:ascii="Times New Roman" w:hAnsi="Times New Roman"/>
              </w:rPr>
            </w:pPr>
            <w:r>
              <w:rPr>
                <w:rFonts w:ascii="Times New Roman" w:hAnsi="Times New Roman"/>
              </w:rPr>
              <w:t>10</w:t>
            </w:r>
          </w:p>
        </w:tc>
      </w:tr>
      <w:tr w:rsidR="00E90A4F" w:rsidTr="00E90A4F">
        <w:tc>
          <w:tcPr>
            <w:tcW w:w="5637" w:type="dxa"/>
          </w:tcPr>
          <w:p w:rsidR="00E90A4F" w:rsidRPr="00E90A4F" w:rsidRDefault="00E90A4F" w:rsidP="00E90A4F">
            <w:pPr>
              <w:widowControl w:val="0"/>
              <w:suppressAutoHyphens/>
              <w:autoSpaceDE w:val="0"/>
              <w:autoSpaceDN w:val="0"/>
              <w:adjustRightInd w:val="0"/>
              <w:rPr>
                <w:rFonts w:ascii="Times New Roman" w:hAnsi="Times New Roman"/>
              </w:rPr>
            </w:pPr>
            <w:r>
              <w:rPr>
                <w:rFonts w:ascii="Times New Roman" w:hAnsi="Times New Roman"/>
              </w:rPr>
              <w:t>35</w:t>
            </w:r>
          </w:p>
        </w:tc>
        <w:tc>
          <w:tcPr>
            <w:tcW w:w="3934" w:type="dxa"/>
          </w:tcPr>
          <w:p w:rsidR="00E90A4F" w:rsidRPr="00E90A4F" w:rsidRDefault="00E90A4F" w:rsidP="00E90A4F">
            <w:pPr>
              <w:widowControl w:val="0"/>
              <w:suppressAutoHyphens/>
              <w:autoSpaceDE w:val="0"/>
              <w:autoSpaceDN w:val="0"/>
              <w:adjustRightInd w:val="0"/>
              <w:jc w:val="center"/>
              <w:rPr>
                <w:rFonts w:ascii="Times New Roman" w:hAnsi="Times New Roman"/>
              </w:rPr>
            </w:pPr>
            <w:r>
              <w:rPr>
                <w:rFonts w:ascii="Times New Roman" w:hAnsi="Times New Roman"/>
              </w:rPr>
              <w:t>15</w:t>
            </w:r>
          </w:p>
        </w:tc>
      </w:tr>
      <w:tr w:rsidR="00E90A4F" w:rsidTr="00E90A4F">
        <w:tc>
          <w:tcPr>
            <w:tcW w:w="5637" w:type="dxa"/>
          </w:tcPr>
          <w:p w:rsidR="00E90A4F" w:rsidRPr="00E90A4F" w:rsidRDefault="00E90A4F" w:rsidP="00E90A4F">
            <w:pPr>
              <w:widowControl w:val="0"/>
              <w:suppressAutoHyphens/>
              <w:autoSpaceDE w:val="0"/>
              <w:autoSpaceDN w:val="0"/>
              <w:adjustRightInd w:val="0"/>
              <w:rPr>
                <w:rFonts w:ascii="Times New Roman" w:hAnsi="Times New Roman"/>
              </w:rPr>
            </w:pPr>
            <w:r>
              <w:rPr>
                <w:rFonts w:ascii="Times New Roman" w:hAnsi="Times New Roman"/>
              </w:rPr>
              <w:t>110</w:t>
            </w:r>
          </w:p>
        </w:tc>
        <w:tc>
          <w:tcPr>
            <w:tcW w:w="3934" w:type="dxa"/>
          </w:tcPr>
          <w:p w:rsidR="00E90A4F" w:rsidRPr="00E90A4F" w:rsidRDefault="00E90A4F" w:rsidP="00E90A4F">
            <w:pPr>
              <w:widowControl w:val="0"/>
              <w:suppressAutoHyphens/>
              <w:autoSpaceDE w:val="0"/>
              <w:autoSpaceDN w:val="0"/>
              <w:adjustRightInd w:val="0"/>
              <w:jc w:val="center"/>
              <w:rPr>
                <w:rFonts w:ascii="Times New Roman" w:hAnsi="Times New Roman"/>
              </w:rPr>
            </w:pPr>
            <w:r>
              <w:rPr>
                <w:rFonts w:ascii="Times New Roman" w:hAnsi="Times New Roman"/>
              </w:rPr>
              <w:t>20</w:t>
            </w:r>
          </w:p>
        </w:tc>
      </w:tr>
      <w:tr w:rsidR="00E90A4F" w:rsidTr="00E90A4F">
        <w:tc>
          <w:tcPr>
            <w:tcW w:w="5637" w:type="dxa"/>
          </w:tcPr>
          <w:p w:rsidR="00E90A4F" w:rsidRPr="00E90A4F" w:rsidRDefault="00E90A4F" w:rsidP="00E90A4F">
            <w:pPr>
              <w:widowControl w:val="0"/>
              <w:suppressAutoHyphens/>
              <w:autoSpaceDE w:val="0"/>
              <w:autoSpaceDN w:val="0"/>
              <w:adjustRightInd w:val="0"/>
              <w:rPr>
                <w:rFonts w:ascii="Times New Roman" w:hAnsi="Times New Roman"/>
              </w:rPr>
            </w:pPr>
            <w:r>
              <w:rPr>
                <w:rFonts w:ascii="Times New Roman" w:hAnsi="Times New Roman"/>
              </w:rPr>
              <w:t>150, 220</w:t>
            </w:r>
          </w:p>
        </w:tc>
        <w:tc>
          <w:tcPr>
            <w:tcW w:w="3934" w:type="dxa"/>
          </w:tcPr>
          <w:p w:rsidR="00E90A4F" w:rsidRPr="00E90A4F" w:rsidRDefault="00E90A4F" w:rsidP="00E90A4F">
            <w:pPr>
              <w:widowControl w:val="0"/>
              <w:suppressAutoHyphens/>
              <w:autoSpaceDE w:val="0"/>
              <w:autoSpaceDN w:val="0"/>
              <w:adjustRightInd w:val="0"/>
              <w:jc w:val="center"/>
              <w:rPr>
                <w:rFonts w:ascii="Times New Roman" w:hAnsi="Times New Roman"/>
              </w:rPr>
            </w:pPr>
            <w:r>
              <w:rPr>
                <w:rFonts w:ascii="Times New Roman" w:hAnsi="Times New Roman"/>
              </w:rPr>
              <w:t>25</w:t>
            </w:r>
          </w:p>
        </w:tc>
      </w:tr>
      <w:tr w:rsidR="00E90A4F" w:rsidTr="00E90A4F">
        <w:tc>
          <w:tcPr>
            <w:tcW w:w="9571" w:type="dxa"/>
            <w:gridSpan w:val="2"/>
            <w:shd w:val="clear" w:color="auto" w:fill="DDD9C3" w:themeFill="background2" w:themeFillShade="E6"/>
          </w:tcPr>
          <w:p w:rsidR="00E90A4F" w:rsidRPr="00E90A4F" w:rsidRDefault="00E90A4F" w:rsidP="00E90A4F">
            <w:pPr>
              <w:widowControl w:val="0"/>
              <w:suppressAutoHyphens/>
              <w:autoSpaceDE w:val="0"/>
              <w:autoSpaceDN w:val="0"/>
              <w:adjustRightInd w:val="0"/>
              <w:rPr>
                <w:rFonts w:ascii="Times New Roman" w:hAnsi="Times New Roman"/>
              </w:rPr>
            </w:pPr>
            <w:r>
              <w:rPr>
                <w:rFonts w:ascii="Times New Roman" w:hAnsi="Times New Roman"/>
              </w:rPr>
              <w:t>Переходы воздушных линий через водоемы (реки, озера и др.):</w:t>
            </w:r>
          </w:p>
        </w:tc>
      </w:tr>
      <w:tr w:rsidR="00E90A4F" w:rsidTr="00E90A4F">
        <w:tc>
          <w:tcPr>
            <w:tcW w:w="5637" w:type="dxa"/>
          </w:tcPr>
          <w:p w:rsidR="00E90A4F" w:rsidRPr="00424D3C" w:rsidRDefault="00424D3C" w:rsidP="00E90A4F">
            <w:pPr>
              <w:widowControl w:val="0"/>
              <w:suppressAutoHyphens/>
              <w:autoSpaceDE w:val="0"/>
              <w:autoSpaceDN w:val="0"/>
              <w:adjustRightInd w:val="0"/>
              <w:rPr>
                <w:rFonts w:ascii="Times New Roman" w:hAnsi="Times New Roman"/>
              </w:rPr>
            </w:pPr>
            <w:r>
              <w:rPr>
                <w:rFonts w:ascii="Times New Roman" w:hAnsi="Times New Roman"/>
              </w:rPr>
              <w:t>для сухоходных водоемов</w:t>
            </w:r>
          </w:p>
        </w:tc>
        <w:tc>
          <w:tcPr>
            <w:tcW w:w="3934" w:type="dxa"/>
          </w:tcPr>
          <w:p w:rsidR="00E90A4F" w:rsidRPr="00424D3C" w:rsidRDefault="00424D3C" w:rsidP="00E90A4F">
            <w:pPr>
              <w:widowControl w:val="0"/>
              <w:suppressAutoHyphens/>
              <w:autoSpaceDE w:val="0"/>
              <w:autoSpaceDN w:val="0"/>
              <w:adjustRightInd w:val="0"/>
              <w:jc w:val="center"/>
              <w:rPr>
                <w:rFonts w:ascii="Times New Roman" w:hAnsi="Times New Roman"/>
              </w:rPr>
            </w:pPr>
            <w:r>
              <w:rPr>
                <w:rFonts w:ascii="Times New Roman" w:hAnsi="Times New Roman"/>
              </w:rPr>
              <w:t>100</w:t>
            </w:r>
          </w:p>
        </w:tc>
      </w:tr>
      <w:tr w:rsidR="00E90A4F" w:rsidTr="00E90A4F">
        <w:tc>
          <w:tcPr>
            <w:tcW w:w="5637" w:type="dxa"/>
          </w:tcPr>
          <w:p w:rsidR="00E90A4F" w:rsidRPr="00424D3C" w:rsidRDefault="00424D3C" w:rsidP="00E90A4F">
            <w:pPr>
              <w:widowControl w:val="0"/>
              <w:suppressAutoHyphens/>
              <w:autoSpaceDE w:val="0"/>
              <w:autoSpaceDN w:val="0"/>
              <w:adjustRightInd w:val="0"/>
              <w:rPr>
                <w:rFonts w:ascii="Times New Roman" w:hAnsi="Times New Roman"/>
              </w:rPr>
            </w:pPr>
            <w:r>
              <w:rPr>
                <w:rFonts w:ascii="Times New Roman" w:hAnsi="Times New Roman"/>
              </w:rPr>
              <w:t>для несухоходных водоемов</w:t>
            </w:r>
          </w:p>
        </w:tc>
        <w:tc>
          <w:tcPr>
            <w:tcW w:w="3934" w:type="dxa"/>
          </w:tcPr>
          <w:p w:rsidR="00E90A4F" w:rsidRPr="00424D3C" w:rsidRDefault="00424D3C" w:rsidP="00E90A4F">
            <w:pPr>
              <w:widowControl w:val="0"/>
              <w:suppressAutoHyphens/>
              <w:autoSpaceDE w:val="0"/>
              <w:autoSpaceDN w:val="0"/>
              <w:adjustRightInd w:val="0"/>
              <w:jc w:val="center"/>
              <w:rPr>
                <w:rFonts w:ascii="Times New Roman" w:hAnsi="Times New Roman"/>
              </w:rPr>
            </w:pPr>
            <w:r>
              <w:rPr>
                <w:rFonts w:ascii="Times New Roman" w:hAnsi="Times New Roman"/>
              </w:rPr>
              <w:t xml:space="preserve">В соответствии с размерами, установленными вдоль воздушной </w:t>
            </w:r>
            <w:r>
              <w:rPr>
                <w:rFonts w:ascii="Times New Roman" w:hAnsi="Times New Roman"/>
              </w:rPr>
              <w:lastRenderedPageBreak/>
              <w:t>линии</w:t>
            </w:r>
          </w:p>
        </w:tc>
      </w:tr>
      <w:tr w:rsidR="00424D3C" w:rsidTr="00424D3C">
        <w:tc>
          <w:tcPr>
            <w:tcW w:w="9571" w:type="dxa"/>
            <w:gridSpan w:val="2"/>
            <w:shd w:val="clear" w:color="auto" w:fill="DDD9C3" w:themeFill="background2" w:themeFillShade="E6"/>
          </w:tcPr>
          <w:p w:rsidR="00424D3C" w:rsidRPr="00424D3C" w:rsidRDefault="00424D3C" w:rsidP="00424D3C">
            <w:pPr>
              <w:widowControl w:val="0"/>
              <w:suppressAutoHyphens/>
              <w:autoSpaceDE w:val="0"/>
              <w:autoSpaceDN w:val="0"/>
              <w:adjustRightInd w:val="0"/>
              <w:rPr>
                <w:rFonts w:ascii="Times New Roman" w:hAnsi="Times New Roman"/>
              </w:rPr>
            </w:pPr>
            <w:r>
              <w:rPr>
                <w:rFonts w:ascii="Times New Roman" w:hAnsi="Times New Roman"/>
              </w:rPr>
              <w:lastRenderedPageBreak/>
              <w:t>Кабельные линии электропередачи:</w:t>
            </w:r>
          </w:p>
        </w:tc>
      </w:tr>
      <w:tr w:rsidR="00E90A4F" w:rsidTr="00E90A4F">
        <w:tc>
          <w:tcPr>
            <w:tcW w:w="5637" w:type="dxa"/>
          </w:tcPr>
          <w:p w:rsidR="00E90A4F" w:rsidRPr="00424D3C" w:rsidRDefault="00424D3C" w:rsidP="00E90A4F">
            <w:pPr>
              <w:widowControl w:val="0"/>
              <w:suppressAutoHyphens/>
              <w:autoSpaceDE w:val="0"/>
              <w:autoSpaceDN w:val="0"/>
              <w:adjustRightInd w:val="0"/>
              <w:rPr>
                <w:rFonts w:ascii="Times New Roman" w:hAnsi="Times New Roman"/>
              </w:rPr>
            </w:pPr>
            <w:r>
              <w:rPr>
                <w:rFonts w:ascii="Times New Roman" w:hAnsi="Times New Roman"/>
              </w:rPr>
              <w:t>подземные</w:t>
            </w:r>
          </w:p>
        </w:tc>
        <w:tc>
          <w:tcPr>
            <w:tcW w:w="3934" w:type="dxa"/>
          </w:tcPr>
          <w:p w:rsidR="00E90A4F" w:rsidRPr="00424D3C" w:rsidRDefault="00424D3C" w:rsidP="00E90A4F">
            <w:pPr>
              <w:widowControl w:val="0"/>
              <w:suppressAutoHyphens/>
              <w:autoSpaceDE w:val="0"/>
              <w:autoSpaceDN w:val="0"/>
              <w:adjustRightInd w:val="0"/>
              <w:jc w:val="center"/>
              <w:rPr>
                <w:rFonts w:ascii="Times New Roman" w:hAnsi="Times New Roman"/>
              </w:rPr>
            </w:pPr>
            <w:r>
              <w:rPr>
                <w:rFonts w:ascii="Times New Roman" w:hAnsi="Times New Roman"/>
              </w:rPr>
              <w:t>1</w:t>
            </w:r>
          </w:p>
        </w:tc>
      </w:tr>
      <w:tr w:rsidR="00E90A4F" w:rsidTr="00E90A4F">
        <w:tc>
          <w:tcPr>
            <w:tcW w:w="5637" w:type="dxa"/>
          </w:tcPr>
          <w:p w:rsidR="00E90A4F" w:rsidRPr="00424D3C" w:rsidRDefault="00424D3C" w:rsidP="00E90A4F">
            <w:pPr>
              <w:widowControl w:val="0"/>
              <w:suppressAutoHyphens/>
              <w:autoSpaceDE w:val="0"/>
              <w:autoSpaceDN w:val="0"/>
              <w:adjustRightInd w:val="0"/>
              <w:rPr>
                <w:rFonts w:ascii="Times New Roman" w:hAnsi="Times New Roman"/>
              </w:rPr>
            </w:pPr>
            <w:r>
              <w:rPr>
                <w:rFonts w:ascii="Times New Roman" w:hAnsi="Times New Roman"/>
              </w:rPr>
              <w:t>подводные</w:t>
            </w:r>
          </w:p>
        </w:tc>
        <w:tc>
          <w:tcPr>
            <w:tcW w:w="3934" w:type="dxa"/>
          </w:tcPr>
          <w:p w:rsidR="00E90A4F" w:rsidRPr="00424D3C" w:rsidRDefault="00424D3C" w:rsidP="00E90A4F">
            <w:pPr>
              <w:widowControl w:val="0"/>
              <w:suppressAutoHyphens/>
              <w:autoSpaceDE w:val="0"/>
              <w:autoSpaceDN w:val="0"/>
              <w:adjustRightInd w:val="0"/>
              <w:jc w:val="center"/>
              <w:rPr>
                <w:rFonts w:ascii="Times New Roman" w:hAnsi="Times New Roman"/>
              </w:rPr>
            </w:pPr>
            <w:r>
              <w:rPr>
                <w:rFonts w:ascii="Times New Roman" w:hAnsi="Times New Roman"/>
              </w:rPr>
              <w:t>100</w:t>
            </w:r>
          </w:p>
        </w:tc>
      </w:tr>
    </w:tbl>
    <w:p w:rsidR="00E90A4F" w:rsidRDefault="00E90A4F" w:rsidP="00E90A4F">
      <w:pPr>
        <w:widowControl w:val="0"/>
        <w:suppressAutoHyphens/>
        <w:autoSpaceDE w:val="0"/>
        <w:autoSpaceDN w:val="0"/>
        <w:adjustRightInd w:val="0"/>
        <w:spacing w:after="0" w:line="240" w:lineRule="auto"/>
        <w:rPr>
          <w:rFonts w:ascii="Times New Roman" w:hAnsi="Times New Roman"/>
          <w:b/>
          <w:i/>
          <w:sz w:val="24"/>
          <w:szCs w:val="24"/>
        </w:rPr>
      </w:pPr>
    </w:p>
    <w:p w:rsidR="00E90A4F" w:rsidRDefault="00DF0532" w:rsidP="00CE1877">
      <w:pPr>
        <w:widowControl w:val="0"/>
        <w:suppressAutoHyphens/>
        <w:autoSpaceDE w:val="0"/>
        <w:autoSpaceDN w:val="0"/>
        <w:adjustRightInd w:val="0"/>
        <w:spacing w:after="0" w:line="240" w:lineRule="auto"/>
        <w:ind w:firstLine="567"/>
        <w:jc w:val="both"/>
        <w:rPr>
          <w:rFonts w:ascii="Times New Roman" w:hAnsi="Times New Roman"/>
          <w:spacing w:val="-2"/>
          <w:sz w:val="24"/>
          <w:szCs w:val="24"/>
        </w:rPr>
      </w:pPr>
      <w:r>
        <w:rPr>
          <w:rFonts w:ascii="Times New Roman" w:hAnsi="Times New Roman"/>
          <w:spacing w:val="-2"/>
          <w:sz w:val="24"/>
          <w:szCs w:val="24"/>
        </w:rPr>
        <w:t>4.</w:t>
      </w:r>
      <w:r w:rsidR="00424D3C">
        <w:rPr>
          <w:rFonts w:ascii="Times New Roman" w:hAnsi="Times New Roman"/>
          <w:spacing w:val="-2"/>
          <w:sz w:val="24"/>
          <w:szCs w:val="24"/>
        </w:rPr>
        <w:t>1.9. Нормативные параметры градостроительного проектирования электрических сетей приведены в табл</w:t>
      </w:r>
      <w:r w:rsidR="00563BEC">
        <w:rPr>
          <w:rFonts w:ascii="Times New Roman" w:hAnsi="Times New Roman"/>
          <w:spacing w:val="-2"/>
          <w:sz w:val="24"/>
          <w:szCs w:val="24"/>
        </w:rPr>
        <w:t>.</w:t>
      </w:r>
      <w:r>
        <w:rPr>
          <w:rFonts w:ascii="Times New Roman" w:hAnsi="Times New Roman"/>
          <w:spacing w:val="-2"/>
          <w:sz w:val="24"/>
          <w:szCs w:val="24"/>
        </w:rPr>
        <w:t>8</w:t>
      </w:r>
      <w:r w:rsidR="00424D3C">
        <w:rPr>
          <w:rFonts w:ascii="Times New Roman" w:hAnsi="Times New Roman"/>
          <w:spacing w:val="-2"/>
          <w:sz w:val="24"/>
          <w:szCs w:val="24"/>
        </w:rPr>
        <w:t>.</w:t>
      </w:r>
    </w:p>
    <w:p w:rsidR="00DF0532" w:rsidRPr="00DF0532" w:rsidRDefault="00DF0532" w:rsidP="00CE1877">
      <w:pPr>
        <w:widowControl w:val="0"/>
        <w:suppressAutoHyphens/>
        <w:autoSpaceDE w:val="0"/>
        <w:autoSpaceDN w:val="0"/>
        <w:adjustRightInd w:val="0"/>
        <w:spacing w:after="0" w:line="240" w:lineRule="auto"/>
        <w:ind w:firstLine="567"/>
        <w:jc w:val="both"/>
        <w:rPr>
          <w:rFonts w:ascii="Times New Roman" w:hAnsi="Times New Roman"/>
          <w:spacing w:val="-2"/>
          <w:sz w:val="8"/>
          <w:szCs w:val="8"/>
        </w:rPr>
      </w:pPr>
    </w:p>
    <w:p w:rsidR="00DF0532" w:rsidRDefault="00424D3C" w:rsidP="00424D3C">
      <w:pPr>
        <w:spacing w:after="0" w:line="240" w:lineRule="auto"/>
        <w:jc w:val="both"/>
        <w:rPr>
          <w:rFonts w:ascii="Times New Roman" w:hAnsi="Times New Roman"/>
          <w:i/>
          <w:sz w:val="24"/>
          <w:szCs w:val="24"/>
        </w:rPr>
      </w:pPr>
      <w:r w:rsidRPr="0079086F">
        <w:rPr>
          <w:rFonts w:ascii="Times New Roman" w:hAnsi="Times New Roman"/>
          <w:i/>
          <w:sz w:val="24"/>
          <w:szCs w:val="24"/>
        </w:rPr>
        <w:t xml:space="preserve">Таблица </w:t>
      </w:r>
      <w:r w:rsidR="00DF0532">
        <w:rPr>
          <w:rFonts w:ascii="Times New Roman" w:hAnsi="Times New Roman"/>
          <w:i/>
          <w:sz w:val="24"/>
          <w:szCs w:val="24"/>
        </w:rPr>
        <w:t>8</w:t>
      </w:r>
      <w:r>
        <w:rPr>
          <w:rFonts w:ascii="Times New Roman" w:hAnsi="Times New Roman"/>
          <w:i/>
          <w:sz w:val="24"/>
          <w:szCs w:val="24"/>
        </w:rPr>
        <w:t>.</w:t>
      </w:r>
    </w:p>
    <w:p w:rsidR="00DF0532" w:rsidRPr="00DF0532" w:rsidRDefault="00DF0532" w:rsidP="00424D3C">
      <w:pPr>
        <w:spacing w:after="0" w:line="240" w:lineRule="auto"/>
        <w:jc w:val="both"/>
        <w:rPr>
          <w:rFonts w:ascii="Times New Roman" w:hAnsi="Times New Roman"/>
          <w:i/>
          <w:sz w:val="8"/>
          <w:szCs w:val="8"/>
        </w:rPr>
      </w:pPr>
    </w:p>
    <w:tbl>
      <w:tblPr>
        <w:tblStyle w:val="ad"/>
        <w:tblW w:w="0" w:type="auto"/>
        <w:tblLook w:val="04A0"/>
      </w:tblPr>
      <w:tblGrid>
        <w:gridCol w:w="1857"/>
        <w:gridCol w:w="7714"/>
      </w:tblGrid>
      <w:tr w:rsidR="00424D3C" w:rsidTr="001E5484">
        <w:tc>
          <w:tcPr>
            <w:tcW w:w="1857" w:type="dxa"/>
            <w:shd w:val="clear" w:color="auto" w:fill="EEECE1" w:themeFill="background2"/>
          </w:tcPr>
          <w:p w:rsidR="00424D3C" w:rsidRPr="0079086F" w:rsidRDefault="00424D3C" w:rsidP="001E5484">
            <w:pPr>
              <w:jc w:val="both"/>
              <w:rPr>
                <w:rFonts w:ascii="Times New Roman" w:hAnsi="Times New Roman"/>
              </w:rPr>
            </w:pPr>
            <w:r w:rsidRPr="0079086F">
              <w:rPr>
                <w:rFonts w:ascii="Times New Roman" w:hAnsi="Times New Roman"/>
                <w:b/>
                <w:i/>
                <w:sz w:val="24"/>
                <w:szCs w:val="24"/>
              </w:rPr>
              <w:t xml:space="preserve"> </w:t>
            </w:r>
            <w:r>
              <w:rPr>
                <w:rFonts w:ascii="Times New Roman" w:hAnsi="Times New Roman"/>
              </w:rPr>
              <w:t>Наименование показателей</w:t>
            </w:r>
          </w:p>
        </w:tc>
        <w:tc>
          <w:tcPr>
            <w:tcW w:w="7714" w:type="dxa"/>
            <w:shd w:val="clear" w:color="auto" w:fill="EEECE1" w:themeFill="background2"/>
          </w:tcPr>
          <w:p w:rsidR="00424D3C" w:rsidRPr="0079086F" w:rsidRDefault="00424D3C" w:rsidP="001E5484">
            <w:pPr>
              <w:jc w:val="both"/>
              <w:rPr>
                <w:rFonts w:ascii="Times New Roman" w:hAnsi="Times New Roman"/>
              </w:rPr>
            </w:pPr>
            <w:r>
              <w:rPr>
                <w:rFonts w:ascii="Times New Roman" w:hAnsi="Times New Roman"/>
              </w:rPr>
              <w:t>Нормативные параметры градостроительного проектирования</w:t>
            </w:r>
          </w:p>
        </w:tc>
      </w:tr>
      <w:tr w:rsidR="00424D3C" w:rsidTr="001E5484">
        <w:tc>
          <w:tcPr>
            <w:tcW w:w="1857" w:type="dxa"/>
          </w:tcPr>
          <w:p w:rsidR="00424D3C" w:rsidRPr="0079086F" w:rsidRDefault="00424D3C" w:rsidP="001E5484">
            <w:pPr>
              <w:jc w:val="center"/>
              <w:rPr>
                <w:rFonts w:ascii="Times New Roman" w:hAnsi="Times New Roman"/>
              </w:rPr>
            </w:pPr>
            <w:r>
              <w:rPr>
                <w:rFonts w:ascii="Times New Roman" w:hAnsi="Times New Roman"/>
              </w:rPr>
              <w:t>Выбор напряжения электрических сетей</w:t>
            </w:r>
          </w:p>
        </w:tc>
        <w:tc>
          <w:tcPr>
            <w:tcW w:w="7714" w:type="dxa"/>
          </w:tcPr>
          <w:p w:rsidR="00424D3C" w:rsidRPr="0079086F" w:rsidRDefault="00424D3C" w:rsidP="001E5484">
            <w:pPr>
              <w:widowControl w:val="0"/>
              <w:spacing w:line="239" w:lineRule="auto"/>
              <w:jc w:val="both"/>
              <w:rPr>
                <w:rFonts w:ascii="Times New Roman" w:hAnsi="Times New Roman"/>
              </w:rPr>
            </w:pPr>
            <w:r w:rsidRPr="0079086F">
              <w:rPr>
                <w:rFonts w:ascii="Times New Roman" w:hAnsi="Times New Roman"/>
              </w:rPr>
              <w:t>Осуществляется с учетом концепции их развития в пределах расчетного срока и системы напряжений в энергосистеме 35-110-220-500 кВ.</w:t>
            </w:r>
          </w:p>
          <w:p w:rsidR="00424D3C" w:rsidRPr="0079086F" w:rsidRDefault="00424D3C" w:rsidP="001E5484">
            <w:pPr>
              <w:jc w:val="both"/>
              <w:rPr>
                <w:rFonts w:ascii="Times New Roman" w:hAnsi="Times New Roman"/>
              </w:rPr>
            </w:pPr>
            <w:r w:rsidRPr="0079086F">
              <w:rPr>
                <w:rFonts w:ascii="Times New Roman" w:hAnsi="Times New Roman"/>
                <w:spacing w:val="-2"/>
              </w:rPr>
              <w:t>Напряжение системы электроснабжения должно выбираться с учетом</w:t>
            </w:r>
            <w:r w:rsidRPr="0079086F">
              <w:rPr>
                <w:rFonts w:ascii="Times New Roman" w:hAnsi="Times New Roman"/>
              </w:rPr>
              <w:t xml:space="preserve"> наименьшего количества ступеней трансформации энергии. На ближайший период развития наиболее целесообразной является система напряжений</w:t>
            </w:r>
            <w:r w:rsidRPr="0079086F">
              <w:rPr>
                <w:rFonts w:ascii="Times New Roman" w:hAnsi="Times New Roman"/>
                <w:spacing w:val="-6"/>
              </w:rPr>
              <w:t xml:space="preserve"> 35-110/10 кВ.</w:t>
            </w:r>
          </w:p>
        </w:tc>
      </w:tr>
      <w:tr w:rsidR="00424D3C" w:rsidTr="001E5484">
        <w:tc>
          <w:tcPr>
            <w:tcW w:w="1857" w:type="dxa"/>
          </w:tcPr>
          <w:p w:rsidR="00424D3C" w:rsidRPr="0079086F" w:rsidRDefault="00424D3C" w:rsidP="001E5484">
            <w:pPr>
              <w:jc w:val="center"/>
              <w:rPr>
                <w:rFonts w:ascii="Times New Roman" w:hAnsi="Times New Roman"/>
              </w:rPr>
            </w:pPr>
            <w:r>
              <w:rPr>
                <w:rFonts w:ascii="Times New Roman" w:hAnsi="Times New Roman"/>
              </w:rPr>
              <w:t>Сетевое резервирование</w:t>
            </w:r>
          </w:p>
        </w:tc>
        <w:tc>
          <w:tcPr>
            <w:tcW w:w="7714" w:type="dxa"/>
          </w:tcPr>
          <w:p w:rsidR="00424D3C" w:rsidRPr="0079086F" w:rsidRDefault="00424D3C" w:rsidP="001E5484">
            <w:pPr>
              <w:widowControl w:val="0"/>
              <w:spacing w:line="239" w:lineRule="auto"/>
              <w:jc w:val="both"/>
              <w:rPr>
                <w:rFonts w:ascii="Times New Roman" w:hAnsi="Times New Roman"/>
              </w:rPr>
            </w:pPr>
            <w:r w:rsidRPr="0079086F">
              <w:rPr>
                <w:rFonts w:ascii="Times New Roman" w:hAnsi="Times New Roman"/>
              </w:rPr>
              <w:t>Распределительная электрическая сеть должна формироваться с соблюдением условия однократного сетевого резервирования.</w:t>
            </w:r>
          </w:p>
          <w:p w:rsidR="00424D3C" w:rsidRPr="0079086F" w:rsidRDefault="00424D3C" w:rsidP="001E5484">
            <w:pPr>
              <w:widowControl w:val="0"/>
              <w:spacing w:line="239" w:lineRule="auto"/>
              <w:jc w:val="both"/>
              <w:rPr>
                <w:rFonts w:ascii="Times New Roman" w:hAnsi="Times New Roman"/>
              </w:rPr>
            </w:pPr>
            <w:r w:rsidRPr="0079086F">
              <w:rPr>
                <w:rFonts w:ascii="Times New Roman" w:hAnsi="Times New Roman"/>
              </w:rPr>
              <w:t>Электрическую сеть 35-110 (220) кВ должны составлять взаимно резервируемые линии электропередачи, подключенные к шинам разных трансформаторных подстанций или разных систем (секций) шин одной подстанции.</w:t>
            </w:r>
          </w:p>
          <w:p w:rsidR="00424D3C" w:rsidRPr="0079086F" w:rsidRDefault="00424D3C" w:rsidP="001E5484">
            <w:pPr>
              <w:widowControl w:val="0"/>
              <w:spacing w:line="239" w:lineRule="auto"/>
              <w:jc w:val="both"/>
              <w:rPr>
                <w:rFonts w:ascii="Times New Roman" w:hAnsi="Times New Roman"/>
              </w:rPr>
            </w:pPr>
            <w:r w:rsidRPr="0079086F">
              <w:rPr>
                <w:rFonts w:ascii="Times New Roman" w:hAnsi="Times New Roman"/>
              </w:rPr>
              <w:t xml:space="preserve">Для ответственных потребителей, не терпящих перерыва электроснабжения, вместе с сетевым резервированием должно применяться резервирование от автономного (резервного или аварийного) источника питания, в качестве которого могут быть </w:t>
            </w:r>
            <w:r w:rsidRPr="0079086F">
              <w:rPr>
                <w:rFonts w:ascii="Times New Roman" w:hAnsi="Times New Roman"/>
                <w:spacing w:val="-4"/>
              </w:rPr>
              <w:t>использованы дизельные, газопоршневые, газотурбинные электростанции</w:t>
            </w:r>
            <w:r w:rsidRPr="0079086F">
              <w:rPr>
                <w:rFonts w:ascii="Times New Roman" w:hAnsi="Times New Roman"/>
              </w:rPr>
              <w:t xml:space="preserve"> или электростанции иного типа, а также агрегаты бесперебойного питания.</w:t>
            </w:r>
          </w:p>
          <w:p w:rsidR="00424D3C" w:rsidRPr="0079086F" w:rsidRDefault="00424D3C" w:rsidP="001E5484">
            <w:pPr>
              <w:jc w:val="both"/>
              <w:rPr>
                <w:rFonts w:ascii="Times New Roman" w:hAnsi="Times New Roman"/>
              </w:rPr>
            </w:pPr>
            <w:r w:rsidRPr="0079086F">
              <w:rPr>
                <w:rFonts w:ascii="Times New Roman" w:hAnsi="Times New Roman"/>
              </w:rPr>
              <w:t>Параллельная работа аварийных и резервных источников питания с распределительными сетями не допускается.</w:t>
            </w:r>
          </w:p>
        </w:tc>
      </w:tr>
      <w:tr w:rsidR="00424D3C" w:rsidTr="001E5484">
        <w:tc>
          <w:tcPr>
            <w:tcW w:w="1857" w:type="dxa"/>
          </w:tcPr>
          <w:p w:rsidR="00424D3C" w:rsidRPr="0079086F" w:rsidRDefault="00424D3C" w:rsidP="00424D3C">
            <w:pPr>
              <w:jc w:val="center"/>
              <w:rPr>
                <w:rFonts w:ascii="Times New Roman" w:hAnsi="Times New Roman"/>
              </w:rPr>
            </w:pPr>
            <w:r>
              <w:rPr>
                <w:rFonts w:ascii="Times New Roman" w:hAnsi="Times New Roman"/>
              </w:rPr>
              <w:t>Размещение транзитных линий электропередачи напряжением до 220 кВ и выше</w:t>
            </w:r>
          </w:p>
        </w:tc>
        <w:tc>
          <w:tcPr>
            <w:tcW w:w="7714" w:type="dxa"/>
          </w:tcPr>
          <w:p w:rsidR="00424D3C" w:rsidRDefault="00424D3C" w:rsidP="00424D3C">
            <w:pPr>
              <w:widowControl w:val="0"/>
              <w:spacing w:line="239" w:lineRule="auto"/>
              <w:jc w:val="both"/>
              <w:rPr>
                <w:rFonts w:ascii="Times New Roman" w:hAnsi="Times New Roman"/>
              </w:rPr>
            </w:pPr>
            <w:r w:rsidRPr="0079086F">
              <w:rPr>
                <w:rFonts w:ascii="Times New Roman" w:hAnsi="Times New Roman"/>
              </w:rPr>
              <w:t xml:space="preserve">Не допускается </w:t>
            </w:r>
            <w:r>
              <w:rPr>
                <w:rFonts w:ascii="Times New Roman" w:hAnsi="Times New Roman"/>
              </w:rPr>
              <w:t>в пределах границ населенных пунктов, за исключением резервных территорий.</w:t>
            </w:r>
          </w:p>
          <w:p w:rsidR="00424D3C" w:rsidRPr="0079086F" w:rsidRDefault="00424D3C" w:rsidP="00424D3C">
            <w:pPr>
              <w:widowControl w:val="0"/>
              <w:spacing w:line="239" w:lineRule="auto"/>
              <w:jc w:val="both"/>
              <w:rPr>
                <w:rFonts w:ascii="Times New Roman" w:hAnsi="Times New Roman"/>
              </w:rPr>
            </w:pPr>
            <w:r>
              <w:rPr>
                <w:rFonts w:ascii="Times New Roman" w:hAnsi="Times New Roman"/>
              </w:rPr>
              <w:t>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tc>
      </w:tr>
      <w:tr w:rsidR="00424D3C" w:rsidTr="001E5484">
        <w:tc>
          <w:tcPr>
            <w:tcW w:w="1857" w:type="dxa"/>
          </w:tcPr>
          <w:p w:rsidR="00424D3C" w:rsidRPr="00A903D2" w:rsidRDefault="00424D3C" w:rsidP="001E5484">
            <w:pPr>
              <w:jc w:val="center"/>
              <w:rPr>
                <w:rFonts w:ascii="Times New Roman" w:hAnsi="Times New Roman"/>
              </w:rPr>
            </w:pPr>
            <w:r w:rsidRPr="00A903D2">
              <w:rPr>
                <w:rFonts w:ascii="Times New Roman" w:hAnsi="Times New Roman"/>
              </w:rPr>
              <w:t>Размещение линий электропередачи напряжением 110 кВ и выше</w:t>
            </w:r>
          </w:p>
        </w:tc>
        <w:tc>
          <w:tcPr>
            <w:tcW w:w="7714" w:type="dxa"/>
          </w:tcPr>
          <w:p w:rsidR="00424D3C" w:rsidRPr="00A903D2" w:rsidRDefault="00424D3C" w:rsidP="001E5484">
            <w:pPr>
              <w:widowControl w:val="0"/>
              <w:spacing w:line="239" w:lineRule="auto"/>
              <w:jc w:val="both"/>
              <w:rPr>
                <w:rFonts w:ascii="Times New Roman" w:hAnsi="Times New Roman"/>
              </w:rPr>
            </w:pPr>
            <w:r w:rsidRPr="00A903D2">
              <w:rPr>
                <w:rFonts w:ascii="Times New Roman" w:hAnsi="Times New Roman"/>
              </w:rPr>
              <w:t>Воздушные линии электропередачи допускается размещать только за пределами жилых и общественно-деловых зон.</w:t>
            </w:r>
          </w:p>
          <w:p w:rsidR="00424D3C" w:rsidRPr="00A903D2" w:rsidRDefault="00424D3C" w:rsidP="001E5484">
            <w:pPr>
              <w:widowControl w:val="0"/>
              <w:spacing w:line="239" w:lineRule="auto"/>
              <w:jc w:val="both"/>
              <w:rPr>
                <w:rFonts w:ascii="Times New Roman" w:hAnsi="Times New Roman"/>
              </w:rPr>
            </w:pPr>
            <w:r w:rsidRPr="00A903D2">
              <w:rPr>
                <w:rFonts w:ascii="Times New Roman" w:hAnsi="Times New Roman"/>
              </w:rPr>
              <w:t xml:space="preserve">Проектируемые линии электропередачи напряжением 110 кВ и выше к понизительным электроподстанциям глубокого ввода в пределах </w:t>
            </w:r>
            <w:r w:rsidRPr="00A903D2">
              <w:rPr>
                <w:rFonts w:ascii="Times New Roman" w:hAnsi="Times New Roman"/>
                <w:spacing w:val="-2"/>
              </w:rPr>
              <w:t>жилых и общественно-деловых зон следует предусматривать кабельными</w:t>
            </w:r>
            <w:r w:rsidRPr="00A903D2">
              <w:rPr>
                <w:rFonts w:ascii="Times New Roman" w:hAnsi="Times New Roman"/>
              </w:rPr>
              <w:t xml:space="preserve"> линиями по согласованию с электроснабжающей организацией.</w:t>
            </w:r>
          </w:p>
        </w:tc>
      </w:tr>
      <w:tr w:rsidR="00424D3C" w:rsidTr="001E5484">
        <w:tc>
          <w:tcPr>
            <w:tcW w:w="1857" w:type="dxa"/>
          </w:tcPr>
          <w:p w:rsidR="00424D3C" w:rsidRPr="00A903D2" w:rsidRDefault="00424D3C" w:rsidP="00424D3C">
            <w:pPr>
              <w:jc w:val="center"/>
              <w:rPr>
                <w:rFonts w:ascii="Times New Roman" w:hAnsi="Times New Roman"/>
              </w:rPr>
            </w:pPr>
            <w:r w:rsidRPr="00A903D2">
              <w:rPr>
                <w:rFonts w:ascii="Times New Roman" w:hAnsi="Times New Roman"/>
              </w:rPr>
              <w:t xml:space="preserve">Требования к линиям </w:t>
            </w:r>
            <w:r>
              <w:rPr>
                <w:rFonts w:ascii="Times New Roman" w:hAnsi="Times New Roman"/>
              </w:rPr>
              <w:t>электропередачи напряжением до 2</w:t>
            </w:r>
            <w:r w:rsidRPr="00A903D2">
              <w:rPr>
                <w:rFonts w:ascii="Times New Roman" w:hAnsi="Times New Roman"/>
              </w:rPr>
              <w:t xml:space="preserve">0 кВ </w:t>
            </w:r>
          </w:p>
        </w:tc>
        <w:tc>
          <w:tcPr>
            <w:tcW w:w="7714" w:type="dxa"/>
          </w:tcPr>
          <w:p w:rsidR="00424D3C" w:rsidRPr="00A903D2" w:rsidRDefault="00424D3C" w:rsidP="001E5484">
            <w:pPr>
              <w:widowControl w:val="0"/>
              <w:spacing w:line="239" w:lineRule="auto"/>
              <w:jc w:val="both"/>
              <w:rPr>
                <w:rFonts w:ascii="Times New Roman" w:hAnsi="Times New Roman"/>
              </w:rPr>
            </w:pPr>
            <w:r w:rsidRPr="00A903D2">
              <w:rPr>
                <w:rFonts w:ascii="Times New Roman" w:hAnsi="Times New Roman"/>
              </w:rPr>
              <w:t>Должны выполняться:</w:t>
            </w:r>
          </w:p>
          <w:p w:rsidR="00424D3C" w:rsidRPr="00A903D2" w:rsidRDefault="00424D3C" w:rsidP="001E5484">
            <w:pPr>
              <w:widowControl w:val="0"/>
              <w:spacing w:line="239" w:lineRule="auto"/>
              <w:ind w:left="142" w:hanging="142"/>
              <w:jc w:val="both"/>
              <w:rPr>
                <w:rFonts w:ascii="Times New Roman" w:hAnsi="Times New Roman"/>
              </w:rPr>
            </w:pPr>
            <w:r w:rsidRPr="00A903D2">
              <w:rPr>
                <w:rFonts w:ascii="Times New Roman" w:hAnsi="Times New Roman"/>
              </w:rPr>
              <w:t xml:space="preserve">- в застройке зданиями 4 этажа и выше – кабельными в подземном исполнении; </w:t>
            </w:r>
          </w:p>
          <w:p w:rsidR="00424D3C" w:rsidRPr="0079086F" w:rsidRDefault="00424D3C" w:rsidP="001E5484">
            <w:pPr>
              <w:jc w:val="both"/>
              <w:rPr>
                <w:rFonts w:ascii="Times New Roman" w:hAnsi="Times New Roman"/>
              </w:rPr>
            </w:pPr>
            <w:r w:rsidRPr="00A903D2">
              <w:rPr>
                <w:rFonts w:ascii="Times New Roman" w:hAnsi="Times New Roman"/>
              </w:rPr>
              <w:t>- в застройке зданиями 3 этажа и ниже – воздушными или кабельными.</w:t>
            </w:r>
          </w:p>
        </w:tc>
      </w:tr>
      <w:tr w:rsidR="00424D3C" w:rsidTr="001E5484">
        <w:tc>
          <w:tcPr>
            <w:tcW w:w="1857" w:type="dxa"/>
          </w:tcPr>
          <w:p w:rsidR="00424D3C" w:rsidRPr="00A903D2" w:rsidRDefault="00424D3C" w:rsidP="001E5484">
            <w:pPr>
              <w:jc w:val="center"/>
              <w:rPr>
                <w:rFonts w:ascii="Times New Roman" w:hAnsi="Times New Roman"/>
              </w:rPr>
            </w:pPr>
            <w:r>
              <w:rPr>
                <w:rFonts w:ascii="Times New Roman" w:hAnsi="Times New Roman"/>
              </w:rPr>
              <w:t>Условия размещения линий электропередачи</w:t>
            </w:r>
          </w:p>
        </w:tc>
        <w:tc>
          <w:tcPr>
            <w:tcW w:w="7714" w:type="dxa"/>
          </w:tcPr>
          <w:p w:rsidR="00424D3C" w:rsidRPr="00A903D2" w:rsidRDefault="00424D3C" w:rsidP="00424D3C">
            <w:pPr>
              <w:jc w:val="both"/>
              <w:rPr>
                <w:rFonts w:ascii="Times New Roman" w:hAnsi="Times New Roman"/>
              </w:rPr>
            </w:pPr>
            <w:r w:rsidRPr="00A903D2">
              <w:rPr>
                <w:rFonts w:ascii="Times New Roman" w:hAnsi="Times New Roman"/>
              </w:rPr>
              <w:t xml:space="preserve">В соответствии с </w:t>
            </w:r>
            <w:r>
              <w:rPr>
                <w:rFonts w:ascii="Times New Roman" w:hAnsi="Times New Roman"/>
              </w:rPr>
              <w:t>ПУЭ.</w:t>
            </w:r>
          </w:p>
        </w:tc>
      </w:tr>
    </w:tbl>
    <w:p w:rsidR="00424D3C" w:rsidRPr="00A903D2" w:rsidRDefault="00424D3C" w:rsidP="00424D3C">
      <w:pPr>
        <w:spacing w:after="0" w:line="240" w:lineRule="auto"/>
        <w:jc w:val="both"/>
        <w:rPr>
          <w:rFonts w:ascii="Times New Roman" w:hAnsi="Times New Roman"/>
          <w:sz w:val="8"/>
          <w:szCs w:val="8"/>
        </w:rPr>
      </w:pPr>
    </w:p>
    <w:p w:rsidR="00424D3C" w:rsidRDefault="00DF0532" w:rsidP="00CE1877">
      <w:pPr>
        <w:widowControl w:val="0"/>
        <w:suppressAutoHyphens/>
        <w:autoSpaceDE w:val="0"/>
        <w:autoSpaceDN w:val="0"/>
        <w:adjustRightInd w:val="0"/>
        <w:spacing w:after="0" w:line="240" w:lineRule="auto"/>
        <w:ind w:firstLine="567"/>
        <w:jc w:val="both"/>
        <w:rPr>
          <w:rFonts w:ascii="Times New Roman" w:hAnsi="Times New Roman"/>
          <w:spacing w:val="-2"/>
          <w:sz w:val="24"/>
          <w:szCs w:val="24"/>
        </w:rPr>
      </w:pPr>
      <w:r>
        <w:rPr>
          <w:rFonts w:ascii="Times New Roman" w:hAnsi="Times New Roman"/>
          <w:spacing w:val="-2"/>
          <w:sz w:val="24"/>
          <w:szCs w:val="24"/>
        </w:rPr>
        <w:t>4.1</w:t>
      </w:r>
      <w:r w:rsidR="00424D3C">
        <w:rPr>
          <w:rFonts w:ascii="Times New Roman" w:hAnsi="Times New Roman"/>
          <w:spacing w:val="-2"/>
          <w:sz w:val="24"/>
          <w:szCs w:val="24"/>
        </w:rPr>
        <w:t>.10. Нормативные параметры градостроительного проектирования устройств для преобразования и распределения электроэнергии в электросистемах приведены в табл</w:t>
      </w:r>
      <w:r w:rsidR="00563BEC">
        <w:rPr>
          <w:rFonts w:ascii="Times New Roman" w:hAnsi="Times New Roman"/>
          <w:spacing w:val="-2"/>
          <w:sz w:val="24"/>
          <w:szCs w:val="24"/>
        </w:rPr>
        <w:t>.</w:t>
      </w:r>
      <w:r>
        <w:rPr>
          <w:rFonts w:ascii="Times New Roman" w:hAnsi="Times New Roman"/>
          <w:spacing w:val="-2"/>
          <w:sz w:val="24"/>
          <w:szCs w:val="24"/>
        </w:rPr>
        <w:t>9</w:t>
      </w:r>
      <w:r w:rsidR="00424D3C">
        <w:rPr>
          <w:rFonts w:ascii="Times New Roman" w:hAnsi="Times New Roman"/>
          <w:spacing w:val="-2"/>
          <w:sz w:val="24"/>
          <w:szCs w:val="24"/>
        </w:rPr>
        <w:t>.</w:t>
      </w:r>
    </w:p>
    <w:p w:rsidR="00CD4895" w:rsidRDefault="00CD4895" w:rsidP="00243257">
      <w:pPr>
        <w:spacing w:after="0" w:line="240" w:lineRule="auto"/>
        <w:jc w:val="both"/>
        <w:rPr>
          <w:rFonts w:ascii="Times New Roman" w:hAnsi="Times New Roman"/>
          <w:i/>
          <w:sz w:val="24"/>
          <w:szCs w:val="24"/>
        </w:rPr>
      </w:pPr>
    </w:p>
    <w:p w:rsidR="00136345" w:rsidRDefault="00CD4895" w:rsidP="00243257">
      <w:pPr>
        <w:spacing w:after="0" w:line="240" w:lineRule="auto"/>
        <w:jc w:val="both"/>
        <w:rPr>
          <w:rFonts w:ascii="Times New Roman" w:hAnsi="Times New Roman"/>
          <w:i/>
          <w:sz w:val="24"/>
          <w:szCs w:val="24"/>
        </w:rPr>
      </w:pPr>
      <w:r>
        <w:rPr>
          <w:rFonts w:ascii="Times New Roman" w:hAnsi="Times New Roman"/>
          <w:i/>
          <w:sz w:val="24"/>
          <w:szCs w:val="24"/>
        </w:rPr>
        <w:lastRenderedPageBreak/>
        <w:t>Таблица 9</w:t>
      </w:r>
      <w:r w:rsidR="00243257" w:rsidRPr="00B21CF5">
        <w:rPr>
          <w:rFonts w:ascii="Times New Roman" w:hAnsi="Times New Roman"/>
          <w:i/>
          <w:sz w:val="24"/>
          <w:szCs w:val="24"/>
        </w:rPr>
        <w:t>.</w:t>
      </w:r>
    </w:p>
    <w:p w:rsidR="00243257" w:rsidRPr="00243257" w:rsidRDefault="00243257" w:rsidP="00243257">
      <w:pPr>
        <w:spacing w:after="0" w:line="240" w:lineRule="auto"/>
        <w:jc w:val="both"/>
        <w:rPr>
          <w:rFonts w:ascii="Times New Roman" w:hAnsi="Times New Roman"/>
          <w:b/>
          <w:i/>
          <w:sz w:val="8"/>
          <w:szCs w:val="8"/>
        </w:rPr>
      </w:pPr>
      <w:r w:rsidRPr="00B21CF5">
        <w:rPr>
          <w:rFonts w:ascii="Times New Roman" w:hAnsi="Times New Roman"/>
          <w:b/>
          <w:i/>
          <w:sz w:val="24"/>
          <w:szCs w:val="24"/>
        </w:rPr>
        <w:t xml:space="preserve"> </w:t>
      </w:r>
    </w:p>
    <w:tbl>
      <w:tblPr>
        <w:tblStyle w:val="ad"/>
        <w:tblW w:w="0" w:type="auto"/>
        <w:tblLook w:val="04A0"/>
      </w:tblPr>
      <w:tblGrid>
        <w:gridCol w:w="2802"/>
        <w:gridCol w:w="6769"/>
      </w:tblGrid>
      <w:tr w:rsidR="00243257" w:rsidRPr="0079086F" w:rsidTr="00243257">
        <w:tc>
          <w:tcPr>
            <w:tcW w:w="2802" w:type="dxa"/>
            <w:shd w:val="clear" w:color="auto" w:fill="EEECE1" w:themeFill="background2"/>
          </w:tcPr>
          <w:p w:rsidR="00243257" w:rsidRPr="0079086F" w:rsidRDefault="00243257" w:rsidP="001E5484">
            <w:pPr>
              <w:jc w:val="both"/>
              <w:rPr>
                <w:rFonts w:ascii="Times New Roman" w:hAnsi="Times New Roman"/>
              </w:rPr>
            </w:pPr>
            <w:r>
              <w:rPr>
                <w:rFonts w:ascii="Times New Roman" w:hAnsi="Times New Roman"/>
              </w:rPr>
              <w:t>Наименование показателей</w:t>
            </w:r>
          </w:p>
        </w:tc>
        <w:tc>
          <w:tcPr>
            <w:tcW w:w="6769" w:type="dxa"/>
            <w:shd w:val="clear" w:color="auto" w:fill="EEECE1" w:themeFill="background2"/>
          </w:tcPr>
          <w:p w:rsidR="00243257" w:rsidRPr="0079086F" w:rsidRDefault="00243257" w:rsidP="001E5484">
            <w:pPr>
              <w:jc w:val="both"/>
              <w:rPr>
                <w:rFonts w:ascii="Times New Roman" w:hAnsi="Times New Roman"/>
              </w:rPr>
            </w:pPr>
            <w:r>
              <w:rPr>
                <w:rFonts w:ascii="Times New Roman" w:hAnsi="Times New Roman"/>
              </w:rPr>
              <w:t>Нормативные параметры градостроительного проектирования</w:t>
            </w:r>
          </w:p>
        </w:tc>
      </w:tr>
      <w:tr w:rsidR="00243257" w:rsidRPr="0079086F" w:rsidTr="00243257">
        <w:tc>
          <w:tcPr>
            <w:tcW w:w="2802" w:type="dxa"/>
          </w:tcPr>
          <w:p w:rsidR="00243257" w:rsidRPr="00A903D2" w:rsidRDefault="00243257" w:rsidP="001E5484">
            <w:pPr>
              <w:jc w:val="center"/>
              <w:rPr>
                <w:rFonts w:ascii="Times New Roman" w:hAnsi="Times New Roman"/>
              </w:rPr>
            </w:pPr>
            <w:r w:rsidRPr="00A903D2">
              <w:rPr>
                <w:rFonts w:ascii="Times New Roman" w:hAnsi="Times New Roman"/>
                <w:bCs/>
              </w:rPr>
              <w:t xml:space="preserve">Размеры земельных участков для трансформаторных </w:t>
            </w:r>
            <w:r w:rsidRPr="00A903D2">
              <w:rPr>
                <w:rFonts w:ascii="Times New Roman" w:hAnsi="Times New Roman"/>
                <w:bCs/>
                <w:spacing w:val="-4"/>
              </w:rPr>
              <w:t>подстанций, распределительных</w:t>
            </w:r>
            <w:r w:rsidRPr="00A903D2">
              <w:rPr>
                <w:rFonts w:ascii="Times New Roman" w:hAnsi="Times New Roman"/>
                <w:bCs/>
              </w:rPr>
              <w:t xml:space="preserve"> и секционирующих пунктов</w:t>
            </w:r>
          </w:p>
        </w:tc>
        <w:tc>
          <w:tcPr>
            <w:tcW w:w="6769" w:type="dxa"/>
          </w:tcPr>
          <w:p w:rsidR="00243257" w:rsidRPr="00A903D2" w:rsidRDefault="00243257" w:rsidP="001E5484">
            <w:pPr>
              <w:jc w:val="both"/>
              <w:rPr>
                <w:rFonts w:ascii="Times New Roman" w:hAnsi="Times New Roman"/>
              </w:rPr>
            </w:pPr>
            <w:r w:rsidRPr="00A903D2">
              <w:rPr>
                <w:rFonts w:ascii="Times New Roman" w:hAnsi="Times New Roman"/>
                <w:bCs/>
              </w:rPr>
              <w:t xml:space="preserve">Устанавливаются в соответствии с ВСН </w:t>
            </w:r>
            <w:r w:rsidRPr="00A903D2">
              <w:rPr>
                <w:rFonts w:ascii="Times New Roman" w:hAnsi="Times New Roman"/>
                <w:shd w:val="clear" w:color="auto" w:fill="FFFFFF"/>
              </w:rPr>
              <w:t>14278тм-т1.</w:t>
            </w:r>
          </w:p>
        </w:tc>
      </w:tr>
      <w:tr w:rsidR="00243257" w:rsidRPr="0079086F" w:rsidTr="00243257">
        <w:tc>
          <w:tcPr>
            <w:tcW w:w="2802" w:type="dxa"/>
          </w:tcPr>
          <w:p w:rsidR="00243257" w:rsidRPr="00A903D2" w:rsidRDefault="00243257" w:rsidP="001E5484">
            <w:pPr>
              <w:jc w:val="center"/>
              <w:rPr>
                <w:rFonts w:ascii="Times New Roman" w:hAnsi="Times New Roman"/>
              </w:rPr>
            </w:pPr>
            <w:r w:rsidRPr="00A903D2">
              <w:rPr>
                <w:rFonts w:ascii="Times New Roman" w:hAnsi="Times New Roman"/>
                <w:shd w:val="clear" w:color="auto" w:fill="FFFFFF"/>
              </w:rPr>
              <w:t>Р</w:t>
            </w:r>
            <w:r w:rsidRPr="00A903D2">
              <w:rPr>
                <w:rFonts w:ascii="Times New Roman" w:hAnsi="Times New Roman"/>
              </w:rPr>
              <w:t>азмеры санитарно-защитных зон для электроподстанций</w:t>
            </w:r>
          </w:p>
        </w:tc>
        <w:tc>
          <w:tcPr>
            <w:tcW w:w="6769" w:type="dxa"/>
          </w:tcPr>
          <w:p w:rsidR="00243257" w:rsidRPr="00A903D2" w:rsidRDefault="00243257" w:rsidP="001E5484">
            <w:pPr>
              <w:widowControl w:val="0"/>
              <w:spacing w:line="239" w:lineRule="auto"/>
              <w:jc w:val="both"/>
              <w:rPr>
                <w:rFonts w:ascii="Times New Roman" w:hAnsi="Times New Roman"/>
                <w:bCs/>
              </w:rPr>
            </w:pPr>
            <w:r w:rsidRPr="00A903D2">
              <w:rPr>
                <w:rFonts w:ascii="Times New Roman" w:hAnsi="Times New Roman"/>
              </w:rPr>
              <w:t>Устанавливаются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tc>
      </w:tr>
      <w:tr w:rsidR="00243257" w:rsidRPr="0079086F" w:rsidTr="00243257">
        <w:tc>
          <w:tcPr>
            <w:tcW w:w="2802" w:type="dxa"/>
          </w:tcPr>
          <w:p w:rsidR="00243257" w:rsidRPr="00A903D2" w:rsidRDefault="00243257" w:rsidP="001E5484">
            <w:pPr>
              <w:jc w:val="center"/>
              <w:rPr>
                <w:rFonts w:ascii="Times New Roman" w:hAnsi="Times New Roman"/>
              </w:rPr>
            </w:pPr>
            <w:r w:rsidRPr="00A903D2">
              <w:rPr>
                <w:rFonts w:ascii="Times New Roman" w:hAnsi="Times New Roman"/>
              </w:rPr>
              <w:t>Расстояние от распределительных пунктов и трансформаторных подстанций</w:t>
            </w:r>
          </w:p>
        </w:tc>
        <w:tc>
          <w:tcPr>
            <w:tcW w:w="6769" w:type="dxa"/>
          </w:tcPr>
          <w:p w:rsidR="00243257" w:rsidRPr="00A903D2" w:rsidRDefault="00243257" w:rsidP="001E5484">
            <w:pPr>
              <w:widowControl w:val="0"/>
              <w:spacing w:line="239" w:lineRule="auto"/>
              <w:jc w:val="both"/>
              <w:rPr>
                <w:rFonts w:ascii="Times New Roman" w:hAnsi="Times New Roman"/>
              </w:rPr>
            </w:pPr>
            <w:r w:rsidRPr="00A903D2">
              <w:rPr>
                <w:rFonts w:ascii="Times New Roman" w:hAnsi="Times New Roman"/>
              </w:rPr>
              <w:t>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следует принимать:</w:t>
            </w:r>
          </w:p>
          <w:p w:rsidR="00243257" w:rsidRPr="00A903D2" w:rsidRDefault="00243257" w:rsidP="001E5484">
            <w:pPr>
              <w:widowControl w:val="0"/>
              <w:spacing w:line="239" w:lineRule="auto"/>
              <w:jc w:val="both"/>
              <w:rPr>
                <w:rFonts w:ascii="Times New Roman" w:hAnsi="Times New Roman"/>
              </w:rPr>
            </w:pPr>
            <w:r w:rsidRPr="00A903D2">
              <w:rPr>
                <w:rFonts w:ascii="Times New Roman" w:hAnsi="Times New Roman"/>
              </w:rPr>
              <w:t xml:space="preserve">- до окон жилых домов и общественных зданий – не менее </w:t>
            </w:r>
            <w:smartTag w:uri="urn:schemas-microsoft-com:office:smarttags" w:element="metricconverter">
              <w:smartTagPr>
                <w:attr w:name="ProductID" w:val="10 м"/>
              </w:smartTagPr>
              <w:r w:rsidRPr="00A903D2">
                <w:rPr>
                  <w:rFonts w:ascii="Times New Roman" w:hAnsi="Times New Roman"/>
                </w:rPr>
                <w:t>10 м</w:t>
              </w:r>
            </w:smartTag>
            <w:r w:rsidRPr="00A903D2">
              <w:rPr>
                <w:rFonts w:ascii="Times New Roman" w:hAnsi="Times New Roman"/>
              </w:rPr>
              <w:t>;</w:t>
            </w:r>
          </w:p>
          <w:p w:rsidR="00243257" w:rsidRPr="00A903D2" w:rsidRDefault="00243257" w:rsidP="001E5484">
            <w:pPr>
              <w:widowControl w:val="0"/>
              <w:spacing w:line="239" w:lineRule="auto"/>
              <w:jc w:val="both"/>
              <w:rPr>
                <w:rFonts w:ascii="Times New Roman" w:hAnsi="Times New Roman"/>
              </w:rPr>
            </w:pPr>
            <w:r w:rsidRPr="00A903D2">
              <w:rPr>
                <w:rFonts w:ascii="Times New Roman" w:hAnsi="Times New Roman"/>
              </w:rPr>
              <w:t xml:space="preserve">- до зданий лечебно-профилактических </w:t>
            </w:r>
            <w:r w:rsidRPr="00A903D2">
              <w:rPr>
                <w:rFonts w:ascii="Times New Roman" w:hAnsi="Times New Roman"/>
                <w:bCs/>
              </w:rPr>
              <w:t xml:space="preserve">организаций </w:t>
            </w:r>
            <w:r w:rsidRPr="00A903D2">
              <w:rPr>
                <w:rFonts w:ascii="Times New Roman" w:hAnsi="Times New Roman"/>
              </w:rPr>
              <w:t xml:space="preserve">– не менее </w:t>
            </w:r>
            <w:smartTag w:uri="urn:schemas-microsoft-com:office:smarttags" w:element="metricconverter">
              <w:smartTagPr>
                <w:attr w:name="ProductID" w:val="15 м"/>
              </w:smartTagPr>
              <w:r w:rsidRPr="00A903D2">
                <w:rPr>
                  <w:rFonts w:ascii="Times New Roman" w:hAnsi="Times New Roman"/>
                </w:rPr>
                <w:t>15 м</w:t>
              </w:r>
            </w:smartTag>
            <w:r w:rsidRPr="00A903D2">
              <w:rPr>
                <w:rFonts w:ascii="Times New Roman" w:hAnsi="Times New Roman"/>
              </w:rPr>
              <w:t>.</w:t>
            </w:r>
          </w:p>
        </w:tc>
      </w:tr>
      <w:tr w:rsidR="00243257" w:rsidRPr="00A903D2" w:rsidTr="00243257">
        <w:tc>
          <w:tcPr>
            <w:tcW w:w="2802" w:type="dxa"/>
          </w:tcPr>
          <w:p w:rsidR="00243257" w:rsidRPr="00A903D2" w:rsidRDefault="00243257" w:rsidP="001E5484">
            <w:pPr>
              <w:widowControl w:val="0"/>
              <w:spacing w:line="239" w:lineRule="auto"/>
              <w:jc w:val="center"/>
              <w:rPr>
                <w:rFonts w:ascii="Times New Roman" w:hAnsi="Times New Roman"/>
                <w:shd w:val="clear" w:color="auto" w:fill="FFFFFF"/>
              </w:rPr>
            </w:pPr>
            <w:r w:rsidRPr="00A903D2">
              <w:rPr>
                <w:rFonts w:ascii="Times New Roman" w:hAnsi="Times New Roman"/>
                <w:shd w:val="clear" w:color="auto" w:fill="FFFFFF"/>
              </w:rPr>
              <w:t>Охранные зоны подстанций</w:t>
            </w:r>
          </w:p>
        </w:tc>
        <w:tc>
          <w:tcPr>
            <w:tcW w:w="6769" w:type="dxa"/>
          </w:tcPr>
          <w:p w:rsidR="00243257" w:rsidRPr="00A903D2" w:rsidRDefault="00243257" w:rsidP="00243257">
            <w:pPr>
              <w:widowControl w:val="0"/>
              <w:spacing w:line="239" w:lineRule="auto"/>
              <w:jc w:val="both"/>
              <w:rPr>
                <w:rFonts w:ascii="Times New Roman" w:hAnsi="Times New Roman"/>
              </w:rPr>
            </w:pPr>
            <w:r w:rsidRPr="00A903D2">
              <w:rPr>
                <w:rFonts w:ascii="Times New Roman" w:hAnsi="Times New Roman"/>
              </w:rPr>
              <w:t xml:space="preserve">Устанавливаются </w:t>
            </w:r>
            <w:r>
              <w:rPr>
                <w:rFonts w:ascii="Times New Roman" w:hAnsi="Times New Roman"/>
              </w:rPr>
              <w:t>вокруг подстанций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таблице 8 настоящих нормативов, применительно к высшему классу напряжения подстанции.</w:t>
            </w:r>
          </w:p>
        </w:tc>
      </w:tr>
      <w:tr w:rsidR="00243257" w:rsidRPr="0079086F" w:rsidTr="00243257">
        <w:tc>
          <w:tcPr>
            <w:tcW w:w="2802" w:type="dxa"/>
          </w:tcPr>
          <w:p w:rsidR="00243257" w:rsidRPr="00A903D2" w:rsidRDefault="00243257" w:rsidP="001E5484">
            <w:pPr>
              <w:tabs>
                <w:tab w:val="left" w:pos="0"/>
              </w:tabs>
              <w:jc w:val="center"/>
              <w:rPr>
                <w:rFonts w:ascii="Times New Roman" w:hAnsi="Times New Roman"/>
              </w:rPr>
            </w:pPr>
            <w:r w:rsidRPr="00A903D2">
              <w:rPr>
                <w:rFonts w:ascii="Times New Roman" w:hAnsi="Times New Roman"/>
                <w:shd w:val="clear" w:color="auto" w:fill="FFFFFF"/>
              </w:rPr>
              <w:t xml:space="preserve">Выбор типа </w:t>
            </w:r>
            <w:r w:rsidRPr="00A903D2">
              <w:rPr>
                <w:rFonts w:ascii="Times New Roman" w:hAnsi="Times New Roman"/>
                <w:bCs/>
              </w:rPr>
              <w:t xml:space="preserve">трансформаторных подстанций, распределительных устройств, </w:t>
            </w:r>
            <w:r w:rsidRPr="00A903D2">
              <w:rPr>
                <w:rFonts w:ascii="Times New Roman" w:hAnsi="Times New Roman"/>
              </w:rPr>
              <w:t>размещаемых на территории жилой застройки</w:t>
            </w:r>
          </w:p>
        </w:tc>
        <w:tc>
          <w:tcPr>
            <w:tcW w:w="6769" w:type="dxa"/>
          </w:tcPr>
          <w:p w:rsidR="00243257" w:rsidRPr="00A903D2" w:rsidRDefault="00243257" w:rsidP="00243257">
            <w:pPr>
              <w:widowControl w:val="0"/>
              <w:spacing w:line="239" w:lineRule="auto"/>
              <w:ind w:left="33" w:hanging="33"/>
              <w:jc w:val="both"/>
              <w:rPr>
                <w:rFonts w:ascii="Times New Roman" w:hAnsi="Times New Roman"/>
              </w:rPr>
            </w:pPr>
            <w:r w:rsidRPr="00A903D2">
              <w:rPr>
                <w:rFonts w:ascii="Times New Roman" w:hAnsi="Times New Roman"/>
                <w:spacing w:val="-2"/>
              </w:rPr>
              <w:t>-</w:t>
            </w:r>
            <w:r w:rsidRPr="00A903D2">
              <w:rPr>
                <w:rFonts w:ascii="Times New Roman" w:hAnsi="Times New Roman"/>
              </w:rPr>
              <w:t> </w:t>
            </w:r>
            <w:r w:rsidRPr="00A903D2">
              <w:rPr>
                <w:rFonts w:ascii="Times New Roman" w:hAnsi="Times New Roman"/>
                <w:spacing w:val="-2"/>
              </w:rPr>
              <w:t xml:space="preserve">закрытого типа – следует </w:t>
            </w:r>
            <w:r w:rsidRPr="00A903D2">
              <w:rPr>
                <w:rFonts w:ascii="Times New Roman" w:hAnsi="Times New Roman"/>
              </w:rPr>
              <w:t>проектировать п</w:t>
            </w:r>
            <w:r w:rsidRPr="00A903D2">
              <w:rPr>
                <w:rFonts w:ascii="Times New Roman" w:hAnsi="Times New Roman"/>
                <w:spacing w:val="-2"/>
              </w:rPr>
              <w:t>онизительные подстанции с трансформаторами мощностью</w:t>
            </w:r>
            <w:r w:rsidRPr="00A903D2">
              <w:rPr>
                <w:rFonts w:ascii="Times New Roman" w:hAnsi="Times New Roman"/>
              </w:rPr>
              <w:t xml:space="preserve"> 16 тыс. кВ·А и выше, распределительные устройства и пункты перехода воздушных линий в кабельные, размещаемые на территории жилой застройки. Закрытые подстанции могут размещаться в отдельно стоящих зданиях, быть встроенными и пристроенными;</w:t>
            </w:r>
          </w:p>
          <w:p w:rsidR="00243257" w:rsidRPr="0079086F" w:rsidRDefault="00243257" w:rsidP="001E5484">
            <w:pPr>
              <w:jc w:val="both"/>
              <w:rPr>
                <w:rFonts w:ascii="Times New Roman" w:hAnsi="Times New Roman"/>
              </w:rPr>
            </w:pPr>
            <w:r w:rsidRPr="00A903D2">
              <w:rPr>
                <w:rFonts w:ascii="Times New Roman" w:hAnsi="Times New Roman"/>
              </w:rPr>
              <w:t xml:space="preserve">- открытого типа – запрещается </w:t>
            </w:r>
            <w:r w:rsidRPr="00A903D2">
              <w:rPr>
                <w:rFonts w:ascii="Times New Roman" w:hAnsi="Times New Roman"/>
                <w:spacing w:val="-2"/>
              </w:rPr>
              <w:t>проектирование новых подстанций в районах массового</w:t>
            </w:r>
            <w:r w:rsidRPr="00A903D2">
              <w:rPr>
                <w:rFonts w:ascii="Times New Roman" w:hAnsi="Times New Roman"/>
              </w:rPr>
              <w:t xml:space="preserve"> жилищного строительства и в существующих жилых районах.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tc>
      </w:tr>
      <w:tr w:rsidR="00243257" w:rsidRPr="00A903D2" w:rsidTr="00243257">
        <w:tc>
          <w:tcPr>
            <w:tcW w:w="2802" w:type="dxa"/>
          </w:tcPr>
          <w:p w:rsidR="00243257" w:rsidRPr="00A903D2" w:rsidRDefault="00243257" w:rsidP="001E5484">
            <w:pPr>
              <w:jc w:val="center"/>
              <w:rPr>
                <w:rFonts w:ascii="Times New Roman" w:hAnsi="Times New Roman"/>
              </w:rPr>
            </w:pPr>
            <w:r w:rsidRPr="00A903D2">
              <w:rPr>
                <w:rFonts w:ascii="Times New Roman" w:hAnsi="Times New Roman"/>
                <w:shd w:val="clear" w:color="auto" w:fill="FFFFFF"/>
              </w:rPr>
              <w:t xml:space="preserve">Размещение встроенных и пристроенных </w:t>
            </w:r>
            <w:r w:rsidRPr="00A903D2">
              <w:rPr>
                <w:rFonts w:ascii="Times New Roman" w:hAnsi="Times New Roman"/>
                <w:bCs/>
              </w:rPr>
              <w:t>трансформаторных подстанций</w:t>
            </w:r>
          </w:p>
        </w:tc>
        <w:tc>
          <w:tcPr>
            <w:tcW w:w="6769" w:type="dxa"/>
          </w:tcPr>
          <w:p w:rsidR="00243257" w:rsidRPr="00A903D2" w:rsidRDefault="00243257" w:rsidP="001E5484">
            <w:pPr>
              <w:widowControl w:val="0"/>
              <w:spacing w:line="239" w:lineRule="auto"/>
              <w:ind w:left="142" w:hanging="142"/>
              <w:jc w:val="both"/>
              <w:rPr>
                <w:rFonts w:ascii="Times New Roman" w:hAnsi="Times New Roman"/>
              </w:rPr>
            </w:pPr>
            <w:r w:rsidRPr="00A903D2">
              <w:rPr>
                <w:rFonts w:ascii="Times New Roman" w:hAnsi="Times New Roman"/>
              </w:rPr>
              <w:t xml:space="preserve">- разрешается – в общественных зданиях при условии соблюдения требований ПУЭ, соответствующих санитарных и противопожарных норм, </w:t>
            </w:r>
            <w:r>
              <w:rPr>
                <w:rFonts w:ascii="Times New Roman" w:hAnsi="Times New Roman"/>
              </w:rPr>
              <w:t>требований СП 256.1325800.2016;</w:t>
            </w:r>
          </w:p>
          <w:p w:rsidR="00243257" w:rsidRPr="00A903D2" w:rsidRDefault="00243257" w:rsidP="001E5484">
            <w:pPr>
              <w:jc w:val="both"/>
              <w:rPr>
                <w:rFonts w:ascii="Times New Roman" w:hAnsi="Times New Roman"/>
              </w:rPr>
            </w:pPr>
            <w:r w:rsidRPr="00A903D2">
              <w:rPr>
                <w:rFonts w:ascii="Times New Roman" w:hAnsi="Times New Roman"/>
              </w:rPr>
              <w:t xml:space="preserve">- не допускается – в жилых зданиях (квартирных домах и общежитиях), спальных корпусах больничных, санаторно-курортных </w:t>
            </w:r>
            <w:r w:rsidRPr="00A903D2">
              <w:rPr>
                <w:rFonts w:ascii="Times New Roman" w:hAnsi="Times New Roman"/>
                <w:bCs/>
              </w:rPr>
              <w:t>организаций</w:t>
            </w:r>
            <w:r w:rsidRPr="00A903D2">
              <w:rPr>
                <w:rFonts w:ascii="Times New Roman" w:hAnsi="Times New Roman"/>
              </w:rPr>
              <w:t xml:space="preserve">, домов отдыха, учреждений социального обеспечения, а также в учреждениях для матерей и детей, в общеобразовательных </w:t>
            </w:r>
            <w:r w:rsidRPr="00A903D2">
              <w:rPr>
                <w:rFonts w:ascii="Times New Roman" w:hAnsi="Times New Roman"/>
                <w:bCs/>
              </w:rPr>
              <w:t xml:space="preserve">организациях </w:t>
            </w:r>
            <w:r w:rsidRPr="00A903D2">
              <w:rPr>
                <w:rFonts w:ascii="Times New Roman" w:hAnsi="Times New Roman"/>
              </w:rPr>
              <w:t xml:space="preserve">и </w:t>
            </w:r>
            <w:r w:rsidRPr="00A903D2">
              <w:rPr>
                <w:rFonts w:ascii="Times New Roman" w:hAnsi="Times New Roman"/>
                <w:bCs/>
              </w:rPr>
              <w:t xml:space="preserve">организациях </w:t>
            </w:r>
            <w:r w:rsidRPr="00A903D2">
              <w:rPr>
                <w:rFonts w:ascii="Times New Roman" w:hAnsi="Times New Roman"/>
              </w:rPr>
              <w:t>по воспитанию детей, в образовательных организациях по подготовке и повышению квалификации рабочих и других работников, организациях среднего профессионального образования и т. п.</w:t>
            </w:r>
          </w:p>
        </w:tc>
      </w:tr>
    </w:tbl>
    <w:p w:rsidR="001709B0" w:rsidRDefault="001709B0" w:rsidP="00592643">
      <w:pPr>
        <w:widowControl w:val="0"/>
        <w:suppressAutoHyphens/>
        <w:autoSpaceDE w:val="0"/>
        <w:autoSpaceDN w:val="0"/>
        <w:adjustRightInd w:val="0"/>
        <w:spacing w:after="0" w:line="240" w:lineRule="auto"/>
        <w:jc w:val="both"/>
        <w:rPr>
          <w:rFonts w:ascii="Times New Roman" w:hAnsi="Times New Roman"/>
          <w:color w:val="1F497D" w:themeColor="text2"/>
          <w:sz w:val="20"/>
          <w:szCs w:val="20"/>
        </w:rPr>
      </w:pPr>
    </w:p>
    <w:p w:rsidR="00563BEC" w:rsidRDefault="00563BEC" w:rsidP="00592643">
      <w:pPr>
        <w:widowControl w:val="0"/>
        <w:suppressAutoHyphens/>
        <w:autoSpaceDE w:val="0"/>
        <w:autoSpaceDN w:val="0"/>
        <w:adjustRightInd w:val="0"/>
        <w:spacing w:after="0" w:line="240" w:lineRule="auto"/>
        <w:jc w:val="both"/>
        <w:rPr>
          <w:rFonts w:ascii="Times New Roman" w:hAnsi="Times New Roman"/>
          <w:color w:val="1F497D" w:themeColor="text2"/>
          <w:sz w:val="20"/>
          <w:szCs w:val="20"/>
        </w:rPr>
      </w:pPr>
    </w:p>
    <w:p w:rsidR="00563BEC" w:rsidRDefault="00563BEC" w:rsidP="00592643">
      <w:pPr>
        <w:widowControl w:val="0"/>
        <w:suppressAutoHyphens/>
        <w:autoSpaceDE w:val="0"/>
        <w:autoSpaceDN w:val="0"/>
        <w:adjustRightInd w:val="0"/>
        <w:spacing w:after="0" w:line="240" w:lineRule="auto"/>
        <w:jc w:val="both"/>
        <w:rPr>
          <w:rFonts w:ascii="Times New Roman" w:hAnsi="Times New Roman"/>
          <w:color w:val="1F497D" w:themeColor="text2"/>
          <w:sz w:val="20"/>
          <w:szCs w:val="20"/>
        </w:rPr>
      </w:pPr>
    </w:p>
    <w:p w:rsidR="00563BEC" w:rsidRDefault="00563BEC" w:rsidP="00592643">
      <w:pPr>
        <w:widowControl w:val="0"/>
        <w:suppressAutoHyphens/>
        <w:autoSpaceDE w:val="0"/>
        <w:autoSpaceDN w:val="0"/>
        <w:adjustRightInd w:val="0"/>
        <w:spacing w:after="0" w:line="240" w:lineRule="auto"/>
        <w:jc w:val="both"/>
        <w:rPr>
          <w:rFonts w:ascii="Times New Roman" w:hAnsi="Times New Roman"/>
          <w:color w:val="1F497D" w:themeColor="text2"/>
          <w:sz w:val="20"/>
          <w:szCs w:val="20"/>
        </w:rPr>
      </w:pPr>
    </w:p>
    <w:p w:rsidR="00563BEC" w:rsidRDefault="00563BEC" w:rsidP="00592643">
      <w:pPr>
        <w:widowControl w:val="0"/>
        <w:suppressAutoHyphens/>
        <w:autoSpaceDE w:val="0"/>
        <w:autoSpaceDN w:val="0"/>
        <w:adjustRightInd w:val="0"/>
        <w:spacing w:after="0" w:line="240" w:lineRule="auto"/>
        <w:jc w:val="both"/>
        <w:rPr>
          <w:rFonts w:ascii="Times New Roman" w:hAnsi="Times New Roman"/>
          <w:color w:val="1F497D" w:themeColor="text2"/>
          <w:sz w:val="20"/>
          <w:szCs w:val="20"/>
        </w:rPr>
      </w:pPr>
    </w:p>
    <w:p w:rsidR="00563BEC" w:rsidRDefault="00563BEC" w:rsidP="00592643">
      <w:pPr>
        <w:widowControl w:val="0"/>
        <w:suppressAutoHyphens/>
        <w:autoSpaceDE w:val="0"/>
        <w:autoSpaceDN w:val="0"/>
        <w:adjustRightInd w:val="0"/>
        <w:spacing w:after="0" w:line="240" w:lineRule="auto"/>
        <w:jc w:val="both"/>
        <w:rPr>
          <w:rFonts w:ascii="Times New Roman" w:hAnsi="Times New Roman"/>
          <w:color w:val="1F497D" w:themeColor="text2"/>
          <w:sz w:val="20"/>
          <w:szCs w:val="20"/>
        </w:rPr>
      </w:pPr>
    </w:p>
    <w:p w:rsidR="00563BEC" w:rsidRDefault="00563BEC" w:rsidP="00592643">
      <w:pPr>
        <w:widowControl w:val="0"/>
        <w:suppressAutoHyphens/>
        <w:autoSpaceDE w:val="0"/>
        <w:autoSpaceDN w:val="0"/>
        <w:adjustRightInd w:val="0"/>
        <w:spacing w:after="0" w:line="240" w:lineRule="auto"/>
        <w:jc w:val="both"/>
        <w:rPr>
          <w:rFonts w:ascii="Times New Roman" w:hAnsi="Times New Roman"/>
          <w:color w:val="1F497D" w:themeColor="text2"/>
          <w:sz w:val="20"/>
          <w:szCs w:val="20"/>
        </w:rPr>
      </w:pPr>
    </w:p>
    <w:p w:rsidR="00563BEC" w:rsidRDefault="00563BEC" w:rsidP="00592643">
      <w:pPr>
        <w:widowControl w:val="0"/>
        <w:suppressAutoHyphens/>
        <w:autoSpaceDE w:val="0"/>
        <w:autoSpaceDN w:val="0"/>
        <w:adjustRightInd w:val="0"/>
        <w:spacing w:after="0" w:line="240" w:lineRule="auto"/>
        <w:jc w:val="both"/>
        <w:rPr>
          <w:rFonts w:ascii="Times New Roman" w:hAnsi="Times New Roman"/>
          <w:color w:val="1F497D" w:themeColor="text2"/>
          <w:sz w:val="20"/>
          <w:szCs w:val="20"/>
        </w:rPr>
      </w:pPr>
    </w:p>
    <w:p w:rsidR="00E36796" w:rsidRDefault="00C1444F" w:rsidP="00E36796">
      <w:pPr>
        <w:spacing w:after="0" w:line="240" w:lineRule="auto"/>
        <w:jc w:val="both"/>
        <w:rPr>
          <w:rFonts w:ascii="Times New Roman" w:hAnsi="Times New Roman"/>
          <w:sz w:val="24"/>
          <w:szCs w:val="24"/>
        </w:rPr>
      </w:pPr>
      <w:r w:rsidRPr="00C1444F">
        <w:rPr>
          <w:rFonts w:ascii="Arial Narrow" w:hAnsi="Arial Narrow"/>
          <w:b/>
          <w:noProof/>
          <w:sz w:val="16"/>
          <w:szCs w:val="16"/>
        </w:rPr>
        <w:lastRenderedPageBreak/>
        <w:pict>
          <v:rect id="Rectangle 17" o:spid="_x0000_s1242" style="position:absolute;left:0;text-align:left;margin-left:-1.85pt;margin-top:9.3pt;width:469.5pt;height:7.15pt;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" fillcolor="#c0504d" strokecolor="#f2f2f2" strokeweight="3pt">
            <v:shadow on="t" color="#622423" opacity=".5" offset="1pt"/>
          </v:rect>
        </w:pict>
      </w:r>
    </w:p>
    <w:p w:rsidR="00E36796" w:rsidRDefault="00E36796" w:rsidP="00E36796">
      <w:pPr>
        <w:spacing w:after="0" w:line="240" w:lineRule="auto"/>
        <w:jc w:val="center"/>
        <w:rPr>
          <w:rFonts w:ascii="Arial Narrow" w:hAnsi="Arial Narrow"/>
          <w:b/>
          <w:sz w:val="16"/>
          <w:szCs w:val="16"/>
        </w:rPr>
      </w:pPr>
    </w:p>
    <w:p w:rsidR="00E36796" w:rsidRPr="008719CA" w:rsidRDefault="00CD4895" w:rsidP="00E36796">
      <w:pPr>
        <w:shd w:val="clear" w:color="auto" w:fill="EEECE1" w:themeFill="background2"/>
        <w:spacing w:after="0" w:line="240" w:lineRule="auto"/>
        <w:jc w:val="both"/>
        <w:rPr>
          <w:rFonts w:ascii="Arial Narrow" w:hAnsi="Arial Narrow"/>
          <w:color w:val="000000" w:themeColor="text1"/>
          <w:sz w:val="28"/>
          <w:szCs w:val="28"/>
        </w:rPr>
      </w:pPr>
      <w:r>
        <w:rPr>
          <w:rFonts w:ascii="Arial Narrow" w:hAnsi="Arial Narrow"/>
          <w:b/>
          <w:color w:val="000000" w:themeColor="text1"/>
          <w:sz w:val="28"/>
          <w:szCs w:val="28"/>
        </w:rPr>
        <w:t>4.</w:t>
      </w:r>
      <w:r w:rsidR="00E36796">
        <w:rPr>
          <w:rFonts w:ascii="Arial Narrow" w:hAnsi="Arial Narrow"/>
          <w:b/>
          <w:color w:val="000000" w:themeColor="text1"/>
          <w:sz w:val="28"/>
          <w:szCs w:val="28"/>
        </w:rPr>
        <w:t>2</w:t>
      </w:r>
      <w:r>
        <w:rPr>
          <w:rFonts w:ascii="Arial Narrow" w:hAnsi="Arial Narrow"/>
          <w:b/>
          <w:color w:val="000000" w:themeColor="text1"/>
          <w:sz w:val="28"/>
          <w:szCs w:val="28"/>
        </w:rPr>
        <w:t>.</w:t>
      </w:r>
      <w:r w:rsidR="00E36796" w:rsidRPr="008719CA">
        <w:rPr>
          <w:rFonts w:ascii="Arial Narrow" w:hAnsi="Arial Narrow"/>
          <w:b/>
          <w:color w:val="000000" w:themeColor="text1"/>
          <w:sz w:val="28"/>
          <w:szCs w:val="28"/>
        </w:rPr>
        <w:t xml:space="preserve">  ОБЪЕКТЫ ГАЗОСНАБЖЕНИЯ  НАСЕЛЕНИЯ</w:t>
      </w:r>
    </w:p>
    <w:p w:rsidR="00E36796" w:rsidRPr="00D53D7D" w:rsidRDefault="00C1444F" w:rsidP="00E36796">
      <w:pPr>
        <w:spacing w:after="0" w:line="240" w:lineRule="auto"/>
        <w:jc w:val="both"/>
        <w:rPr>
          <w:rFonts w:ascii="Times New Roman" w:hAnsi="Times New Roman"/>
          <w:sz w:val="16"/>
          <w:szCs w:val="16"/>
        </w:rPr>
      </w:pPr>
      <w:r w:rsidRPr="00C1444F">
        <w:rPr>
          <w:rFonts w:ascii="Times New Roman" w:hAnsi="Times New Roman"/>
          <w:noProof/>
          <w:sz w:val="24"/>
          <w:szCs w:val="24"/>
        </w:rPr>
        <w:pict>
          <v:rect id="Rectangle 18" o:spid="_x0000_s1241" style="position:absolute;left:0;text-align:left;margin-left:-1.85pt;margin-top:3.55pt;width:469.5pt;height:7.15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" fillcolor="#c0504d" strokecolor="#f2f2f2" strokeweight="3pt">
            <v:shadow on="t" color="#622423" opacity=".5" offset="1pt"/>
          </v:rect>
        </w:pict>
      </w:r>
    </w:p>
    <w:p w:rsidR="00E36796" w:rsidRDefault="00E36796" w:rsidP="00E36796">
      <w:pPr>
        <w:spacing w:after="0" w:line="240" w:lineRule="auto"/>
        <w:ind w:firstLine="567"/>
        <w:jc w:val="both"/>
        <w:rPr>
          <w:rFonts w:ascii="Times New Roman" w:hAnsi="Times New Roman"/>
          <w:sz w:val="24"/>
          <w:szCs w:val="24"/>
        </w:rPr>
      </w:pPr>
    </w:p>
    <w:p w:rsidR="00E36796" w:rsidRDefault="00CD4895" w:rsidP="00E36796">
      <w:pPr>
        <w:spacing w:after="0" w:line="240" w:lineRule="auto"/>
        <w:ind w:firstLine="567"/>
        <w:jc w:val="both"/>
        <w:rPr>
          <w:rFonts w:ascii="Times New Roman" w:hAnsi="Times New Roman"/>
          <w:sz w:val="24"/>
          <w:szCs w:val="24"/>
        </w:rPr>
      </w:pPr>
      <w:r>
        <w:rPr>
          <w:rFonts w:ascii="Times New Roman" w:hAnsi="Times New Roman"/>
          <w:sz w:val="24"/>
          <w:szCs w:val="24"/>
        </w:rPr>
        <w:t>4</w:t>
      </w:r>
      <w:r w:rsidR="00E36796">
        <w:rPr>
          <w:rFonts w:ascii="Times New Roman" w:hAnsi="Times New Roman"/>
          <w:sz w:val="24"/>
          <w:szCs w:val="24"/>
        </w:rPr>
        <w:t>.2.1. Проектирование новых и развитие действующих объектов газоснабжения следует осуществлять на основе утвержденной схемы газоснабжения.</w:t>
      </w:r>
    </w:p>
    <w:p w:rsidR="00E36796" w:rsidRDefault="00CD4895" w:rsidP="00E36796">
      <w:pPr>
        <w:spacing w:after="0" w:line="240" w:lineRule="auto"/>
        <w:ind w:firstLine="567"/>
        <w:jc w:val="both"/>
        <w:rPr>
          <w:rFonts w:ascii="Times New Roman" w:hAnsi="Times New Roman"/>
          <w:sz w:val="24"/>
          <w:szCs w:val="24"/>
        </w:rPr>
      </w:pPr>
      <w:r>
        <w:rPr>
          <w:rFonts w:ascii="Times New Roman" w:hAnsi="Times New Roman"/>
          <w:sz w:val="24"/>
          <w:szCs w:val="24"/>
        </w:rPr>
        <w:t>4.</w:t>
      </w:r>
      <w:r w:rsidR="00E36796">
        <w:rPr>
          <w:rFonts w:ascii="Times New Roman" w:hAnsi="Times New Roman"/>
          <w:sz w:val="24"/>
          <w:szCs w:val="24"/>
        </w:rPr>
        <w:t>2.2. Размещение магистральных газопроводов на территории населенных пунктов не допускается.</w:t>
      </w:r>
    </w:p>
    <w:p w:rsidR="00E36796" w:rsidRDefault="00CD4895" w:rsidP="00E36796">
      <w:pPr>
        <w:spacing w:after="0" w:line="240" w:lineRule="auto"/>
        <w:ind w:firstLine="567"/>
        <w:jc w:val="both"/>
        <w:rPr>
          <w:rFonts w:ascii="Times New Roman" w:hAnsi="Times New Roman"/>
          <w:sz w:val="24"/>
          <w:szCs w:val="24"/>
        </w:rPr>
      </w:pPr>
      <w:r>
        <w:rPr>
          <w:rFonts w:ascii="Times New Roman" w:hAnsi="Times New Roman"/>
          <w:sz w:val="24"/>
          <w:szCs w:val="24"/>
        </w:rPr>
        <w:t>4.</w:t>
      </w:r>
      <w:r w:rsidR="00E36796">
        <w:rPr>
          <w:rFonts w:ascii="Times New Roman" w:hAnsi="Times New Roman"/>
          <w:sz w:val="24"/>
          <w:szCs w:val="24"/>
        </w:rPr>
        <w:t>2.3. При проектировании объектов газоснабжения на территории муниципального района допускается использовать укрупненные показатели потребления газа.</w:t>
      </w:r>
    </w:p>
    <w:p w:rsidR="00E36796" w:rsidRDefault="00E36796" w:rsidP="00E36796">
      <w:pPr>
        <w:spacing w:after="0" w:line="240" w:lineRule="auto"/>
        <w:ind w:firstLine="567"/>
        <w:jc w:val="both"/>
        <w:rPr>
          <w:rFonts w:ascii="Times New Roman" w:hAnsi="Times New Roman"/>
          <w:sz w:val="24"/>
          <w:szCs w:val="24"/>
        </w:rPr>
      </w:pPr>
      <w:r>
        <w:rPr>
          <w:rFonts w:ascii="Times New Roman" w:hAnsi="Times New Roman"/>
          <w:sz w:val="24"/>
          <w:szCs w:val="24"/>
        </w:rPr>
        <w:t>Расчетные показатели минимально допустимого уровня обеспеченности объектами газоснабжения и максимально допустимого уровня территориальной доступности таких объектов для населения муниципального района приведены в табл</w:t>
      </w:r>
      <w:r w:rsidR="00563BEC">
        <w:rPr>
          <w:rFonts w:ascii="Times New Roman" w:hAnsi="Times New Roman"/>
          <w:sz w:val="24"/>
          <w:szCs w:val="24"/>
        </w:rPr>
        <w:t>.</w:t>
      </w:r>
      <w:r>
        <w:rPr>
          <w:rFonts w:ascii="Times New Roman" w:hAnsi="Times New Roman"/>
          <w:sz w:val="24"/>
          <w:szCs w:val="24"/>
        </w:rPr>
        <w:t>1</w:t>
      </w:r>
      <w:r w:rsidR="00CD4895">
        <w:rPr>
          <w:rFonts w:ascii="Times New Roman" w:hAnsi="Times New Roman"/>
          <w:sz w:val="24"/>
          <w:szCs w:val="24"/>
        </w:rPr>
        <w:t>0</w:t>
      </w:r>
      <w:r>
        <w:rPr>
          <w:rFonts w:ascii="Times New Roman" w:hAnsi="Times New Roman"/>
          <w:sz w:val="24"/>
          <w:szCs w:val="24"/>
        </w:rPr>
        <w:t>.</w:t>
      </w:r>
    </w:p>
    <w:p w:rsidR="0057006E" w:rsidRPr="0057006E" w:rsidRDefault="0057006E" w:rsidP="00E36796">
      <w:pPr>
        <w:spacing w:after="0" w:line="240" w:lineRule="auto"/>
        <w:jc w:val="both"/>
        <w:rPr>
          <w:rFonts w:ascii="Times New Roman" w:hAnsi="Times New Roman"/>
          <w:i/>
          <w:sz w:val="8"/>
          <w:szCs w:val="8"/>
        </w:rPr>
      </w:pPr>
    </w:p>
    <w:p w:rsidR="00E36796" w:rsidRPr="00F31B99" w:rsidRDefault="00E36796" w:rsidP="00E36796">
      <w:pPr>
        <w:spacing w:after="0" w:line="240" w:lineRule="auto"/>
        <w:jc w:val="both"/>
        <w:rPr>
          <w:rFonts w:ascii="Times New Roman" w:hAnsi="Times New Roman"/>
          <w:b/>
          <w:i/>
          <w:sz w:val="24"/>
          <w:szCs w:val="24"/>
        </w:rPr>
      </w:pPr>
      <w:r w:rsidRPr="00B86914">
        <w:rPr>
          <w:rFonts w:ascii="Times New Roman" w:hAnsi="Times New Roman"/>
          <w:i/>
          <w:sz w:val="24"/>
          <w:szCs w:val="24"/>
        </w:rPr>
        <w:t xml:space="preserve">Таблица </w:t>
      </w:r>
      <w:r w:rsidR="0057006E">
        <w:rPr>
          <w:rFonts w:ascii="Times New Roman" w:hAnsi="Times New Roman"/>
          <w:i/>
          <w:sz w:val="24"/>
          <w:szCs w:val="24"/>
        </w:rPr>
        <w:t>1</w:t>
      </w:r>
      <w:r w:rsidR="00CD4895">
        <w:rPr>
          <w:rFonts w:ascii="Times New Roman" w:hAnsi="Times New Roman"/>
          <w:i/>
          <w:sz w:val="24"/>
          <w:szCs w:val="24"/>
        </w:rPr>
        <w:t>0</w:t>
      </w:r>
      <w:r w:rsidR="002E2929">
        <w:rPr>
          <w:rFonts w:ascii="Times New Roman" w:hAnsi="Times New Roman"/>
          <w:i/>
          <w:sz w:val="24"/>
          <w:szCs w:val="24"/>
        </w:rPr>
        <w:t>.</w:t>
      </w:r>
      <w:r>
        <w:rPr>
          <w:rFonts w:ascii="Times New Roman" w:hAnsi="Times New Roman"/>
          <w:b/>
          <w:i/>
          <w:sz w:val="24"/>
          <w:szCs w:val="24"/>
        </w:rPr>
        <w:t xml:space="preserve"> </w:t>
      </w:r>
    </w:p>
    <w:p w:rsidR="00E36796" w:rsidRPr="00E420EF" w:rsidRDefault="00E36796" w:rsidP="00E36796">
      <w:pPr>
        <w:spacing w:after="0" w:line="240" w:lineRule="auto"/>
        <w:jc w:val="both"/>
        <w:rPr>
          <w:rFonts w:ascii="Times New Roman" w:hAnsi="Times New Roman"/>
          <w:i/>
          <w:sz w:val="8"/>
          <w:szCs w:val="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12"/>
        <w:gridCol w:w="2120"/>
        <w:gridCol w:w="1424"/>
      </w:tblGrid>
      <w:tr w:rsidR="00E36796" w:rsidRPr="003E558D" w:rsidTr="001E5484">
        <w:tc>
          <w:tcPr>
            <w:tcW w:w="5812" w:type="dxa"/>
            <w:shd w:val="clear" w:color="auto" w:fill="EEECE1" w:themeFill="background2"/>
            <w:vAlign w:val="center"/>
          </w:tcPr>
          <w:p w:rsidR="00E36796" w:rsidRPr="003E558D" w:rsidRDefault="00E36796" w:rsidP="001E5484">
            <w:pPr>
              <w:spacing w:after="0" w:line="240" w:lineRule="auto"/>
              <w:jc w:val="center"/>
              <w:rPr>
                <w:rFonts w:ascii="Times New Roman" w:hAnsi="Times New Roman"/>
                <w:b/>
                <w:color w:val="000000"/>
              </w:rPr>
            </w:pPr>
            <w:r w:rsidRPr="003E558D">
              <w:rPr>
                <w:rFonts w:ascii="Times New Roman" w:hAnsi="Times New Roman"/>
                <w:color w:val="000000"/>
              </w:rPr>
              <w:t>Наименование объекта,  ресурса</w:t>
            </w:r>
          </w:p>
        </w:tc>
        <w:tc>
          <w:tcPr>
            <w:tcW w:w="2120" w:type="dxa"/>
            <w:shd w:val="clear" w:color="auto" w:fill="EEECE1" w:themeFill="background2"/>
            <w:vAlign w:val="center"/>
          </w:tcPr>
          <w:p w:rsidR="00E36796" w:rsidRPr="003E558D" w:rsidRDefault="00E36796" w:rsidP="001E5484">
            <w:pPr>
              <w:spacing w:after="0" w:line="240" w:lineRule="auto"/>
              <w:jc w:val="center"/>
              <w:rPr>
                <w:rFonts w:ascii="Times New Roman" w:hAnsi="Times New Roman"/>
                <w:color w:val="000000"/>
              </w:rPr>
            </w:pPr>
            <w:r w:rsidRPr="003E558D">
              <w:rPr>
                <w:rFonts w:ascii="Times New Roman" w:hAnsi="Times New Roman"/>
                <w:color w:val="000000"/>
              </w:rPr>
              <w:t>Единица измерения</w:t>
            </w:r>
          </w:p>
        </w:tc>
        <w:tc>
          <w:tcPr>
            <w:tcW w:w="1424" w:type="dxa"/>
            <w:shd w:val="clear" w:color="auto" w:fill="EEECE1" w:themeFill="background2"/>
            <w:vAlign w:val="center"/>
          </w:tcPr>
          <w:p w:rsidR="00E36796" w:rsidRPr="003E558D" w:rsidRDefault="00E36796" w:rsidP="001E5484">
            <w:pPr>
              <w:spacing w:after="0" w:line="240" w:lineRule="auto"/>
              <w:jc w:val="center"/>
              <w:rPr>
                <w:rFonts w:ascii="Times New Roman" w:hAnsi="Times New Roman"/>
                <w:color w:val="000000"/>
              </w:rPr>
            </w:pPr>
            <w:r w:rsidRPr="003E558D">
              <w:rPr>
                <w:rFonts w:ascii="Times New Roman" w:hAnsi="Times New Roman"/>
                <w:color w:val="000000"/>
              </w:rPr>
              <w:t>Величина</w:t>
            </w:r>
          </w:p>
        </w:tc>
      </w:tr>
      <w:tr w:rsidR="00E36796" w:rsidRPr="003E558D" w:rsidTr="001E5484">
        <w:tc>
          <w:tcPr>
            <w:tcW w:w="9356" w:type="dxa"/>
            <w:gridSpan w:val="3"/>
            <w:tcBorders>
              <w:top w:val="single" w:sz="4" w:space="0" w:color="auto"/>
              <w:left w:val="single" w:sz="4" w:space="0" w:color="auto"/>
              <w:bottom w:val="single" w:sz="4" w:space="0" w:color="auto"/>
              <w:right w:val="single" w:sz="4" w:space="0" w:color="auto"/>
            </w:tcBorders>
            <w:vAlign w:val="center"/>
          </w:tcPr>
          <w:p w:rsidR="00E36796" w:rsidRPr="00E420EF" w:rsidRDefault="00E36796" w:rsidP="001E5484">
            <w:pPr>
              <w:spacing w:after="0" w:line="240" w:lineRule="auto"/>
              <w:jc w:val="center"/>
              <w:rPr>
                <w:rFonts w:ascii="Times New Roman" w:hAnsi="Times New Roman"/>
              </w:rPr>
            </w:pPr>
            <w:r w:rsidRPr="003E558D">
              <w:rPr>
                <w:rFonts w:ascii="Times New Roman" w:hAnsi="Times New Roman"/>
                <w:color w:val="000000"/>
              </w:rPr>
              <w:t>Минимально допустимый уровень обеспеченности</w:t>
            </w:r>
          </w:p>
        </w:tc>
      </w:tr>
      <w:tr w:rsidR="00E36796" w:rsidRPr="003E558D" w:rsidTr="001E5484">
        <w:tc>
          <w:tcPr>
            <w:tcW w:w="9356" w:type="dxa"/>
            <w:gridSpan w:val="3"/>
            <w:tcBorders>
              <w:top w:val="single" w:sz="4" w:space="0" w:color="auto"/>
              <w:left w:val="single" w:sz="4" w:space="0" w:color="auto"/>
              <w:bottom w:val="single" w:sz="4" w:space="0" w:color="auto"/>
              <w:right w:val="single" w:sz="4" w:space="0" w:color="auto"/>
            </w:tcBorders>
            <w:vAlign w:val="center"/>
          </w:tcPr>
          <w:p w:rsidR="00E36796" w:rsidRPr="003E558D" w:rsidRDefault="00E36796" w:rsidP="001E5484">
            <w:pPr>
              <w:spacing w:after="0" w:line="240" w:lineRule="auto"/>
              <w:jc w:val="center"/>
              <w:rPr>
                <w:rFonts w:ascii="Times New Roman" w:hAnsi="Times New Roman"/>
                <w:color w:val="000000"/>
              </w:rPr>
            </w:pPr>
            <w:r>
              <w:rPr>
                <w:rFonts w:ascii="Times New Roman" w:hAnsi="Times New Roman"/>
                <w:color w:val="000000"/>
              </w:rPr>
              <w:t>Укрупненный показатель потребления газа при теплоте сгорания 34 МДж/м</w:t>
            </w:r>
            <w:r w:rsidRPr="009371E2">
              <w:rPr>
                <w:rFonts w:ascii="Times New Roman" w:hAnsi="Times New Roman"/>
                <w:color w:val="000000"/>
                <w:vertAlign w:val="superscript"/>
              </w:rPr>
              <w:t>3</w:t>
            </w:r>
            <w:r>
              <w:rPr>
                <w:rFonts w:ascii="Times New Roman" w:hAnsi="Times New Roman"/>
                <w:color w:val="000000"/>
              </w:rPr>
              <w:t xml:space="preserve"> (8000 ккал/м</w:t>
            </w:r>
            <w:r w:rsidRPr="009371E2">
              <w:rPr>
                <w:rFonts w:ascii="Times New Roman" w:hAnsi="Times New Roman"/>
                <w:color w:val="000000"/>
                <w:vertAlign w:val="superscript"/>
              </w:rPr>
              <w:t>3</w:t>
            </w:r>
            <w:r>
              <w:rPr>
                <w:rFonts w:ascii="Times New Roman" w:hAnsi="Times New Roman"/>
                <w:color w:val="000000"/>
              </w:rPr>
              <w:t>):</w:t>
            </w:r>
          </w:p>
        </w:tc>
      </w:tr>
      <w:tr w:rsidR="00E36796" w:rsidRPr="003E558D" w:rsidTr="001E5484">
        <w:tc>
          <w:tcPr>
            <w:tcW w:w="5812" w:type="dxa"/>
            <w:tcBorders>
              <w:top w:val="single" w:sz="4" w:space="0" w:color="auto"/>
              <w:left w:val="single" w:sz="4" w:space="0" w:color="auto"/>
              <w:bottom w:val="single" w:sz="4" w:space="0" w:color="auto"/>
              <w:right w:val="single" w:sz="4" w:space="0" w:color="auto"/>
            </w:tcBorders>
            <w:vAlign w:val="center"/>
          </w:tcPr>
          <w:p w:rsidR="00E36796" w:rsidRPr="003E558D" w:rsidRDefault="00E36796" w:rsidP="001E5484">
            <w:pPr>
              <w:spacing w:after="0" w:line="240" w:lineRule="auto"/>
              <w:contextualSpacing/>
              <w:rPr>
                <w:rFonts w:ascii="Times New Roman" w:hAnsi="Times New Roman"/>
                <w:color w:val="000000"/>
              </w:rPr>
            </w:pPr>
            <w:r w:rsidRPr="003E558D">
              <w:rPr>
                <w:rFonts w:ascii="Times New Roman" w:hAnsi="Times New Roman"/>
                <w:color w:val="000000"/>
              </w:rPr>
              <w:t>При наличии централизованного горячего водоснабжения</w:t>
            </w:r>
          </w:p>
        </w:tc>
        <w:tc>
          <w:tcPr>
            <w:tcW w:w="2120" w:type="dxa"/>
            <w:tcBorders>
              <w:top w:val="single" w:sz="4" w:space="0" w:color="auto"/>
              <w:left w:val="single" w:sz="4" w:space="0" w:color="auto"/>
              <w:bottom w:val="single" w:sz="4" w:space="0" w:color="auto"/>
              <w:right w:val="single" w:sz="4" w:space="0" w:color="auto"/>
            </w:tcBorders>
            <w:vAlign w:val="center"/>
          </w:tcPr>
          <w:p w:rsidR="00E36796" w:rsidRPr="003E558D" w:rsidRDefault="00E36796" w:rsidP="001E5484">
            <w:pPr>
              <w:spacing w:after="0" w:line="240" w:lineRule="auto"/>
              <w:jc w:val="center"/>
              <w:rPr>
                <w:rFonts w:ascii="Times New Roman" w:hAnsi="Times New Roman"/>
                <w:color w:val="000000"/>
              </w:rPr>
            </w:pPr>
            <w:r w:rsidRPr="003E558D">
              <w:rPr>
                <w:rFonts w:ascii="Times New Roman" w:hAnsi="Times New Roman"/>
                <w:color w:val="000000"/>
              </w:rPr>
              <w:t>м</w:t>
            </w:r>
            <w:r w:rsidRPr="003E558D">
              <w:rPr>
                <w:rFonts w:ascii="Times New Roman" w:hAnsi="Times New Roman"/>
                <w:color w:val="000000"/>
                <w:vertAlign w:val="superscript"/>
              </w:rPr>
              <w:t>3</w:t>
            </w:r>
            <w:r w:rsidRPr="003E558D">
              <w:rPr>
                <w:rFonts w:ascii="Times New Roman" w:hAnsi="Times New Roman"/>
                <w:color w:val="000000"/>
              </w:rPr>
              <w:t>/год</w:t>
            </w:r>
            <w:r>
              <w:rPr>
                <w:rFonts w:ascii="Times New Roman" w:hAnsi="Times New Roman"/>
                <w:color w:val="000000"/>
              </w:rPr>
              <w:t xml:space="preserve"> </w:t>
            </w:r>
            <w:r w:rsidRPr="003E558D">
              <w:rPr>
                <w:rFonts w:ascii="Times New Roman" w:hAnsi="Times New Roman"/>
                <w:color w:val="000000"/>
              </w:rPr>
              <w:t>на 1 чел.</w:t>
            </w:r>
          </w:p>
        </w:tc>
        <w:tc>
          <w:tcPr>
            <w:tcW w:w="1424" w:type="dxa"/>
            <w:tcBorders>
              <w:top w:val="single" w:sz="4" w:space="0" w:color="auto"/>
              <w:left w:val="single" w:sz="4" w:space="0" w:color="auto"/>
              <w:bottom w:val="single" w:sz="4" w:space="0" w:color="auto"/>
              <w:right w:val="single" w:sz="4" w:space="0" w:color="auto"/>
            </w:tcBorders>
            <w:vAlign w:val="center"/>
          </w:tcPr>
          <w:p w:rsidR="00E36796" w:rsidRPr="00E420EF" w:rsidRDefault="00E36796" w:rsidP="001E5484">
            <w:pPr>
              <w:spacing w:after="0" w:line="240" w:lineRule="auto"/>
              <w:jc w:val="center"/>
              <w:rPr>
                <w:rFonts w:ascii="Times New Roman" w:hAnsi="Times New Roman"/>
              </w:rPr>
            </w:pPr>
            <w:r w:rsidRPr="00E420EF">
              <w:rPr>
                <w:rFonts w:ascii="Times New Roman" w:hAnsi="Times New Roman"/>
              </w:rPr>
              <w:t>120</w:t>
            </w:r>
          </w:p>
        </w:tc>
      </w:tr>
      <w:tr w:rsidR="00E36796" w:rsidRPr="003E558D" w:rsidTr="001E5484">
        <w:tc>
          <w:tcPr>
            <w:tcW w:w="5812" w:type="dxa"/>
            <w:tcBorders>
              <w:top w:val="single" w:sz="4" w:space="0" w:color="auto"/>
              <w:left w:val="single" w:sz="4" w:space="0" w:color="auto"/>
              <w:bottom w:val="single" w:sz="4" w:space="0" w:color="auto"/>
              <w:right w:val="single" w:sz="4" w:space="0" w:color="auto"/>
            </w:tcBorders>
            <w:vAlign w:val="center"/>
          </w:tcPr>
          <w:p w:rsidR="00E36796" w:rsidRPr="003E558D" w:rsidRDefault="00E36796" w:rsidP="001E5484">
            <w:pPr>
              <w:spacing w:after="0" w:line="240" w:lineRule="auto"/>
              <w:contextualSpacing/>
              <w:rPr>
                <w:rFonts w:ascii="Times New Roman" w:hAnsi="Times New Roman"/>
                <w:color w:val="000000"/>
              </w:rPr>
            </w:pPr>
            <w:r w:rsidRPr="003E558D">
              <w:rPr>
                <w:rFonts w:ascii="Times New Roman" w:hAnsi="Times New Roman"/>
                <w:color w:val="000000"/>
              </w:rPr>
              <w:t>При горячем водоснабжении от газовых водонагревателей</w:t>
            </w:r>
          </w:p>
        </w:tc>
        <w:tc>
          <w:tcPr>
            <w:tcW w:w="2120" w:type="dxa"/>
            <w:tcBorders>
              <w:top w:val="single" w:sz="4" w:space="0" w:color="auto"/>
              <w:left w:val="single" w:sz="4" w:space="0" w:color="auto"/>
              <w:bottom w:val="single" w:sz="4" w:space="0" w:color="auto"/>
              <w:right w:val="single" w:sz="4" w:space="0" w:color="auto"/>
            </w:tcBorders>
            <w:vAlign w:val="center"/>
          </w:tcPr>
          <w:p w:rsidR="00E36796" w:rsidRPr="003E558D" w:rsidRDefault="00E36796" w:rsidP="001E5484">
            <w:pPr>
              <w:spacing w:after="0" w:line="240" w:lineRule="auto"/>
              <w:jc w:val="center"/>
              <w:rPr>
                <w:rFonts w:ascii="Times New Roman" w:hAnsi="Times New Roman"/>
                <w:color w:val="000000"/>
              </w:rPr>
            </w:pPr>
            <w:r w:rsidRPr="003E558D">
              <w:rPr>
                <w:rFonts w:ascii="Times New Roman" w:hAnsi="Times New Roman"/>
                <w:color w:val="000000"/>
              </w:rPr>
              <w:t>м</w:t>
            </w:r>
            <w:r w:rsidRPr="003E558D">
              <w:rPr>
                <w:rFonts w:ascii="Times New Roman" w:hAnsi="Times New Roman"/>
                <w:color w:val="000000"/>
                <w:vertAlign w:val="superscript"/>
              </w:rPr>
              <w:t>3</w:t>
            </w:r>
            <w:r w:rsidRPr="003E558D">
              <w:rPr>
                <w:rFonts w:ascii="Times New Roman" w:hAnsi="Times New Roman"/>
                <w:color w:val="000000"/>
              </w:rPr>
              <w:t>/год</w:t>
            </w:r>
            <w:r>
              <w:rPr>
                <w:rFonts w:ascii="Times New Roman" w:hAnsi="Times New Roman"/>
                <w:color w:val="000000"/>
              </w:rPr>
              <w:t xml:space="preserve"> </w:t>
            </w:r>
            <w:r w:rsidRPr="003E558D">
              <w:rPr>
                <w:rFonts w:ascii="Times New Roman" w:hAnsi="Times New Roman"/>
                <w:color w:val="000000"/>
              </w:rPr>
              <w:t>на 1 чел.</w:t>
            </w:r>
          </w:p>
        </w:tc>
        <w:tc>
          <w:tcPr>
            <w:tcW w:w="1424" w:type="dxa"/>
            <w:tcBorders>
              <w:top w:val="single" w:sz="4" w:space="0" w:color="auto"/>
              <w:left w:val="single" w:sz="4" w:space="0" w:color="auto"/>
              <w:bottom w:val="single" w:sz="4" w:space="0" w:color="auto"/>
              <w:right w:val="single" w:sz="4" w:space="0" w:color="auto"/>
            </w:tcBorders>
            <w:vAlign w:val="center"/>
          </w:tcPr>
          <w:p w:rsidR="00E36796" w:rsidRPr="00E420EF" w:rsidRDefault="00E36796" w:rsidP="001E5484">
            <w:pPr>
              <w:spacing w:after="0" w:line="240" w:lineRule="auto"/>
              <w:jc w:val="center"/>
              <w:rPr>
                <w:rFonts w:ascii="Times New Roman" w:hAnsi="Times New Roman"/>
              </w:rPr>
            </w:pPr>
            <w:r w:rsidRPr="00E420EF">
              <w:rPr>
                <w:rFonts w:ascii="Times New Roman" w:hAnsi="Times New Roman"/>
              </w:rPr>
              <w:t>300</w:t>
            </w:r>
          </w:p>
        </w:tc>
      </w:tr>
      <w:tr w:rsidR="00E36796" w:rsidRPr="003E558D" w:rsidTr="001E5484">
        <w:tc>
          <w:tcPr>
            <w:tcW w:w="5812" w:type="dxa"/>
            <w:tcBorders>
              <w:top w:val="single" w:sz="4" w:space="0" w:color="auto"/>
              <w:left w:val="single" w:sz="4" w:space="0" w:color="auto"/>
              <w:bottom w:val="single" w:sz="4" w:space="0" w:color="auto"/>
              <w:right w:val="single" w:sz="4" w:space="0" w:color="auto"/>
            </w:tcBorders>
            <w:vAlign w:val="center"/>
          </w:tcPr>
          <w:p w:rsidR="00E36796" w:rsidRPr="003E558D" w:rsidRDefault="00E36796" w:rsidP="001E5484">
            <w:pPr>
              <w:spacing w:after="0" w:line="240" w:lineRule="auto"/>
              <w:contextualSpacing/>
              <w:rPr>
                <w:rFonts w:ascii="Times New Roman" w:hAnsi="Times New Roman"/>
                <w:color w:val="000000"/>
              </w:rPr>
            </w:pPr>
            <w:r w:rsidRPr="003E558D">
              <w:rPr>
                <w:rFonts w:ascii="Times New Roman" w:eastAsia="Calibri" w:hAnsi="Times New Roman"/>
                <w:color w:val="000000"/>
                <w:lang w:eastAsia="en-US"/>
              </w:rPr>
              <w:t>При отсутствии всяких видов горячего водоснабжения</w:t>
            </w:r>
          </w:p>
        </w:tc>
        <w:tc>
          <w:tcPr>
            <w:tcW w:w="2120" w:type="dxa"/>
            <w:tcBorders>
              <w:top w:val="single" w:sz="4" w:space="0" w:color="auto"/>
              <w:left w:val="single" w:sz="4" w:space="0" w:color="auto"/>
              <w:bottom w:val="single" w:sz="4" w:space="0" w:color="auto"/>
              <w:right w:val="single" w:sz="4" w:space="0" w:color="auto"/>
            </w:tcBorders>
            <w:vAlign w:val="center"/>
          </w:tcPr>
          <w:p w:rsidR="00E36796" w:rsidRPr="003E558D" w:rsidRDefault="00E36796" w:rsidP="001E5484">
            <w:pPr>
              <w:spacing w:after="0" w:line="240" w:lineRule="auto"/>
              <w:jc w:val="center"/>
              <w:rPr>
                <w:rFonts w:ascii="Times New Roman" w:hAnsi="Times New Roman"/>
                <w:color w:val="000000"/>
              </w:rPr>
            </w:pPr>
            <w:r w:rsidRPr="003E558D">
              <w:rPr>
                <w:rFonts w:ascii="Times New Roman" w:hAnsi="Times New Roman"/>
                <w:color w:val="000000"/>
              </w:rPr>
              <w:t>м</w:t>
            </w:r>
            <w:r w:rsidRPr="003E558D">
              <w:rPr>
                <w:rFonts w:ascii="Times New Roman" w:hAnsi="Times New Roman"/>
                <w:color w:val="000000"/>
                <w:vertAlign w:val="superscript"/>
              </w:rPr>
              <w:t>3</w:t>
            </w:r>
            <w:r w:rsidRPr="003E558D">
              <w:rPr>
                <w:rFonts w:ascii="Times New Roman" w:hAnsi="Times New Roman"/>
                <w:color w:val="000000"/>
              </w:rPr>
              <w:t>/год</w:t>
            </w:r>
            <w:r>
              <w:rPr>
                <w:rFonts w:ascii="Times New Roman" w:hAnsi="Times New Roman"/>
                <w:color w:val="000000"/>
              </w:rPr>
              <w:t xml:space="preserve"> </w:t>
            </w:r>
            <w:r w:rsidRPr="003E558D">
              <w:rPr>
                <w:rFonts w:ascii="Times New Roman" w:hAnsi="Times New Roman"/>
                <w:color w:val="000000"/>
              </w:rPr>
              <w:t>на 1 чел.</w:t>
            </w:r>
          </w:p>
        </w:tc>
        <w:tc>
          <w:tcPr>
            <w:tcW w:w="1424" w:type="dxa"/>
            <w:tcBorders>
              <w:top w:val="single" w:sz="4" w:space="0" w:color="auto"/>
              <w:left w:val="single" w:sz="4" w:space="0" w:color="auto"/>
              <w:bottom w:val="single" w:sz="4" w:space="0" w:color="auto"/>
              <w:right w:val="single" w:sz="4" w:space="0" w:color="auto"/>
            </w:tcBorders>
            <w:vAlign w:val="center"/>
          </w:tcPr>
          <w:p w:rsidR="00E36796" w:rsidRPr="00E420EF" w:rsidRDefault="00E36796" w:rsidP="001E5484">
            <w:pPr>
              <w:spacing w:after="0" w:line="240" w:lineRule="auto"/>
              <w:jc w:val="center"/>
              <w:rPr>
                <w:rFonts w:ascii="Times New Roman" w:hAnsi="Times New Roman"/>
              </w:rPr>
            </w:pPr>
            <w:r w:rsidRPr="00E420EF">
              <w:rPr>
                <w:rFonts w:ascii="Times New Roman" w:hAnsi="Times New Roman"/>
              </w:rPr>
              <w:t>180</w:t>
            </w:r>
          </w:p>
        </w:tc>
      </w:tr>
      <w:tr w:rsidR="00E36796" w:rsidRPr="003E558D" w:rsidTr="001E5484">
        <w:tc>
          <w:tcPr>
            <w:tcW w:w="7932" w:type="dxa"/>
            <w:gridSpan w:val="2"/>
            <w:tcBorders>
              <w:top w:val="single" w:sz="4" w:space="0" w:color="auto"/>
              <w:left w:val="single" w:sz="4" w:space="0" w:color="auto"/>
              <w:bottom w:val="single" w:sz="4" w:space="0" w:color="auto"/>
              <w:right w:val="single" w:sz="4" w:space="0" w:color="auto"/>
            </w:tcBorders>
            <w:vAlign w:val="center"/>
          </w:tcPr>
          <w:p w:rsidR="00E36796" w:rsidRPr="003E558D" w:rsidRDefault="00E36796" w:rsidP="001E5484">
            <w:pPr>
              <w:spacing w:after="0" w:line="240" w:lineRule="auto"/>
              <w:jc w:val="center"/>
              <w:rPr>
                <w:rFonts w:ascii="Times New Roman" w:hAnsi="Times New Roman"/>
                <w:color w:val="000000"/>
              </w:rPr>
            </w:pPr>
            <w:r w:rsidRPr="003E558D">
              <w:rPr>
                <w:rFonts w:ascii="Times New Roman" w:eastAsia="Calibri" w:hAnsi="Times New Roman"/>
                <w:color w:val="000000"/>
                <w:lang w:eastAsia="en-US"/>
              </w:rPr>
              <w:t>Максимально допустимый уровень территориальной доступности</w:t>
            </w:r>
          </w:p>
        </w:tc>
        <w:tc>
          <w:tcPr>
            <w:tcW w:w="1424" w:type="dxa"/>
            <w:tcBorders>
              <w:top w:val="single" w:sz="4" w:space="0" w:color="auto"/>
              <w:left w:val="single" w:sz="4" w:space="0" w:color="auto"/>
              <w:bottom w:val="single" w:sz="4" w:space="0" w:color="auto"/>
              <w:right w:val="single" w:sz="4" w:space="0" w:color="auto"/>
            </w:tcBorders>
            <w:vAlign w:val="center"/>
          </w:tcPr>
          <w:p w:rsidR="00E36796" w:rsidRPr="00E420EF" w:rsidRDefault="00E36796" w:rsidP="001E5484">
            <w:pPr>
              <w:spacing w:after="0" w:line="240" w:lineRule="auto"/>
              <w:jc w:val="center"/>
              <w:rPr>
                <w:rFonts w:ascii="Times New Roman" w:hAnsi="Times New Roman"/>
              </w:rPr>
            </w:pPr>
            <w:r w:rsidRPr="00E420EF">
              <w:rPr>
                <w:rFonts w:ascii="Times New Roman" w:hAnsi="Times New Roman"/>
              </w:rPr>
              <w:t>не нормируется</w:t>
            </w:r>
          </w:p>
        </w:tc>
      </w:tr>
    </w:tbl>
    <w:p w:rsidR="00E36796" w:rsidRPr="00E420EF" w:rsidRDefault="00E36796" w:rsidP="00E36796">
      <w:pPr>
        <w:spacing w:after="0" w:line="240" w:lineRule="auto"/>
        <w:jc w:val="both"/>
        <w:rPr>
          <w:rFonts w:ascii="Times New Roman" w:hAnsi="Times New Roman"/>
          <w:i/>
          <w:sz w:val="8"/>
          <w:szCs w:val="8"/>
        </w:rPr>
      </w:pPr>
    </w:p>
    <w:p w:rsidR="00E36796" w:rsidRPr="00082689" w:rsidRDefault="00E36796" w:rsidP="00E36796">
      <w:pPr>
        <w:suppressAutoHyphens/>
        <w:spacing w:after="0" w:line="240" w:lineRule="auto"/>
        <w:contextualSpacing/>
        <w:rPr>
          <w:rFonts w:ascii="Times New Roman" w:hAnsi="Times New Roman"/>
          <w:b/>
          <w:color w:val="000000"/>
          <w:sz w:val="20"/>
          <w:szCs w:val="20"/>
        </w:rPr>
      </w:pPr>
      <w:r w:rsidRPr="00082689">
        <w:rPr>
          <w:rFonts w:ascii="Times New Roman" w:hAnsi="Times New Roman"/>
          <w:b/>
          <w:color w:val="000000"/>
          <w:sz w:val="20"/>
          <w:szCs w:val="20"/>
        </w:rPr>
        <w:t>Примечания:</w:t>
      </w:r>
    </w:p>
    <w:p w:rsidR="00E36796" w:rsidRPr="00082689" w:rsidRDefault="00E36796" w:rsidP="00E36796">
      <w:pPr>
        <w:tabs>
          <w:tab w:val="left" w:pos="709"/>
        </w:tabs>
        <w:suppressAutoHyphens/>
        <w:spacing w:after="0" w:line="240" w:lineRule="auto"/>
        <w:contextualSpacing/>
        <w:jc w:val="both"/>
        <w:rPr>
          <w:rFonts w:ascii="Times New Roman" w:hAnsi="Times New Roman"/>
          <w:color w:val="000000"/>
          <w:sz w:val="20"/>
          <w:szCs w:val="20"/>
        </w:rPr>
      </w:pPr>
      <w:r>
        <w:rPr>
          <w:rFonts w:ascii="Times New Roman" w:hAnsi="Times New Roman"/>
          <w:color w:val="000000"/>
          <w:sz w:val="20"/>
          <w:szCs w:val="20"/>
        </w:rPr>
        <w:t xml:space="preserve">1. </w:t>
      </w:r>
      <w:r w:rsidRPr="00082689">
        <w:rPr>
          <w:rFonts w:ascii="Times New Roman" w:hAnsi="Times New Roman"/>
          <w:color w:val="000000"/>
          <w:sz w:val="20"/>
          <w:szCs w:val="20"/>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E36796" w:rsidRDefault="00E36796" w:rsidP="00E36796">
      <w:pPr>
        <w:tabs>
          <w:tab w:val="left" w:pos="709"/>
        </w:tabs>
        <w:suppressAutoHyphens/>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2. </w:t>
      </w:r>
      <w:r w:rsidRPr="00082689">
        <w:rPr>
          <w:rFonts w:ascii="Times New Roman" w:hAnsi="Times New Roman"/>
          <w:color w:val="000000"/>
          <w:sz w:val="20"/>
          <w:szCs w:val="20"/>
        </w:rPr>
        <w:t>При составлении проектов генеральных планов городов допускается принимать укрупненные показатели потребления газа, м</w:t>
      </w:r>
      <w:r w:rsidRPr="00082689">
        <w:rPr>
          <w:rFonts w:ascii="Times New Roman" w:hAnsi="Times New Roman"/>
          <w:color w:val="000000"/>
          <w:sz w:val="20"/>
          <w:szCs w:val="20"/>
          <w:vertAlign w:val="superscript"/>
        </w:rPr>
        <w:t>3</w:t>
      </w:r>
      <w:r w:rsidRPr="00082689">
        <w:rPr>
          <w:rFonts w:ascii="Times New Roman" w:hAnsi="Times New Roman"/>
          <w:color w:val="000000"/>
          <w:sz w:val="20"/>
          <w:szCs w:val="20"/>
        </w:rPr>
        <w:t>/год на 1 чел., при теплоте сгорания газа</w:t>
      </w:r>
      <w:r>
        <w:rPr>
          <w:rFonts w:ascii="Times New Roman" w:hAnsi="Times New Roman"/>
          <w:color w:val="000000"/>
          <w:sz w:val="20"/>
          <w:szCs w:val="20"/>
        </w:rPr>
        <w:t xml:space="preserve"> </w:t>
      </w:r>
      <w:r w:rsidRPr="00082689">
        <w:rPr>
          <w:rFonts w:ascii="Times New Roman" w:hAnsi="Times New Roman"/>
          <w:color w:val="000000"/>
          <w:sz w:val="20"/>
          <w:szCs w:val="20"/>
        </w:rPr>
        <w:t>34 МДж/м</w:t>
      </w:r>
      <w:r w:rsidRPr="00082689">
        <w:rPr>
          <w:rFonts w:ascii="Times New Roman" w:hAnsi="Times New Roman"/>
          <w:color w:val="000000"/>
          <w:sz w:val="20"/>
          <w:szCs w:val="20"/>
          <w:vertAlign w:val="superscript"/>
        </w:rPr>
        <w:t>3</w:t>
      </w:r>
      <w:r>
        <w:rPr>
          <w:rFonts w:ascii="Times New Roman" w:hAnsi="Times New Roman"/>
          <w:color w:val="000000"/>
          <w:sz w:val="20"/>
          <w:szCs w:val="20"/>
          <w:vertAlign w:val="superscript"/>
        </w:rPr>
        <w:t xml:space="preserve"> </w:t>
      </w:r>
      <w:r w:rsidRPr="00082689">
        <w:rPr>
          <w:rFonts w:ascii="Times New Roman" w:hAnsi="Times New Roman"/>
          <w:color w:val="000000"/>
          <w:sz w:val="20"/>
          <w:szCs w:val="20"/>
        </w:rPr>
        <w:t xml:space="preserve"> (8000 ккал/м</w:t>
      </w:r>
      <w:r w:rsidRPr="00082689">
        <w:rPr>
          <w:rFonts w:ascii="Times New Roman" w:hAnsi="Times New Roman"/>
          <w:color w:val="000000"/>
          <w:sz w:val="20"/>
          <w:szCs w:val="20"/>
          <w:vertAlign w:val="superscript"/>
        </w:rPr>
        <w:t>3</w:t>
      </w:r>
      <w:r w:rsidRPr="00082689">
        <w:rPr>
          <w:rFonts w:ascii="Times New Roman" w:hAnsi="Times New Roman"/>
          <w:color w:val="000000"/>
          <w:sz w:val="20"/>
          <w:szCs w:val="20"/>
        </w:rPr>
        <w:t>).</w:t>
      </w:r>
    </w:p>
    <w:p w:rsidR="00E36796" w:rsidRDefault="00E36796" w:rsidP="00E36796">
      <w:pPr>
        <w:tabs>
          <w:tab w:val="left" w:pos="709"/>
        </w:tabs>
        <w:suppressAutoHyphens/>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3. Годовые и расчетные часовые расходы газа, в том числе теплоты на нужды отопления, вентиляции и горячего водоснабжения устанавливаются в соответствии с указаниями СП 30.13330.2012, СП 60.13330.2012 и СП 124.13330.2012.</w:t>
      </w:r>
    </w:p>
    <w:p w:rsidR="00E36796" w:rsidRDefault="00E36796" w:rsidP="00E36796">
      <w:pPr>
        <w:tabs>
          <w:tab w:val="left" w:pos="709"/>
        </w:tabs>
        <w:suppressAutoHyphens/>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4. Годовые расходы газа для населения (без учета отопления), на нужды преждприятий торговли, бытового обслуживания непроизводственного характера и т.п. устанавливаются в соответствии с указаниями СП 42-101-2003. Допускается принимать в размере до 5% суммарного расхода теплоты на жилые дома.</w:t>
      </w:r>
    </w:p>
    <w:p w:rsidR="00E36796" w:rsidRDefault="00E36796" w:rsidP="00E36796">
      <w:pPr>
        <w:tabs>
          <w:tab w:val="left" w:pos="709"/>
        </w:tabs>
        <w:suppressAutoHyphens/>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5. Годовые расходы газа на нужды объектов электроэнергетики устанавливаются в соответствии с технологическими данными газопотребления.</w:t>
      </w:r>
    </w:p>
    <w:p w:rsidR="00E36796" w:rsidRDefault="00E36796" w:rsidP="00E36796">
      <w:pPr>
        <w:tabs>
          <w:tab w:val="left" w:pos="709"/>
        </w:tabs>
        <w:suppressAutoHyphens/>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6. Годовые расходы газа на нужды промышленных предприятий определяются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E36796" w:rsidRDefault="00E36796" w:rsidP="00E36796">
      <w:pPr>
        <w:tabs>
          <w:tab w:val="left" w:pos="709"/>
        </w:tabs>
        <w:suppressAutoHyphens/>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7. Система газоснабжения городского поселения должна рассчитываться на максимальный часовой расход газа.</w:t>
      </w:r>
    </w:p>
    <w:p w:rsidR="00E36796" w:rsidRPr="0057006E" w:rsidRDefault="00E36796" w:rsidP="00E36796">
      <w:pPr>
        <w:spacing w:after="0" w:line="240" w:lineRule="auto"/>
        <w:jc w:val="both"/>
        <w:rPr>
          <w:rFonts w:ascii="Times New Roman" w:hAnsi="Times New Roman"/>
          <w:sz w:val="8"/>
          <w:szCs w:val="8"/>
        </w:rPr>
      </w:pPr>
    </w:p>
    <w:p w:rsidR="0057006E" w:rsidRDefault="00CD4895" w:rsidP="0057006E">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4.</w:t>
      </w:r>
      <w:r w:rsidR="0057006E">
        <w:rPr>
          <w:rFonts w:ascii="Times New Roman" w:hAnsi="Times New Roman"/>
          <w:sz w:val="24"/>
          <w:szCs w:val="24"/>
        </w:rPr>
        <w:t>2.4. В целом годовые расходы газа рекомендуется определять по табл</w:t>
      </w:r>
      <w:r w:rsidR="00563BEC">
        <w:rPr>
          <w:rFonts w:ascii="Times New Roman" w:hAnsi="Times New Roman"/>
          <w:sz w:val="24"/>
          <w:szCs w:val="24"/>
        </w:rPr>
        <w:t>.</w:t>
      </w:r>
      <w:r w:rsidR="0057006E">
        <w:rPr>
          <w:rFonts w:ascii="Times New Roman" w:hAnsi="Times New Roman"/>
          <w:sz w:val="24"/>
          <w:szCs w:val="24"/>
        </w:rPr>
        <w:t>1</w:t>
      </w:r>
      <w:r>
        <w:rPr>
          <w:rFonts w:ascii="Times New Roman" w:hAnsi="Times New Roman"/>
          <w:sz w:val="24"/>
          <w:szCs w:val="24"/>
        </w:rPr>
        <w:t>1</w:t>
      </w:r>
      <w:r w:rsidR="0057006E">
        <w:rPr>
          <w:rFonts w:ascii="Times New Roman" w:hAnsi="Times New Roman"/>
          <w:sz w:val="24"/>
          <w:szCs w:val="24"/>
        </w:rPr>
        <w:t>.</w:t>
      </w:r>
    </w:p>
    <w:p w:rsidR="0057006E" w:rsidRPr="0057006E" w:rsidRDefault="0057006E" w:rsidP="0057006E">
      <w:pPr>
        <w:tabs>
          <w:tab w:val="left" w:pos="567"/>
        </w:tabs>
        <w:spacing w:after="0" w:line="240" w:lineRule="auto"/>
        <w:jc w:val="both"/>
        <w:rPr>
          <w:rFonts w:ascii="Times New Roman" w:hAnsi="Times New Roman"/>
          <w:sz w:val="8"/>
          <w:szCs w:val="8"/>
        </w:rPr>
      </w:pPr>
    </w:p>
    <w:p w:rsidR="0057006E" w:rsidRPr="0057006E" w:rsidRDefault="0057006E" w:rsidP="0057006E">
      <w:pPr>
        <w:tabs>
          <w:tab w:val="left" w:pos="567"/>
        </w:tabs>
        <w:spacing w:after="0" w:line="240" w:lineRule="auto"/>
        <w:jc w:val="both"/>
        <w:rPr>
          <w:rFonts w:ascii="Times New Roman" w:hAnsi="Times New Roman"/>
          <w:i/>
          <w:sz w:val="24"/>
          <w:szCs w:val="24"/>
        </w:rPr>
      </w:pPr>
      <w:r w:rsidRPr="0057006E">
        <w:rPr>
          <w:rFonts w:ascii="Times New Roman" w:hAnsi="Times New Roman"/>
          <w:i/>
          <w:sz w:val="24"/>
          <w:szCs w:val="24"/>
        </w:rPr>
        <w:t>Таблица 1</w:t>
      </w:r>
      <w:r w:rsidR="00CD4895">
        <w:rPr>
          <w:rFonts w:ascii="Times New Roman" w:hAnsi="Times New Roman"/>
          <w:i/>
          <w:sz w:val="24"/>
          <w:szCs w:val="24"/>
        </w:rPr>
        <w:t>1</w:t>
      </w:r>
      <w:r w:rsidRPr="0057006E">
        <w:rPr>
          <w:rFonts w:ascii="Times New Roman" w:hAnsi="Times New Roman"/>
          <w:i/>
          <w:sz w:val="24"/>
          <w:szCs w:val="24"/>
        </w:rPr>
        <w:t xml:space="preserve">. </w:t>
      </w:r>
    </w:p>
    <w:p w:rsidR="0057006E" w:rsidRPr="0057006E" w:rsidRDefault="0057006E" w:rsidP="0057006E">
      <w:pPr>
        <w:tabs>
          <w:tab w:val="left" w:pos="567"/>
        </w:tabs>
        <w:spacing w:after="0" w:line="240" w:lineRule="auto"/>
        <w:jc w:val="both"/>
        <w:rPr>
          <w:rFonts w:ascii="Times New Roman" w:hAnsi="Times New Roman"/>
          <w:sz w:val="8"/>
          <w:szCs w:val="8"/>
        </w:rPr>
      </w:pPr>
    </w:p>
    <w:tbl>
      <w:tblPr>
        <w:tblStyle w:val="ad"/>
        <w:tblW w:w="0" w:type="auto"/>
        <w:tblLook w:val="04A0"/>
      </w:tblPr>
      <w:tblGrid>
        <w:gridCol w:w="4785"/>
        <w:gridCol w:w="4786"/>
      </w:tblGrid>
      <w:tr w:rsidR="0057006E" w:rsidTr="0057006E">
        <w:tc>
          <w:tcPr>
            <w:tcW w:w="4785" w:type="dxa"/>
            <w:shd w:val="clear" w:color="auto" w:fill="EEECE1" w:themeFill="background2"/>
          </w:tcPr>
          <w:p w:rsidR="0057006E" w:rsidRPr="0057006E" w:rsidRDefault="0057006E" w:rsidP="0057006E">
            <w:pPr>
              <w:tabs>
                <w:tab w:val="left" w:pos="567"/>
              </w:tabs>
              <w:jc w:val="center"/>
              <w:rPr>
                <w:rFonts w:ascii="Times New Roman" w:hAnsi="Times New Roman"/>
              </w:rPr>
            </w:pPr>
            <w:r>
              <w:rPr>
                <w:rFonts w:ascii="Times New Roman" w:hAnsi="Times New Roman"/>
              </w:rPr>
              <w:t>Наименование показателей</w:t>
            </w:r>
          </w:p>
        </w:tc>
        <w:tc>
          <w:tcPr>
            <w:tcW w:w="4786" w:type="dxa"/>
            <w:shd w:val="clear" w:color="auto" w:fill="EEECE1" w:themeFill="background2"/>
          </w:tcPr>
          <w:p w:rsidR="0057006E" w:rsidRPr="0057006E" w:rsidRDefault="0057006E" w:rsidP="0057006E">
            <w:pPr>
              <w:tabs>
                <w:tab w:val="left" w:pos="567"/>
              </w:tabs>
              <w:jc w:val="center"/>
              <w:rPr>
                <w:rFonts w:ascii="Times New Roman" w:hAnsi="Times New Roman"/>
              </w:rPr>
            </w:pPr>
            <w:r>
              <w:rPr>
                <w:rFonts w:ascii="Times New Roman" w:hAnsi="Times New Roman"/>
              </w:rPr>
              <w:t>Нормативные параметры</w:t>
            </w:r>
          </w:p>
        </w:tc>
      </w:tr>
      <w:tr w:rsidR="0057006E" w:rsidTr="0057006E">
        <w:tc>
          <w:tcPr>
            <w:tcW w:w="4785" w:type="dxa"/>
          </w:tcPr>
          <w:p w:rsidR="0057006E" w:rsidRPr="0057006E" w:rsidRDefault="0057006E" w:rsidP="0057006E">
            <w:pPr>
              <w:tabs>
                <w:tab w:val="left" w:pos="567"/>
              </w:tabs>
              <w:jc w:val="both"/>
              <w:rPr>
                <w:rFonts w:ascii="Times New Roman" w:hAnsi="Times New Roman"/>
              </w:rPr>
            </w:pPr>
            <w:r>
              <w:rPr>
                <w:rFonts w:ascii="Times New Roman" w:hAnsi="Times New Roman"/>
              </w:rPr>
              <w:t>Годовые и расчетные часовые расходы газа, в том числе теплоты на нужды отопления, вентиляции и горячего водоснабжения</w:t>
            </w:r>
          </w:p>
        </w:tc>
        <w:tc>
          <w:tcPr>
            <w:tcW w:w="4786" w:type="dxa"/>
          </w:tcPr>
          <w:p w:rsidR="0057006E" w:rsidRPr="0057006E" w:rsidRDefault="0057006E" w:rsidP="0057006E">
            <w:pPr>
              <w:tabs>
                <w:tab w:val="left" w:pos="567"/>
              </w:tabs>
              <w:jc w:val="both"/>
              <w:rPr>
                <w:rFonts w:ascii="Times New Roman" w:hAnsi="Times New Roman"/>
              </w:rPr>
            </w:pPr>
            <w:r>
              <w:rPr>
                <w:rFonts w:ascii="Times New Roman" w:hAnsi="Times New Roman"/>
              </w:rPr>
              <w:t>В соответствии с СП 30.13330.2016, СП 60.13330.2016 и СП 124.13330.2012</w:t>
            </w:r>
          </w:p>
        </w:tc>
      </w:tr>
      <w:tr w:rsidR="0057006E" w:rsidTr="0057006E">
        <w:tc>
          <w:tcPr>
            <w:tcW w:w="4785" w:type="dxa"/>
          </w:tcPr>
          <w:p w:rsidR="0057006E" w:rsidRPr="0057006E" w:rsidRDefault="0057006E" w:rsidP="0057006E">
            <w:pPr>
              <w:tabs>
                <w:tab w:val="left" w:pos="567"/>
              </w:tabs>
              <w:jc w:val="both"/>
              <w:rPr>
                <w:rFonts w:ascii="Times New Roman" w:hAnsi="Times New Roman"/>
              </w:rPr>
            </w:pPr>
            <w:r>
              <w:rPr>
                <w:rFonts w:ascii="Times New Roman" w:hAnsi="Times New Roman"/>
              </w:rPr>
              <w:t>Годовые расходы газа на нужды объектов обслуживания непроизводственного характера и т.п.</w:t>
            </w:r>
          </w:p>
        </w:tc>
        <w:tc>
          <w:tcPr>
            <w:tcW w:w="4786" w:type="dxa"/>
          </w:tcPr>
          <w:p w:rsidR="0057006E" w:rsidRDefault="0057006E" w:rsidP="0057006E">
            <w:pPr>
              <w:tabs>
                <w:tab w:val="left" w:pos="567"/>
              </w:tabs>
              <w:jc w:val="both"/>
              <w:rPr>
                <w:rFonts w:ascii="Times New Roman" w:hAnsi="Times New Roman"/>
              </w:rPr>
            </w:pPr>
            <w:r>
              <w:rPr>
                <w:rFonts w:ascii="Times New Roman" w:hAnsi="Times New Roman"/>
              </w:rPr>
              <w:t>В соответствии с СП 42-101-2003.</w:t>
            </w:r>
          </w:p>
          <w:p w:rsidR="0057006E" w:rsidRPr="0057006E" w:rsidRDefault="0057006E" w:rsidP="0057006E">
            <w:pPr>
              <w:tabs>
                <w:tab w:val="left" w:pos="567"/>
              </w:tabs>
              <w:jc w:val="both"/>
              <w:rPr>
                <w:rFonts w:ascii="Times New Roman" w:hAnsi="Times New Roman"/>
              </w:rPr>
            </w:pPr>
            <w:r>
              <w:rPr>
                <w:rFonts w:ascii="Times New Roman" w:hAnsi="Times New Roman"/>
              </w:rPr>
              <w:t>Допускается принимать в размере до 5% суммарного расхода теплоты на жилые дома.</w:t>
            </w:r>
          </w:p>
        </w:tc>
      </w:tr>
      <w:tr w:rsidR="0057006E" w:rsidTr="0057006E">
        <w:tc>
          <w:tcPr>
            <w:tcW w:w="4785" w:type="dxa"/>
          </w:tcPr>
          <w:p w:rsidR="0057006E" w:rsidRPr="0057006E" w:rsidRDefault="0057006E" w:rsidP="0057006E">
            <w:pPr>
              <w:tabs>
                <w:tab w:val="left" w:pos="567"/>
              </w:tabs>
              <w:jc w:val="both"/>
              <w:rPr>
                <w:rFonts w:ascii="Times New Roman" w:hAnsi="Times New Roman"/>
              </w:rPr>
            </w:pPr>
            <w:r>
              <w:rPr>
                <w:rFonts w:ascii="Times New Roman" w:hAnsi="Times New Roman"/>
              </w:rPr>
              <w:t>Годовые расходы газа на нужды объектов электроэнергетики</w:t>
            </w:r>
          </w:p>
        </w:tc>
        <w:tc>
          <w:tcPr>
            <w:tcW w:w="4786" w:type="dxa"/>
          </w:tcPr>
          <w:p w:rsidR="0057006E" w:rsidRPr="0057006E" w:rsidRDefault="0057006E" w:rsidP="0057006E">
            <w:pPr>
              <w:tabs>
                <w:tab w:val="left" w:pos="567"/>
              </w:tabs>
              <w:jc w:val="both"/>
              <w:rPr>
                <w:rFonts w:ascii="Times New Roman" w:hAnsi="Times New Roman"/>
              </w:rPr>
            </w:pPr>
            <w:r>
              <w:rPr>
                <w:rFonts w:ascii="Times New Roman" w:hAnsi="Times New Roman"/>
              </w:rPr>
              <w:t>По технологическим данным газопотребления.</w:t>
            </w:r>
          </w:p>
        </w:tc>
      </w:tr>
      <w:tr w:rsidR="0057006E" w:rsidTr="0057006E">
        <w:tc>
          <w:tcPr>
            <w:tcW w:w="4785" w:type="dxa"/>
          </w:tcPr>
          <w:p w:rsidR="0057006E" w:rsidRPr="0057006E" w:rsidRDefault="0057006E" w:rsidP="0057006E">
            <w:pPr>
              <w:tabs>
                <w:tab w:val="left" w:pos="567"/>
              </w:tabs>
              <w:jc w:val="both"/>
              <w:rPr>
                <w:rFonts w:ascii="Times New Roman" w:hAnsi="Times New Roman"/>
              </w:rPr>
            </w:pPr>
            <w:r>
              <w:rPr>
                <w:rFonts w:ascii="Times New Roman" w:hAnsi="Times New Roman"/>
              </w:rPr>
              <w:t>Годовые расходы газа на нужды промышленных предприятий</w:t>
            </w:r>
          </w:p>
        </w:tc>
        <w:tc>
          <w:tcPr>
            <w:tcW w:w="4786" w:type="dxa"/>
          </w:tcPr>
          <w:p w:rsidR="0057006E" w:rsidRPr="0057006E" w:rsidRDefault="0057006E" w:rsidP="0057006E">
            <w:pPr>
              <w:tabs>
                <w:tab w:val="left" w:pos="567"/>
              </w:tabs>
              <w:jc w:val="both"/>
              <w:rPr>
                <w:rFonts w:ascii="Times New Roman" w:hAnsi="Times New Roman"/>
              </w:rPr>
            </w:pPr>
            <w:r>
              <w:rPr>
                <w:rFonts w:ascii="Times New Roman" w:hAnsi="Times New Roman"/>
              </w:rPr>
              <w:t xml:space="preserve">Следует определять по данным топливопотребления (с учетом изменения КПД </w:t>
            </w:r>
            <w:r>
              <w:rPr>
                <w:rFonts w:ascii="Times New Roman" w:hAnsi="Times New Roman"/>
              </w:rPr>
              <w:lastRenderedPageBreak/>
              <w:t>при переходе на газовое топливо) этих предприятий с перспективой их развития или на основе технологических норм расхода топлива (теплоты).</w:t>
            </w:r>
          </w:p>
        </w:tc>
      </w:tr>
    </w:tbl>
    <w:p w:rsidR="0057006E" w:rsidRPr="0057006E" w:rsidRDefault="0057006E" w:rsidP="0057006E">
      <w:pPr>
        <w:tabs>
          <w:tab w:val="left" w:pos="567"/>
        </w:tabs>
        <w:spacing w:after="0" w:line="240" w:lineRule="auto"/>
        <w:jc w:val="both"/>
        <w:rPr>
          <w:rFonts w:ascii="Times New Roman" w:hAnsi="Times New Roman"/>
          <w:sz w:val="8"/>
          <w:szCs w:val="8"/>
        </w:rPr>
      </w:pPr>
    </w:p>
    <w:p w:rsidR="0057006E" w:rsidRPr="0057006E" w:rsidRDefault="0057006E" w:rsidP="0057006E">
      <w:pPr>
        <w:tabs>
          <w:tab w:val="left" w:pos="567"/>
        </w:tabs>
        <w:spacing w:after="0" w:line="240" w:lineRule="auto"/>
        <w:jc w:val="both"/>
        <w:rPr>
          <w:rFonts w:ascii="Times New Roman" w:hAnsi="Times New Roman"/>
          <w:sz w:val="20"/>
          <w:szCs w:val="20"/>
        </w:rPr>
      </w:pPr>
      <w:r w:rsidRPr="0057006E">
        <w:rPr>
          <w:rFonts w:ascii="Times New Roman" w:hAnsi="Times New Roman"/>
          <w:b/>
          <w:sz w:val="20"/>
          <w:szCs w:val="20"/>
        </w:rPr>
        <w:t>Примечание:</w:t>
      </w:r>
      <w:r w:rsidRPr="0057006E">
        <w:rPr>
          <w:rFonts w:ascii="Times New Roman" w:hAnsi="Times New Roman"/>
          <w:sz w:val="20"/>
          <w:szCs w:val="20"/>
        </w:rPr>
        <w:t xml:space="preserve"> Системы газоснабжения должны рассчитываться на максимальный часовой расход газа.</w:t>
      </w:r>
    </w:p>
    <w:p w:rsidR="00E36796" w:rsidRPr="00136345" w:rsidRDefault="00E36796" w:rsidP="00E36796">
      <w:pPr>
        <w:spacing w:after="0" w:line="240" w:lineRule="auto"/>
        <w:ind w:firstLine="567"/>
        <w:jc w:val="both"/>
        <w:rPr>
          <w:rFonts w:ascii="Times New Roman" w:hAnsi="Times New Roman"/>
          <w:sz w:val="8"/>
          <w:szCs w:val="8"/>
        </w:rPr>
      </w:pPr>
    </w:p>
    <w:p w:rsidR="0057006E" w:rsidRDefault="00CD4895" w:rsidP="00E36796">
      <w:pPr>
        <w:spacing w:after="0" w:line="240" w:lineRule="auto"/>
        <w:ind w:firstLine="567"/>
        <w:jc w:val="both"/>
        <w:rPr>
          <w:rFonts w:ascii="Times New Roman" w:hAnsi="Times New Roman"/>
          <w:sz w:val="24"/>
          <w:szCs w:val="24"/>
        </w:rPr>
      </w:pPr>
      <w:r>
        <w:rPr>
          <w:rFonts w:ascii="Times New Roman" w:hAnsi="Times New Roman"/>
          <w:sz w:val="24"/>
          <w:szCs w:val="24"/>
        </w:rPr>
        <w:t>4.</w:t>
      </w:r>
      <w:r w:rsidR="00643A34">
        <w:rPr>
          <w:rFonts w:ascii="Times New Roman" w:hAnsi="Times New Roman"/>
          <w:sz w:val="24"/>
          <w:szCs w:val="24"/>
        </w:rPr>
        <w:t>2.5. проектирование газоснабжения населенных пунктов следует осуществлять через газораспределительные станции (ГРС), которые проектируются за пределами территорий населенных пунктов.</w:t>
      </w:r>
    </w:p>
    <w:p w:rsidR="00643A34" w:rsidRDefault="00643A34" w:rsidP="00E36796">
      <w:pPr>
        <w:spacing w:after="0" w:line="240" w:lineRule="auto"/>
        <w:ind w:firstLine="567"/>
        <w:jc w:val="both"/>
        <w:rPr>
          <w:rFonts w:ascii="Times New Roman" w:hAnsi="Times New Roman"/>
          <w:sz w:val="24"/>
          <w:szCs w:val="24"/>
        </w:rPr>
      </w:pPr>
      <w:r>
        <w:rPr>
          <w:rFonts w:ascii="Times New Roman" w:hAnsi="Times New Roman"/>
          <w:sz w:val="24"/>
          <w:szCs w:val="24"/>
        </w:rPr>
        <w:t>При подготовке документов территориального планирования и документации по планировке территорий должны быть обеспечены расстояния от ГРС до населенных пунктов, промышленных предприятий, зданий и сооружений в соответствии с таблицей 5 СП 36.13330.12.</w:t>
      </w:r>
    </w:p>
    <w:p w:rsidR="00643A34" w:rsidRDefault="00CD4895" w:rsidP="00E36796">
      <w:pPr>
        <w:spacing w:after="0" w:line="240" w:lineRule="auto"/>
        <w:ind w:firstLine="567"/>
        <w:jc w:val="both"/>
        <w:rPr>
          <w:rFonts w:ascii="Times New Roman" w:hAnsi="Times New Roman"/>
          <w:sz w:val="24"/>
          <w:szCs w:val="24"/>
        </w:rPr>
      </w:pPr>
      <w:r>
        <w:rPr>
          <w:rFonts w:ascii="Times New Roman" w:hAnsi="Times New Roman"/>
          <w:sz w:val="24"/>
          <w:szCs w:val="24"/>
        </w:rPr>
        <w:t>4.</w:t>
      </w:r>
      <w:r w:rsidR="00643A34">
        <w:rPr>
          <w:rFonts w:ascii="Times New Roman" w:hAnsi="Times New Roman"/>
          <w:sz w:val="24"/>
          <w:szCs w:val="24"/>
        </w:rPr>
        <w:t>2.6. Для регулирования давления газа в газораспределительной сети предусматриваются пункты редуцирования газа (ПРГ): газорегуляторные пункты (ГРП), газорегуляторные пункты блочные (ГРПБ), газорегуляторные пункты шкафные (ГРПШ) и газорегуляторные установки (ГРУ).</w:t>
      </w:r>
    </w:p>
    <w:p w:rsidR="00643A34" w:rsidRDefault="00643A34" w:rsidP="00E36796">
      <w:pPr>
        <w:spacing w:after="0" w:line="240" w:lineRule="auto"/>
        <w:ind w:firstLine="567"/>
        <w:jc w:val="both"/>
        <w:rPr>
          <w:rFonts w:ascii="Times New Roman" w:hAnsi="Times New Roman"/>
          <w:sz w:val="24"/>
          <w:szCs w:val="24"/>
        </w:rPr>
      </w:pPr>
      <w:r>
        <w:rPr>
          <w:rFonts w:ascii="Times New Roman" w:hAnsi="Times New Roman"/>
          <w:sz w:val="24"/>
          <w:szCs w:val="24"/>
        </w:rPr>
        <w:t>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w:t>
      </w:r>
      <w:r w:rsidR="00563BEC">
        <w:rPr>
          <w:rFonts w:ascii="Times New Roman" w:hAnsi="Times New Roman"/>
          <w:sz w:val="24"/>
          <w:szCs w:val="24"/>
        </w:rPr>
        <w:t>.1</w:t>
      </w:r>
      <w:r w:rsidR="00CD4895">
        <w:rPr>
          <w:rFonts w:ascii="Times New Roman" w:hAnsi="Times New Roman"/>
          <w:sz w:val="24"/>
          <w:szCs w:val="24"/>
        </w:rPr>
        <w:t>2</w:t>
      </w:r>
      <w:r>
        <w:rPr>
          <w:rFonts w:ascii="Times New Roman" w:hAnsi="Times New Roman"/>
          <w:sz w:val="24"/>
          <w:szCs w:val="24"/>
        </w:rPr>
        <w:t>, а на территории промышленных предприятий и других предприятий производственного назначения – согласно требованиям СП 4.13130.2013.</w:t>
      </w:r>
    </w:p>
    <w:p w:rsidR="00643A34" w:rsidRPr="00643A34" w:rsidRDefault="00643A34" w:rsidP="00E36796">
      <w:pPr>
        <w:spacing w:after="0" w:line="240" w:lineRule="auto"/>
        <w:ind w:firstLine="567"/>
        <w:jc w:val="both"/>
        <w:rPr>
          <w:rFonts w:ascii="Times New Roman" w:hAnsi="Times New Roman"/>
          <w:color w:val="1F497D" w:themeColor="text2"/>
          <w:sz w:val="24"/>
          <w:szCs w:val="24"/>
        </w:rPr>
      </w:pPr>
      <w:r>
        <w:rPr>
          <w:rFonts w:ascii="Times New Roman" w:hAnsi="Times New Roman"/>
          <w:sz w:val="24"/>
          <w:szCs w:val="24"/>
        </w:rPr>
        <w:t>На территории поселений в стесненных условиях разрешается уменьшение на 30% расстояний от зданий и сооружений до ПРГ пропускной способностью до 10 000 м</w:t>
      </w:r>
      <w:r w:rsidRPr="00643A34">
        <w:rPr>
          <w:rFonts w:ascii="Times New Roman" w:hAnsi="Times New Roman"/>
          <w:sz w:val="24"/>
          <w:szCs w:val="24"/>
          <w:vertAlign w:val="superscript"/>
        </w:rPr>
        <w:t>3</w:t>
      </w:r>
      <w:r>
        <w:rPr>
          <w:rFonts w:ascii="Times New Roman" w:hAnsi="Times New Roman"/>
          <w:sz w:val="24"/>
          <w:szCs w:val="24"/>
        </w:rPr>
        <w:t xml:space="preserve">/ч. </w:t>
      </w:r>
    </w:p>
    <w:p w:rsidR="00E36796" w:rsidRPr="005D53EC" w:rsidRDefault="00E36796" w:rsidP="00592643">
      <w:pPr>
        <w:widowControl w:val="0"/>
        <w:suppressAutoHyphens/>
        <w:autoSpaceDE w:val="0"/>
        <w:autoSpaceDN w:val="0"/>
        <w:adjustRightInd w:val="0"/>
        <w:spacing w:after="0" w:line="240" w:lineRule="auto"/>
        <w:jc w:val="both"/>
        <w:rPr>
          <w:rFonts w:ascii="Times New Roman" w:hAnsi="Times New Roman"/>
          <w:color w:val="1F497D" w:themeColor="text2"/>
          <w:sz w:val="8"/>
          <w:szCs w:val="8"/>
        </w:rPr>
      </w:pPr>
    </w:p>
    <w:p w:rsidR="00643A34" w:rsidRPr="005D53EC" w:rsidRDefault="00643A34" w:rsidP="00592643">
      <w:pPr>
        <w:widowControl w:val="0"/>
        <w:suppressAutoHyphens/>
        <w:autoSpaceDE w:val="0"/>
        <w:autoSpaceDN w:val="0"/>
        <w:adjustRightInd w:val="0"/>
        <w:spacing w:after="0" w:line="240" w:lineRule="auto"/>
        <w:jc w:val="both"/>
        <w:rPr>
          <w:rFonts w:ascii="Times New Roman" w:hAnsi="Times New Roman"/>
          <w:b/>
          <w:i/>
          <w:sz w:val="24"/>
          <w:szCs w:val="24"/>
        </w:rPr>
      </w:pPr>
      <w:r w:rsidRPr="005D53EC">
        <w:rPr>
          <w:rFonts w:ascii="Times New Roman" w:hAnsi="Times New Roman"/>
          <w:i/>
          <w:sz w:val="24"/>
          <w:szCs w:val="24"/>
        </w:rPr>
        <w:t>Таблица 1</w:t>
      </w:r>
      <w:r w:rsidR="00CD4895">
        <w:rPr>
          <w:rFonts w:ascii="Times New Roman" w:hAnsi="Times New Roman"/>
          <w:i/>
          <w:sz w:val="24"/>
          <w:szCs w:val="24"/>
        </w:rPr>
        <w:t>2</w:t>
      </w:r>
      <w:r w:rsidRPr="005D53EC">
        <w:rPr>
          <w:rFonts w:ascii="Times New Roman" w:hAnsi="Times New Roman"/>
          <w:i/>
          <w:sz w:val="24"/>
          <w:szCs w:val="24"/>
        </w:rPr>
        <w:t xml:space="preserve">. </w:t>
      </w:r>
    </w:p>
    <w:p w:rsidR="00643A34" w:rsidRPr="00643A34" w:rsidRDefault="00643A34" w:rsidP="00592643">
      <w:pPr>
        <w:widowControl w:val="0"/>
        <w:suppressAutoHyphens/>
        <w:autoSpaceDE w:val="0"/>
        <w:autoSpaceDN w:val="0"/>
        <w:adjustRightInd w:val="0"/>
        <w:spacing w:after="0" w:line="240" w:lineRule="auto"/>
        <w:jc w:val="both"/>
        <w:rPr>
          <w:rFonts w:ascii="Times New Roman" w:hAnsi="Times New Roman"/>
          <w:sz w:val="8"/>
          <w:szCs w:val="8"/>
        </w:rPr>
      </w:pPr>
    </w:p>
    <w:tbl>
      <w:tblPr>
        <w:tblStyle w:val="ad"/>
        <w:tblW w:w="0" w:type="auto"/>
        <w:tblLook w:val="04A0"/>
      </w:tblPr>
      <w:tblGrid>
        <w:gridCol w:w="1668"/>
        <w:gridCol w:w="1984"/>
        <w:gridCol w:w="2126"/>
        <w:gridCol w:w="1843"/>
        <w:gridCol w:w="1950"/>
      </w:tblGrid>
      <w:tr w:rsidR="005D53EC" w:rsidTr="005D53EC">
        <w:tc>
          <w:tcPr>
            <w:tcW w:w="1668" w:type="dxa"/>
            <w:vMerge w:val="restart"/>
            <w:shd w:val="clear" w:color="auto" w:fill="EEECE1" w:themeFill="background2"/>
          </w:tcPr>
          <w:p w:rsidR="005D53EC" w:rsidRPr="005D53EC" w:rsidRDefault="005D53EC" w:rsidP="005D53EC">
            <w:pPr>
              <w:widowControl w:val="0"/>
              <w:suppressAutoHyphens/>
              <w:autoSpaceDE w:val="0"/>
              <w:autoSpaceDN w:val="0"/>
              <w:adjustRightInd w:val="0"/>
              <w:jc w:val="center"/>
              <w:rPr>
                <w:rFonts w:ascii="Times New Roman" w:hAnsi="Times New Roman"/>
              </w:rPr>
            </w:pPr>
            <w:r w:rsidRPr="005D53EC">
              <w:rPr>
                <w:rFonts w:ascii="Times New Roman" w:hAnsi="Times New Roman"/>
              </w:rPr>
              <w:t>Давление газа на вводе в ГРП, ГРПБ, ГРПШ, МПа</w:t>
            </w:r>
          </w:p>
        </w:tc>
        <w:tc>
          <w:tcPr>
            <w:tcW w:w="7903" w:type="dxa"/>
            <w:gridSpan w:val="4"/>
            <w:shd w:val="clear" w:color="auto" w:fill="EEECE1" w:themeFill="background2"/>
          </w:tcPr>
          <w:p w:rsidR="005D53EC" w:rsidRPr="005D53EC" w:rsidRDefault="005D53EC" w:rsidP="005D53EC">
            <w:pPr>
              <w:widowControl w:val="0"/>
              <w:suppressAutoHyphens/>
              <w:autoSpaceDE w:val="0"/>
              <w:autoSpaceDN w:val="0"/>
              <w:adjustRightInd w:val="0"/>
              <w:jc w:val="center"/>
              <w:rPr>
                <w:rFonts w:ascii="Times New Roman" w:hAnsi="Times New Roman"/>
              </w:rPr>
            </w:pPr>
            <w:r>
              <w:rPr>
                <w:rFonts w:ascii="Times New Roman" w:hAnsi="Times New Roman"/>
              </w:rPr>
              <w:t>Расстояние от отдельно стоящих ПРГ по горизонтали (в свету), м, до</w:t>
            </w:r>
          </w:p>
        </w:tc>
      </w:tr>
      <w:tr w:rsidR="005D53EC" w:rsidTr="005D53EC">
        <w:tc>
          <w:tcPr>
            <w:tcW w:w="1668" w:type="dxa"/>
            <w:vMerge/>
          </w:tcPr>
          <w:p w:rsidR="005D53EC" w:rsidRPr="005D53EC" w:rsidRDefault="005D53EC" w:rsidP="00592643">
            <w:pPr>
              <w:widowControl w:val="0"/>
              <w:suppressAutoHyphens/>
              <w:autoSpaceDE w:val="0"/>
              <w:autoSpaceDN w:val="0"/>
              <w:adjustRightInd w:val="0"/>
              <w:jc w:val="both"/>
              <w:rPr>
                <w:rFonts w:ascii="Times New Roman" w:hAnsi="Times New Roman"/>
              </w:rPr>
            </w:pPr>
          </w:p>
        </w:tc>
        <w:tc>
          <w:tcPr>
            <w:tcW w:w="1984" w:type="dxa"/>
            <w:shd w:val="clear" w:color="auto" w:fill="EEECE1" w:themeFill="background2"/>
          </w:tcPr>
          <w:p w:rsidR="005D53EC" w:rsidRPr="005D53EC" w:rsidRDefault="005D53EC" w:rsidP="005D53EC">
            <w:pPr>
              <w:widowControl w:val="0"/>
              <w:suppressAutoHyphens/>
              <w:autoSpaceDE w:val="0"/>
              <w:autoSpaceDN w:val="0"/>
              <w:adjustRightInd w:val="0"/>
              <w:jc w:val="center"/>
              <w:rPr>
                <w:rFonts w:ascii="Times New Roman" w:hAnsi="Times New Roman"/>
              </w:rPr>
            </w:pPr>
            <w:r>
              <w:rPr>
                <w:rFonts w:ascii="Times New Roman" w:hAnsi="Times New Roman"/>
              </w:rPr>
              <w:t>Зданий и сооружений, за исключением сетей инженерно-технического обеспечения</w:t>
            </w:r>
          </w:p>
        </w:tc>
        <w:tc>
          <w:tcPr>
            <w:tcW w:w="2126" w:type="dxa"/>
            <w:shd w:val="clear" w:color="auto" w:fill="EEECE1" w:themeFill="background2"/>
          </w:tcPr>
          <w:p w:rsidR="005D53EC" w:rsidRDefault="005D53EC" w:rsidP="005D53EC">
            <w:pPr>
              <w:widowControl w:val="0"/>
              <w:suppressAutoHyphens/>
              <w:autoSpaceDE w:val="0"/>
              <w:autoSpaceDN w:val="0"/>
              <w:adjustRightInd w:val="0"/>
              <w:jc w:val="center"/>
              <w:rPr>
                <w:rFonts w:ascii="Times New Roman" w:hAnsi="Times New Roman"/>
              </w:rPr>
            </w:pPr>
            <w:r>
              <w:rPr>
                <w:rFonts w:ascii="Times New Roman" w:hAnsi="Times New Roman"/>
              </w:rPr>
              <w:t xml:space="preserve">Железнодорожных путей </w:t>
            </w:r>
          </w:p>
          <w:p w:rsidR="005D53EC" w:rsidRPr="005D53EC" w:rsidRDefault="005D53EC" w:rsidP="005D53EC">
            <w:pPr>
              <w:widowControl w:val="0"/>
              <w:suppressAutoHyphens/>
              <w:autoSpaceDE w:val="0"/>
              <w:autoSpaceDN w:val="0"/>
              <w:adjustRightInd w:val="0"/>
              <w:jc w:val="center"/>
              <w:rPr>
                <w:rFonts w:ascii="Times New Roman" w:hAnsi="Times New Roman"/>
              </w:rPr>
            </w:pPr>
            <w:r>
              <w:rPr>
                <w:rFonts w:ascii="Times New Roman" w:hAnsi="Times New Roman"/>
              </w:rPr>
              <w:t>(до ближайшего рельса)</w:t>
            </w:r>
          </w:p>
        </w:tc>
        <w:tc>
          <w:tcPr>
            <w:tcW w:w="1843" w:type="dxa"/>
            <w:shd w:val="clear" w:color="auto" w:fill="EEECE1" w:themeFill="background2"/>
          </w:tcPr>
          <w:p w:rsidR="005D53EC" w:rsidRDefault="005D53EC" w:rsidP="005D53EC">
            <w:pPr>
              <w:widowControl w:val="0"/>
              <w:suppressAutoHyphens/>
              <w:autoSpaceDE w:val="0"/>
              <w:autoSpaceDN w:val="0"/>
              <w:adjustRightInd w:val="0"/>
              <w:jc w:val="center"/>
              <w:rPr>
                <w:rFonts w:ascii="Times New Roman" w:hAnsi="Times New Roman"/>
              </w:rPr>
            </w:pPr>
            <w:r>
              <w:rPr>
                <w:rFonts w:ascii="Times New Roman" w:hAnsi="Times New Roman"/>
              </w:rPr>
              <w:t>Автомобильных дорог, магистральных улиц и дорог</w:t>
            </w:r>
          </w:p>
          <w:p w:rsidR="005D53EC" w:rsidRPr="005D53EC" w:rsidRDefault="005D53EC" w:rsidP="005D53EC">
            <w:pPr>
              <w:widowControl w:val="0"/>
              <w:suppressAutoHyphens/>
              <w:autoSpaceDE w:val="0"/>
              <w:autoSpaceDN w:val="0"/>
              <w:adjustRightInd w:val="0"/>
              <w:jc w:val="center"/>
              <w:rPr>
                <w:rFonts w:ascii="Times New Roman" w:hAnsi="Times New Roman"/>
              </w:rPr>
            </w:pPr>
            <w:r>
              <w:rPr>
                <w:rFonts w:ascii="Times New Roman" w:hAnsi="Times New Roman"/>
              </w:rPr>
              <w:t xml:space="preserve"> (до обочины)</w:t>
            </w:r>
          </w:p>
        </w:tc>
        <w:tc>
          <w:tcPr>
            <w:tcW w:w="1950" w:type="dxa"/>
            <w:shd w:val="clear" w:color="auto" w:fill="EEECE1" w:themeFill="background2"/>
          </w:tcPr>
          <w:p w:rsidR="005D53EC" w:rsidRPr="005D53EC" w:rsidRDefault="005D53EC" w:rsidP="005D53EC">
            <w:pPr>
              <w:widowControl w:val="0"/>
              <w:suppressAutoHyphens/>
              <w:autoSpaceDE w:val="0"/>
              <w:autoSpaceDN w:val="0"/>
              <w:adjustRightInd w:val="0"/>
              <w:jc w:val="center"/>
              <w:rPr>
                <w:rFonts w:ascii="Times New Roman" w:hAnsi="Times New Roman"/>
              </w:rPr>
            </w:pPr>
            <w:r>
              <w:rPr>
                <w:rFonts w:ascii="Times New Roman" w:hAnsi="Times New Roman"/>
              </w:rPr>
              <w:t xml:space="preserve">Воздушных линий электропередачи </w:t>
            </w:r>
          </w:p>
        </w:tc>
      </w:tr>
      <w:tr w:rsidR="005D53EC" w:rsidTr="005D53EC">
        <w:tc>
          <w:tcPr>
            <w:tcW w:w="1668" w:type="dxa"/>
          </w:tcPr>
          <w:p w:rsidR="005D53EC" w:rsidRPr="005D53EC" w:rsidRDefault="005D53EC" w:rsidP="005D53EC">
            <w:pPr>
              <w:widowControl w:val="0"/>
              <w:suppressAutoHyphens/>
              <w:autoSpaceDE w:val="0"/>
              <w:autoSpaceDN w:val="0"/>
              <w:adjustRightInd w:val="0"/>
              <w:rPr>
                <w:rFonts w:ascii="Times New Roman" w:hAnsi="Times New Roman"/>
              </w:rPr>
            </w:pPr>
            <w:r>
              <w:rPr>
                <w:rFonts w:ascii="Times New Roman" w:hAnsi="Times New Roman"/>
              </w:rPr>
              <w:t>до 0,6 включительно</w:t>
            </w:r>
          </w:p>
        </w:tc>
        <w:tc>
          <w:tcPr>
            <w:tcW w:w="1984" w:type="dxa"/>
          </w:tcPr>
          <w:p w:rsidR="005D53EC" w:rsidRPr="005D53EC" w:rsidRDefault="005D53EC" w:rsidP="005D53EC">
            <w:pPr>
              <w:widowControl w:val="0"/>
              <w:suppressAutoHyphens/>
              <w:autoSpaceDE w:val="0"/>
              <w:autoSpaceDN w:val="0"/>
              <w:adjustRightInd w:val="0"/>
              <w:jc w:val="center"/>
              <w:rPr>
                <w:rFonts w:ascii="Times New Roman" w:hAnsi="Times New Roman"/>
              </w:rPr>
            </w:pPr>
            <w:r>
              <w:rPr>
                <w:rFonts w:ascii="Times New Roman" w:hAnsi="Times New Roman"/>
              </w:rPr>
              <w:t>10</w:t>
            </w:r>
          </w:p>
        </w:tc>
        <w:tc>
          <w:tcPr>
            <w:tcW w:w="2126" w:type="dxa"/>
          </w:tcPr>
          <w:p w:rsidR="005D53EC" w:rsidRPr="005D53EC" w:rsidRDefault="005D53EC" w:rsidP="005D53EC">
            <w:pPr>
              <w:widowControl w:val="0"/>
              <w:suppressAutoHyphens/>
              <w:autoSpaceDE w:val="0"/>
              <w:autoSpaceDN w:val="0"/>
              <w:adjustRightInd w:val="0"/>
              <w:jc w:val="center"/>
              <w:rPr>
                <w:rFonts w:ascii="Times New Roman" w:hAnsi="Times New Roman"/>
              </w:rPr>
            </w:pPr>
            <w:r>
              <w:rPr>
                <w:rFonts w:ascii="Times New Roman" w:hAnsi="Times New Roman"/>
              </w:rPr>
              <w:t>10</w:t>
            </w:r>
          </w:p>
        </w:tc>
        <w:tc>
          <w:tcPr>
            <w:tcW w:w="1843" w:type="dxa"/>
          </w:tcPr>
          <w:p w:rsidR="005D53EC" w:rsidRPr="005D53EC" w:rsidRDefault="005D53EC" w:rsidP="005D53EC">
            <w:pPr>
              <w:widowControl w:val="0"/>
              <w:suppressAutoHyphens/>
              <w:autoSpaceDE w:val="0"/>
              <w:autoSpaceDN w:val="0"/>
              <w:adjustRightInd w:val="0"/>
              <w:jc w:val="center"/>
              <w:rPr>
                <w:rFonts w:ascii="Times New Roman" w:hAnsi="Times New Roman"/>
              </w:rPr>
            </w:pPr>
            <w:r>
              <w:rPr>
                <w:rFonts w:ascii="Times New Roman" w:hAnsi="Times New Roman"/>
              </w:rPr>
              <w:t>5</w:t>
            </w:r>
          </w:p>
        </w:tc>
        <w:tc>
          <w:tcPr>
            <w:tcW w:w="1950" w:type="dxa"/>
            <w:vMerge w:val="restart"/>
          </w:tcPr>
          <w:p w:rsidR="005D53EC" w:rsidRPr="005D53EC" w:rsidRDefault="005D53EC" w:rsidP="005D53EC">
            <w:pPr>
              <w:widowControl w:val="0"/>
              <w:suppressAutoHyphens/>
              <w:autoSpaceDE w:val="0"/>
              <w:autoSpaceDN w:val="0"/>
              <w:adjustRightInd w:val="0"/>
              <w:jc w:val="center"/>
              <w:rPr>
                <w:rFonts w:ascii="Times New Roman" w:hAnsi="Times New Roman"/>
              </w:rPr>
            </w:pPr>
            <w:r>
              <w:rPr>
                <w:rFonts w:ascii="Times New Roman" w:hAnsi="Times New Roman"/>
              </w:rPr>
              <w:t>не менее 1,5 высоты опоры</w:t>
            </w:r>
          </w:p>
        </w:tc>
      </w:tr>
      <w:tr w:rsidR="005D53EC" w:rsidTr="005D53EC">
        <w:tc>
          <w:tcPr>
            <w:tcW w:w="1668" w:type="dxa"/>
          </w:tcPr>
          <w:p w:rsidR="005D53EC" w:rsidRPr="005D53EC" w:rsidRDefault="005D53EC" w:rsidP="00592643">
            <w:pPr>
              <w:widowControl w:val="0"/>
              <w:suppressAutoHyphens/>
              <w:autoSpaceDE w:val="0"/>
              <w:autoSpaceDN w:val="0"/>
              <w:adjustRightInd w:val="0"/>
              <w:jc w:val="both"/>
              <w:rPr>
                <w:rFonts w:ascii="Times New Roman" w:hAnsi="Times New Roman"/>
              </w:rPr>
            </w:pPr>
            <w:r>
              <w:rPr>
                <w:rFonts w:ascii="Times New Roman" w:hAnsi="Times New Roman"/>
              </w:rPr>
              <w:t>свыше 0,6</w:t>
            </w:r>
          </w:p>
        </w:tc>
        <w:tc>
          <w:tcPr>
            <w:tcW w:w="1984" w:type="dxa"/>
          </w:tcPr>
          <w:p w:rsidR="005D53EC" w:rsidRPr="005D53EC" w:rsidRDefault="005D53EC" w:rsidP="005D53EC">
            <w:pPr>
              <w:widowControl w:val="0"/>
              <w:suppressAutoHyphens/>
              <w:autoSpaceDE w:val="0"/>
              <w:autoSpaceDN w:val="0"/>
              <w:adjustRightInd w:val="0"/>
              <w:jc w:val="center"/>
              <w:rPr>
                <w:rFonts w:ascii="Times New Roman" w:hAnsi="Times New Roman"/>
              </w:rPr>
            </w:pPr>
            <w:r>
              <w:rPr>
                <w:rFonts w:ascii="Times New Roman" w:hAnsi="Times New Roman"/>
              </w:rPr>
              <w:t>15</w:t>
            </w:r>
          </w:p>
        </w:tc>
        <w:tc>
          <w:tcPr>
            <w:tcW w:w="2126" w:type="dxa"/>
          </w:tcPr>
          <w:p w:rsidR="005D53EC" w:rsidRPr="005D53EC" w:rsidRDefault="005D53EC" w:rsidP="005D53EC">
            <w:pPr>
              <w:widowControl w:val="0"/>
              <w:suppressAutoHyphens/>
              <w:autoSpaceDE w:val="0"/>
              <w:autoSpaceDN w:val="0"/>
              <w:adjustRightInd w:val="0"/>
              <w:jc w:val="center"/>
              <w:rPr>
                <w:rFonts w:ascii="Times New Roman" w:hAnsi="Times New Roman"/>
              </w:rPr>
            </w:pPr>
            <w:r>
              <w:rPr>
                <w:rFonts w:ascii="Times New Roman" w:hAnsi="Times New Roman"/>
              </w:rPr>
              <w:t>15</w:t>
            </w:r>
          </w:p>
        </w:tc>
        <w:tc>
          <w:tcPr>
            <w:tcW w:w="1843" w:type="dxa"/>
          </w:tcPr>
          <w:p w:rsidR="005D53EC" w:rsidRPr="005D53EC" w:rsidRDefault="005D53EC" w:rsidP="005D53EC">
            <w:pPr>
              <w:widowControl w:val="0"/>
              <w:suppressAutoHyphens/>
              <w:autoSpaceDE w:val="0"/>
              <w:autoSpaceDN w:val="0"/>
              <w:adjustRightInd w:val="0"/>
              <w:jc w:val="center"/>
              <w:rPr>
                <w:rFonts w:ascii="Times New Roman" w:hAnsi="Times New Roman"/>
              </w:rPr>
            </w:pPr>
            <w:r>
              <w:rPr>
                <w:rFonts w:ascii="Times New Roman" w:hAnsi="Times New Roman"/>
              </w:rPr>
              <w:t>8</w:t>
            </w:r>
          </w:p>
        </w:tc>
        <w:tc>
          <w:tcPr>
            <w:tcW w:w="1950" w:type="dxa"/>
            <w:vMerge/>
          </w:tcPr>
          <w:p w:rsidR="005D53EC" w:rsidRPr="005D53EC" w:rsidRDefault="005D53EC" w:rsidP="005D53EC">
            <w:pPr>
              <w:widowControl w:val="0"/>
              <w:suppressAutoHyphens/>
              <w:autoSpaceDE w:val="0"/>
              <w:autoSpaceDN w:val="0"/>
              <w:adjustRightInd w:val="0"/>
              <w:jc w:val="center"/>
              <w:rPr>
                <w:rFonts w:ascii="Times New Roman" w:hAnsi="Times New Roman"/>
              </w:rPr>
            </w:pPr>
          </w:p>
        </w:tc>
      </w:tr>
    </w:tbl>
    <w:p w:rsidR="00643A34" w:rsidRPr="005D53EC" w:rsidRDefault="00643A34" w:rsidP="00592643">
      <w:pPr>
        <w:widowControl w:val="0"/>
        <w:suppressAutoHyphens/>
        <w:autoSpaceDE w:val="0"/>
        <w:autoSpaceDN w:val="0"/>
        <w:adjustRightInd w:val="0"/>
        <w:spacing w:after="0" w:line="240" w:lineRule="auto"/>
        <w:jc w:val="both"/>
        <w:rPr>
          <w:rFonts w:ascii="Times New Roman" w:hAnsi="Times New Roman"/>
          <w:sz w:val="8"/>
          <w:szCs w:val="8"/>
        </w:rPr>
      </w:pPr>
    </w:p>
    <w:p w:rsidR="00E36796" w:rsidRPr="005D53EC" w:rsidRDefault="005D53EC" w:rsidP="00592643">
      <w:pPr>
        <w:widowControl w:val="0"/>
        <w:suppressAutoHyphens/>
        <w:autoSpaceDE w:val="0"/>
        <w:autoSpaceDN w:val="0"/>
        <w:adjustRightInd w:val="0"/>
        <w:spacing w:after="0" w:line="240" w:lineRule="auto"/>
        <w:jc w:val="both"/>
        <w:rPr>
          <w:rFonts w:ascii="Times New Roman" w:hAnsi="Times New Roman"/>
          <w:b/>
          <w:sz w:val="20"/>
          <w:szCs w:val="20"/>
        </w:rPr>
      </w:pPr>
      <w:r w:rsidRPr="005D53EC">
        <w:rPr>
          <w:rFonts w:ascii="Times New Roman" w:hAnsi="Times New Roman"/>
          <w:b/>
          <w:sz w:val="20"/>
          <w:szCs w:val="20"/>
        </w:rPr>
        <w:t>Примечания:</w:t>
      </w:r>
    </w:p>
    <w:p w:rsidR="005D53EC" w:rsidRDefault="005D53EC" w:rsidP="00E40E80">
      <w:pPr>
        <w:pStyle w:val="ae"/>
        <w:widowControl w:val="0"/>
        <w:numPr>
          <w:ilvl w:val="0"/>
          <w:numId w:val="25"/>
        </w:numPr>
        <w:tabs>
          <w:tab w:val="left" w:pos="284"/>
          <w:tab w:val="left" w:pos="426"/>
        </w:tabs>
        <w:suppressAutoHyphens/>
        <w:autoSpaceDE w:val="0"/>
        <w:autoSpaceDN w:val="0"/>
        <w:adjustRightInd w:val="0"/>
        <w:spacing w:after="0" w:line="240" w:lineRule="auto"/>
        <w:ind w:left="0" w:firstLine="0"/>
        <w:jc w:val="both"/>
        <w:rPr>
          <w:rFonts w:ascii="Times New Roman" w:hAnsi="Times New Roman"/>
          <w:sz w:val="20"/>
          <w:szCs w:val="20"/>
        </w:rPr>
      </w:pPr>
      <w:r>
        <w:rPr>
          <w:rFonts w:ascii="Times New Roman" w:hAnsi="Times New Roman"/>
          <w:sz w:val="20"/>
          <w:szCs w:val="20"/>
        </w:rPr>
        <w:t>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w:t>
      </w:r>
    </w:p>
    <w:p w:rsidR="005D53EC" w:rsidRDefault="005D53EC" w:rsidP="00E40E80">
      <w:pPr>
        <w:pStyle w:val="ae"/>
        <w:widowControl w:val="0"/>
        <w:numPr>
          <w:ilvl w:val="0"/>
          <w:numId w:val="25"/>
        </w:numPr>
        <w:tabs>
          <w:tab w:val="left" w:pos="284"/>
          <w:tab w:val="left" w:pos="426"/>
        </w:tabs>
        <w:suppressAutoHyphens/>
        <w:autoSpaceDE w:val="0"/>
        <w:autoSpaceDN w:val="0"/>
        <w:adjustRightInd w:val="0"/>
        <w:spacing w:after="0" w:line="240" w:lineRule="auto"/>
        <w:ind w:left="0" w:firstLine="0"/>
        <w:jc w:val="both"/>
        <w:rPr>
          <w:rFonts w:ascii="Times New Roman" w:hAnsi="Times New Roman"/>
          <w:sz w:val="20"/>
          <w:szCs w:val="20"/>
        </w:rPr>
      </w:pPr>
      <w:r>
        <w:rPr>
          <w:rFonts w:ascii="Times New Roman" w:hAnsi="Times New Roman"/>
          <w:sz w:val="20"/>
          <w:szCs w:val="20"/>
        </w:rPr>
        <w:t>Требования таблицы растпространяются также на узлы расхода газа, располагающиеся в отдельно стоящих зданиях или в шкафах на отдельно стоящих опорах.</w:t>
      </w:r>
    </w:p>
    <w:p w:rsidR="005D53EC" w:rsidRDefault="005D53EC" w:rsidP="00E40E80">
      <w:pPr>
        <w:pStyle w:val="ae"/>
        <w:widowControl w:val="0"/>
        <w:numPr>
          <w:ilvl w:val="0"/>
          <w:numId w:val="25"/>
        </w:numPr>
        <w:tabs>
          <w:tab w:val="left" w:pos="284"/>
          <w:tab w:val="left" w:pos="426"/>
        </w:tabs>
        <w:suppressAutoHyphens/>
        <w:autoSpaceDE w:val="0"/>
        <w:autoSpaceDN w:val="0"/>
        <w:adjustRightInd w:val="0"/>
        <w:spacing w:after="0" w:line="240" w:lineRule="auto"/>
        <w:ind w:left="0" w:firstLine="0"/>
        <w:jc w:val="both"/>
        <w:rPr>
          <w:rFonts w:ascii="Times New Roman" w:hAnsi="Times New Roman"/>
          <w:sz w:val="20"/>
          <w:szCs w:val="20"/>
        </w:rPr>
      </w:pPr>
      <w:r>
        <w:rPr>
          <w:rFonts w:ascii="Times New Roman" w:hAnsi="Times New Roman"/>
          <w:sz w:val="20"/>
          <w:szCs w:val="20"/>
        </w:rPr>
        <w:t>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п.6.3.5 СП 62.13330.2011*.</w:t>
      </w:r>
    </w:p>
    <w:p w:rsidR="005D53EC" w:rsidRDefault="005D53EC" w:rsidP="00E40E80">
      <w:pPr>
        <w:pStyle w:val="ae"/>
        <w:widowControl w:val="0"/>
        <w:numPr>
          <w:ilvl w:val="0"/>
          <w:numId w:val="25"/>
        </w:numPr>
        <w:tabs>
          <w:tab w:val="left" w:pos="284"/>
          <w:tab w:val="left" w:pos="426"/>
        </w:tabs>
        <w:suppressAutoHyphens/>
        <w:autoSpaceDE w:val="0"/>
        <w:autoSpaceDN w:val="0"/>
        <w:adjustRightInd w:val="0"/>
        <w:spacing w:after="0" w:line="240" w:lineRule="auto"/>
        <w:ind w:left="0" w:firstLine="0"/>
        <w:jc w:val="both"/>
        <w:rPr>
          <w:rFonts w:ascii="Times New Roman" w:hAnsi="Times New Roman"/>
          <w:sz w:val="20"/>
          <w:szCs w:val="20"/>
        </w:rPr>
      </w:pPr>
      <w:r>
        <w:rPr>
          <w:rFonts w:ascii="Times New Roman" w:hAnsi="Times New Roman"/>
          <w:sz w:val="20"/>
          <w:szCs w:val="20"/>
        </w:rPr>
        <w:t xml:space="preserve">Расстояние от </w:t>
      </w:r>
      <w:r w:rsidR="003C1830">
        <w:rPr>
          <w:rFonts w:ascii="Times New Roman" w:hAnsi="Times New Roman"/>
          <w:sz w:val="20"/>
          <w:szCs w:val="20"/>
        </w:rPr>
        <w:t>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42.13330.2016 и СП 18.13330.2011, а от подземных газопроводов – в соответствии с приложением В СП 62.13330.2011*.</w:t>
      </w:r>
    </w:p>
    <w:p w:rsidR="003C1830" w:rsidRDefault="003C1830" w:rsidP="00E40E80">
      <w:pPr>
        <w:pStyle w:val="ae"/>
        <w:widowControl w:val="0"/>
        <w:numPr>
          <w:ilvl w:val="0"/>
          <w:numId w:val="25"/>
        </w:numPr>
        <w:tabs>
          <w:tab w:val="left" w:pos="284"/>
          <w:tab w:val="left" w:pos="426"/>
        </w:tabs>
        <w:suppressAutoHyphens/>
        <w:autoSpaceDE w:val="0"/>
        <w:autoSpaceDN w:val="0"/>
        <w:adjustRightInd w:val="0"/>
        <w:spacing w:after="0" w:line="240" w:lineRule="auto"/>
        <w:ind w:left="0" w:firstLine="0"/>
        <w:jc w:val="both"/>
        <w:rPr>
          <w:rFonts w:ascii="Times New Roman" w:hAnsi="Times New Roman"/>
          <w:sz w:val="20"/>
          <w:szCs w:val="20"/>
        </w:rPr>
      </w:pPr>
      <w:r>
        <w:rPr>
          <w:rFonts w:ascii="Times New Roman" w:hAnsi="Times New Roman"/>
          <w:sz w:val="20"/>
          <w:szCs w:val="20"/>
        </w:rPr>
        <w:t>Расстояние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обоеспечения – в соответствии с противопожарными нормами, но не менее 2 м.</w:t>
      </w:r>
    </w:p>
    <w:p w:rsidR="003C1830" w:rsidRDefault="003C1830" w:rsidP="00E40E80">
      <w:pPr>
        <w:pStyle w:val="ae"/>
        <w:widowControl w:val="0"/>
        <w:numPr>
          <w:ilvl w:val="0"/>
          <w:numId w:val="25"/>
        </w:numPr>
        <w:tabs>
          <w:tab w:val="left" w:pos="284"/>
          <w:tab w:val="left" w:pos="426"/>
        </w:tabs>
        <w:suppressAutoHyphens/>
        <w:autoSpaceDE w:val="0"/>
        <w:autoSpaceDN w:val="0"/>
        <w:adjustRightInd w:val="0"/>
        <w:spacing w:after="0" w:line="240" w:lineRule="auto"/>
        <w:ind w:left="0" w:firstLine="0"/>
        <w:jc w:val="both"/>
        <w:rPr>
          <w:rFonts w:ascii="Times New Roman" w:hAnsi="Times New Roman"/>
          <w:sz w:val="20"/>
          <w:szCs w:val="20"/>
        </w:rPr>
      </w:pPr>
      <w:r>
        <w:rPr>
          <w:rFonts w:ascii="Times New Roman" w:hAnsi="Times New Roman"/>
          <w:sz w:val="20"/>
          <w:szCs w:val="20"/>
        </w:rPr>
        <w:t>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3C1830" w:rsidRDefault="003C1830" w:rsidP="00E40E80">
      <w:pPr>
        <w:pStyle w:val="ae"/>
        <w:widowControl w:val="0"/>
        <w:numPr>
          <w:ilvl w:val="0"/>
          <w:numId w:val="25"/>
        </w:numPr>
        <w:tabs>
          <w:tab w:val="left" w:pos="284"/>
          <w:tab w:val="left" w:pos="426"/>
        </w:tabs>
        <w:suppressAutoHyphens/>
        <w:autoSpaceDE w:val="0"/>
        <w:autoSpaceDN w:val="0"/>
        <w:adjustRightInd w:val="0"/>
        <w:spacing w:after="0" w:line="240" w:lineRule="auto"/>
        <w:ind w:left="0" w:firstLine="0"/>
        <w:jc w:val="both"/>
        <w:rPr>
          <w:rFonts w:ascii="Times New Roman" w:hAnsi="Times New Roman"/>
          <w:sz w:val="20"/>
          <w:szCs w:val="20"/>
        </w:rPr>
      </w:pPr>
      <w:r>
        <w:rPr>
          <w:rFonts w:ascii="Times New Roman" w:hAnsi="Times New Roman"/>
          <w:sz w:val="20"/>
          <w:szCs w:val="20"/>
        </w:rPr>
        <w:t>Следует предусматривать подъезды к ГРП и ГРПБ автотранспорта.</w:t>
      </w:r>
    </w:p>
    <w:p w:rsidR="003C1830" w:rsidRDefault="003C1830" w:rsidP="00E40E80">
      <w:pPr>
        <w:pStyle w:val="ae"/>
        <w:widowControl w:val="0"/>
        <w:numPr>
          <w:ilvl w:val="0"/>
          <w:numId w:val="25"/>
        </w:numPr>
        <w:tabs>
          <w:tab w:val="left" w:pos="284"/>
          <w:tab w:val="left" w:pos="426"/>
        </w:tabs>
        <w:suppressAutoHyphens/>
        <w:autoSpaceDE w:val="0"/>
        <w:autoSpaceDN w:val="0"/>
        <w:adjustRightInd w:val="0"/>
        <w:spacing w:after="0" w:line="240" w:lineRule="auto"/>
        <w:ind w:left="0" w:firstLine="0"/>
        <w:jc w:val="both"/>
        <w:rPr>
          <w:rFonts w:ascii="Times New Roman" w:hAnsi="Times New Roman"/>
          <w:sz w:val="20"/>
          <w:szCs w:val="20"/>
        </w:rPr>
      </w:pPr>
      <w:r>
        <w:rPr>
          <w:rFonts w:ascii="Times New Roman" w:hAnsi="Times New Roman"/>
          <w:sz w:val="20"/>
          <w:szCs w:val="20"/>
        </w:rPr>
        <w:t xml:space="preserve">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w:t>
      </w:r>
      <w:r>
        <w:rPr>
          <w:rFonts w:ascii="Times New Roman" w:hAnsi="Times New Roman"/>
          <w:sz w:val="20"/>
          <w:szCs w:val="20"/>
        </w:rPr>
        <w:lastRenderedPageBreak/>
        <w:t>до стволов деревьев с диаметром кроны не более 5 м следует принимать не менее 4 м.</w:t>
      </w:r>
    </w:p>
    <w:p w:rsidR="003C1830" w:rsidRDefault="003C1830" w:rsidP="00E40E80">
      <w:pPr>
        <w:pStyle w:val="ae"/>
        <w:widowControl w:val="0"/>
        <w:numPr>
          <w:ilvl w:val="0"/>
          <w:numId w:val="25"/>
        </w:numPr>
        <w:tabs>
          <w:tab w:val="left" w:pos="284"/>
          <w:tab w:val="left" w:pos="426"/>
        </w:tabs>
        <w:suppressAutoHyphens/>
        <w:autoSpaceDE w:val="0"/>
        <w:autoSpaceDN w:val="0"/>
        <w:adjustRightInd w:val="0"/>
        <w:spacing w:after="0" w:line="240" w:lineRule="auto"/>
        <w:ind w:left="0" w:firstLine="0"/>
        <w:jc w:val="both"/>
        <w:rPr>
          <w:rFonts w:ascii="Times New Roman" w:hAnsi="Times New Roman"/>
          <w:sz w:val="20"/>
          <w:szCs w:val="20"/>
        </w:rPr>
      </w:pPr>
      <w:r>
        <w:rPr>
          <w:rFonts w:ascii="Times New Roman" w:hAnsi="Times New Roman"/>
          <w:sz w:val="20"/>
          <w:szCs w:val="20"/>
        </w:rPr>
        <w:t>Расстояние от газопровода, относящегося к ПРГ, не регламентируется.</w:t>
      </w:r>
    </w:p>
    <w:p w:rsidR="003C1830" w:rsidRDefault="003C1830" w:rsidP="003C1830">
      <w:pPr>
        <w:pStyle w:val="ae"/>
        <w:widowControl w:val="0"/>
        <w:tabs>
          <w:tab w:val="left" w:pos="284"/>
          <w:tab w:val="left" w:pos="426"/>
        </w:tabs>
        <w:suppressAutoHyphens/>
        <w:autoSpaceDE w:val="0"/>
        <w:autoSpaceDN w:val="0"/>
        <w:adjustRightInd w:val="0"/>
        <w:spacing w:after="0" w:line="240" w:lineRule="auto"/>
        <w:ind w:left="0"/>
        <w:jc w:val="both"/>
        <w:rPr>
          <w:rFonts w:ascii="Times New Roman" w:hAnsi="Times New Roman"/>
          <w:sz w:val="20"/>
          <w:szCs w:val="20"/>
        </w:rPr>
      </w:pPr>
    </w:p>
    <w:p w:rsidR="003C1830" w:rsidRDefault="00CD4895" w:rsidP="003C1830">
      <w:pPr>
        <w:pStyle w:val="ae"/>
        <w:widowControl w:val="0"/>
        <w:tabs>
          <w:tab w:val="left" w:pos="284"/>
          <w:tab w:val="left" w:pos="426"/>
        </w:tabs>
        <w:suppressAutoHyphen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4.</w:t>
      </w:r>
      <w:r w:rsidR="003C1830">
        <w:rPr>
          <w:rFonts w:ascii="Times New Roman" w:hAnsi="Times New Roman"/>
          <w:sz w:val="24"/>
          <w:szCs w:val="24"/>
        </w:rPr>
        <w:t>2.7. Размещение газопроводов следует осуществлять в соответствии с СП 62.13330.2011*.</w:t>
      </w:r>
    </w:p>
    <w:p w:rsidR="003C1830" w:rsidRDefault="00CD4895" w:rsidP="003C1830">
      <w:pPr>
        <w:pStyle w:val="ae"/>
        <w:widowControl w:val="0"/>
        <w:tabs>
          <w:tab w:val="left" w:pos="284"/>
          <w:tab w:val="left" w:pos="426"/>
        </w:tabs>
        <w:suppressAutoHyphen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4.</w:t>
      </w:r>
      <w:r w:rsidR="00443ECC">
        <w:rPr>
          <w:rFonts w:ascii="Times New Roman" w:hAnsi="Times New Roman"/>
          <w:sz w:val="24"/>
          <w:szCs w:val="24"/>
        </w:rPr>
        <w:t>2.8.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443ECC" w:rsidRDefault="00CD4895" w:rsidP="003C1830">
      <w:pPr>
        <w:pStyle w:val="ae"/>
        <w:widowControl w:val="0"/>
        <w:tabs>
          <w:tab w:val="left" w:pos="284"/>
          <w:tab w:val="left" w:pos="426"/>
        </w:tabs>
        <w:suppressAutoHyphen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4.</w:t>
      </w:r>
      <w:r w:rsidR="00443ECC">
        <w:rPr>
          <w:rFonts w:ascii="Times New Roman" w:hAnsi="Times New Roman"/>
          <w:sz w:val="24"/>
          <w:szCs w:val="24"/>
        </w:rPr>
        <w:t>2.9. Для обеспечения населения Палехского муниципального района сжиженным углеводородным газом следует предусматривать газонаполнительные станции (ГНС) и газонаполнительные пункты (ГНП).</w:t>
      </w:r>
    </w:p>
    <w:p w:rsidR="00443ECC" w:rsidRDefault="00443ECC" w:rsidP="003C1830">
      <w:pPr>
        <w:pStyle w:val="ae"/>
        <w:widowControl w:val="0"/>
        <w:tabs>
          <w:tab w:val="left" w:pos="284"/>
          <w:tab w:val="left" w:pos="426"/>
        </w:tabs>
        <w:suppressAutoHyphen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Нормативные параметры и расчетные показатели градостроительного проектирования ГНС и ГНП приведены в табл</w:t>
      </w:r>
      <w:r w:rsidR="00563BEC">
        <w:rPr>
          <w:rFonts w:ascii="Times New Roman" w:hAnsi="Times New Roman"/>
          <w:sz w:val="24"/>
          <w:szCs w:val="24"/>
        </w:rPr>
        <w:t>.</w:t>
      </w:r>
      <w:r>
        <w:rPr>
          <w:rFonts w:ascii="Times New Roman" w:hAnsi="Times New Roman"/>
          <w:sz w:val="24"/>
          <w:szCs w:val="24"/>
        </w:rPr>
        <w:t>1</w:t>
      </w:r>
      <w:r w:rsidR="00CD4895">
        <w:rPr>
          <w:rFonts w:ascii="Times New Roman" w:hAnsi="Times New Roman"/>
          <w:sz w:val="24"/>
          <w:szCs w:val="24"/>
        </w:rPr>
        <w:t>3</w:t>
      </w:r>
      <w:r>
        <w:rPr>
          <w:rFonts w:ascii="Times New Roman" w:hAnsi="Times New Roman"/>
          <w:sz w:val="24"/>
          <w:szCs w:val="24"/>
        </w:rPr>
        <w:t>.</w:t>
      </w:r>
    </w:p>
    <w:p w:rsidR="00443ECC" w:rsidRPr="00443ECC" w:rsidRDefault="00443ECC" w:rsidP="00443ECC">
      <w:pPr>
        <w:widowControl w:val="0"/>
        <w:tabs>
          <w:tab w:val="left" w:pos="284"/>
          <w:tab w:val="left" w:pos="426"/>
        </w:tabs>
        <w:suppressAutoHyphens/>
        <w:autoSpaceDE w:val="0"/>
        <w:autoSpaceDN w:val="0"/>
        <w:adjustRightInd w:val="0"/>
        <w:spacing w:after="0" w:line="240" w:lineRule="auto"/>
        <w:jc w:val="both"/>
        <w:rPr>
          <w:rFonts w:ascii="Times New Roman" w:hAnsi="Times New Roman"/>
          <w:sz w:val="8"/>
          <w:szCs w:val="8"/>
        </w:rPr>
      </w:pPr>
    </w:p>
    <w:p w:rsidR="00443ECC" w:rsidRPr="00443ECC" w:rsidRDefault="00443ECC" w:rsidP="00443ECC">
      <w:pPr>
        <w:widowControl w:val="0"/>
        <w:tabs>
          <w:tab w:val="left" w:pos="284"/>
          <w:tab w:val="left" w:pos="426"/>
        </w:tabs>
        <w:suppressAutoHyphens/>
        <w:autoSpaceDE w:val="0"/>
        <w:autoSpaceDN w:val="0"/>
        <w:adjustRightInd w:val="0"/>
        <w:spacing w:after="0" w:line="240" w:lineRule="auto"/>
        <w:jc w:val="both"/>
        <w:rPr>
          <w:rFonts w:ascii="Times New Roman" w:hAnsi="Times New Roman"/>
          <w:i/>
          <w:sz w:val="24"/>
          <w:szCs w:val="24"/>
        </w:rPr>
      </w:pPr>
      <w:r w:rsidRPr="00443ECC">
        <w:rPr>
          <w:rFonts w:ascii="Times New Roman" w:hAnsi="Times New Roman"/>
          <w:i/>
          <w:sz w:val="24"/>
          <w:szCs w:val="24"/>
        </w:rPr>
        <w:t>Таблица 1</w:t>
      </w:r>
      <w:r w:rsidR="00CD4895">
        <w:rPr>
          <w:rFonts w:ascii="Times New Roman" w:hAnsi="Times New Roman"/>
          <w:i/>
          <w:sz w:val="24"/>
          <w:szCs w:val="24"/>
        </w:rPr>
        <w:t>3</w:t>
      </w:r>
      <w:r w:rsidRPr="00443ECC">
        <w:rPr>
          <w:rFonts w:ascii="Times New Roman" w:hAnsi="Times New Roman"/>
          <w:i/>
          <w:sz w:val="24"/>
          <w:szCs w:val="24"/>
        </w:rPr>
        <w:t xml:space="preserve">. </w:t>
      </w:r>
    </w:p>
    <w:p w:rsidR="00443ECC" w:rsidRPr="00443ECC" w:rsidRDefault="00443ECC" w:rsidP="00443ECC">
      <w:pPr>
        <w:widowControl w:val="0"/>
        <w:tabs>
          <w:tab w:val="left" w:pos="284"/>
          <w:tab w:val="left" w:pos="426"/>
        </w:tabs>
        <w:suppressAutoHyphens/>
        <w:autoSpaceDE w:val="0"/>
        <w:autoSpaceDN w:val="0"/>
        <w:adjustRightInd w:val="0"/>
        <w:spacing w:after="0" w:line="240" w:lineRule="auto"/>
        <w:jc w:val="both"/>
        <w:rPr>
          <w:rFonts w:ascii="Times New Roman" w:hAnsi="Times New Roman"/>
          <w:sz w:val="8"/>
          <w:szCs w:val="8"/>
        </w:rPr>
      </w:pPr>
    </w:p>
    <w:tbl>
      <w:tblPr>
        <w:tblStyle w:val="ad"/>
        <w:tblW w:w="0" w:type="auto"/>
        <w:tblLook w:val="04A0"/>
      </w:tblPr>
      <w:tblGrid>
        <w:gridCol w:w="3936"/>
        <w:gridCol w:w="5635"/>
      </w:tblGrid>
      <w:tr w:rsidR="00443ECC" w:rsidTr="00443ECC">
        <w:tc>
          <w:tcPr>
            <w:tcW w:w="3936" w:type="dxa"/>
            <w:shd w:val="clear" w:color="auto" w:fill="EEECE1" w:themeFill="background2"/>
          </w:tcPr>
          <w:p w:rsidR="00443ECC" w:rsidRPr="00443ECC" w:rsidRDefault="00443ECC" w:rsidP="00443ECC">
            <w:pPr>
              <w:widowControl w:val="0"/>
              <w:tabs>
                <w:tab w:val="left" w:pos="284"/>
                <w:tab w:val="left" w:pos="426"/>
              </w:tabs>
              <w:suppressAutoHyphens/>
              <w:autoSpaceDE w:val="0"/>
              <w:autoSpaceDN w:val="0"/>
              <w:adjustRightInd w:val="0"/>
              <w:jc w:val="center"/>
              <w:rPr>
                <w:rFonts w:ascii="Times New Roman" w:hAnsi="Times New Roman"/>
              </w:rPr>
            </w:pPr>
            <w:r>
              <w:rPr>
                <w:rFonts w:ascii="Times New Roman" w:hAnsi="Times New Roman"/>
              </w:rPr>
              <w:t>Наименование показателей</w:t>
            </w:r>
          </w:p>
        </w:tc>
        <w:tc>
          <w:tcPr>
            <w:tcW w:w="5635" w:type="dxa"/>
            <w:shd w:val="clear" w:color="auto" w:fill="EEECE1" w:themeFill="background2"/>
          </w:tcPr>
          <w:p w:rsidR="00443ECC" w:rsidRPr="00443ECC" w:rsidRDefault="00443ECC" w:rsidP="00443ECC">
            <w:pPr>
              <w:widowControl w:val="0"/>
              <w:tabs>
                <w:tab w:val="left" w:pos="284"/>
                <w:tab w:val="left" w:pos="426"/>
              </w:tabs>
              <w:suppressAutoHyphens/>
              <w:autoSpaceDE w:val="0"/>
              <w:autoSpaceDN w:val="0"/>
              <w:adjustRightInd w:val="0"/>
              <w:jc w:val="center"/>
              <w:rPr>
                <w:rFonts w:ascii="Times New Roman" w:hAnsi="Times New Roman"/>
              </w:rPr>
            </w:pPr>
            <w:r>
              <w:rPr>
                <w:rFonts w:ascii="Times New Roman" w:hAnsi="Times New Roman"/>
              </w:rPr>
              <w:t>Нормативные параметры и расчетные показатели</w:t>
            </w:r>
          </w:p>
        </w:tc>
      </w:tr>
      <w:tr w:rsidR="00443ECC" w:rsidTr="00443ECC">
        <w:tc>
          <w:tcPr>
            <w:tcW w:w="3936" w:type="dxa"/>
          </w:tcPr>
          <w:p w:rsidR="00443ECC" w:rsidRPr="00443ECC" w:rsidRDefault="00443ECC" w:rsidP="00443ECC">
            <w:pPr>
              <w:widowControl w:val="0"/>
              <w:tabs>
                <w:tab w:val="left" w:pos="284"/>
                <w:tab w:val="left" w:pos="426"/>
              </w:tabs>
              <w:suppressAutoHyphens/>
              <w:autoSpaceDE w:val="0"/>
              <w:autoSpaceDN w:val="0"/>
              <w:adjustRightInd w:val="0"/>
              <w:jc w:val="both"/>
              <w:rPr>
                <w:rFonts w:ascii="Times New Roman" w:hAnsi="Times New Roman"/>
              </w:rPr>
            </w:pPr>
            <w:r>
              <w:rPr>
                <w:rFonts w:ascii="Times New Roman" w:hAnsi="Times New Roman"/>
              </w:rPr>
              <w:t>Размещение ГНС, ГНП</w:t>
            </w:r>
          </w:p>
        </w:tc>
        <w:tc>
          <w:tcPr>
            <w:tcW w:w="5635" w:type="dxa"/>
          </w:tcPr>
          <w:p w:rsidR="00443ECC" w:rsidRDefault="00443ECC" w:rsidP="00443ECC">
            <w:pPr>
              <w:widowControl w:val="0"/>
              <w:tabs>
                <w:tab w:val="left" w:pos="284"/>
                <w:tab w:val="left" w:pos="426"/>
              </w:tabs>
              <w:suppressAutoHyphens/>
              <w:autoSpaceDE w:val="0"/>
              <w:autoSpaceDN w:val="0"/>
              <w:adjustRightInd w:val="0"/>
              <w:jc w:val="both"/>
              <w:rPr>
                <w:rFonts w:ascii="Times New Roman" w:hAnsi="Times New Roman"/>
              </w:rPr>
            </w:pPr>
            <w:r>
              <w:rPr>
                <w:rFonts w:ascii="Times New Roman" w:hAnsi="Times New Roman"/>
              </w:rPr>
              <w:t>Вне селитебной территории населенных пунктов с подветренной стороны для ветров преобладающего направления по отношению к жилой застройке.</w:t>
            </w:r>
          </w:p>
          <w:p w:rsidR="00443ECC" w:rsidRDefault="00443ECC" w:rsidP="00443ECC">
            <w:pPr>
              <w:widowControl w:val="0"/>
              <w:tabs>
                <w:tab w:val="left" w:pos="284"/>
                <w:tab w:val="left" w:pos="426"/>
              </w:tabs>
              <w:suppressAutoHyphens/>
              <w:autoSpaceDE w:val="0"/>
              <w:autoSpaceDN w:val="0"/>
              <w:adjustRightInd w:val="0"/>
              <w:jc w:val="both"/>
              <w:rPr>
                <w:rFonts w:ascii="Times New Roman" w:hAnsi="Times New Roman"/>
              </w:rPr>
            </w:pPr>
            <w:r>
              <w:rPr>
                <w:rFonts w:ascii="Times New Roman" w:hAnsi="Times New Roman"/>
              </w:rPr>
              <w:t>Площадку следует предусматривать с учетом обеспечения снаружи ограждения ГНС, ГНП противопожарной полосы (из вспаханной земли, или покрытия, не распространяющего пламя по своей поверхности) шириной 10 м и минимальных расстояний до лесных массивов:</w:t>
            </w:r>
          </w:p>
          <w:p w:rsidR="00443ECC" w:rsidRDefault="00443ECC" w:rsidP="00443ECC">
            <w:pPr>
              <w:widowControl w:val="0"/>
              <w:tabs>
                <w:tab w:val="left" w:pos="284"/>
                <w:tab w:val="left" w:pos="426"/>
              </w:tabs>
              <w:suppressAutoHyphens/>
              <w:autoSpaceDE w:val="0"/>
              <w:autoSpaceDN w:val="0"/>
              <w:adjustRightInd w:val="0"/>
              <w:jc w:val="both"/>
              <w:rPr>
                <w:rFonts w:ascii="Times New Roman" w:hAnsi="Times New Roman"/>
              </w:rPr>
            </w:pPr>
            <w:r>
              <w:rPr>
                <w:rFonts w:ascii="Times New Roman" w:hAnsi="Times New Roman"/>
              </w:rPr>
              <w:t>- хвойных пород – 50 м;</w:t>
            </w:r>
          </w:p>
          <w:p w:rsidR="00443ECC" w:rsidRDefault="00443ECC" w:rsidP="00443ECC">
            <w:pPr>
              <w:widowControl w:val="0"/>
              <w:tabs>
                <w:tab w:val="left" w:pos="284"/>
                <w:tab w:val="left" w:pos="426"/>
              </w:tabs>
              <w:suppressAutoHyphens/>
              <w:autoSpaceDE w:val="0"/>
              <w:autoSpaceDN w:val="0"/>
              <w:adjustRightInd w:val="0"/>
              <w:jc w:val="both"/>
              <w:rPr>
                <w:rFonts w:ascii="Times New Roman" w:hAnsi="Times New Roman"/>
              </w:rPr>
            </w:pPr>
            <w:r>
              <w:rPr>
                <w:rFonts w:ascii="Times New Roman" w:hAnsi="Times New Roman"/>
              </w:rPr>
              <w:t>- лиственных пород – 20 м;</w:t>
            </w:r>
          </w:p>
          <w:p w:rsidR="00443ECC" w:rsidRPr="00443ECC" w:rsidRDefault="00443ECC" w:rsidP="00443ECC">
            <w:pPr>
              <w:widowControl w:val="0"/>
              <w:tabs>
                <w:tab w:val="left" w:pos="284"/>
                <w:tab w:val="left" w:pos="426"/>
              </w:tabs>
              <w:suppressAutoHyphens/>
              <w:autoSpaceDE w:val="0"/>
              <w:autoSpaceDN w:val="0"/>
              <w:adjustRightInd w:val="0"/>
              <w:jc w:val="both"/>
              <w:rPr>
                <w:rFonts w:ascii="Times New Roman" w:hAnsi="Times New Roman"/>
              </w:rPr>
            </w:pPr>
            <w:r>
              <w:rPr>
                <w:rFonts w:ascii="Times New Roman" w:hAnsi="Times New Roman"/>
              </w:rPr>
              <w:t>- смешанных пород – 30 м.</w:t>
            </w:r>
          </w:p>
        </w:tc>
      </w:tr>
      <w:tr w:rsidR="00443ECC" w:rsidTr="00443ECC">
        <w:tc>
          <w:tcPr>
            <w:tcW w:w="3936" w:type="dxa"/>
          </w:tcPr>
          <w:p w:rsidR="00443ECC" w:rsidRPr="00443ECC" w:rsidRDefault="00443ECC" w:rsidP="00443ECC">
            <w:pPr>
              <w:widowControl w:val="0"/>
              <w:tabs>
                <w:tab w:val="left" w:pos="284"/>
                <w:tab w:val="left" w:pos="426"/>
              </w:tabs>
              <w:suppressAutoHyphens/>
              <w:autoSpaceDE w:val="0"/>
              <w:autoSpaceDN w:val="0"/>
              <w:adjustRightInd w:val="0"/>
              <w:jc w:val="both"/>
              <w:rPr>
                <w:rFonts w:ascii="Times New Roman" w:hAnsi="Times New Roman"/>
              </w:rPr>
            </w:pPr>
            <w:r>
              <w:rPr>
                <w:rFonts w:ascii="Times New Roman" w:hAnsi="Times New Roman"/>
              </w:rPr>
              <w:t>Минимальные расстояния от зданий, сооружений и наружных установок ГНС, ГНП до объектов, не относящихся к ним.</w:t>
            </w:r>
          </w:p>
        </w:tc>
        <w:tc>
          <w:tcPr>
            <w:tcW w:w="5635" w:type="dxa"/>
          </w:tcPr>
          <w:p w:rsidR="00443ECC" w:rsidRPr="00443ECC" w:rsidRDefault="00443ECC" w:rsidP="00443ECC">
            <w:pPr>
              <w:widowControl w:val="0"/>
              <w:tabs>
                <w:tab w:val="left" w:pos="284"/>
                <w:tab w:val="left" w:pos="426"/>
              </w:tabs>
              <w:suppressAutoHyphens/>
              <w:autoSpaceDE w:val="0"/>
              <w:autoSpaceDN w:val="0"/>
              <w:adjustRightInd w:val="0"/>
              <w:jc w:val="both"/>
              <w:rPr>
                <w:rFonts w:ascii="Times New Roman" w:hAnsi="Times New Roman"/>
              </w:rPr>
            </w:pPr>
            <w:r>
              <w:rPr>
                <w:rFonts w:ascii="Times New Roman" w:hAnsi="Times New Roman"/>
              </w:rPr>
              <w:t>В соответствии со СП 62.13330.2011*.</w:t>
            </w:r>
          </w:p>
        </w:tc>
      </w:tr>
      <w:tr w:rsidR="00443ECC" w:rsidTr="00443ECC">
        <w:tc>
          <w:tcPr>
            <w:tcW w:w="3936" w:type="dxa"/>
          </w:tcPr>
          <w:p w:rsidR="00443ECC" w:rsidRPr="00443ECC" w:rsidRDefault="00443ECC" w:rsidP="00CD4895">
            <w:pPr>
              <w:widowControl w:val="0"/>
              <w:tabs>
                <w:tab w:val="left" w:pos="284"/>
                <w:tab w:val="left" w:pos="426"/>
              </w:tabs>
              <w:suppressAutoHyphens/>
              <w:autoSpaceDE w:val="0"/>
              <w:autoSpaceDN w:val="0"/>
              <w:adjustRightInd w:val="0"/>
              <w:jc w:val="both"/>
              <w:rPr>
                <w:rFonts w:ascii="Times New Roman" w:hAnsi="Times New Roman"/>
              </w:rPr>
            </w:pPr>
            <w:r>
              <w:rPr>
                <w:rFonts w:ascii="Times New Roman" w:hAnsi="Times New Roman"/>
              </w:rPr>
              <w:t>Размеры земельных участков</w:t>
            </w:r>
          </w:p>
        </w:tc>
        <w:tc>
          <w:tcPr>
            <w:tcW w:w="5635" w:type="dxa"/>
          </w:tcPr>
          <w:p w:rsidR="00443ECC" w:rsidRDefault="00443ECC" w:rsidP="00443ECC">
            <w:pPr>
              <w:widowControl w:val="0"/>
              <w:tabs>
                <w:tab w:val="left" w:pos="284"/>
                <w:tab w:val="left" w:pos="426"/>
              </w:tabs>
              <w:suppressAutoHyphens/>
              <w:autoSpaceDE w:val="0"/>
              <w:autoSpaceDN w:val="0"/>
              <w:adjustRightInd w:val="0"/>
              <w:jc w:val="both"/>
              <w:rPr>
                <w:rFonts w:ascii="Times New Roman" w:hAnsi="Times New Roman"/>
              </w:rPr>
            </w:pPr>
            <w:r>
              <w:rPr>
                <w:rFonts w:ascii="Times New Roman" w:hAnsi="Times New Roman"/>
              </w:rPr>
              <w:t>Следует принимать не более:</w:t>
            </w:r>
          </w:p>
          <w:tbl>
            <w:tblPr>
              <w:tblStyle w:val="ad"/>
              <w:tblW w:w="0" w:type="auto"/>
              <w:tblLook w:val="04A0"/>
            </w:tblPr>
            <w:tblGrid>
              <w:gridCol w:w="2702"/>
              <w:gridCol w:w="2702"/>
            </w:tblGrid>
            <w:tr w:rsidR="00BD6320" w:rsidTr="00BD6320">
              <w:tc>
                <w:tcPr>
                  <w:tcW w:w="2702" w:type="dxa"/>
                </w:tcPr>
                <w:p w:rsidR="00BD6320" w:rsidRDefault="00BD6320" w:rsidP="00BD6320">
                  <w:pPr>
                    <w:widowControl w:val="0"/>
                    <w:tabs>
                      <w:tab w:val="left" w:pos="284"/>
                      <w:tab w:val="left" w:pos="426"/>
                    </w:tabs>
                    <w:suppressAutoHyphens/>
                    <w:autoSpaceDE w:val="0"/>
                    <w:autoSpaceDN w:val="0"/>
                    <w:adjustRightInd w:val="0"/>
                    <w:jc w:val="center"/>
                    <w:rPr>
                      <w:rFonts w:ascii="Times New Roman" w:hAnsi="Times New Roman"/>
                    </w:rPr>
                  </w:pPr>
                  <w:r>
                    <w:rPr>
                      <w:rFonts w:ascii="Times New Roman" w:hAnsi="Times New Roman"/>
                    </w:rPr>
                    <w:t>Для ГНС производительностью:</w:t>
                  </w:r>
                </w:p>
              </w:tc>
              <w:tc>
                <w:tcPr>
                  <w:tcW w:w="2702" w:type="dxa"/>
                </w:tcPr>
                <w:p w:rsidR="00BD6320" w:rsidRDefault="00BD6320" w:rsidP="00BD6320">
                  <w:pPr>
                    <w:widowControl w:val="0"/>
                    <w:tabs>
                      <w:tab w:val="left" w:pos="284"/>
                      <w:tab w:val="left" w:pos="426"/>
                    </w:tabs>
                    <w:suppressAutoHyphens/>
                    <w:autoSpaceDE w:val="0"/>
                    <w:autoSpaceDN w:val="0"/>
                    <w:adjustRightInd w:val="0"/>
                    <w:jc w:val="center"/>
                    <w:rPr>
                      <w:rFonts w:ascii="Times New Roman" w:hAnsi="Times New Roman"/>
                    </w:rPr>
                  </w:pPr>
                  <w:r>
                    <w:rPr>
                      <w:rFonts w:ascii="Times New Roman" w:hAnsi="Times New Roman"/>
                    </w:rPr>
                    <w:t>Для ГНС и промежуточных складов баллонов</w:t>
                  </w:r>
                </w:p>
              </w:tc>
            </w:tr>
            <w:tr w:rsidR="00BD6320" w:rsidTr="00BD6320">
              <w:tc>
                <w:tcPr>
                  <w:tcW w:w="2702" w:type="dxa"/>
                </w:tcPr>
                <w:p w:rsidR="00BD6320" w:rsidRDefault="00BD6320" w:rsidP="00BD6320">
                  <w:pPr>
                    <w:widowControl w:val="0"/>
                    <w:tabs>
                      <w:tab w:val="left" w:pos="284"/>
                      <w:tab w:val="left" w:pos="426"/>
                    </w:tabs>
                    <w:suppressAutoHyphens/>
                    <w:autoSpaceDE w:val="0"/>
                    <w:autoSpaceDN w:val="0"/>
                    <w:adjustRightInd w:val="0"/>
                    <w:jc w:val="center"/>
                    <w:rPr>
                      <w:rFonts w:ascii="Times New Roman" w:hAnsi="Times New Roman"/>
                    </w:rPr>
                  </w:pPr>
                  <w:r>
                    <w:rPr>
                      <w:rFonts w:ascii="Times New Roman" w:hAnsi="Times New Roman"/>
                    </w:rPr>
                    <w:t>10 тыс.т/год – 6 га</w:t>
                  </w:r>
                </w:p>
              </w:tc>
              <w:tc>
                <w:tcPr>
                  <w:tcW w:w="2702" w:type="dxa"/>
                  <w:vMerge w:val="restart"/>
                </w:tcPr>
                <w:p w:rsidR="00BD6320" w:rsidRDefault="00BD6320" w:rsidP="00BD6320">
                  <w:pPr>
                    <w:widowControl w:val="0"/>
                    <w:tabs>
                      <w:tab w:val="left" w:pos="284"/>
                      <w:tab w:val="left" w:pos="426"/>
                    </w:tabs>
                    <w:suppressAutoHyphens/>
                    <w:autoSpaceDE w:val="0"/>
                    <w:autoSpaceDN w:val="0"/>
                    <w:adjustRightInd w:val="0"/>
                    <w:jc w:val="center"/>
                    <w:rPr>
                      <w:rFonts w:ascii="Times New Roman" w:hAnsi="Times New Roman"/>
                    </w:rPr>
                  </w:pPr>
                  <w:r>
                    <w:rPr>
                      <w:rFonts w:ascii="Times New Roman" w:hAnsi="Times New Roman"/>
                    </w:rPr>
                    <w:t>0,6 га</w:t>
                  </w:r>
                </w:p>
              </w:tc>
            </w:tr>
            <w:tr w:rsidR="00BD6320" w:rsidTr="00BD6320">
              <w:tc>
                <w:tcPr>
                  <w:tcW w:w="2702" w:type="dxa"/>
                </w:tcPr>
                <w:p w:rsidR="00BD6320" w:rsidRDefault="00BD6320" w:rsidP="00BD6320">
                  <w:pPr>
                    <w:widowControl w:val="0"/>
                    <w:tabs>
                      <w:tab w:val="left" w:pos="284"/>
                      <w:tab w:val="left" w:pos="426"/>
                    </w:tabs>
                    <w:suppressAutoHyphens/>
                    <w:autoSpaceDE w:val="0"/>
                    <w:autoSpaceDN w:val="0"/>
                    <w:adjustRightInd w:val="0"/>
                    <w:jc w:val="center"/>
                    <w:rPr>
                      <w:rFonts w:ascii="Times New Roman" w:hAnsi="Times New Roman"/>
                    </w:rPr>
                  </w:pPr>
                  <w:r>
                    <w:rPr>
                      <w:rFonts w:ascii="Times New Roman" w:hAnsi="Times New Roman"/>
                    </w:rPr>
                    <w:t>20 тыс.т/год – 7 га</w:t>
                  </w:r>
                </w:p>
              </w:tc>
              <w:tc>
                <w:tcPr>
                  <w:tcW w:w="2702" w:type="dxa"/>
                  <w:vMerge/>
                </w:tcPr>
                <w:p w:rsidR="00BD6320" w:rsidRDefault="00BD6320" w:rsidP="00443ECC">
                  <w:pPr>
                    <w:widowControl w:val="0"/>
                    <w:tabs>
                      <w:tab w:val="left" w:pos="284"/>
                      <w:tab w:val="left" w:pos="426"/>
                    </w:tabs>
                    <w:suppressAutoHyphens/>
                    <w:autoSpaceDE w:val="0"/>
                    <w:autoSpaceDN w:val="0"/>
                    <w:adjustRightInd w:val="0"/>
                    <w:jc w:val="both"/>
                    <w:rPr>
                      <w:rFonts w:ascii="Times New Roman" w:hAnsi="Times New Roman"/>
                    </w:rPr>
                  </w:pPr>
                </w:p>
              </w:tc>
            </w:tr>
            <w:tr w:rsidR="00BD6320" w:rsidTr="00BD6320">
              <w:tc>
                <w:tcPr>
                  <w:tcW w:w="2702" w:type="dxa"/>
                </w:tcPr>
                <w:p w:rsidR="00BD6320" w:rsidRDefault="00BD6320" w:rsidP="00BD6320">
                  <w:pPr>
                    <w:widowControl w:val="0"/>
                    <w:tabs>
                      <w:tab w:val="left" w:pos="284"/>
                      <w:tab w:val="left" w:pos="426"/>
                    </w:tabs>
                    <w:suppressAutoHyphens/>
                    <w:autoSpaceDE w:val="0"/>
                    <w:autoSpaceDN w:val="0"/>
                    <w:adjustRightInd w:val="0"/>
                    <w:jc w:val="center"/>
                    <w:rPr>
                      <w:rFonts w:ascii="Times New Roman" w:hAnsi="Times New Roman"/>
                    </w:rPr>
                  </w:pPr>
                  <w:r>
                    <w:rPr>
                      <w:rFonts w:ascii="Times New Roman" w:hAnsi="Times New Roman"/>
                    </w:rPr>
                    <w:t>40 тыс.т/год – 8 га</w:t>
                  </w:r>
                </w:p>
              </w:tc>
              <w:tc>
                <w:tcPr>
                  <w:tcW w:w="2702" w:type="dxa"/>
                  <w:vMerge/>
                </w:tcPr>
                <w:p w:rsidR="00BD6320" w:rsidRDefault="00BD6320" w:rsidP="00443ECC">
                  <w:pPr>
                    <w:widowControl w:val="0"/>
                    <w:tabs>
                      <w:tab w:val="left" w:pos="284"/>
                      <w:tab w:val="left" w:pos="426"/>
                    </w:tabs>
                    <w:suppressAutoHyphens/>
                    <w:autoSpaceDE w:val="0"/>
                    <w:autoSpaceDN w:val="0"/>
                    <w:adjustRightInd w:val="0"/>
                    <w:jc w:val="both"/>
                    <w:rPr>
                      <w:rFonts w:ascii="Times New Roman" w:hAnsi="Times New Roman"/>
                    </w:rPr>
                  </w:pPr>
                </w:p>
              </w:tc>
            </w:tr>
          </w:tbl>
          <w:p w:rsidR="00443ECC" w:rsidRPr="00443ECC" w:rsidRDefault="00443ECC" w:rsidP="00443ECC">
            <w:pPr>
              <w:widowControl w:val="0"/>
              <w:tabs>
                <w:tab w:val="left" w:pos="284"/>
                <w:tab w:val="left" w:pos="426"/>
              </w:tabs>
              <w:suppressAutoHyphens/>
              <w:autoSpaceDE w:val="0"/>
              <w:autoSpaceDN w:val="0"/>
              <w:adjustRightInd w:val="0"/>
              <w:jc w:val="both"/>
              <w:rPr>
                <w:rFonts w:ascii="Times New Roman" w:hAnsi="Times New Roman"/>
              </w:rPr>
            </w:pPr>
          </w:p>
        </w:tc>
      </w:tr>
      <w:tr w:rsidR="00443ECC" w:rsidTr="00443ECC">
        <w:tc>
          <w:tcPr>
            <w:tcW w:w="3936" w:type="dxa"/>
          </w:tcPr>
          <w:p w:rsidR="00443ECC" w:rsidRPr="00443ECC" w:rsidRDefault="00BD6320" w:rsidP="00BD6320">
            <w:pPr>
              <w:widowControl w:val="0"/>
              <w:tabs>
                <w:tab w:val="left" w:pos="0"/>
              </w:tabs>
              <w:suppressAutoHyphens/>
              <w:autoSpaceDE w:val="0"/>
              <w:autoSpaceDN w:val="0"/>
              <w:adjustRightInd w:val="0"/>
              <w:jc w:val="both"/>
              <w:rPr>
                <w:rFonts w:ascii="Times New Roman" w:hAnsi="Times New Roman"/>
              </w:rPr>
            </w:pPr>
            <w:r>
              <w:rPr>
                <w:rFonts w:ascii="Times New Roman" w:hAnsi="Times New Roman"/>
              </w:rPr>
              <w:t>Противопожарные расстояния</w:t>
            </w:r>
          </w:p>
        </w:tc>
        <w:tc>
          <w:tcPr>
            <w:tcW w:w="5635" w:type="dxa"/>
          </w:tcPr>
          <w:p w:rsidR="00443ECC" w:rsidRPr="00443ECC" w:rsidRDefault="00BD6320" w:rsidP="00443ECC">
            <w:pPr>
              <w:widowControl w:val="0"/>
              <w:tabs>
                <w:tab w:val="left" w:pos="284"/>
                <w:tab w:val="left" w:pos="426"/>
              </w:tabs>
              <w:suppressAutoHyphens/>
              <w:autoSpaceDE w:val="0"/>
              <w:autoSpaceDN w:val="0"/>
              <w:adjustRightInd w:val="0"/>
              <w:jc w:val="both"/>
              <w:rPr>
                <w:rFonts w:ascii="Times New Roman" w:hAnsi="Times New Roman"/>
              </w:rPr>
            </w:pPr>
            <w:r>
              <w:rPr>
                <w:rFonts w:ascii="Times New Roman" w:hAnsi="Times New Roman"/>
              </w:rPr>
              <w:t>В соответствии с СП 4.13130.2013</w:t>
            </w:r>
          </w:p>
        </w:tc>
      </w:tr>
    </w:tbl>
    <w:p w:rsidR="00443ECC" w:rsidRPr="00443ECC" w:rsidRDefault="00443ECC" w:rsidP="00443ECC">
      <w:pPr>
        <w:widowControl w:val="0"/>
        <w:tabs>
          <w:tab w:val="left" w:pos="284"/>
          <w:tab w:val="left" w:pos="426"/>
        </w:tabs>
        <w:suppressAutoHyphens/>
        <w:autoSpaceDE w:val="0"/>
        <w:autoSpaceDN w:val="0"/>
        <w:adjustRightInd w:val="0"/>
        <w:spacing w:after="0" w:line="240" w:lineRule="auto"/>
        <w:jc w:val="both"/>
        <w:rPr>
          <w:rFonts w:ascii="Times New Roman" w:hAnsi="Times New Roman"/>
          <w:sz w:val="24"/>
          <w:szCs w:val="24"/>
        </w:rPr>
      </w:pPr>
    </w:p>
    <w:p w:rsidR="001E5484" w:rsidRDefault="00C1444F" w:rsidP="001E5484">
      <w:pPr>
        <w:spacing w:after="0" w:line="240" w:lineRule="auto"/>
        <w:jc w:val="center"/>
        <w:rPr>
          <w:rFonts w:ascii="Arial Narrow" w:hAnsi="Arial Narrow"/>
          <w:b/>
          <w:sz w:val="16"/>
          <w:szCs w:val="16"/>
        </w:rPr>
      </w:pPr>
      <w:r>
        <w:rPr>
          <w:rFonts w:ascii="Arial Narrow" w:hAnsi="Arial Narrow"/>
          <w:b/>
          <w:noProof/>
          <w:sz w:val="16"/>
          <w:szCs w:val="16"/>
        </w:rPr>
        <w:pict>
          <v:rect id="_x0000_s1244" style="position:absolute;left:0;text-align:left;margin-left:-1.45pt;margin-top:6.85pt;width:469.5pt;height:7.15pt;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" fillcolor="#c0504d" strokecolor="#f2f2f2" strokeweight="3pt">
            <v:shadow on="t" color="#622423" opacity=".5" offset="1pt"/>
          </v:rect>
        </w:pict>
      </w:r>
    </w:p>
    <w:p w:rsidR="001E5484" w:rsidRDefault="001E5484" w:rsidP="001E5484">
      <w:pPr>
        <w:spacing w:after="0" w:line="240" w:lineRule="auto"/>
        <w:jc w:val="center"/>
        <w:rPr>
          <w:rFonts w:ascii="Arial Narrow" w:hAnsi="Arial Narrow"/>
          <w:b/>
          <w:sz w:val="16"/>
          <w:szCs w:val="16"/>
        </w:rPr>
      </w:pPr>
    </w:p>
    <w:p w:rsidR="001E5484" w:rsidRPr="00090A63" w:rsidRDefault="00CD4895" w:rsidP="001E5484">
      <w:pPr>
        <w:shd w:val="clear" w:color="auto" w:fill="EEECE1" w:themeFill="background2"/>
        <w:spacing w:after="0" w:line="240" w:lineRule="auto"/>
        <w:jc w:val="both"/>
        <w:rPr>
          <w:rFonts w:ascii="Arial Narrow" w:hAnsi="Arial Narrow"/>
          <w:sz w:val="28"/>
          <w:szCs w:val="28"/>
        </w:rPr>
      </w:pPr>
      <w:r>
        <w:rPr>
          <w:rFonts w:ascii="Arial Narrow" w:hAnsi="Arial Narrow"/>
          <w:b/>
          <w:sz w:val="28"/>
          <w:szCs w:val="28"/>
        </w:rPr>
        <w:t>4.3</w:t>
      </w:r>
      <w:r w:rsidR="001E5484" w:rsidRPr="00090A63">
        <w:rPr>
          <w:rFonts w:ascii="Arial Narrow" w:hAnsi="Arial Narrow"/>
          <w:b/>
          <w:sz w:val="28"/>
          <w:szCs w:val="28"/>
        </w:rPr>
        <w:t>. АВТОМОБИЛЬНЫЕ ДОРОГИ МЕСТНОГО ЗНАЧЕНИЯ ВНЕ ГРАНИЦ НАСЕЛЕННЫХ ПУНКТОВ В ГРАНИЦАХ ПАЛЕХСКОГО МУНИЦИПАЛЬНОГО РАЙОНА</w:t>
      </w:r>
    </w:p>
    <w:p w:rsidR="001E5484" w:rsidRPr="00D53D7D" w:rsidRDefault="00C1444F" w:rsidP="001E5484">
      <w:pPr>
        <w:spacing w:after="0" w:line="240" w:lineRule="auto"/>
        <w:jc w:val="both"/>
        <w:rPr>
          <w:rFonts w:ascii="Times New Roman" w:hAnsi="Times New Roman"/>
          <w:sz w:val="16"/>
          <w:szCs w:val="16"/>
        </w:rPr>
      </w:pPr>
      <w:r w:rsidRPr="00C1444F">
        <w:rPr>
          <w:rFonts w:ascii="Times New Roman" w:hAnsi="Times New Roman"/>
          <w:noProof/>
          <w:sz w:val="24"/>
          <w:szCs w:val="24"/>
        </w:rPr>
        <w:pict>
          <v:rect id="Rectangle 19" o:spid="_x0000_s1243" style="position:absolute;left:0;text-align:left;margin-left:1.35pt;margin-top:4.7pt;width:469.5pt;height:7.15pt;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" fillcolor="#c0504d" strokecolor="#f2f2f2" strokeweight="3pt">
            <v:shadow on="t" color="#622423" opacity=".5" offset="1pt"/>
          </v:rect>
        </w:pict>
      </w:r>
    </w:p>
    <w:p w:rsidR="001E5484" w:rsidRDefault="001E5484" w:rsidP="001E5484">
      <w:pPr>
        <w:spacing w:after="0" w:line="240" w:lineRule="auto"/>
        <w:ind w:firstLine="567"/>
        <w:jc w:val="both"/>
        <w:rPr>
          <w:rFonts w:ascii="Times New Roman" w:hAnsi="Times New Roman"/>
          <w:sz w:val="24"/>
          <w:szCs w:val="24"/>
        </w:rPr>
      </w:pPr>
    </w:p>
    <w:p w:rsidR="00E36796" w:rsidRDefault="001E5484" w:rsidP="001E5484">
      <w:pPr>
        <w:widowControl w:val="0"/>
        <w:tabs>
          <w:tab w:val="left" w:pos="567"/>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ab/>
      </w:r>
      <w:r w:rsidR="00CD4895">
        <w:rPr>
          <w:rFonts w:ascii="Times New Roman" w:hAnsi="Times New Roman"/>
          <w:sz w:val="24"/>
          <w:szCs w:val="24"/>
        </w:rPr>
        <w:t>4.3</w:t>
      </w:r>
      <w:r w:rsidRPr="001E5484">
        <w:rPr>
          <w:rFonts w:ascii="Times New Roman" w:hAnsi="Times New Roman"/>
          <w:sz w:val="24"/>
          <w:szCs w:val="24"/>
        </w:rPr>
        <w:t xml:space="preserve">.1. </w:t>
      </w:r>
      <w:r>
        <w:rPr>
          <w:rFonts w:ascii="Times New Roman" w:hAnsi="Times New Roman"/>
          <w:sz w:val="24"/>
          <w:szCs w:val="24"/>
        </w:rPr>
        <w:t>Зоны размещения автомобильных дорог местного значения вне границ населенных пунктов в границах муниципального района определяются на основании документов территориального планирования Ивановской области и Палехского муниципального района.</w:t>
      </w:r>
    </w:p>
    <w:p w:rsidR="001E5484" w:rsidRPr="001E5484" w:rsidRDefault="00CD4895" w:rsidP="001E5484">
      <w:pPr>
        <w:widowControl w:val="0"/>
        <w:tabs>
          <w:tab w:val="left" w:pos="567"/>
        </w:tabs>
        <w:suppressAutoHyphens/>
        <w:autoSpaceDE w:val="0"/>
        <w:autoSpaceDN w:val="0"/>
        <w:adjustRightInd w:val="0"/>
        <w:spacing w:after="0" w:line="240" w:lineRule="auto"/>
        <w:jc w:val="both"/>
        <w:rPr>
          <w:rFonts w:ascii="Times New Roman" w:hAnsi="Times New Roman"/>
          <w:sz w:val="8"/>
          <w:szCs w:val="8"/>
        </w:rPr>
      </w:pPr>
      <w:r>
        <w:rPr>
          <w:rFonts w:ascii="Times New Roman" w:hAnsi="Times New Roman"/>
          <w:sz w:val="24"/>
          <w:szCs w:val="24"/>
        </w:rPr>
        <w:tab/>
        <w:t>4.3</w:t>
      </w:r>
      <w:r w:rsidR="001E5484">
        <w:rPr>
          <w:rFonts w:ascii="Times New Roman" w:hAnsi="Times New Roman"/>
          <w:sz w:val="24"/>
          <w:szCs w:val="24"/>
        </w:rPr>
        <w:t>.2. Категории автомобильных дорог местного значения вне границ населенных пунктов в границах муниципального района в зависимости от их назначения, расчетной интенсивности движения и их значения приведены в табл</w:t>
      </w:r>
      <w:r w:rsidR="00563BEC">
        <w:rPr>
          <w:rFonts w:ascii="Times New Roman" w:hAnsi="Times New Roman"/>
          <w:sz w:val="24"/>
          <w:szCs w:val="24"/>
        </w:rPr>
        <w:t>.</w:t>
      </w:r>
      <w:r w:rsidR="001E5484">
        <w:rPr>
          <w:rFonts w:ascii="Times New Roman" w:hAnsi="Times New Roman"/>
          <w:sz w:val="24"/>
          <w:szCs w:val="24"/>
        </w:rPr>
        <w:t>1</w:t>
      </w:r>
      <w:r>
        <w:rPr>
          <w:rFonts w:ascii="Times New Roman" w:hAnsi="Times New Roman"/>
          <w:sz w:val="24"/>
          <w:szCs w:val="24"/>
        </w:rPr>
        <w:t>4</w:t>
      </w:r>
      <w:r w:rsidR="001E5484">
        <w:rPr>
          <w:rFonts w:ascii="Times New Roman" w:hAnsi="Times New Roman"/>
          <w:sz w:val="24"/>
          <w:szCs w:val="24"/>
        </w:rPr>
        <w:t>.</w:t>
      </w:r>
    </w:p>
    <w:p w:rsidR="001E5484" w:rsidRPr="001E5484" w:rsidRDefault="001E5484" w:rsidP="001E5484">
      <w:pPr>
        <w:widowControl w:val="0"/>
        <w:tabs>
          <w:tab w:val="left" w:pos="567"/>
        </w:tabs>
        <w:suppressAutoHyphens/>
        <w:autoSpaceDE w:val="0"/>
        <w:autoSpaceDN w:val="0"/>
        <w:adjustRightInd w:val="0"/>
        <w:spacing w:after="0" w:line="240" w:lineRule="auto"/>
        <w:jc w:val="both"/>
        <w:rPr>
          <w:rFonts w:ascii="Times New Roman" w:hAnsi="Times New Roman"/>
          <w:b/>
          <w:i/>
          <w:sz w:val="24"/>
          <w:szCs w:val="24"/>
        </w:rPr>
      </w:pPr>
      <w:r w:rsidRPr="001E5484">
        <w:rPr>
          <w:rFonts w:ascii="Times New Roman" w:hAnsi="Times New Roman"/>
          <w:i/>
          <w:sz w:val="24"/>
          <w:szCs w:val="24"/>
        </w:rPr>
        <w:lastRenderedPageBreak/>
        <w:t>Таблица 1</w:t>
      </w:r>
      <w:r w:rsidR="00CD4895">
        <w:rPr>
          <w:rFonts w:ascii="Times New Roman" w:hAnsi="Times New Roman"/>
          <w:i/>
          <w:sz w:val="24"/>
          <w:szCs w:val="24"/>
        </w:rPr>
        <w:t>4</w:t>
      </w:r>
      <w:r w:rsidRPr="001E5484">
        <w:rPr>
          <w:rFonts w:ascii="Times New Roman" w:hAnsi="Times New Roman"/>
          <w:i/>
          <w:sz w:val="24"/>
          <w:szCs w:val="24"/>
        </w:rPr>
        <w:t>.</w:t>
      </w:r>
    </w:p>
    <w:p w:rsidR="001E5484" w:rsidRPr="001E5484" w:rsidRDefault="001E5484" w:rsidP="001E5484">
      <w:pPr>
        <w:widowControl w:val="0"/>
        <w:tabs>
          <w:tab w:val="left" w:pos="567"/>
        </w:tabs>
        <w:suppressAutoHyphens/>
        <w:autoSpaceDE w:val="0"/>
        <w:autoSpaceDN w:val="0"/>
        <w:adjustRightInd w:val="0"/>
        <w:spacing w:after="0" w:line="240" w:lineRule="auto"/>
        <w:jc w:val="both"/>
        <w:rPr>
          <w:rFonts w:ascii="Times New Roman" w:hAnsi="Times New Roman"/>
          <w:sz w:val="8"/>
          <w:szCs w:val="8"/>
        </w:rPr>
      </w:pPr>
    </w:p>
    <w:tbl>
      <w:tblPr>
        <w:tblStyle w:val="ad"/>
        <w:tblW w:w="0" w:type="auto"/>
        <w:tblLook w:val="04A0"/>
      </w:tblPr>
      <w:tblGrid>
        <w:gridCol w:w="2802"/>
        <w:gridCol w:w="3260"/>
        <w:gridCol w:w="3509"/>
      </w:tblGrid>
      <w:tr w:rsidR="001E5484" w:rsidTr="001E5484">
        <w:tc>
          <w:tcPr>
            <w:tcW w:w="2802" w:type="dxa"/>
            <w:shd w:val="clear" w:color="auto" w:fill="EEECE1" w:themeFill="background2"/>
          </w:tcPr>
          <w:p w:rsidR="001E5484" w:rsidRPr="001E5484" w:rsidRDefault="001E5484" w:rsidP="001E5484">
            <w:pPr>
              <w:widowControl w:val="0"/>
              <w:tabs>
                <w:tab w:val="left" w:pos="567"/>
              </w:tabs>
              <w:suppressAutoHyphens/>
              <w:autoSpaceDE w:val="0"/>
              <w:autoSpaceDN w:val="0"/>
              <w:adjustRightInd w:val="0"/>
              <w:jc w:val="center"/>
              <w:rPr>
                <w:rFonts w:ascii="Times New Roman" w:hAnsi="Times New Roman"/>
              </w:rPr>
            </w:pPr>
            <w:r>
              <w:rPr>
                <w:rFonts w:ascii="Times New Roman" w:hAnsi="Times New Roman"/>
              </w:rPr>
              <w:t>Категория автомобильной дороги</w:t>
            </w:r>
          </w:p>
        </w:tc>
        <w:tc>
          <w:tcPr>
            <w:tcW w:w="3260" w:type="dxa"/>
            <w:shd w:val="clear" w:color="auto" w:fill="EEECE1" w:themeFill="background2"/>
          </w:tcPr>
          <w:p w:rsidR="001E5484" w:rsidRPr="001E5484" w:rsidRDefault="001E5484" w:rsidP="001E5484">
            <w:pPr>
              <w:widowControl w:val="0"/>
              <w:tabs>
                <w:tab w:val="left" w:pos="567"/>
              </w:tabs>
              <w:suppressAutoHyphens/>
              <w:autoSpaceDE w:val="0"/>
              <w:autoSpaceDN w:val="0"/>
              <w:adjustRightInd w:val="0"/>
              <w:jc w:val="center"/>
              <w:rPr>
                <w:rFonts w:ascii="Times New Roman" w:hAnsi="Times New Roman"/>
              </w:rPr>
            </w:pPr>
            <w:r>
              <w:rPr>
                <w:rFonts w:ascii="Times New Roman" w:hAnsi="Times New Roman"/>
              </w:rPr>
              <w:t>Класс</w:t>
            </w:r>
          </w:p>
        </w:tc>
        <w:tc>
          <w:tcPr>
            <w:tcW w:w="3509" w:type="dxa"/>
            <w:shd w:val="clear" w:color="auto" w:fill="EEECE1" w:themeFill="background2"/>
          </w:tcPr>
          <w:p w:rsidR="001E5484" w:rsidRPr="001E5484" w:rsidRDefault="001E5484" w:rsidP="001E5484">
            <w:pPr>
              <w:widowControl w:val="0"/>
              <w:tabs>
                <w:tab w:val="left" w:pos="567"/>
              </w:tabs>
              <w:suppressAutoHyphens/>
              <w:autoSpaceDE w:val="0"/>
              <w:autoSpaceDN w:val="0"/>
              <w:adjustRightInd w:val="0"/>
              <w:jc w:val="center"/>
              <w:rPr>
                <w:rFonts w:ascii="Times New Roman" w:hAnsi="Times New Roman"/>
              </w:rPr>
            </w:pPr>
            <w:r>
              <w:rPr>
                <w:rFonts w:ascii="Times New Roman" w:hAnsi="Times New Roman"/>
              </w:rPr>
              <w:t>Расчетная интенсивность движения, приведенных единиц/сутки</w:t>
            </w:r>
          </w:p>
        </w:tc>
      </w:tr>
      <w:tr w:rsidR="001E5484" w:rsidTr="001E5484">
        <w:tc>
          <w:tcPr>
            <w:tcW w:w="2802" w:type="dxa"/>
          </w:tcPr>
          <w:p w:rsidR="001E5484" w:rsidRPr="00A866B9" w:rsidRDefault="00A866B9" w:rsidP="00A866B9">
            <w:pPr>
              <w:widowControl w:val="0"/>
              <w:tabs>
                <w:tab w:val="left" w:pos="567"/>
              </w:tabs>
              <w:suppressAutoHyphens/>
              <w:autoSpaceDE w:val="0"/>
              <w:autoSpaceDN w:val="0"/>
              <w:adjustRightInd w:val="0"/>
              <w:jc w:val="center"/>
              <w:rPr>
                <w:rFonts w:ascii="Times New Roman" w:hAnsi="Times New Roman"/>
                <w:lang w:val="en-US"/>
              </w:rPr>
            </w:pPr>
            <w:r>
              <w:rPr>
                <w:rFonts w:ascii="Times New Roman" w:hAnsi="Times New Roman"/>
                <w:lang w:val="en-US"/>
              </w:rPr>
              <w:t>IV</w:t>
            </w:r>
          </w:p>
        </w:tc>
        <w:tc>
          <w:tcPr>
            <w:tcW w:w="3260" w:type="dxa"/>
            <w:vMerge w:val="restart"/>
          </w:tcPr>
          <w:p w:rsidR="001E5484" w:rsidRPr="001E5484" w:rsidRDefault="001E5484" w:rsidP="001E5484">
            <w:pPr>
              <w:widowControl w:val="0"/>
              <w:tabs>
                <w:tab w:val="left" w:pos="567"/>
              </w:tabs>
              <w:suppressAutoHyphens/>
              <w:autoSpaceDE w:val="0"/>
              <w:autoSpaceDN w:val="0"/>
              <w:adjustRightInd w:val="0"/>
              <w:jc w:val="both"/>
              <w:rPr>
                <w:rFonts w:ascii="Times New Roman" w:hAnsi="Times New Roman"/>
              </w:rPr>
            </w:pPr>
            <w:r>
              <w:rPr>
                <w:rFonts w:ascii="Times New Roman" w:hAnsi="Times New Roman"/>
              </w:rPr>
              <w:t>обычная автомобильная дорога</w:t>
            </w:r>
          </w:p>
        </w:tc>
        <w:tc>
          <w:tcPr>
            <w:tcW w:w="3509" w:type="dxa"/>
          </w:tcPr>
          <w:p w:rsidR="001E5484" w:rsidRPr="001E5484" w:rsidRDefault="00A866B9" w:rsidP="00A866B9">
            <w:pPr>
              <w:widowControl w:val="0"/>
              <w:tabs>
                <w:tab w:val="left" w:pos="567"/>
              </w:tabs>
              <w:suppressAutoHyphens/>
              <w:autoSpaceDE w:val="0"/>
              <w:autoSpaceDN w:val="0"/>
              <w:adjustRightInd w:val="0"/>
              <w:jc w:val="center"/>
              <w:rPr>
                <w:rFonts w:ascii="Times New Roman" w:hAnsi="Times New Roman"/>
              </w:rPr>
            </w:pPr>
            <w:r>
              <w:rPr>
                <w:rFonts w:ascii="Times New Roman" w:hAnsi="Times New Roman"/>
              </w:rPr>
              <w:t>свыше 200 до 2 000</w:t>
            </w:r>
          </w:p>
        </w:tc>
      </w:tr>
      <w:tr w:rsidR="001E5484" w:rsidTr="001E5484">
        <w:tc>
          <w:tcPr>
            <w:tcW w:w="2802" w:type="dxa"/>
          </w:tcPr>
          <w:p w:rsidR="001E5484" w:rsidRPr="00A866B9" w:rsidRDefault="00A866B9" w:rsidP="00A866B9">
            <w:pPr>
              <w:widowControl w:val="0"/>
              <w:tabs>
                <w:tab w:val="left" w:pos="567"/>
              </w:tabs>
              <w:suppressAutoHyphens/>
              <w:autoSpaceDE w:val="0"/>
              <w:autoSpaceDN w:val="0"/>
              <w:adjustRightInd w:val="0"/>
              <w:jc w:val="center"/>
              <w:rPr>
                <w:rFonts w:ascii="Times New Roman" w:hAnsi="Times New Roman"/>
                <w:lang w:val="en-US"/>
              </w:rPr>
            </w:pPr>
            <w:r>
              <w:rPr>
                <w:rFonts w:ascii="Times New Roman" w:hAnsi="Times New Roman"/>
                <w:lang w:val="en-US"/>
              </w:rPr>
              <w:t>V</w:t>
            </w:r>
          </w:p>
        </w:tc>
        <w:tc>
          <w:tcPr>
            <w:tcW w:w="3260" w:type="dxa"/>
            <w:vMerge/>
          </w:tcPr>
          <w:p w:rsidR="001E5484" w:rsidRPr="001E5484" w:rsidRDefault="001E5484" w:rsidP="001E5484">
            <w:pPr>
              <w:widowControl w:val="0"/>
              <w:tabs>
                <w:tab w:val="left" w:pos="567"/>
              </w:tabs>
              <w:suppressAutoHyphens/>
              <w:autoSpaceDE w:val="0"/>
              <w:autoSpaceDN w:val="0"/>
              <w:adjustRightInd w:val="0"/>
              <w:jc w:val="both"/>
              <w:rPr>
                <w:rFonts w:ascii="Times New Roman" w:hAnsi="Times New Roman"/>
              </w:rPr>
            </w:pPr>
          </w:p>
        </w:tc>
        <w:tc>
          <w:tcPr>
            <w:tcW w:w="3509" w:type="dxa"/>
          </w:tcPr>
          <w:p w:rsidR="001E5484" w:rsidRPr="001E5484" w:rsidRDefault="00A866B9" w:rsidP="00A866B9">
            <w:pPr>
              <w:widowControl w:val="0"/>
              <w:tabs>
                <w:tab w:val="left" w:pos="567"/>
              </w:tabs>
              <w:suppressAutoHyphens/>
              <w:autoSpaceDE w:val="0"/>
              <w:autoSpaceDN w:val="0"/>
              <w:adjustRightInd w:val="0"/>
              <w:jc w:val="center"/>
              <w:rPr>
                <w:rFonts w:ascii="Times New Roman" w:hAnsi="Times New Roman"/>
              </w:rPr>
            </w:pPr>
            <w:r>
              <w:rPr>
                <w:rFonts w:ascii="Times New Roman" w:hAnsi="Times New Roman"/>
              </w:rPr>
              <w:t>до 200</w:t>
            </w:r>
          </w:p>
        </w:tc>
      </w:tr>
    </w:tbl>
    <w:p w:rsidR="001E5484" w:rsidRPr="00A866B9" w:rsidRDefault="001E5484" w:rsidP="001E5484">
      <w:pPr>
        <w:widowControl w:val="0"/>
        <w:tabs>
          <w:tab w:val="left" w:pos="567"/>
        </w:tabs>
        <w:suppressAutoHyphens/>
        <w:autoSpaceDE w:val="0"/>
        <w:autoSpaceDN w:val="0"/>
        <w:adjustRightInd w:val="0"/>
        <w:spacing w:after="0" w:line="240" w:lineRule="auto"/>
        <w:jc w:val="both"/>
        <w:rPr>
          <w:rFonts w:ascii="Times New Roman" w:hAnsi="Times New Roman"/>
          <w:sz w:val="8"/>
          <w:szCs w:val="8"/>
        </w:rPr>
      </w:pPr>
    </w:p>
    <w:p w:rsidR="00A866B9" w:rsidRDefault="00A866B9" w:rsidP="001E5484">
      <w:pPr>
        <w:widowControl w:val="0"/>
        <w:tabs>
          <w:tab w:val="left" w:pos="567"/>
        </w:tabs>
        <w:suppressAutoHyphens/>
        <w:autoSpaceDE w:val="0"/>
        <w:autoSpaceDN w:val="0"/>
        <w:adjustRightInd w:val="0"/>
        <w:spacing w:after="0" w:line="240" w:lineRule="auto"/>
        <w:jc w:val="both"/>
        <w:rPr>
          <w:rFonts w:ascii="Times New Roman" w:hAnsi="Times New Roman"/>
          <w:sz w:val="20"/>
          <w:szCs w:val="20"/>
        </w:rPr>
      </w:pPr>
      <w:r w:rsidRPr="00A866B9">
        <w:rPr>
          <w:rFonts w:ascii="Times New Roman" w:hAnsi="Times New Roman"/>
          <w:b/>
          <w:sz w:val="20"/>
          <w:szCs w:val="20"/>
        </w:rPr>
        <w:t>Примечание</w:t>
      </w:r>
      <w:r w:rsidRPr="00A866B9">
        <w:rPr>
          <w:rFonts w:ascii="Times New Roman" w:hAnsi="Times New Roman"/>
          <w:sz w:val="20"/>
          <w:szCs w:val="20"/>
        </w:rPr>
        <w:t xml:space="preserve">: </w:t>
      </w:r>
      <w:r>
        <w:rPr>
          <w:rFonts w:ascii="Times New Roman" w:hAnsi="Times New Roman"/>
          <w:sz w:val="20"/>
          <w:szCs w:val="20"/>
        </w:rPr>
        <w:t>Расчетная интенсивность движения определяется на основании данных экономических изысканий. При этом за расчетную интенсивность принимается среднегодовая суточная интенсивность движения за последний год перспективного периода, приведенная к легковому автомобилю.</w:t>
      </w:r>
    </w:p>
    <w:p w:rsidR="00A866B9" w:rsidRDefault="00A866B9" w:rsidP="001E5484">
      <w:pPr>
        <w:widowControl w:val="0"/>
        <w:tabs>
          <w:tab w:val="left" w:pos="567"/>
        </w:tabs>
        <w:suppressAutoHyphens/>
        <w:autoSpaceDE w:val="0"/>
        <w:autoSpaceDN w:val="0"/>
        <w:adjustRightInd w:val="0"/>
        <w:spacing w:after="0" w:line="240" w:lineRule="auto"/>
        <w:jc w:val="both"/>
        <w:rPr>
          <w:rFonts w:ascii="Times New Roman" w:hAnsi="Times New Roman"/>
          <w:sz w:val="20"/>
          <w:szCs w:val="20"/>
        </w:rPr>
      </w:pPr>
    </w:p>
    <w:p w:rsidR="00A866B9" w:rsidRDefault="00CD4895" w:rsidP="00A866B9">
      <w:pPr>
        <w:widowControl w:val="0"/>
        <w:tabs>
          <w:tab w:val="left" w:pos="567"/>
        </w:tabs>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4.3</w:t>
      </w:r>
      <w:r w:rsidR="00A866B9" w:rsidRPr="00A866B9">
        <w:rPr>
          <w:rFonts w:ascii="Times New Roman" w:hAnsi="Times New Roman"/>
          <w:sz w:val="24"/>
          <w:szCs w:val="24"/>
        </w:rPr>
        <w:t xml:space="preserve">.3. </w:t>
      </w:r>
      <w:r w:rsidR="00A866B9">
        <w:rPr>
          <w:rFonts w:ascii="Times New Roman" w:hAnsi="Times New Roman"/>
          <w:sz w:val="24"/>
          <w:szCs w:val="24"/>
        </w:rPr>
        <w:t>Пропускную способность автомобильных дорог и транспортных пересечений следует определять исходя из уровня автомобилизации на территории Палехского муниципального района на расчетный срок</w:t>
      </w:r>
      <w:r w:rsidR="002404E8">
        <w:rPr>
          <w:rFonts w:ascii="Times New Roman" w:hAnsi="Times New Roman"/>
          <w:sz w:val="24"/>
          <w:szCs w:val="24"/>
        </w:rPr>
        <w:t>.</w:t>
      </w:r>
    </w:p>
    <w:p w:rsidR="002404E8" w:rsidRPr="002404E8" w:rsidRDefault="002404E8" w:rsidP="002404E8">
      <w:pPr>
        <w:spacing w:after="0" w:line="240" w:lineRule="auto"/>
        <w:ind w:firstLine="567"/>
        <w:jc w:val="both"/>
        <w:rPr>
          <w:rFonts w:ascii="Times New Roman" w:hAnsi="Times New Roman"/>
          <w:sz w:val="24"/>
          <w:szCs w:val="24"/>
        </w:rPr>
      </w:pPr>
      <w:r w:rsidRPr="002404E8">
        <w:rPr>
          <w:rFonts w:ascii="Times New Roman" w:hAnsi="Times New Roman"/>
          <w:sz w:val="24"/>
          <w:szCs w:val="24"/>
        </w:rPr>
        <w:t>Указанный уровень автомобилизации допускается корректировать в зависимости от особенностей градостроительной ситуации в населенных пунктах Палехского муниципального района, но не более чем на 20%.</w:t>
      </w:r>
    </w:p>
    <w:p w:rsidR="002404E8" w:rsidRPr="002404E8" w:rsidRDefault="002404E8" w:rsidP="002404E8">
      <w:pPr>
        <w:spacing w:after="0" w:line="240" w:lineRule="auto"/>
        <w:ind w:firstLine="567"/>
        <w:jc w:val="both"/>
        <w:rPr>
          <w:rFonts w:ascii="Times New Roman" w:hAnsi="Times New Roman"/>
          <w:sz w:val="24"/>
          <w:szCs w:val="24"/>
        </w:rPr>
      </w:pPr>
      <w:r w:rsidRPr="002404E8">
        <w:rPr>
          <w:rFonts w:ascii="Times New Roman" w:hAnsi="Times New Roman"/>
          <w:sz w:val="24"/>
          <w:szCs w:val="24"/>
        </w:rPr>
        <w:t>Количество автомобилей, прибывающих из других населенных пунктов, и транзитных определяется расчетом.</w:t>
      </w:r>
    </w:p>
    <w:p w:rsidR="00771323" w:rsidRPr="00771323" w:rsidRDefault="00771323" w:rsidP="00771323">
      <w:pPr>
        <w:widowControl w:val="0"/>
        <w:tabs>
          <w:tab w:val="left" w:pos="567"/>
        </w:tabs>
        <w:suppressAutoHyphens/>
        <w:autoSpaceDE w:val="0"/>
        <w:autoSpaceDN w:val="0"/>
        <w:adjustRightInd w:val="0"/>
        <w:spacing w:after="0" w:line="240" w:lineRule="auto"/>
        <w:jc w:val="both"/>
        <w:rPr>
          <w:rFonts w:ascii="Times New Roman" w:hAnsi="Times New Roman"/>
          <w:b/>
          <w:sz w:val="8"/>
          <w:szCs w:val="8"/>
        </w:rPr>
      </w:pPr>
    </w:p>
    <w:p w:rsidR="00BF57F1" w:rsidRPr="00771323" w:rsidRDefault="00BF57F1" w:rsidP="00771323">
      <w:pPr>
        <w:widowControl w:val="0"/>
        <w:tabs>
          <w:tab w:val="left" w:pos="567"/>
        </w:tabs>
        <w:suppressAutoHyphens/>
        <w:autoSpaceDE w:val="0"/>
        <w:autoSpaceDN w:val="0"/>
        <w:adjustRightInd w:val="0"/>
        <w:spacing w:after="0" w:line="240" w:lineRule="auto"/>
        <w:jc w:val="both"/>
        <w:rPr>
          <w:rFonts w:ascii="Times New Roman" w:hAnsi="Times New Roman"/>
          <w:sz w:val="20"/>
          <w:szCs w:val="20"/>
        </w:rPr>
      </w:pPr>
      <w:r w:rsidRPr="00771323">
        <w:rPr>
          <w:rFonts w:ascii="Times New Roman" w:hAnsi="Times New Roman"/>
          <w:b/>
          <w:sz w:val="20"/>
          <w:szCs w:val="20"/>
        </w:rPr>
        <w:t>Справочно:</w:t>
      </w:r>
      <w:r w:rsidRPr="00771323">
        <w:rPr>
          <w:rFonts w:ascii="Times New Roman" w:hAnsi="Times New Roman"/>
          <w:sz w:val="20"/>
          <w:szCs w:val="20"/>
        </w:rPr>
        <w:t xml:space="preserve"> уровень автомобилизации </w:t>
      </w:r>
      <w:r w:rsidR="00771323" w:rsidRPr="00771323">
        <w:rPr>
          <w:rFonts w:ascii="Times New Roman" w:hAnsi="Times New Roman"/>
          <w:sz w:val="20"/>
          <w:szCs w:val="20"/>
        </w:rPr>
        <w:t xml:space="preserve">легковых автомобилей в 2017 г. в Ивановской области составил 269,3. </w:t>
      </w:r>
    </w:p>
    <w:p w:rsidR="00A866B9" w:rsidRPr="00BF57F1" w:rsidRDefault="00A866B9" w:rsidP="00BF57F1">
      <w:pPr>
        <w:widowControl w:val="0"/>
        <w:tabs>
          <w:tab w:val="left" w:pos="567"/>
        </w:tabs>
        <w:suppressAutoHyphens/>
        <w:autoSpaceDE w:val="0"/>
        <w:autoSpaceDN w:val="0"/>
        <w:adjustRightInd w:val="0"/>
        <w:spacing w:after="0" w:line="240" w:lineRule="auto"/>
        <w:jc w:val="both"/>
        <w:rPr>
          <w:rFonts w:ascii="Times New Roman" w:hAnsi="Times New Roman"/>
          <w:sz w:val="8"/>
          <w:szCs w:val="8"/>
        </w:rPr>
      </w:pPr>
    </w:p>
    <w:p w:rsidR="00BF57F1" w:rsidRDefault="002404E8" w:rsidP="00BF57F1">
      <w:pPr>
        <w:spacing w:after="0" w:line="240" w:lineRule="auto"/>
        <w:ind w:firstLine="567"/>
        <w:jc w:val="both"/>
        <w:rPr>
          <w:rFonts w:ascii="Times New Roman" w:hAnsi="Times New Roman"/>
          <w:sz w:val="24"/>
          <w:szCs w:val="24"/>
        </w:rPr>
      </w:pPr>
      <w:r>
        <w:rPr>
          <w:rFonts w:ascii="Times New Roman" w:hAnsi="Times New Roman"/>
          <w:sz w:val="24"/>
          <w:szCs w:val="24"/>
        </w:rPr>
        <w:t>4.3</w:t>
      </w:r>
      <w:r w:rsidR="00BF57F1">
        <w:rPr>
          <w:rFonts w:ascii="Times New Roman" w:hAnsi="Times New Roman"/>
          <w:sz w:val="24"/>
          <w:szCs w:val="24"/>
        </w:rPr>
        <w:t>.4. Для расчета пропускной способности (интенсивности движения</w:t>
      </w:r>
      <w:r>
        <w:rPr>
          <w:rFonts w:ascii="Times New Roman" w:hAnsi="Times New Roman"/>
          <w:sz w:val="24"/>
          <w:szCs w:val="24"/>
        </w:rPr>
        <w:t>)</w:t>
      </w:r>
      <w:r w:rsidR="00BF57F1">
        <w:rPr>
          <w:rFonts w:ascii="Times New Roman" w:hAnsi="Times New Roman"/>
          <w:sz w:val="24"/>
          <w:szCs w:val="24"/>
        </w:rPr>
        <w:t xml:space="preserve"> при движении по уличной сети смешанного потока раз</w:t>
      </w:r>
      <w:r w:rsidR="00771323">
        <w:rPr>
          <w:rFonts w:ascii="Times New Roman" w:hAnsi="Times New Roman"/>
          <w:sz w:val="24"/>
          <w:szCs w:val="24"/>
        </w:rPr>
        <w:t>личные виды транспорта следует приводить к одному расчетному виду – легковому автомобилю. Коэффициенты приведения интенсивности движения различных транспортных средств к легковому автомобилю следует принимать по табл</w:t>
      </w:r>
      <w:r w:rsidR="00563BEC">
        <w:rPr>
          <w:rFonts w:ascii="Times New Roman" w:hAnsi="Times New Roman"/>
          <w:sz w:val="24"/>
          <w:szCs w:val="24"/>
        </w:rPr>
        <w:t>.</w:t>
      </w:r>
      <w:r w:rsidR="00771323">
        <w:rPr>
          <w:rFonts w:ascii="Times New Roman" w:hAnsi="Times New Roman"/>
          <w:sz w:val="24"/>
          <w:szCs w:val="24"/>
        </w:rPr>
        <w:t>1</w:t>
      </w:r>
      <w:r>
        <w:rPr>
          <w:rFonts w:ascii="Times New Roman" w:hAnsi="Times New Roman"/>
          <w:sz w:val="24"/>
          <w:szCs w:val="24"/>
        </w:rPr>
        <w:t>5</w:t>
      </w:r>
      <w:r w:rsidR="00771323">
        <w:rPr>
          <w:rFonts w:ascii="Times New Roman" w:hAnsi="Times New Roman"/>
          <w:sz w:val="24"/>
          <w:szCs w:val="24"/>
        </w:rPr>
        <w:t>.</w:t>
      </w:r>
    </w:p>
    <w:p w:rsidR="00771323" w:rsidRPr="00771323" w:rsidRDefault="00771323" w:rsidP="00771323">
      <w:pPr>
        <w:spacing w:after="0" w:line="240" w:lineRule="auto"/>
        <w:jc w:val="both"/>
        <w:rPr>
          <w:rFonts w:ascii="Times New Roman" w:hAnsi="Times New Roman"/>
          <w:sz w:val="8"/>
          <w:szCs w:val="8"/>
        </w:rPr>
      </w:pPr>
    </w:p>
    <w:p w:rsidR="00771323" w:rsidRPr="00771323" w:rsidRDefault="00771323" w:rsidP="00771323">
      <w:pPr>
        <w:spacing w:after="0" w:line="240" w:lineRule="auto"/>
        <w:jc w:val="both"/>
        <w:rPr>
          <w:rFonts w:ascii="Times New Roman" w:hAnsi="Times New Roman"/>
          <w:i/>
          <w:sz w:val="24"/>
          <w:szCs w:val="24"/>
        </w:rPr>
      </w:pPr>
      <w:r w:rsidRPr="00771323">
        <w:rPr>
          <w:rFonts w:ascii="Times New Roman" w:hAnsi="Times New Roman"/>
          <w:i/>
          <w:sz w:val="24"/>
          <w:szCs w:val="24"/>
        </w:rPr>
        <w:t>Таблица 1</w:t>
      </w:r>
      <w:r w:rsidR="002404E8">
        <w:rPr>
          <w:rFonts w:ascii="Times New Roman" w:hAnsi="Times New Roman"/>
          <w:i/>
          <w:sz w:val="24"/>
          <w:szCs w:val="24"/>
        </w:rPr>
        <w:t>5</w:t>
      </w:r>
      <w:r w:rsidRPr="00771323">
        <w:rPr>
          <w:rFonts w:ascii="Times New Roman" w:hAnsi="Times New Roman"/>
          <w:i/>
          <w:sz w:val="24"/>
          <w:szCs w:val="24"/>
        </w:rPr>
        <w:t xml:space="preserve">. </w:t>
      </w:r>
    </w:p>
    <w:p w:rsidR="00771323" w:rsidRPr="00771323" w:rsidRDefault="00771323" w:rsidP="00771323">
      <w:pPr>
        <w:spacing w:after="0" w:line="240" w:lineRule="auto"/>
        <w:jc w:val="both"/>
        <w:rPr>
          <w:rFonts w:ascii="Times New Roman" w:hAnsi="Times New Roman"/>
          <w:sz w:val="8"/>
          <w:szCs w:val="8"/>
        </w:rPr>
      </w:pPr>
    </w:p>
    <w:tbl>
      <w:tblPr>
        <w:tblStyle w:val="ad"/>
        <w:tblW w:w="0" w:type="auto"/>
        <w:tblLook w:val="04A0"/>
      </w:tblPr>
      <w:tblGrid>
        <w:gridCol w:w="6204"/>
        <w:gridCol w:w="3367"/>
      </w:tblGrid>
      <w:tr w:rsidR="00771323" w:rsidTr="00771323">
        <w:tc>
          <w:tcPr>
            <w:tcW w:w="6204" w:type="dxa"/>
            <w:shd w:val="clear" w:color="auto" w:fill="EEECE1" w:themeFill="background2"/>
          </w:tcPr>
          <w:p w:rsidR="00771323" w:rsidRPr="00771323" w:rsidRDefault="00771323" w:rsidP="00210D45">
            <w:pPr>
              <w:jc w:val="center"/>
              <w:rPr>
                <w:rFonts w:ascii="Times New Roman" w:hAnsi="Times New Roman"/>
              </w:rPr>
            </w:pPr>
            <w:r>
              <w:rPr>
                <w:rFonts w:ascii="Times New Roman" w:hAnsi="Times New Roman"/>
              </w:rPr>
              <w:t>Типы транспортных средств</w:t>
            </w:r>
          </w:p>
        </w:tc>
        <w:tc>
          <w:tcPr>
            <w:tcW w:w="3367" w:type="dxa"/>
            <w:shd w:val="clear" w:color="auto" w:fill="EEECE1" w:themeFill="background2"/>
          </w:tcPr>
          <w:p w:rsidR="00771323" w:rsidRPr="00771323" w:rsidRDefault="00771323" w:rsidP="00210D45">
            <w:pPr>
              <w:jc w:val="center"/>
              <w:rPr>
                <w:rFonts w:ascii="Times New Roman" w:hAnsi="Times New Roman"/>
              </w:rPr>
            </w:pPr>
            <w:r>
              <w:rPr>
                <w:rFonts w:ascii="Times New Roman" w:hAnsi="Times New Roman"/>
              </w:rPr>
              <w:t>Коэффициент приведения</w:t>
            </w:r>
          </w:p>
        </w:tc>
      </w:tr>
      <w:tr w:rsidR="00771323" w:rsidTr="00771323">
        <w:tc>
          <w:tcPr>
            <w:tcW w:w="6204" w:type="dxa"/>
          </w:tcPr>
          <w:p w:rsidR="00771323" w:rsidRPr="00771323" w:rsidRDefault="00771323" w:rsidP="00771323">
            <w:pPr>
              <w:jc w:val="both"/>
              <w:rPr>
                <w:rFonts w:ascii="Times New Roman" w:hAnsi="Times New Roman"/>
              </w:rPr>
            </w:pPr>
            <w:r>
              <w:rPr>
                <w:rFonts w:ascii="Times New Roman" w:hAnsi="Times New Roman"/>
              </w:rPr>
              <w:t>Легковые автомобили, мотоциклы, микроавтобусы</w:t>
            </w:r>
          </w:p>
        </w:tc>
        <w:tc>
          <w:tcPr>
            <w:tcW w:w="3367" w:type="dxa"/>
          </w:tcPr>
          <w:p w:rsidR="00771323" w:rsidRPr="00771323" w:rsidRDefault="00771323" w:rsidP="00210D45">
            <w:pPr>
              <w:jc w:val="center"/>
              <w:rPr>
                <w:rFonts w:ascii="Times New Roman" w:hAnsi="Times New Roman"/>
              </w:rPr>
            </w:pPr>
            <w:r>
              <w:rPr>
                <w:rFonts w:ascii="Times New Roman" w:hAnsi="Times New Roman"/>
              </w:rPr>
              <w:t>1,0</w:t>
            </w:r>
          </w:p>
        </w:tc>
      </w:tr>
      <w:tr w:rsidR="00771323" w:rsidTr="00771323">
        <w:tc>
          <w:tcPr>
            <w:tcW w:w="9571" w:type="dxa"/>
            <w:gridSpan w:val="2"/>
            <w:shd w:val="clear" w:color="auto" w:fill="DDD9C3" w:themeFill="background2" w:themeFillShade="E6"/>
          </w:tcPr>
          <w:p w:rsidR="00771323" w:rsidRPr="00771323" w:rsidRDefault="00771323" w:rsidP="00771323">
            <w:pPr>
              <w:rPr>
                <w:rFonts w:ascii="Times New Roman" w:hAnsi="Times New Roman"/>
              </w:rPr>
            </w:pPr>
            <w:r>
              <w:rPr>
                <w:rFonts w:ascii="Times New Roman" w:hAnsi="Times New Roman"/>
              </w:rPr>
              <w:t>Грузовые автомобили грузоподъемностью, т:</w:t>
            </w:r>
          </w:p>
        </w:tc>
      </w:tr>
      <w:tr w:rsidR="00771323" w:rsidTr="00771323">
        <w:tc>
          <w:tcPr>
            <w:tcW w:w="6204" w:type="dxa"/>
          </w:tcPr>
          <w:p w:rsidR="00771323" w:rsidRPr="00771323" w:rsidRDefault="00771323" w:rsidP="00771323">
            <w:pPr>
              <w:jc w:val="both"/>
              <w:rPr>
                <w:rFonts w:ascii="Times New Roman" w:hAnsi="Times New Roman"/>
              </w:rPr>
            </w:pPr>
            <w:r>
              <w:rPr>
                <w:rFonts w:ascii="Times New Roman" w:hAnsi="Times New Roman"/>
              </w:rPr>
              <w:t>- до 2 включительно</w:t>
            </w:r>
          </w:p>
        </w:tc>
        <w:tc>
          <w:tcPr>
            <w:tcW w:w="3367" w:type="dxa"/>
          </w:tcPr>
          <w:p w:rsidR="00771323" w:rsidRPr="00771323" w:rsidRDefault="00771323" w:rsidP="00210D45">
            <w:pPr>
              <w:jc w:val="center"/>
              <w:rPr>
                <w:rFonts w:ascii="Times New Roman" w:hAnsi="Times New Roman"/>
              </w:rPr>
            </w:pPr>
            <w:r>
              <w:rPr>
                <w:rFonts w:ascii="Times New Roman" w:hAnsi="Times New Roman"/>
              </w:rPr>
              <w:t>1,3</w:t>
            </w:r>
          </w:p>
        </w:tc>
      </w:tr>
      <w:tr w:rsidR="00771323" w:rsidTr="00771323">
        <w:tc>
          <w:tcPr>
            <w:tcW w:w="6204" w:type="dxa"/>
          </w:tcPr>
          <w:p w:rsidR="00771323" w:rsidRPr="00771323" w:rsidRDefault="00771323" w:rsidP="00771323">
            <w:pPr>
              <w:jc w:val="both"/>
              <w:rPr>
                <w:rFonts w:ascii="Times New Roman" w:hAnsi="Times New Roman"/>
              </w:rPr>
            </w:pPr>
            <w:r>
              <w:rPr>
                <w:rFonts w:ascii="Times New Roman" w:hAnsi="Times New Roman"/>
              </w:rPr>
              <w:t>- свыше 2 до 6 включительно</w:t>
            </w:r>
          </w:p>
        </w:tc>
        <w:tc>
          <w:tcPr>
            <w:tcW w:w="3367" w:type="dxa"/>
          </w:tcPr>
          <w:p w:rsidR="00771323" w:rsidRPr="00771323" w:rsidRDefault="00771323" w:rsidP="00210D45">
            <w:pPr>
              <w:jc w:val="center"/>
              <w:rPr>
                <w:rFonts w:ascii="Times New Roman" w:hAnsi="Times New Roman"/>
              </w:rPr>
            </w:pPr>
            <w:r>
              <w:rPr>
                <w:rFonts w:ascii="Times New Roman" w:hAnsi="Times New Roman"/>
              </w:rPr>
              <w:t>1,4</w:t>
            </w:r>
          </w:p>
        </w:tc>
      </w:tr>
      <w:tr w:rsidR="00771323" w:rsidTr="00771323">
        <w:tc>
          <w:tcPr>
            <w:tcW w:w="6204" w:type="dxa"/>
          </w:tcPr>
          <w:p w:rsidR="00771323" w:rsidRPr="00771323" w:rsidRDefault="00771323" w:rsidP="00771323">
            <w:pPr>
              <w:jc w:val="both"/>
              <w:rPr>
                <w:rFonts w:ascii="Times New Roman" w:hAnsi="Times New Roman"/>
              </w:rPr>
            </w:pPr>
            <w:r>
              <w:rPr>
                <w:rFonts w:ascii="Times New Roman" w:hAnsi="Times New Roman"/>
              </w:rPr>
              <w:t>- свыше 6 до 8 включительно</w:t>
            </w:r>
          </w:p>
        </w:tc>
        <w:tc>
          <w:tcPr>
            <w:tcW w:w="3367" w:type="dxa"/>
          </w:tcPr>
          <w:p w:rsidR="00771323" w:rsidRPr="00771323" w:rsidRDefault="00771323" w:rsidP="00210D45">
            <w:pPr>
              <w:jc w:val="center"/>
              <w:rPr>
                <w:rFonts w:ascii="Times New Roman" w:hAnsi="Times New Roman"/>
              </w:rPr>
            </w:pPr>
            <w:r>
              <w:rPr>
                <w:rFonts w:ascii="Times New Roman" w:hAnsi="Times New Roman"/>
              </w:rPr>
              <w:t>1,6</w:t>
            </w:r>
          </w:p>
        </w:tc>
      </w:tr>
      <w:tr w:rsidR="00771323" w:rsidTr="00771323">
        <w:tc>
          <w:tcPr>
            <w:tcW w:w="6204" w:type="dxa"/>
          </w:tcPr>
          <w:p w:rsidR="00771323" w:rsidRPr="00771323" w:rsidRDefault="00771323" w:rsidP="00771323">
            <w:pPr>
              <w:jc w:val="both"/>
              <w:rPr>
                <w:rFonts w:ascii="Times New Roman" w:hAnsi="Times New Roman"/>
              </w:rPr>
            </w:pPr>
            <w:r>
              <w:rPr>
                <w:rFonts w:ascii="Times New Roman" w:hAnsi="Times New Roman"/>
              </w:rPr>
              <w:t>- свыше 8 до 14 включительно</w:t>
            </w:r>
          </w:p>
        </w:tc>
        <w:tc>
          <w:tcPr>
            <w:tcW w:w="3367" w:type="dxa"/>
          </w:tcPr>
          <w:p w:rsidR="00771323" w:rsidRPr="00771323" w:rsidRDefault="00771323" w:rsidP="00210D45">
            <w:pPr>
              <w:jc w:val="center"/>
              <w:rPr>
                <w:rFonts w:ascii="Times New Roman" w:hAnsi="Times New Roman"/>
              </w:rPr>
            </w:pPr>
            <w:r>
              <w:rPr>
                <w:rFonts w:ascii="Times New Roman" w:hAnsi="Times New Roman"/>
              </w:rPr>
              <w:t>1,8</w:t>
            </w:r>
          </w:p>
        </w:tc>
      </w:tr>
      <w:tr w:rsidR="00771323" w:rsidTr="00771323">
        <w:tc>
          <w:tcPr>
            <w:tcW w:w="6204" w:type="dxa"/>
          </w:tcPr>
          <w:p w:rsidR="00771323" w:rsidRPr="00771323" w:rsidRDefault="00771323" w:rsidP="00771323">
            <w:pPr>
              <w:jc w:val="both"/>
              <w:rPr>
                <w:rFonts w:ascii="Times New Roman" w:hAnsi="Times New Roman"/>
              </w:rPr>
            </w:pPr>
            <w:r>
              <w:rPr>
                <w:rFonts w:ascii="Times New Roman" w:hAnsi="Times New Roman"/>
              </w:rPr>
              <w:t>- свыше 14</w:t>
            </w:r>
          </w:p>
        </w:tc>
        <w:tc>
          <w:tcPr>
            <w:tcW w:w="3367" w:type="dxa"/>
          </w:tcPr>
          <w:p w:rsidR="00771323" w:rsidRPr="00771323" w:rsidRDefault="00771323" w:rsidP="00210D45">
            <w:pPr>
              <w:jc w:val="center"/>
              <w:rPr>
                <w:rFonts w:ascii="Times New Roman" w:hAnsi="Times New Roman"/>
              </w:rPr>
            </w:pPr>
            <w:r>
              <w:rPr>
                <w:rFonts w:ascii="Times New Roman" w:hAnsi="Times New Roman"/>
              </w:rPr>
              <w:t>2,0</w:t>
            </w:r>
          </w:p>
        </w:tc>
      </w:tr>
      <w:tr w:rsidR="00771323" w:rsidTr="002E2929">
        <w:tc>
          <w:tcPr>
            <w:tcW w:w="9571" w:type="dxa"/>
            <w:gridSpan w:val="2"/>
            <w:shd w:val="clear" w:color="auto" w:fill="DDD9C3" w:themeFill="background2" w:themeFillShade="E6"/>
          </w:tcPr>
          <w:p w:rsidR="00771323" w:rsidRPr="00771323" w:rsidRDefault="00771323" w:rsidP="00771323">
            <w:pPr>
              <w:rPr>
                <w:rFonts w:ascii="Times New Roman" w:hAnsi="Times New Roman"/>
              </w:rPr>
            </w:pPr>
            <w:r>
              <w:rPr>
                <w:rFonts w:ascii="Times New Roman" w:hAnsi="Times New Roman"/>
              </w:rPr>
              <w:t>Автопоезда грузоподъемностью, т:</w:t>
            </w:r>
          </w:p>
        </w:tc>
      </w:tr>
      <w:tr w:rsidR="00771323" w:rsidTr="00771323">
        <w:tc>
          <w:tcPr>
            <w:tcW w:w="6204" w:type="dxa"/>
          </w:tcPr>
          <w:p w:rsidR="00771323" w:rsidRPr="00771323" w:rsidRDefault="00771323" w:rsidP="00771323">
            <w:pPr>
              <w:jc w:val="both"/>
              <w:rPr>
                <w:rFonts w:ascii="Times New Roman" w:hAnsi="Times New Roman"/>
              </w:rPr>
            </w:pPr>
            <w:r>
              <w:rPr>
                <w:rFonts w:ascii="Times New Roman" w:hAnsi="Times New Roman"/>
              </w:rPr>
              <w:t>- до 12 включительно</w:t>
            </w:r>
          </w:p>
        </w:tc>
        <w:tc>
          <w:tcPr>
            <w:tcW w:w="3367" w:type="dxa"/>
          </w:tcPr>
          <w:p w:rsidR="00771323" w:rsidRPr="00771323" w:rsidRDefault="00771323" w:rsidP="00210D45">
            <w:pPr>
              <w:jc w:val="center"/>
              <w:rPr>
                <w:rFonts w:ascii="Times New Roman" w:hAnsi="Times New Roman"/>
              </w:rPr>
            </w:pPr>
            <w:r>
              <w:rPr>
                <w:rFonts w:ascii="Times New Roman" w:hAnsi="Times New Roman"/>
              </w:rPr>
              <w:t>1,8</w:t>
            </w:r>
          </w:p>
        </w:tc>
      </w:tr>
      <w:tr w:rsidR="00771323" w:rsidTr="00771323">
        <w:tc>
          <w:tcPr>
            <w:tcW w:w="6204" w:type="dxa"/>
          </w:tcPr>
          <w:p w:rsidR="00771323" w:rsidRPr="00771323" w:rsidRDefault="00771323" w:rsidP="00771323">
            <w:pPr>
              <w:jc w:val="both"/>
              <w:rPr>
                <w:rFonts w:ascii="Times New Roman" w:hAnsi="Times New Roman"/>
              </w:rPr>
            </w:pPr>
            <w:r>
              <w:rPr>
                <w:rFonts w:ascii="Times New Roman" w:hAnsi="Times New Roman"/>
              </w:rPr>
              <w:t>- свыше 12 до 20 включительно</w:t>
            </w:r>
          </w:p>
        </w:tc>
        <w:tc>
          <w:tcPr>
            <w:tcW w:w="3367" w:type="dxa"/>
          </w:tcPr>
          <w:p w:rsidR="00771323" w:rsidRPr="00771323" w:rsidRDefault="00771323" w:rsidP="00210D45">
            <w:pPr>
              <w:jc w:val="center"/>
              <w:rPr>
                <w:rFonts w:ascii="Times New Roman" w:hAnsi="Times New Roman"/>
              </w:rPr>
            </w:pPr>
            <w:r>
              <w:rPr>
                <w:rFonts w:ascii="Times New Roman" w:hAnsi="Times New Roman"/>
              </w:rPr>
              <w:t>2,2</w:t>
            </w:r>
          </w:p>
        </w:tc>
      </w:tr>
      <w:tr w:rsidR="00771323" w:rsidTr="00771323">
        <w:tc>
          <w:tcPr>
            <w:tcW w:w="6204" w:type="dxa"/>
          </w:tcPr>
          <w:p w:rsidR="00771323" w:rsidRPr="00771323" w:rsidRDefault="00771323" w:rsidP="00771323">
            <w:pPr>
              <w:jc w:val="both"/>
              <w:rPr>
                <w:rFonts w:ascii="Times New Roman" w:hAnsi="Times New Roman"/>
              </w:rPr>
            </w:pPr>
            <w:r>
              <w:rPr>
                <w:rFonts w:ascii="Times New Roman" w:hAnsi="Times New Roman"/>
              </w:rPr>
              <w:t>- свыше 20 до 30 включительно</w:t>
            </w:r>
          </w:p>
        </w:tc>
        <w:tc>
          <w:tcPr>
            <w:tcW w:w="3367" w:type="dxa"/>
          </w:tcPr>
          <w:p w:rsidR="00771323" w:rsidRPr="00771323" w:rsidRDefault="00771323" w:rsidP="00210D45">
            <w:pPr>
              <w:jc w:val="center"/>
              <w:rPr>
                <w:rFonts w:ascii="Times New Roman" w:hAnsi="Times New Roman"/>
              </w:rPr>
            </w:pPr>
            <w:r>
              <w:rPr>
                <w:rFonts w:ascii="Times New Roman" w:hAnsi="Times New Roman"/>
              </w:rPr>
              <w:t>2,7</w:t>
            </w:r>
          </w:p>
        </w:tc>
      </w:tr>
      <w:tr w:rsidR="00771323" w:rsidTr="00771323">
        <w:tc>
          <w:tcPr>
            <w:tcW w:w="6204" w:type="dxa"/>
          </w:tcPr>
          <w:p w:rsidR="00771323" w:rsidRPr="00771323" w:rsidRDefault="00771323" w:rsidP="00771323">
            <w:pPr>
              <w:jc w:val="both"/>
              <w:rPr>
                <w:rFonts w:ascii="Times New Roman" w:hAnsi="Times New Roman"/>
              </w:rPr>
            </w:pPr>
            <w:r>
              <w:rPr>
                <w:rFonts w:ascii="Times New Roman" w:hAnsi="Times New Roman"/>
              </w:rPr>
              <w:t>- свыше 30</w:t>
            </w:r>
          </w:p>
        </w:tc>
        <w:tc>
          <w:tcPr>
            <w:tcW w:w="3367" w:type="dxa"/>
          </w:tcPr>
          <w:p w:rsidR="00771323" w:rsidRPr="00771323" w:rsidRDefault="00771323" w:rsidP="00210D45">
            <w:pPr>
              <w:jc w:val="center"/>
              <w:rPr>
                <w:rFonts w:ascii="Times New Roman" w:hAnsi="Times New Roman"/>
              </w:rPr>
            </w:pPr>
            <w:r>
              <w:rPr>
                <w:rFonts w:ascii="Times New Roman" w:hAnsi="Times New Roman"/>
              </w:rPr>
              <w:t>3,2</w:t>
            </w:r>
          </w:p>
        </w:tc>
      </w:tr>
      <w:tr w:rsidR="00771323" w:rsidTr="00771323">
        <w:tc>
          <w:tcPr>
            <w:tcW w:w="9571" w:type="dxa"/>
            <w:gridSpan w:val="2"/>
            <w:shd w:val="clear" w:color="auto" w:fill="DDD9C3" w:themeFill="background2" w:themeFillShade="E6"/>
          </w:tcPr>
          <w:p w:rsidR="00771323" w:rsidRPr="00771323" w:rsidRDefault="00771323" w:rsidP="00771323">
            <w:pPr>
              <w:rPr>
                <w:rFonts w:ascii="Times New Roman" w:hAnsi="Times New Roman"/>
              </w:rPr>
            </w:pPr>
            <w:r>
              <w:rPr>
                <w:rFonts w:ascii="Times New Roman" w:hAnsi="Times New Roman"/>
              </w:rPr>
              <w:t>Автобусы:</w:t>
            </w:r>
          </w:p>
        </w:tc>
      </w:tr>
      <w:tr w:rsidR="00771323" w:rsidTr="00771323">
        <w:tc>
          <w:tcPr>
            <w:tcW w:w="6204" w:type="dxa"/>
          </w:tcPr>
          <w:p w:rsidR="00771323" w:rsidRPr="00771323" w:rsidRDefault="003E473E" w:rsidP="00771323">
            <w:pPr>
              <w:jc w:val="both"/>
              <w:rPr>
                <w:rFonts w:ascii="Times New Roman" w:hAnsi="Times New Roman"/>
              </w:rPr>
            </w:pPr>
            <w:r>
              <w:rPr>
                <w:rFonts w:ascii="Times New Roman" w:hAnsi="Times New Roman"/>
              </w:rPr>
              <w:t>-  малой вместимости</w:t>
            </w:r>
          </w:p>
        </w:tc>
        <w:tc>
          <w:tcPr>
            <w:tcW w:w="3367" w:type="dxa"/>
          </w:tcPr>
          <w:p w:rsidR="00771323" w:rsidRPr="00771323" w:rsidRDefault="003E473E" w:rsidP="00210D45">
            <w:pPr>
              <w:jc w:val="center"/>
              <w:rPr>
                <w:rFonts w:ascii="Times New Roman" w:hAnsi="Times New Roman"/>
              </w:rPr>
            </w:pPr>
            <w:r>
              <w:rPr>
                <w:rFonts w:ascii="Times New Roman" w:hAnsi="Times New Roman"/>
              </w:rPr>
              <w:t>1,4</w:t>
            </w:r>
          </w:p>
        </w:tc>
      </w:tr>
      <w:tr w:rsidR="00771323" w:rsidTr="00771323">
        <w:tc>
          <w:tcPr>
            <w:tcW w:w="6204" w:type="dxa"/>
          </w:tcPr>
          <w:p w:rsidR="00771323" w:rsidRPr="00771323" w:rsidRDefault="003E473E" w:rsidP="00771323">
            <w:pPr>
              <w:jc w:val="both"/>
              <w:rPr>
                <w:rFonts w:ascii="Times New Roman" w:hAnsi="Times New Roman"/>
              </w:rPr>
            </w:pPr>
            <w:r>
              <w:rPr>
                <w:rFonts w:ascii="Times New Roman" w:hAnsi="Times New Roman"/>
              </w:rPr>
              <w:t>- средней вместимости</w:t>
            </w:r>
          </w:p>
        </w:tc>
        <w:tc>
          <w:tcPr>
            <w:tcW w:w="3367" w:type="dxa"/>
          </w:tcPr>
          <w:p w:rsidR="00771323" w:rsidRPr="00771323" w:rsidRDefault="003E473E" w:rsidP="00210D45">
            <w:pPr>
              <w:jc w:val="center"/>
              <w:rPr>
                <w:rFonts w:ascii="Times New Roman" w:hAnsi="Times New Roman"/>
              </w:rPr>
            </w:pPr>
            <w:r>
              <w:rPr>
                <w:rFonts w:ascii="Times New Roman" w:hAnsi="Times New Roman"/>
              </w:rPr>
              <w:t>2,5</w:t>
            </w:r>
          </w:p>
        </w:tc>
      </w:tr>
      <w:tr w:rsidR="00771323" w:rsidTr="00771323">
        <w:tc>
          <w:tcPr>
            <w:tcW w:w="6204" w:type="dxa"/>
          </w:tcPr>
          <w:p w:rsidR="00771323" w:rsidRPr="00771323" w:rsidRDefault="003E473E" w:rsidP="00771323">
            <w:pPr>
              <w:jc w:val="both"/>
              <w:rPr>
                <w:rFonts w:ascii="Times New Roman" w:hAnsi="Times New Roman"/>
              </w:rPr>
            </w:pPr>
            <w:r>
              <w:rPr>
                <w:rFonts w:ascii="Times New Roman" w:hAnsi="Times New Roman"/>
              </w:rPr>
              <w:t>- большой вместимости</w:t>
            </w:r>
          </w:p>
        </w:tc>
        <w:tc>
          <w:tcPr>
            <w:tcW w:w="3367" w:type="dxa"/>
          </w:tcPr>
          <w:p w:rsidR="00771323" w:rsidRPr="00771323" w:rsidRDefault="003E473E" w:rsidP="00210D45">
            <w:pPr>
              <w:jc w:val="center"/>
              <w:rPr>
                <w:rFonts w:ascii="Times New Roman" w:hAnsi="Times New Roman"/>
              </w:rPr>
            </w:pPr>
            <w:r>
              <w:rPr>
                <w:rFonts w:ascii="Times New Roman" w:hAnsi="Times New Roman"/>
              </w:rPr>
              <w:t>3,0</w:t>
            </w:r>
          </w:p>
        </w:tc>
      </w:tr>
    </w:tbl>
    <w:p w:rsidR="00BD6320" w:rsidRPr="003E473E" w:rsidRDefault="00BD6320" w:rsidP="003E473E">
      <w:pPr>
        <w:spacing w:after="0" w:line="240" w:lineRule="auto"/>
        <w:jc w:val="both"/>
        <w:rPr>
          <w:rFonts w:ascii="Times New Roman" w:hAnsi="Times New Roman"/>
          <w:sz w:val="8"/>
          <w:szCs w:val="8"/>
        </w:rPr>
      </w:pPr>
    </w:p>
    <w:p w:rsidR="003E473E" w:rsidRPr="003E473E" w:rsidRDefault="003E473E" w:rsidP="003E473E">
      <w:pPr>
        <w:spacing w:after="0" w:line="240" w:lineRule="auto"/>
        <w:jc w:val="both"/>
        <w:rPr>
          <w:rFonts w:ascii="Times New Roman" w:hAnsi="Times New Roman"/>
          <w:sz w:val="20"/>
          <w:szCs w:val="20"/>
        </w:rPr>
      </w:pPr>
      <w:r w:rsidRPr="003E473E">
        <w:rPr>
          <w:rFonts w:ascii="Times New Roman" w:hAnsi="Times New Roman"/>
          <w:b/>
          <w:sz w:val="20"/>
          <w:szCs w:val="20"/>
        </w:rPr>
        <w:t>Примечание:</w:t>
      </w:r>
      <w:r w:rsidRPr="003E473E">
        <w:rPr>
          <w:rFonts w:ascii="Times New Roman" w:hAnsi="Times New Roman"/>
          <w:sz w:val="20"/>
          <w:szCs w:val="20"/>
        </w:rPr>
        <w:t xml:space="preserve"> Коэффициенты приведения для специальных автомобилей следует принимать как для базовых автомобилей соответствующей грузоподъемности.</w:t>
      </w:r>
    </w:p>
    <w:p w:rsidR="003E473E" w:rsidRPr="002404E8" w:rsidRDefault="003E473E" w:rsidP="003E473E">
      <w:pPr>
        <w:spacing w:after="0" w:line="240" w:lineRule="auto"/>
        <w:jc w:val="both"/>
        <w:rPr>
          <w:rFonts w:ascii="Times New Roman" w:hAnsi="Times New Roman"/>
          <w:sz w:val="8"/>
          <w:szCs w:val="8"/>
        </w:rPr>
      </w:pPr>
    </w:p>
    <w:p w:rsidR="00BD6320" w:rsidRDefault="002404E8" w:rsidP="003E473E">
      <w:pPr>
        <w:spacing w:after="0" w:line="240" w:lineRule="auto"/>
        <w:ind w:firstLine="567"/>
        <w:jc w:val="both"/>
        <w:rPr>
          <w:rFonts w:ascii="Times New Roman" w:hAnsi="Times New Roman"/>
          <w:sz w:val="24"/>
          <w:szCs w:val="24"/>
        </w:rPr>
      </w:pPr>
      <w:r>
        <w:rPr>
          <w:rFonts w:ascii="Times New Roman" w:hAnsi="Times New Roman"/>
          <w:sz w:val="24"/>
          <w:szCs w:val="24"/>
        </w:rPr>
        <w:t>4.3</w:t>
      </w:r>
      <w:r w:rsidR="003E473E" w:rsidRPr="003E473E">
        <w:rPr>
          <w:rFonts w:ascii="Times New Roman" w:hAnsi="Times New Roman"/>
          <w:sz w:val="24"/>
          <w:szCs w:val="24"/>
        </w:rPr>
        <w:t xml:space="preserve">.5. </w:t>
      </w:r>
      <w:r w:rsidR="003E473E">
        <w:rPr>
          <w:rFonts w:ascii="Times New Roman" w:hAnsi="Times New Roman"/>
          <w:sz w:val="24"/>
          <w:szCs w:val="24"/>
        </w:rPr>
        <w:t>Расчетные показатели минимально допустимого уровня обеспеченности (основные расчетные параметры) и максимально допустимого уровня территориальной доступности автомобильных дорог местного значения вне границ населенных пунктов в границах муниципального района приведены в табл</w:t>
      </w:r>
      <w:r w:rsidR="00563BEC">
        <w:rPr>
          <w:rFonts w:ascii="Times New Roman" w:hAnsi="Times New Roman"/>
          <w:sz w:val="24"/>
          <w:szCs w:val="24"/>
        </w:rPr>
        <w:t>.</w:t>
      </w:r>
      <w:r w:rsidR="003E473E">
        <w:rPr>
          <w:rFonts w:ascii="Times New Roman" w:hAnsi="Times New Roman"/>
          <w:sz w:val="24"/>
          <w:szCs w:val="24"/>
        </w:rPr>
        <w:t>1</w:t>
      </w:r>
      <w:r>
        <w:rPr>
          <w:rFonts w:ascii="Times New Roman" w:hAnsi="Times New Roman"/>
          <w:sz w:val="24"/>
          <w:szCs w:val="24"/>
        </w:rPr>
        <w:t>6</w:t>
      </w:r>
      <w:r w:rsidR="003E473E">
        <w:rPr>
          <w:rFonts w:ascii="Times New Roman" w:hAnsi="Times New Roman"/>
          <w:sz w:val="24"/>
          <w:szCs w:val="24"/>
        </w:rPr>
        <w:t>.</w:t>
      </w:r>
    </w:p>
    <w:p w:rsidR="003E473E" w:rsidRPr="00563BEC" w:rsidRDefault="003E473E" w:rsidP="003E473E">
      <w:pPr>
        <w:spacing w:after="0" w:line="240" w:lineRule="auto"/>
        <w:jc w:val="both"/>
        <w:rPr>
          <w:rFonts w:ascii="Times New Roman" w:hAnsi="Times New Roman"/>
          <w:sz w:val="8"/>
          <w:szCs w:val="8"/>
        </w:rPr>
      </w:pPr>
    </w:p>
    <w:p w:rsidR="002404E8" w:rsidRDefault="002404E8" w:rsidP="003E473E">
      <w:pPr>
        <w:spacing w:after="0" w:line="240" w:lineRule="auto"/>
        <w:jc w:val="both"/>
        <w:rPr>
          <w:rFonts w:ascii="Times New Roman" w:hAnsi="Times New Roman"/>
          <w:i/>
          <w:sz w:val="24"/>
          <w:szCs w:val="24"/>
        </w:rPr>
      </w:pPr>
    </w:p>
    <w:p w:rsidR="002404E8" w:rsidRDefault="002404E8" w:rsidP="003E473E">
      <w:pPr>
        <w:spacing w:after="0" w:line="240" w:lineRule="auto"/>
        <w:jc w:val="both"/>
        <w:rPr>
          <w:rFonts w:ascii="Times New Roman" w:hAnsi="Times New Roman"/>
          <w:i/>
          <w:sz w:val="24"/>
          <w:szCs w:val="24"/>
        </w:rPr>
      </w:pPr>
    </w:p>
    <w:p w:rsidR="003E473E" w:rsidRPr="003E473E" w:rsidRDefault="003E473E" w:rsidP="003E473E">
      <w:pPr>
        <w:spacing w:after="0" w:line="240" w:lineRule="auto"/>
        <w:jc w:val="both"/>
        <w:rPr>
          <w:rFonts w:ascii="Times New Roman" w:hAnsi="Times New Roman"/>
          <w:i/>
          <w:sz w:val="24"/>
          <w:szCs w:val="24"/>
        </w:rPr>
      </w:pPr>
      <w:r w:rsidRPr="003E473E">
        <w:rPr>
          <w:rFonts w:ascii="Times New Roman" w:hAnsi="Times New Roman"/>
          <w:i/>
          <w:sz w:val="24"/>
          <w:szCs w:val="24"/>
        </w:rPr>
        <w:lastRenderedPageBreak/>
        <w:t>Таблица 1</w:t>
      </w:r>
      <w:r w:rsidR="002404E8">
        <w:rPr>
          <w:rFonts w:ascii="Times New Roman" w:hAnsi="Times New Roman"/>
          <w:i/>
          <w:sz w:val="24"/>
          <w:szCs w:val="24"/>
        </w:rPr>
        <w:t>6</w:t>
      </w:r>
      <w:r w:rsidRPr="003E473E">
        <w:rPr>
          <w:rFonts w:ascii="Times New Roman" w:hAnsi="Times New Roman"/>
          <w:i/>
          <w:sz w:val="24"/>
          <w:szCs w:val="24"/>
        </w:rPr>
        <w:t xml:space="preserve">. </w:t>
      </w:r>
    </w:p>
    <w:p w:rsidR="00BD6320" w:rsidRPr="003E473E" w:rsidRDefault="00BD6320" w:rsidP="00210D45">
      <w:pPr>
        <w:spacing w:after="0" w:line="240" w:lineRule="auto"/>
        <w:jc w:val="center"/>
        <w:rPr>
          <w:rFonts w:ascii="Times New Roman" w:hAnsi="Times New Roman"/>
          <w:b/>
          <w:sz w:val="8"/>
          <w:szCs w:val="8"/>
        </w:rPr>
      </w:pPr>
    </w:p>
    <w:tbl>
      <w:tblPr>
        <w:tblStyle w:val="ad"/>
        <w:tblW w:w="0" w:type="auto"/>
        <w:tblLook w:val="04A0"/>
      </w:tblPr>
      <w:tblGrid>
        <w:gridCol w:w="3923"/>
        <w:gridCol w:w="1714"/>
        <w:gridCol w:w="1701"/>
        <w:gridCol w:w="2233"/>
      </w:tblGrid>
      <w:tr w:rsidR="003E473E" w:rsidTr="00297A9C">
        <w:tc>
          <w:tcPr>
            <w:tcW w:w="3923" w:type="dxa"/>
            <w:vMerge w:val="restart"/>
            <w:shd w:val="clear" w:color="auto" w:fill="EEECE1" w:themeFill="background2"/>
          </w:tcPr>
          <w:p w:rsidR="003E473E" w:rsidRPr="003E473E" w:rsidRDefault="003E473E" w:rsidP="00210D45">
            <w:pPr>
              <w:jc w:val="center"/>
              <w:rPr>
                <w:rFonts w:ascii="Times New Roman" w:hAnsi="Times New Roman"/>
              </w:rPr>
            </w:pPr>
            <w:r>
              <w:rPr>
                <w:rFonts w:ascii="Times New Roman" w:hAnsi="Times New Roman"/>
              </w:rPr>
              <w:t>Название объектов</w:t>
            </w:r>
          </w:p>
        </w:tc>
        <w:tc>
          <w:tcPr>
            <w:tcW w:w="5648" w:type="dxa"/>
            <w:gridSpan w:val="3"/>
            <w:shd w:val="clear" w:color="auto" w:fill="EEECE1" w:themeFill="background2"/>
          </w:tcPr>
          <w:p w:rsidR="003E473E" w:rsidRPr="003E473E" w:rsidRDefault="003E473E" w:rsidP="00210D45">
            <w:pPr>
              <w:jc w:val="center"/>
              <w:rPr>
                <w:rFonts w:ascii="Times New Roman" w:hAnsi="Times New Roman"/>
              </w:rPr>
            </w:pPr>
            <w:r w:rsidRPr="003E473E">
              <w:rPr>
                <w:rFonts w:ascii="Times New Roman" w:hAnsi="Times New Roman"/>
              </w:rPr>
              <w:t>Расчетные показатели</w:t>
            </w:r>
          </w:p>
        </w:tc>
      </w:tr>
      <w:tr w:rsidR="003E473E" w:rsidTr="00297A9C">
        <w:tc>
          <w:tcPr>
            <w:tcW w:w="3923" w:type="dxa"/>
            <w:vMerge/>
            <w:shd w:val="clear" w:color="auto" w:fill="EEECE1" w:themeFill="background2"/>
          </w:tcPr>
          <w:p w:rsidR="003E473E" w:rsidRPr="003E473E" w:rsidRDefault="003E473E" w:rsidP="00210D45">
            <w:pPr>
              <w:jc w:val="center"/>
              <w:rPr>
                <w:rFonts w:ascii="Times New Roman" w:hAnsi="Times New Roman"/>
              </w:rPr>
            </w:pPr>
          </w:p>
        </w:tc>
        <w:tc>
          <w:tcPr>
            <w:tcW w:w="3415" w:type="dxa"/>
            <w:gridSpan w:val="2"/>
            <w:shd w:val="clear" w:color="auto" w:fill="EEECE1" w:themeFill="background2"/>
          </w:tcPr>
          <w:p w:rsidR="003E473E" w:rsidRPr="003E473E" w:rsidRDefault="003E473E" w:rsidP="00210D45">
            <w:pPr>
              <w:jc w:val="center"/>
              <w:rPr>
                <w:rFonts w:ascii="Times New Roman" w:hAnsi="Times New Roman"/>
              </w:rPr>
            </w:pPr>
            <w:r>
              <w:rPr>
                <w:rFonts w:ascii="Times New Roman" w:hAnsi="Times New Roman"/>
              </w:rPr>
              <w:t>Минимально допустимого уровня обеспеченности – основные расчетные параметры для автомобильных дорог</w:t>
            </w:r>
          </w:p>
        </w:tc>
        <w:tc>
          <w:tcPr>
            <w:tcW w:w="2233" w:type="dxa"/>
            <w:vMerge w:val="restart"/>
            <w:shd w:val="clear" w:color="auto" w:fill="EEECE1" w:themeFill="background2"/>
          </w:tcPr>
          <w:p w:rsidR="003E473E" w:rsidRPr="003E473E" w:rsidRDefault="003E473E" w:rsidP="00210D45">
            <w:pPr>
              <w:jc w:val="center"/>
              <w:rPr>
                <w:rFonts w:ascii="Times New Roman" w:hAnsi="Times New Roman"/>
              </w:rPr>
            </w:pPr>
            <w:r>
              <w:rPr>
                <w:rFonts w:ascii="Times New Roman" w:hAnsi="Times New Roman"/>
              </w:rPr>
              <w:t>Максимально допустимого уровня территориальной доступности</w:t>
            </w:r>
          </w:p>
        </w:tc>
      </w:tr>
      <w:tr w:rsidR="003E473E" w:rsidTr="00297A9C">
        <w:tc>
          <w:tcPr>
            <w:tcW w:w="3923" w:type="dxa"/>
            <w:vMerge/>
          </w:tcPr>
          <w:p w:rsidR="003E473E" w:rsidRPr="003E473E" w:rsidRDefault="003E473E" w:rsidP="00210D45">
            <w:pPr>
              <w:jc w:val="center"/>
              <w:rPr>
                <w:rFonts w:ascii="Times New Roman" w:hAnsi="Times New Roman"/>
              </w:rPr>
            </w:pPr>
          </w:p>
        </w:tc>
        <w:tc>
          <w:tcPr>
            <w:tcW w:w="1714" w:type="dxa"/>
            <w:shd w:val="clear" w:color="auto" w:fill="EEECE1" w:themeFill="background2"/>
          </w:tcPr>
          <w:p w:rsidR="003E473E" w:rsidRPr="003E473E" w:rsidRDefault="003E473E" w:rsidP="00210D45">
            <w:pPr>
              <w:jc w:val="center"/>
              <w:rPr>
                <w:rFonts w:ascii="Times New Roman" w:hAnsi="Times New Roman"/>
              </w:rPr>
            </w:pPr>
            <w:r>
              <w:rPr>
                <w:rFonts w:ascii="Times New Roman" w:hAnsi="Times New Roman"/>
                <w:lang w:val="en-US"/>
              </w:rPr>
              <w:t>IV</w:t>
            </w:r>
            <w:r>
              <w:rPr>
                <w:rFonts w:ascii="Times New Roman" w:hAnsi="Times New Roman"/>
              </w:rPr>
              <w:t xml:space="preserve"> категории</w:t>
            </w:r>
          </w:p>
        </w:tc>
        <w:tc>
          <w:tcPr>
            <w:tcW w:w="1701" w:type="dxa"/>
            <w:shd w:val="clear" w:color="auto" w:fill="EEECE1" w:themeFill="background2"/>
          </w:tcPr>
          <w:p w:rsidR="003E473E" w:rsidRPr="003E473E" w:rsidRDefault="003E473E" w:rsidP="00210D45">
            <w:pPr>
              <w:jc w:val="center"/>
              <w:rPr>
                <w:rFonts w:ascii="Times New Roman" w:hAnsi="Times New Roman"/>
              </w:rPr>
            </w:pPr>
            <w:r>
              <w:rPr>
                <w:rFonts w:ascii="Times New Roman" w:hAnsi="Times New Roman"/>
                <w:lang w:val="en-US"/>
              </w:rPr>
              <w:t>V</w:t>
            </w:r>
            <w:r>
              <w:rPr>
                <w:rFonts w:ascii="Times New Roman" w:hAnsi="Times New Roman"/>
              </w:rPr>
              <w:t xml:space="preserve"> категории</w:t>
            </w:r>
          </w:p>
        </w:tc>
        <w:tc>
          <w:tcPr>
            <w:tcW w:w="2233" w:type="dxa"/>
            <w:vMerge/>
          </w:tcPr>
          <w:p w:rsidR="003E473E" w:rsidRPr="003E473E" w:rsidRDefault="003E473E" w:rsidP="00210D45">
            <w:pPr>
              <w:jc w:val="center"/>
              <w:rPr>
                <w:rFonts w:ascii="Times New Roman" w:hAnsi="Times New Roman"/>
              </w:rPr>
            </w:pPr>
          </w:p>
        </w:tc>
      </w:tr>
      <w:tr w:rsidR="00297A9C" w:rsidTr="00297A9C">
        <w:tc>
          <w:tcPr>
            <w:tcW w:w="3923" w:type="dxa"/>
          </w:tcPr>
          <w:p w:rsidR="00297A9C" w:rsidRPr="003E473E" w:rsidRDefault="00297A9C" w:rsidP="003E473E">
            <w:pPr>
              <w:jc w:val="both"/>
              <w:rPr>
                <w:rFonts w:ascii="Times New Roman" w:hAnsi="Times New Roman"/>
              </w:rPr>
            </w:pPr>
            <w:r>
              <w:rPr>
                <w:rFonts w:ascii="Times New Roman" w:hAnsi="Times New Roman"/>
              </w:rPr>
              <w:t>Число полос движения</w:t>
            </w:r>
          </w:p>
        </w:tc>
        <w:tc>
          <w:tcPr>
            <w:tcW w:w="1714" w:type="dxa"/>
          </w:tcPr>
          <w:p w:rsidR="00297A9C" w:rsidRPr="003E473E" w:rsidRDefault="00297A9C" w:rsidP="00210D45">
            <w:pPr>
              <w:jc w:val="center"/>
              <w:rPr>
                <w:rFonts w:ascii="Times New Roman" w:hAnsi="Times New Roman"/>
              </w:rPr>
            </w:pPr>
            <w:r>
              <w:rPr>
                <w:rFonts w:ascii="Times New Roman" w:hAnsi="Times New Roman"/>
              </w:rPr>
              <w:t>2</w:t>
            </w:r>
          </w:p>
        </w:tc>
        <w:tc>
          <w:tcPr>
            <w:tcW w:w="1701" w:type="dxa"/>
          </w:tcPr>
          <w:p w:rsidR="00297A9C" w:rsidRPr="003E473E" w:rsidRDefault="00297A9C" w:rsidP="00210D45">
            <w:pPr>
              <w:jc w:val="center"/>
              <w:rPr>
                <w:rFonts w:ascii="Times New Roman" w:hAnsi="Times New Roman"/>
              </w:rPr>
            </w:pPr>
            <w:r>
              <w:rPr>
                <w:rFonts w:ascii="Times New Roman" w:hAnsi="Times New Roman"/>
              </w:rPr>
              <w:t>1</w:t>
            </w:r>
          </w:p>
        </w:tc>
        <w:tc>
          <w:tcPr>
            <w:tcW w:w="2233" w:type="dxa"/>
            <w:vMerge w:val="restart"/>
          </w:tcPr>
          <w:p w:rsidR="00297A9C" w:rsidRPr="003E473E" w:rsidRDefault="00297A9C" w:rsidP="00297A9C">
            <w:pPr>
              <w:jc w:val="center"/>
              <w:rPr>
                <w:rFonts w:ascii="Times New Roman" w:hAnsi="Times New Roman"/>
              </w:rPr>
            </w:pPr>
            <w:r>
              <w:rPr>
                <w:rFonts w:ascii="Times New Roman" w:hAnsi="Times New Roman"/>
              </w:rPr>
              <w:t>Не нормируются</w:t>
            </w:r>
          </w:p>
        </w:tc>
      </w:tr>
      <w:tr w:rsidR="00297A9C" w:rsidTr="00297A9C">
        <w:tc>
          <w:tcPr>
            <w:tcW w:w="3923" w:type="dxa"/>
          </w:tcPr>
          <w:p w:rsidR="00297A9C" w:rsidRPr="003E473E" w:rsidRDefault="00297A9C" w:rsidP="003E473E">
            <w:pPr>
              <w:jc w:val="both"/>
              <w:rPr>
                <w:rFonts w:ascii="Times New Roman" w:hAnsi="Times New Roman"/>
              </w:rPr>
            </w:pPr>
            <w:r>
              <w:rPr>
                <w:rFonts w:ascii="Times New Roman" w:hAnsi="Times New Roman"/>
              </w:rPr>
              <w:t>Ширина полосы движения, м</w:t>
            </w:r>
          </w:p>
        </w:tc>
        <w:tc>
          <w:tcPr>
            <w:tcW w:w="1714" w:type="dxa"/>
          </w:tcPr>
          <w:p w:rsidR="00297A9C" w:rsidRPr="003E473E" w:rsidRDefault="00297A9C" w:rsidP="00210D45">
            <w:pPr>
              <w:jc w:val="center"/>
              <w:rPr>
                <w:rFonts w:ascii="Times New Roman" w:hAnsi="Times New Roman"/>
              </w:rPr>
            </w:pPr>
            <w:r>
              <w:rPr>
                <w:rFonts w:ascii="Times New Roman" w:hAnsi="Times New Roman"/>
              </w:rPr>
              <w:t>3</w:t>
            </w:r>
          </w:p>
        </w:tc>
        <w:tc>
          <w:tcPr>
            <w:tcW w:w="1701" w:type="dxa"/>
          </w:tcPr>
          <w:p w:rsidR="00297A9C" w:rsidRPr="003E473E" w:rsidRDefault="00297A9C" w:rsidP="00210D45">
            <w:pPr>
              <w:jc w:val="center"/>
              <w:rPr>
                <w:rFonts w:ascii="Times New Roman" w:hAnsi="Times New Roman"/>
              </w:rPr>
            </w:pPr>
            <w:r>
              <w:rPr>
                <w:rFonts w:ascii="Times New Roman" w:hAnsi="Times New Roman"/>
              </w:rPr>
              <w:t>4,5 и более</w:t>
            </w:r>
          </w:p>
        </w:tc>
        <w:tc>
          <w:tcPr>
            <w:tcW w:w="2233" w:type="dxa"/>
            <w:vMerge/>
          </w:tcPr>
          <w:p w:rsidR="00297A9C" w:rsidRPr="003E473E" w:rsidRDefault="00297A9C" w:rsidP="00210D45">
            <w:pPr>
              <w:jc w:val="center"/>
              <w:rPr>
                <w:rFonts w:ascii="Times New Roman" w:hAnsi="Times New Roman"/>
              </w:rPr>
            </w:pPr>
          </w:p>
        </w:tc>
      </w:tr>
      <w:tr w:rsidR="00297A9C" w:rsidTr="002E2929">
        <w:tc>
          <w:tcPr>
            <w:tcW w:w="3923" w:type="dxa"/>
          </w:tcPr>
          <w:p w:rsidR="00297A9C" w:rsidRPr="003E473E" w:rsidRDefault="00297A9C" w:rsidP="003E473E">
            <w:pPr>
              <w:jc w:val="both"/>
              <w:rPr>
                <w:rFonts w:ascii="Times New Roman" w:hAnsi="Times New Roman"/>
              </w:rPr>
            </w:pPr>
            <w:r>
              <w:rPr>
                <w:rFonts w:ascii="Times New Roman" w:hAnsi="Times New Roman"/>
              </w:rPr>
              <w:t>Центральная разделительная полоса</w:t>
            </w:r>
          </w:p>
        </w:tc>
        <w:tc>
          <w:tcPr>
            <w:tcW w:w="3415" w:type="dxa"/>
            <w:gridSpan w:val="2"/>
          </w:tcPr>
          <w:p w:rsidR="00297A9C" w:rsidRPr="003E473E" w:rsidRDefault="00297A9C" w:rsidP="00210D45">
            <w:pPr>
              <w:jc w:val="center"/>
              <w:rPr>
                <w:rFonts w:ascii="Times New Roman" w:hAnsi="Times New Roman"/>
              </w:rPr>
            </w:pPr>
            <w:r>
              <w:rPr>
                <w:rFonts w:ascii="Times New Roman" w:hAnsi="Times New Roman"/>
              </w:rPr>
              <w:t>Не требуется</w:t>
            </w:r>
          </w:p>
        </w:tc>
        <w:tc>
          <w:tcPr>
            <w:tcW w:w="2233" w:type="dxa"/>
            <w:vMerge/>
          </w:tcPr>
          <w:p w:rsidR="00297A9C" w:rsidRPr="003E473E" w:rsidRDefault="00297A9C" w:rsidP="00210D45">
            <w:pPr>
              <w:jc w:val="center"/>
              <w:rPr>
                <w:rFonts w:ascii="Times New Roman" w:hAnsi="Times New Roman"/>
              </w:rPr>
            </w:pPr>
          </w:p>
        </w:tc>
      </w:tr>
      <w:tr w:rsidR="00297A9C" w:rsidTr="00297A9C">
        <w:tc>
          <w:tcPr>
            <w:tcW w:w="3923" w:type="dxa"/>
          </w:tcPr>
          <w:p w:rsidR="00297A9C" w:rsidRPr="003E473E" w:rsidRDefault="00297A9C" w:rsidP="003E473E">
            <w:pPr>
              <w:jc w:val="both"/>
              <w:rPr>
                <w:rFonts w:ascii="Times New Roman" w:hAnsi="Times New Roman"/>
              </w:rPr>
            </w:pPr>
            <w:r>
              <w:rPr>
                <w:rFonts w:ascii="Times New Roman" w:hAnsi="Times New Roman"/>
              </w:rPr>
              <w:t>Пересечения:</w:t>
            </w:r>
          </w:p>
        </w:tc>
        <w:tc>
          <w:tcPr>
            <w:tcW w:w="1714" w:type="dxa"/>
          </w:tcPr>
          <w:p w:rsidR="00297A9C" w:rsidRPr="003E473E" w:rsidRDefault="00297A9C" w:rsidP="00210D45">
            <w:pPr>
              <w:jc w:val="center"/>
              <w:rPr>
                <w:rFonts w:ascii="Times New Roman" w:hAnsi="Times New Roman"/>
              </w:rPr>
            </w:pPr>
          </w:p>
        </w:tc>
        <w:tc>
          <w:tcPr>
            <w:tcW w:w="1701" w:type="dxa"/>
          </w:tcPr>
          <w:p w:rsidR="00297A9C" w:rsidRPr="003E473E" w:rsidRDefault="00297A9C" w:rsidP="00210D45">
            <w:pPr>
              <w:jc w:val="center"/>
              <w:rPr>
                <w:rFonts w:ascii="Times New Roman" w:hAnsi="Times New Roman"/>
              </w:rPr>
            </w:pPr>
          </w:p>
        </w:tc>
        <w:tc>
          <w:tcPr>
            <w:tcW w:w="2233" w:type="dxa"/>
            <w:vMerge/>
          </w:tcPr>
          <w:p w:rsidR="00297A9C" w:rsidRPr="003E473E" w:rsidRDefault="00297A9C" w:rsidP="00210D45">
            <w:pPr>
              <w:jc w:val="center"/>
              <w:rPr>
                <w:rFonts w:ascii="Times New Roman" w:hAnsi="Times New Roman"/>
              </w:rPr>
            </w:pPr>
          </w:p>
        </w:tc>
      </w:tr>
      <w:tr w:rsidR="00297A9C" w:rsidTr="002E2929">
        <w:tc>
          <w:tcPr>
            <w:tcW w:w="3923" w:type="dxa"/>
          </w:tcPr>
          <w:p w:rsidR="00297A9C" w:rsidRPr="003E473E" w:rsidRDefault="00297A9C" w:rsidP="003E473E">
            <w:pPr>
              <w:jc w:val="both"/>
              <w:rPr>
                <w:rFonts w:ascii="Times New Roman" w:hAnsi="Times New Roman"/>
              </w:rPr>
            </w:pPr>
            <w:r>
              <w:rPr>
                <w:rFonts w:ascii="Times New Roman" w:hAnsi="Times New Roman"/>
              </w:rPr>
              <w:t>- с автодорогами, велосипедными и пешеходными дорожками</w:t>
            </w:r>
          </w:p>
        </w:tc>
        <w:tc>
          <w:tcPr>
            <w:tcW w:w="3415" w:type="dxa"/>
            <w:gridSpan w:val="2"/>
            <w:vMerge w:val="restart"/>
          </w:tcPr>
          <w:p w:rsidR="00297A9C" w:rsidRPr="003E473E" w:rsidRDefault="00297A9C" w:rsidP="00210D45">
            <w:pPr>
              <w:jc w:val="center"/>
              <w:rPr>
                <w:rFonts w:ascii="Times New Roman" w:hAnsi="Times New Roman"/>
              </w:rPr>
            </w:pPr>
            <w:r>
              <w:rPr>
                <w:rFonts w:ascii="Times New Roman" w:hAnsi="Times New Roman"/>
              </w:rPr>
              <w:t>Допускаются в одном уровне</w:t>
            </w:r>
          </w:p>
        </w:tc>
        <w:tc>
          <w:tcPr>
            <w:tcW w:w="2233" w:type="dxa"/>
            <w:vMerge/>
          </w:tcPr>
          <w:p w:rsidR="00297A9C" w:rsidRPr="003E473E" w:rsidRDefault="00297A9C" w:rsidP="00210D45">
            <w:pPr>
              <w:jc w:val="center"/>
              <w:rPr>
                <w:rFonts w:ascii="Times New Roman" w:hAnsi="Times New Roman"/>
              </w:rPr>
            </w:pPr>
          </w:p>
        </w:tc>
      </w:tr>
      <w:tr w:rsidR="00297A9C" w:rsidTr="002E2929">
        <w:tc>
          <w:tcPr>
            <w:tcW w:w="3923" w:type="dxa"/>
          </w:tcPr>
          <w:p w:rsidR="00297A9C" w:rsidRPr="003E473E" w:rsidRDefault="00297A9C" w:rsidP="003E473E">
            <w:pPr>
              <w:jc w:val="both"/>
              <w:rPr>
                <w:rFonts w:ascii="Times New Roman" w:hAnsi="Times New Roman"/>
              </w:rPr>
            </w:pPr>
            <w:r>
              <w:rPr>
                <w:rFonts w:ascii="Times New Roman" w:hAnsi="Times New Roman"/>
              </w:rPr>
              <w:t>- с железнодорожными путями</w:t>
            </w:r>
          </w:p>
        </w:tc>
        <w:tc>
          <w:tcPr>
            <w:tcW w:w="3415" w:type="dxa"/>
            <w:gridSpan w:val="2"/>
            <w:vMerge/>
          </w:tcPr>
          <w:p w:rsidR="00297A9C" w:rsidRPr="003E473E" w:rsidRDefault="00297A9C" w:rsidP="00210D45">
            <w:pPr>
              <w:jc w:val="center"/>
              <w:rPr>
                <w:rFonts w:ascii="Times New Roman" w:hAnsi="Times New Roman"/>
              </w:rPr>
            </w:pPr>
          </w:p>
        </w:tc>
        <w:tc>
          <w:tcPr>
            <w:tcW w:w="2233" w:type="dxa"/>
            <w:vMerge/>
          </w:tcPr>
          <w:p w:rsidR="00297A9C" w:rsidRPr="003E473E" w:rsidRDefault="00297A9C" w:rsidP="00210D45">
            <w:pPr>
              <w:jc w:val="center"/>
              <w:rPr>
                <w:rFonts w:ascii="Times New Roman" w:hAnsi="Times New Roman"/>
              </w:rPr>
            </w:pPr>
          </w:p>
        </w:tc>
      </w:tr>
      <w:tr w:rsidR="00297A9C" w:rsidTr="002E2929">
        <w:tc>
          <w:tcPr>
            <w:tcW w:w="3923" w:type="dxa"/>
          </w:tcPr>
          <w:p w:rsidR="00297A9C" w:rsidRPr="003E473E" w:rsidRDefault="00297A9C" w:rsidP="003E473E">
            <w:pPr>
              <w:jc w:val="both"/>
              <w:rPr>
                <w:rFonts w:ascii="Times New Roman" w:hAnsi="Times New Roman"/>
              </w:rPr>
            </w:pPr>
            <w:r>
              <w:rPr>
                <w:rFonts w:ascii="Times New Roman" w:hAnsi="Times New Roman"/>
              </w:rPr>
              <w:t>Примыкания в одном уровне</w:t>
            </w:r>
          </w:p>
        </w:tc>
        <w:tc>
          <w:tcPr>
            <w:tcW w:w="3415" w:type="dxa"/>
            <w:gridSpan w:val="2"/>
          </w:tcPr>
          <w:p w:rsidR="00297A9C" w:rsidRPr="003E473E" w:rsidRDefault="00297A9C" w:rsidP="00210D45">
            <w:pPr>
              <w:jc w:val="center"/>
              <w:rPr>
                <w:rFonts w:ascii="Times New Roman" w:hAnsi="Times New Roman"/>
              </w:rPr>
            </w:pPr>
            <w:r>
              <w:rPr>
                <w:rFonts w:ascii="Times New Roman" w:hAnsi="Times New Roman"/>
              </w:rPr>
              <w:t>Допускаются</w:t>
            </w:r>
          </w:p>
        </w:tc>
        <w:tc>
          <w:tcPr>
            <w:tcW w:w="2233" w:type="dxa"/>
            <w:vMerge/>
          </w:tcPr>
          <w:p w:rsidR="00297A9C" w:rsidRPr="003E473E" w:rsidRDefault="00297A9C" w:rsidP="00210D45">
            <w:pPr>
              <w:jc w:val="center"/>
              <w:rPr>
                <w:rFonts w:ascii="Times New Roman" w:hAnsi="Times New Roman"/>
              </w:rPr>
            </w:pPr>
          </w:p>
        </w:tc>
      </w:tr>
      <w:tr w:rsidR="00297A9C" w:rsidTr="00297A9C">
        <w:tc>
          <w:tcPr>
            <w:tcW w:w="3923" w:type="dxa"/>
          </w:tcPr>
          <w:p w:rsidR="00297A9C" w:rsidRPr="003E473E" w:rsidRDefault="00297A9C" w:rsidP="003E473E">
            <w:pPr>
              <w:jc w:val="both"/>
              <w:rPr>
                <w:rFonts w:ascii="Times New Roman" w:hAnsi="Times New Roman"/>
              </w:rPr>
            </w:pPr>
            <w:r>
              <w:rPr>
                <w:rFonts w:ascii="Times New Roman" w:hAnsi="Times New Roman"/>
              </w:rPr>
              <w:t>Расчетная скорость движения, км/ч</w:t>
            </w:r>
          </w:p>
        </w:tc>
        <w:tc>
          <w:tcPr>
            <w:tcW w:w="1714" w:type="dxa"/>
          </w:tcPr>
          <w:p w:rsidR="00297A9C" w:rsidRPr="003E473E" w:rsidRDefault="00297A9C" w:rsidP="00210D45">
            <w:pPr>
              <w:jc w:val="center"/>
              <w:rPr>
                <w:rFonts w:ascii="Times New Roman" w:hAnsi="Times New Roman"/>
              </w:rPr>
            </w:pPr>
            <w:r>
              <w:rPr>
                <w:rFonts w:ascii="Times New Roman" w:hAnsi="Times New Roman"/>
              </w:rPr>
              <w:t>80</w:t>
            </w:r>
          </w:p>
        </w:tc>
        <w:tc>
          <w:tcPr>
            <w:tcW w:w="1701" w:type="dxa"/>
          </w:tcPr>
          <w:p w:rsidR="00297A9C" w:rsidRPr="003E473E" w:rsidRDefault="00297A9C" w:rsidP="00210D45">
            <w:pPr>
              <w:jc w:val="center"/>
              <w:rPr>
                <w:rFonts w:ascii="Times New Roman" w:hAnsi="Times New Roman"/>
              </w:rPr>
            </w:pPr>
            <w:r>
              <w:rPr>
                <w:rFonts w:ascii="Times New Roman" w:hAnsi="Times New Roman"/>
              </w:rPr>
              <w:t>60</w:t>
            </w:r>
          </w:p>
        </w:tc>
        <w:tc>
          <w:tcPr>
            <w:tcW w:w="2233" w:type="dxa"/>
            <w:vMerge/>
          </w:tcPr>
          <w:p w:rsidR="00297A9C" w:rsidRPr="003E473E" w:rsidRDefault="00297A9C" w:rsidP="00210D45">
            <w:pPr>
              <w:jc w:val="center"/>
              <w:rPr>
                <w:rFonts w:ascii="Times New Roman" w:hAnsi="Times New Roman"/>
              </w:rPr>
            </w:pPr>
          </w:p>
        </w:tc>
      </w:tr>
      <w:tr w:rsidR="00297A9C" w:rsidTr="00297A9C">
        <w:tc>
          <w:tcPr>
            <w:tcW w:w="3923" w:type="dxa"/>
          </w:tcPr>
          <w:p w:rsidR="00297A9C" w:rsidRPr="003E473E" w:rsidRDefault="00297A9C" w:rsidP="003E473E">
            <w:pPr>
              <w:jc w:val="both"/>
              <w:rPr>
                <w:rFonts w:ascii="Times New Roman" w:hAnsi="Times New Roman"/>
              </w:rPr>
            </w:pPr>
            <w:r>
              <w:rPr>
                <w:rFonts w:ascii="Times New Roman" w:hAnsi="Times New Roman"/>
              </w:rPr>
              <w:t>Наименьший радиус кривых в плане, м</w:t>
            </w:r>
          </w:p>
        </w:tc>
        <w:tc>
          <w:tcPr>
            <w:tcW w:w="1714" w:type="dxa"/>
          </w:tcPr>
          <w:p w:rsidR="00297A9C" w:rsidRPr="003E473E" w:rsidRDefault="00297A9C" w:rsidP="00210D45">
            <w:pPr>
              <w:jc w:val="center"/>
              <w:rPr>
                <w:rFonts w:ascii="Times New Roman" w:hAnsi="Times New Roman"/>
              </w:rPr>
            </w:pPr>
            <w:r>
              <w:rPr>
                <w:rFonts w:ascii="Times New Roman" w:hAnsi="Times New Roman"/>
              </w:rPr>
              <w:t>300</w:t>
            </w:r>
          </w:p>
        </w:tc>
        <w:tc>
          <w:tcPr>
            <w:tcW w:w="1701" w:type="dxa"/>
          </w:tcPr>
          <w:p w:rsidR="00297A9C" w:rsidRPr="003E473E" w:rsidRDefault="00297A9C" w:rsidP="00210D45">
            <w:pPr>
              <w:jc w:val="center"/>
              <w:rPr>
                <w:rFonts w:ascii="Times New Roman" w:hAnsi="Times New Roman"/>
              </w:rPr>
            </w:pPr>
            <w:r>
              <w:rPr>
                <w:rFonts w:ascii="Times New Roman" w:hAnsi="Times New Roman"/>
              </w:rPr>
              <w:t>150</w:t>
            </w:r>
          </w:p>
        </w:tc>
        <w:tc>
          <w:tcPr>
            <w:tcW w:w="2233" w:type="dxa"/>
            <w:vMerge/>
          </w:tcPr>
          <w:p w:rsidR="00297A9C" w:rsidRPr="003E473E" w:rsidRDefault="00297A9C" w:rsidP="00210D45">
            <w:pPr>
              <w:jc w:val="center"/>
              <w:rPr>
                <w:rFonts w:ascii="Times New Roman" w:hAnsi="Times New Roman"/>
              </w:rPr>
            </w:pPr>
          </w:p>
        </w:tc>
      </w:tr>
      <w:tr w:rsidR="00297A9C" w:rsidTr="00297A9C">
        <w:tc>
          <w:tcPr>
            <w:tcW w:w="3923" w:type="dxa"/>
          </w:tcPr>
          <w:p w:rsidR="00297A9C" w:rsidRPr="003E473E" w:rsidRDefault="00297A9C" w:rsidP="003E473E">
            <w:pPr>
              <w:jc w:val="both"/>
              <w:rPr>
                <w:rFonts w:ascii="Times New Roman" w:hAnsi="Times New Roman"/>
              </w:rPr>
            </w:pPr>
            <w:r>
              <w:rPr>
                <w:rFonts w:ascii="Times New Roman" w:hAnsi="Times New Roman"/>
              </w:rPr>
              <w:t>Наибольший продольный уклон,%</w:t>
            </w:r>
          </w:p>
        </w:tc>
        <w:tc>
          <w:tcPr>
            <w:tcW w:w="1714" w:type="dxa"/>
          </w:tcPr>
          <w:p w:rsidR="00297A9C" w:rsidRPr="003E473E" w:rsidRDefault="00297A9C" w:rsidP="00210D45">
            <w:pPr>
              <w:jc w:val="center"/>
              <w:rPr>
                <w:rFonts w:ascii="Times New Roman" w:hAnsi="Times New Roman"/>
              </w:rPr>
            </w:pPr>
            <w:r>
              <w:rPr>
                <w:rFonts w:ascii="Times New Roman" w:hAnsi="Times New Roman"/>
              </w:rPr>
              <w:t>60</w:t>
            </w:r>
          </w:p>
        </w:tc>
        <w:tc>
          <w:tcPr>
            <w:tcW w:w="1701" w:type="dxa"/>
          </w:tcPr>
          <w:p w:rsidR="00297A9C" w:rsidRPr="003E473E" w:rsidRDefault="00297A9C" w:rsidP="00210D45">
            <w:pPr>
              <w:jc w:val="center"/>
              <w:rPr>
                <w:rFonts w:ascii="Times New Roman" w:hAnsi="Times New Roman"/>
              </w:rPr>
            </w:pPr>
            <w:r>
              <w:rPr>
                <w:rFonts w:ascii="Times New Roman" w:hAnsi="Times New Roman"/>
              </w:rPr>
              <w:t>70</w:t>
            </w:r>
          </w:p>
        </w:tc>
        <w:tc>
          <w:tcPr>
            <w:tcW w:w="2233" w:type="dxa"/>
            <w:vMerge/>
          </w:tcPr>
          <w:p w:rsidR="00297A9C" w:rsidRPr="003E473E" w:rsidRDefault="00297A9C" w:rsidP="00210D45">
            <w:pPr>
              <w:jc w:val="center"/>
              <w:rPr>
                <w:rFonts w:ascii="Times New Roman" w:hAnsi="Times New Roman"/>
              </w:rPr>
            </w:pPr>
          </w:p>
        </w:tc>
      </w:tr>
      <w:tr w:rsidR="00297A9C" w:rsidTr="00297A9C">
        <w:tc>
          <w:tcPr>
            <w:tcW w:w="3923" w:type="dxa"/>
          </w:tcPr>
          <w:p w:rsidR="00297A9C" w:rsidRPr="003E473E" w:rsidRDefault="00297A9C" w:rsidP="003E473E">
            <w:pPr>
              <w:jc w:val="both"/>
              <w:rPr>
                <w:rFonts w:ascii="Times New Roman" w:hAnsi="Times New Roman"/>
              </w:rPr>
            </w:pPr>
            <w:r>
              <w:rPr>
                <w:rFonts w:ascii="Times New Roman" w:hAnsi="Times New Roman"/>
              </w:rPr>
              <w:t>Ширина земляного полотна, м</w:t>
            </w:r>
          </w:p>
        </w:tc>
        <w:tc>
          <w:tcPr>
            <w:tcW w:w="1714" w:type="dxa"/>
          </w:tcPr>
          <w:p w:rsidR="00297A9C" w:rsidRPr="003E473E" w:rsidRDefault="00297A9C" w:rsidP="00210D45">
            <w:pPr>
              <w:jc w:val="center"/>
              <w:rPr>
                <w:rFonts w:ascii="Times New Roman" w:hAnsi="Times New Roman"/>
              </w:rPr>
            </w:pPr>
            <w:r>
              <w:rPr>
                <w:rFonts w:ascii="Times New Roman" w:hAnsi="Times New Roman"/>
              </w:rPr>
              <w:t>10,0</w:t>
            </w:r>
          </w:p>
        </w:tc>
        <w:tc>
          <w:tcPr>
            <w:tcW w:w="1701" w:type="dxa"/>
          </w:tcPr>
          <w:p w:rsidR="00297A9C" w:rsidRPr="003E473E" w:rsidRDefault="00297A9C" w:rsidP="00210D45">
            <w:pPr>
              <w:jc w:val="center"/>
              <w:rPr>
                <w:rFonts w:ascii="Times New Roman" w:hAnsi="Times New Roman"/>
              </w:rPr>
            </w:pPr>
            <w:r>
              <w:rPr>
                <w:rFonts w:ascii="Times New Roman" w:hAnsi="Times New Roman"/>
              </w:rPr>
              <w:t>8,0</w:t>
            </w:r>
          </w:p>
        </w:tc>
        <w:tc>
          <w:tcPr>
            <w:tcW w:w="2233" w:type="dxa"/>
            <w:vMerge/>
          </w:tcPr>
          <w:p w:rsidR="00297A9C" w:rsidRPr="003E473E" w:rsidRDefault="00297A9C" w:rsidP="00210D45">
            <w:pPr>
              <w:jc w:val="center"/>
              <w:rPr>
                <w:rFonts w:ascii="Times New Roman" w:hAnsi="Times New Roman"/>
              </w:rPr>
            </w:pPr>
          </w:p>
        </w:tc>
      </w:tr>
    </w:tbl>
    <w:p w:rsidR="00BD6320" w:rsidRDefault="00BD6320" w:rsidP="00210D45">
      <w:pPr>
        <w:spacing w:after="0" w:line="240" w:lineRule="auto"/>
        <w:jc w:val="center"/>
        <w:rPr>
          <w:rFonts w:ascii="Arial Narrow" w:hAnsi="Arial Narrow"/>
          <w:b/>
          <w:sz w:val="16"/>
          <w:szCs w:val="16"/>
        </w:rPr>
      </w:pPr>
    </w:p>
    <w:p w:rsidR="00297A9C" w:rsidRDefault="002404E8" w:rsidP="00297A9C">
      <w:pPr>
        <w:spacing w:after="0" w:line="240" w:lineRule="auto"/>
        <w:ind w:firstLine="567"/>
        <w:jc w:val="both"/>
        <w:rPr>
          <w:rFonts w:ascii="Times New Roman" w:hAnsi="Times New Roman"/>
          <w:sz w:val="24"/>
          <w:szCs w:val="24"/>
        </w:rPr>
      </w:pPr>
      <w:r>
        <w:rPr>
          <w:rFonts w:ascii="Times New Roman" w:hAnsi="Times New Roman"/>
          <w:sz w:val="24"/>
          <w:szCs w:val="24"/>
        </w:rPr>
        <w:t>4.3</w:t>
      </w:r>
      <w:r w:rsidR="00297A9C" w:rsidRPr="00297A9C">
        <w:rPr>
          <w:rFonts w:ascii="Times New Roman" w:hAnsi="Times New Roman"/>
          <w:sz w:val="24"/>
          <w:szCs w:val="24"/>
        </w:rPr>
        <w:t>.6.</w:t>
      </w:r>
      <w:r w:rsidR="00297A9C">
        <w:rPr>
          <w:rFonts w:ascii="Times New Roman" w:hAnsi="Times New Roman"/>
          <w:sz w:val="24"/>
          <w:szCs w:val="24"/>
        </w:rPr>
        <w:t xml:space="preserve"> Полосы отвода автомобильных дорог местного значения следует проектировать в соответствии с требованиями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приведенными в табл</w:t>
      </w:r>
      <w:r w:rsidR="00563BEC">
        <w:rPr>
          <w:rFonts w:ascii="Times New Roman" w:hAnsi="Times New Roman"/>
          <w:sz w:val="24"/>
          <w:szCs w:val="24"/>
        </w:rPr>
        <w:t>.</w:t>
      </w:r>
      <w:r w:rsidR="00297A9C">
        <w:rPr>
          <w:rFonts w:ascii="Times New Roman" w:hAnsi="Times New Roman"/>
          <w:sz w:val="24"/>
          <w:szCs w:val="24"/>
        </w:rPr>
        <w:t>1</w:t>
      </w:r>
      <w:r>
        <w:rPr>
          <w:rFonts w:ascii="Times New Roman" w:hAnsi="Times New Roman"/>
          <w:sz w:val="24"/>
          <w:szCs w:val="24"/>
        </w:rPr>
        <w:t>7</w:t>
      </w:r>
      <w:r w:rsidR="00297A9C">
        <w:rPr>
          <w:rFonts w:ascii="Times New Roman" w:hAnsi="Times New Roman"/>
          <w:sz w:val="24"/>
          <w:szCs w:val="24"/>
        </w:rPr>
        <w:t>.</w:t>
      </w:r>
    </w:p>
    <w:p w:rsidR="00297A9C" w:rsidRPr="00297A9C" w:rsidRDefault="00297A9C" w:rsidP="00297A9C">
      <w:pPr>
        <w:spacing w:after="0" w:line="240" w:lineRule="auto"/>
        <w:jc w:val="both"/>
        <w:rPr>
          <w:rFonts w:ascii="Times New Roman" w:hAnsi="Times New Roman"/>
          <w:sz w:val="8"/>
          <w:szCs w:val="8"/>
        </w:rPr>
      </w:pPr>
    </w:p>
    <w:p w:rsidR="00297A9C" w:rsidRPr="00297A9C" w:rsidRDefault="00297A9C" w:rsidP="00297A9C">
      <w:pPr>
        <w:spacing w:after="0" w:line="240" w:lineRule="auto"/>
        <w:jc w:val="both"/>
        <w:rPr>
          <w:rFonts w:ascii="Times New Roman" w:hAnsi="Times New Roman"/>
          <w:i/>
          <w:sz w:val="24"/>
          <w:szCs w:val="24"/>
        </w:rPr>
      </w:pPr>
      <w:r w:rsidRPr="00297A9C">
        <w:rPr>
          <w:rFonts w:ascii="Times New Roman" w:hAnsi="Times New Roman"/>
          <w:i/>
          <w:sz w:val="24"/>
          <w:szCs w:val="24"/>
        </w:rPr>
        <w:t>Таблица 1</w:t>
      </w:r>
      <w:r w:rsidR="002404E8">
        <w:rPr>
          <w:rFonts w:ascii="Times New Roman" w:hAnsi="Times New Roman"/>
          <w:i/>
          <w:sz w:val="24"/>
          <w:szCs w:val="24"/>
        </w:rPr>
        <w:t>7</w:t>
      </w:r>
      <w:r w:rsidRPr="00297A9C">
        <w:rPr>
          <w:rFonts w:ascii="Times New Roman" w:hAnsi="Times New Roman"/>
          <w:i/>
          <w:sz w:val="24"/>
          <w:szCs w:val="24"/>
        </w:rPr>
        <w:t>.</w:t>
      </w:r>
    </w:p>
    <w:p w:rsidR="00297A9C" w:rsidRPr="00297A9C" w:rsidRDefault="00297A9C" w:rsidP="00297A9C">
      <w:pPr>
        <w:spacing w:after="0" w:line="240" w:lineRule="auto"/>
        <w:jc w:val="both"/>
        <w:rPr>
          <w:rFonts w:ascii="Times New Roman" w:hAnsi="Times New Roman"/>
          <w:sz w:val="8"/>
          <w:szCs w:val="8"/>
        </w:rPr>
      </w:pPr>
    </w:p>
    <w:tbl>
      <w:tblPr>
        <w:tblStyle w:val="ad"/>
        <w:tblW w:w="0" w:type="auto"/>
        <w:tblLook w:val="04A0"/>
      </w:tblPr>
      <w:tblGrid>
        <w:gridCol w:w="4785"/>
        <w:gridCol w:w="4786"/>
      </w:tblGrid>
      <w:tr w:rsidR="00297A9C" w:rsidTr="00297A9C">
        <w:tc>
          <w:tcPr>
            <w:tcW w:w="4785" w:type="dxa"/>
            <w:shd w:val="clear" w:color="auto" w:fill="EEECE1" w:themeFill="background2"/>
          </w:tcPr>
          <w:p w:rsidR="00297A9C" w:rsidRPr="00BF6D02" w:rsidRDefault="00BF6D02" w:rsidP="00297A9C">
            <w:pPr>
              <w:jc w:val="center"/>
              <w:rPr>
                <w:rFonts w:ascii="Times New Roman" w:hAnsi="Times New Roman"/>
              </w:rPr>
            </w:pPr>
            <w:r w:rsidRPr="00BF6D02">
              <w:rPr>
                <w:rFonts w:ascii="Times New Roman" w:hAnsi="Times New Roman"/>
              </w:rPr>
              <w:t>Наименование параметров</w:t>
            </w:r>
          </w:p>
        </w:tc>
        <w:tc>
          <w:tcPr>
            <w:tcW w:w="4786" w:type="dxa"/>
            <w:shd w:val="clear" w:color="auto" w:fill="EEECE1" w:themeFill="background2"/>
          </w:tcPr>
          <w:p w:rsidR="00297A9C" w:rsidRPr="00BF6D02" w:rsidRDefault="00BF6D02" w:rsidP="00297A9C">
            <w:pPr>
              <w:jc w:val="center"/>
              <w:rPr>
                <w:rFonts w:ascii="Times New Roman" w:hAnsi="Times New Roman"/>
              </w:rPr>
            </w:pPr>
            <w:r>
              <w:rPr>
                <w:rFonts w:ascii="Times New Roman" w:hAnsi="Times New Roman"/>
              </w:rPr>
              <w:t>Порядок определения</w:t>
            </w:r>
          </w:p>
        </w:tc>
      </w:tr>
      <w:tr w:rsidR="00297A9C" w:rsidTr="00297A9C">
        <w:tc>
          <w:tcPr>
            <w:tcW w:w="4785" w:type="dxa"/>
          </w:tcPr>
          <w:p w:rsidR="00297A9C" w:rsidRPr="00BF6D02" w:rsidRDefault="00BF6D02" w:rsidP="00297A9C">
            <w:pPr>
              <w:jc w:val="both"/>
              <w:rPr>
                <w:rFonts w:ascii="Times New Roman" w:hAnsi="Times New Roman"/>
              </w:rPr>
            </w:pPr>
            <w:r>
              <w:rPr>
                <w:rFonts w:ascii="Times New Roman" w:hAnsi="Times New Roman"/>
              </w:rPr>
              <w:t>Границы полосы отвода автомобильной дороги</w:t>
            </w:r>
          </w:p>
        </w:tc>
        <w:tc>
          <w:tcPr>
            <w:tcW w:w="4786" w:type="dxa"/>
          </w:tcPr>
          <w:p w:rsidR="00297A9C" w:rsidRPr="00BF6D02" w:rsidRDefault="00BF6D02" w:rsidP="00297A9C">
            <w:pPr>
              <w:jc w:val="both"/>
              <w:rPr>
                <w:rFonts w:ascii="Times New Roman" w:hAnsi="Times New Roman"/>
              </w:rPr>
            </w:pPr>
            <w:r>
              <w:rPr>
                <w:rFonts w:ascii="Times New Roman" w:hAnsi="Times New Roman"/>
              </w:rPr>
              <w:t>Определяются на основании документации по планировке территории</w:t>
            </w:r>
          </w:p>
        </w:tc>
      </w:tr>
      <w:tr w:rsidR="00297A9C" w:rsidTr="00297A9C">
        <w:tc>
          <w:tcPr>
            <w:tcW w:w="4785" w:type="dxa"/>
          </w:tcPr>
          <w:p w:rsidR="00297A9C" w:rsidRPr="00BF6D02" w:rsidRDefault="00BF6D02" w:rsidP="00297A9C">
            <w:pPr>
              <w:jc w:val="both"/>
              <w:rPr>
                <w:rFonts w:ascii="Times New Roman" w:hAnsi="Times New Roman"/>
              </w:rPr>
            </w:pPr>
            <w:r>
              <w:rPr>
                <w:rFonts w:ascii="Times New Roman" w:hAnsi="Times New Roman"/>
              </w:rPr>
              <w:t>Порядок установления и использования полос отвода автомобильных дорог местного значения</w:t>
            </w:r>
          </w:p>
        </w:tc>
        <w:tc>
          <w:tcPr>
            <w:tcW w:w="4786" w:type="dxa"/>
          </w:tcPr>
          <w:p w:rsidR="00297A9C" w:rsidRPr="00BF6D02" w:rsidRDefault="00BF6D02" w:rsidP="00297A9C">
            <w:pPr>
              <w:jc w:val="both"/>
              <w:rPr>
                <w:rFonts w:ascii="Times New Roman" w:hAnsi="Times New Roman"/>
              </w:rPr>
            </w:pPr>
            <w:r>
              <w:rPr>
                <w:rFonts w:ascii="Times New Roman" w:hAnsi="Times New Roman"/>
              </w:rPr>
              <w:t>Устанавливается органами местного самоуправления</w:t>
            </w:r>
          </w:p>
        </w:tc>
      </w:tr>
      <w:tr w:rsidR="00297A9C" w:rsidTr="00297A9C">
        <w:tc>
          <w:tcPr>
            <w:tcW w:w="4785" w:type="dxa"/>
          </w:tcPr>
          <w:p w:rsidR="00297A9C" w:rsidRPr="00BF6D02" w:rsidRDefault="00BF6D02" w:rsidP="00297A9C">
            <w:pPr>
              <w:jc w:val="both"/>
              <w:rPr>
                <w:rFonts w:ascii="Times New Roman" w:hAnsi="Times New Roman"/>
              </w:rPr>
            </w:pPr>
            <w:r>
              <w:rPr>
                <w:rFonts w:ascii="Times New Roman" w:hAnsi="Times New Roman"/>
              </w:rPr>
              <w:t>Ширина полос и размеры участков земель, отводимых для автомобильных дорог и транспортных развязок движения</w:t>
            </w:r>
          </w:p>
        </w:tc>
        <w:tc>
          <w:tcPr>
            <w:tcW w:w="4786" w:type="dxa"/>
          </w:tcPr>
          <w:p w:rsidR="00297A9C" w:rsidRPr="00BF6D02" w:rsidRDefault="00BF6D02" w:rsidP="00297A9C">
            <w:pPr>
              <w:jc w:val="both"/>
              <w:rPr>
                <w:rFonts w:ascii="Times New Roman" w:hAnsi="Times New Roman"/>
              </w:rPr>
            </w:pPr>
            <w:r>
              <w:rPr>
                <w:rFonts w:ascii="Times New Roman" w:hAnsi="Times New Roman"/>
              </w:rPr>
              <w:t>В соответствии с требованиями Постановления Правительства Российской Федерации от 02.09.2009 № 717 «О нормах отвода земель для размещения автомобильных дорог и (или) объектов дорожного сервиса»</w:t>
            </w:r>
          </w:p>
        </w:tc>
      </w:tr>
    </w:tbl>
    <w:p w:rsidR="00297A9C" w:rsidRPr="00BF6D02" w:rsidRDefault="00297A9C" w:rsidP="00297A9C">
      <w:pPr>
        <w:spacing w:after="0" w:line="240" w:lineRule="auto"/>
        <w:jc w:val="both"/>
        <w:rPr>
          <w:rFonts w:ascii="Times New Roman" w:hAnsi="Times New Roman"/>
          <w:sz w:val="8"/>
          <w:szCs w:val="8"/>
        </w:rPr>
      </w:pPr>
    </w:p>
    <w:p w:rsidR="00BF6D02" w:rsidRDefault="002404E8" w:rsidP="00BF6D02">
      <w:pPr>
        <w:spacing w:after="0" w:line="240" w:lineRule="auto"/>
        <w:ind w:firstLine="567"/>
        <w:jc w:val="both"/>
        <w:rPr>
          <w:rFonts w:ascii="Times New Roman" w:hAnsi="Times New Roman"/>
          <w:sz w:val="24"/>
          <w:szCs w:val="24"/>
        </w:rPr>
      </w:pPr>
      <w:r>
        <w:rPr>
          <w:rFonts w:ascii="Times New Roman" w:hAnsi="Times New Roman"/>
          <w:sz w:val="24"/>
          <w:szCs w:val="24"/>
        </w:rPr>
        <w:t>4.3</w:t>
      </w:r>
      <w:r w:rsidR="00BF6D02">
        <w:rPr>
          <w:rFonts w:ascii="Times New Roman" w:hAnsi="Times New Roman"/>
          <w:sz w:val="24"/>
          <w:szCs w:val="24"/>
        </w:rPr>
        <w:t>.7. Расчетные показатели – осредненные нормы отвода земель, необходимых для определения границ полосы отвода автомобильных дорог, приведены в табл</w:t>
      </w:r>
      <w:r w:rsidR="00563BEC">
        <w:rPr>
          <w:rFonts w:ascii="Times New Roman" w:hAnsi="Times New Roman"/>
          <w:sz w:val="24"/>
          <w:szCs w:val="24"/>
        </w:rPr>
        <w:t>.</w:t>
      </w:r>
      <w:r>
        <w:rPr>
          <w:rFonts w:ascii="Times New Roman" w:hAnsi="Times New Roman"/>
          <w:sz w:val="24"/>
          <w:szCs w:val="24"/>
        </w:rPr>
        <w:t>18</w:t>
      </w:r>
      <w:r w:rsidR="00BF6D02">
        <w:rPr>
          <w:rFonts w:ascii="Times New Roman" w:hAnsi="Times New Roman"/>
          <w:sz w:val="24"/>
          <w:szCs w:val="24"/>
        </w:rPr>
        <w:t>.</w:t>
      </w:r>
    </w:p>
    <w:p w:rsidR="00BF6D02" w:rsidRPr="00BF6D02" w:rsidRDefault="00BF6D02" w:rsidP="00BF6D02">
      <w:pPr>
        <w:spacing w:after="0" w:line="240" w:lineRule="auto"/>
        <w:jc w:val="both"/>
        <w:rPr>
          <w:rFonts w:ascii="Times New Roman" w:hAnsi="Times New Roman"/>
          <w:sz w:val="8"/>
          <w:szCs w:val="8"/>
        </w:rPr>
      </w:pPr>
    </w:p>
    <w:p w:rsidR="00BF6D02" w:rsidRDefault="00BF6D02" w:rsidP="00BF6D02">
      <w:pPr>
        <w:spacing w:after="0" w:line="240" w:lineRule="auto"/>
        <w:jc w:val="both"/>
        <w:rPr>
          <w:rFonts w:ascii="Times New Roman" w:hAnsi="Times New Roman"/>
          <w:b/>
          <w:i/>
          <w:sz w:val="24"/>
          <w:szCs w:val="24"/>
        </w:rPr>
      </w:pPr>
      <w:r w:rsidRPr="00BF6D02">
        <w:rPr>
          <w:rFonts w:ascii="Times New Roman" w:hAnsi="Times New Roman"/>
          <w:i/>
          <w:sz w:val="24"/>
          <w:szCs w:val="24"/>
        </w:rPr>
        <w:t xml:space="preserve">Таблица </w:t>
      </w:r>
      <w:r w:rsidR="002404E8">
        <w:rPr>
          <w:rFonts w:ascii="Times New Roman" w:hAnsi="Times New Roman"/>
          <w:i/>
          <w:sz w:val="24"/>
          <w:szCs w:val="24"/>
        </w:rPr>
        <w:t>18</w:t>
      </w:r>
      <w:r w:rsidRPr="00BF6D02">
        <w:rPr>
          <w:rFonts w:ascii="Times New Roman" w:hAnsi="Times New Roman"/>
          <w:i/>
          <w:sz w:val="24"/>
          <w:szCs w:val="24"/>
        </w:rPr>
        <w:t xml:space="preserve">. </w:t>
      </w:r>
    </w:p>
    <w:p w:rsidR="00281460" w:rsidRPr="00281460" w:rsidRDefault="00281460" w:rsidP="00BF6D02">
      <w:pPr>
        <w:spacing w:after="0" w:line="240" w:lineRule="auto"/>
        <w:jc w:val="both"/>
        <w:rPr>
          <w:rFonts w:ascii="Times New Roman" w:hAnsi="Times New Roman"/>
          <w:i/>
          <w:sz w:val="8"/>
          <w:szCs w:val="8"/>
        </w:rPr>
      </w:pPr>
    </w:p>
    <w:tbl>
      <w:tblPr>
        <w:tblStyle w:val="ad"/>
        <w:tblW w:w="0" w:type="auto"/>
        <w:tblLook w:val="04A0"/>
      </w:tblPr>
      <w:tblGrid>
        <w:gridCol w:w="1242"/>
        <w:gridCol w:w="1317"/>
        <w:gridCol w:w="1802"/>
        <w:gridCol w:w="1843"/>
        <w:gridCol w:w="1559"/>
        <w:gridCol w:w="1808"/>
      </w:tblGrid>
      <w:tr w:rsidR="0070262F" w:rsidTr="002404E8">
        <w:tc>
          <w:tcPr>
            <w:tcW w:w="1242" w:type="dxa"/>
            <w:vMerge w:val="restart"/>
            <w:shd w:val="clear" w:color="auto" w:fill="EEECE1" w:themeFill="background2"/>
          </w:tcPr>
          <w:p w:rsidR="0070262F" w:rsidRPr="0070262F" w:rsidRDefault="0070262F" w:rsidP="0070262F">
            <w:pPr>
              <w:jc w:val="center"/>
              <w:rPr>
                <w:rFonts w:ascii="Times New Roman" w:hAnsi="Times New Roman"/>
              </w:rPr>
            </w:pPr>
            <w:r>
              <w:rPr>
                <w:rFonts w:ascii="Times New Roman" w:hAnsi="Times New Roman"/>
              </w:rPr>
              <w:t>Категория дороги</w:t>
            </w:r>
          </w:p>
        </w:tc>
        <w:tc>
          <w:tcPr>
            <w:tcW w:w="1317" w:type="dxa"/>
            <w:vMerge w:val="restart"/>
            <w:shd w:val="clear" w:color="auto" w:fill="EEECE1" w:themeFill="background2"/>
          </w:tcPr>
          <w:p w:rsidR="0070262F" w:rsidRPr="0070262F" w:rsidRDefault="0070262F" w:rsidP="0070262F">
            <w:pPr>
              <w:jc w:val="center"/>
              <w:rPr>
                <w:rFonts w:ascii="Times New Roman" w:hAnsi="Times New Roman"/>
              </w:rPr>
            </w:pPr>
            <w:r>
              <w:rPr>
                <w:rFonts w:ascii="Times New Roman" w:hAnsi="Times New Roman"/>
              </w:rPr>
              <w:t>Количество полос движения</w:t>
            </w:r>
          </w:p>
        </w:tc>
        <w:tc>
          <w:tcPr>
            <w:tcW w:w="7012" w:type="dxa"/>
            <w:gridSpan w:val="4"/>
            <w:shd w:val="clear" w:color="auto" w:fill="EEECE1" w:themeFill="background2"/>
          </w:tcPr>
          <w:p w:rsidR="0070262F" w:rsidRDefault="0070262F" w:rsidP="0070262F">
            <w:pPr>
              <w:jc w:val="center"/>
              <w:rPr>
                <w:rFonts w:ascii="Times New Roman" w:hAnsi="Times New Roman"/>
              </w:rPr>
            </w:pPr>
            <w:r w:rsidRPr="0070262F">
              <w:rPr>
                <w:rFonts w:ascii="Times New Roman" w:hAnsi="Times New Roman"/>
              </w:rPr>
              <w:t>Общая</w:t>
            </w:r>
            <w:r>
              <w:rPr>
                <w:rFonts w:ascii="Times New Roman" w:hAnsi="Times New Roman"/>
              </w:rPr>
              <w:t xml:space="preserve"> площадь полосы отвода </w:t>
            </w:r>
          </w:p>
          <w:p w:rsidR="0070262F" w:rsidRPr="0070262F" w:rsidRDefault="0070262F" w:rsidP="0070262F">
            <w:pPr>
              <w:jc w:val="center"/>
              <w:rPr>
                <w:rFonts w:ascii="Times New Roman" w:hAnsi="Times New Roman"/>
              </w:rPr>
            </w:pPr>
            <w:r>
              <w:rPr>
                <w:rFonts w:ascii="Times New Roman" w:hAnsi="Times New Roman"/>
              </w:rPr>
              <w:t>(га на 1 км автомобильной дороги)</w:t>
            </w:r>
          </w:p>
        </w:tc>
      </w:tr>
      <w:tr w:rsidR="0070262F" w:rsidTr="002404E8">
        <w:tc>
          <w:tcPr>
            <w:tcW w:w="1242" w:type="dxa"/>
            <w:vMerge/>
            <w:shd w:val="clear" w:color="auto" w:fill="EEECE1" w:themeFill="background2"/>
          </w:tcPr>
          <w:p w:rsidR="0070262F" w:rsidRPr="0070262F" w:rsidRDefault="0070262F" w:rsidP="00297A9C">
            <w:pPr>
              <w:jc w:val="both"/>
              <w:rPr>
                <w:rFonts w:ascii="Times New Roman" w:hAnsi="Times New Roman"/>
              </w:rPr>
            </w:pPr>
          </w:p>
        </w:tc>
        <w:tc>
          <w:tcPr>
            <w:tcW w:w="1317" w:type="dxa"/>
            <w:vMerge/>
            <w:shd w:val="clear" w:color="auto" w:fill="EEECE1" w:themeFill="background2"/>
          </w:tcPr>
          <w:p w:rsidR="0070262F" w:rsidRPr="0070262F" w:rsidRDefault="0070262F" w:rsidP="00297A9C">
            <w:pPr>
              <w:jc w:val="both"/>
              <w:rPr>
                <w:rFonts w:ascii="Times New Roman" w:hAnsi="Times New Roman"/>
              </w:rPr>
            </w:pPr>
          </w:p>
        </w:tc>
        <w:tc>
          <w:tcPr>
            <w:tcW w:w="3645" w:type="dxa"/>
            <w:gridSpan w:val="2"/>
            <w:shd w:val="clear" w:color="auto" w:fill="EEECE1" w:themeFill="background2"/>
          </w:tcPr>
          <w:p w:rsidR="0070262F" w:rsidRPr="0070262F" w:rsidRDefault="0070262F" w:rsidP="0070262F">
            <w:pPr>
              <w:jc w:val="center"/>
              <w:rPr>
                <w:rFonts w:ascii="Times New Roman" w:hAnsi="Times New Roman"/>
              </w:rPr>
            </w:pPr>
            <w:r>
              <w:rPr>
                <w:rFonts w:ascii="Times New Roman" w:hAnsi="Times New Roman"/>
              </w:rPr>
              <w:t>на особо ценных угодьях земель сельскохозяйственного назначения</w:t>
            </w:r>
          </w:p>
        </w:tc>
        <w:tc>
          <w:tcPr>
            <w:tcW w:w="3367" w:type="dxa"/>
            <w:gridSpan w:val="2"/>
            <w:shd w:val="clear" w:color="auto" w:fill="EEECE1" w:themeFill="background2"/>
          </w:tcPr>
          <w:p w:rsidR="0070262F" w:rsidRPr="0070262F" w:rsidRDefault="0070262F" w:rsidP="0070262F">
            <w:pPr>
              <w:jc w:val="center"/>
              <w:rPr>
                <w:rFonts w:ascii="Times New Roman" w:hAnsi="Times New Roman"/>
              </w:rPr>
            </w:pPr>
            <w:r>
              <w:rPr>
                <w:rFonts w:ascii="Times New Roman" w:hAnsi="Times New Roman"/>
              </w:rPr>
              <w:t>необходимая</w:t>
            </w:r>
          </w:p>
        </w:tc>
      </w:tr>
      <w:tr w:rsidR="0070262F" w:rsidTr="002404E8">
        <w:tc>
          <w:tcPr>
            <w:tcW w:w="1242" w:type="dxa"/>
            <w:vMerge/>
            <w:shd w:val="clear" w:color="auto" w:fill="EEECE1" w:themeFill="background2"/>
          </w:tcPr>
          <w:p w:rsidR="0070262F" w:rsidRPr="0070262F" w:rsidRDefault="0070262F" w:rsidP="00297A9C">
            <w:pPr>
              <w:jc w:val="both"/>
              <w:rPr>
                <w:rFonts w:ascii="Times New Roman" w:hAnsi="Times New Roman"/>
              </w:rPr>
            </w:pPr>
          </w:p>
        </w:tc>
        <w:tc>
          <w:tcPr>
            <w:tcW w:w="1317" w:type="dxa"/>
            <w:vMerge/>
            <w:shd w:val="clear" w:color="auto" w:fill="EEECE1" w:themeFill="background2"/>
          </w:tcPr>
          <w:p w:rsidR="0070262F" w:rsidRPr="0070262F" w:rsidRDefault="0070262F" w:rsidP="00297A9C">
            <w:pPr>
              <w:jc w:val="both"/>
              <w:rPr>
                <w:rFonts w:ascii="Times New Roman" w:hAnsi="Times New Roman"/>
              </w:rPr>
            </w:pPr>
          </w:p>
        </w:tc>
        <w:tc>
          <w:tcPr>
            <w:tcW w:w="1802" w:type="dxa"/>
            <w:shd w:val="clear" w:color="auto" w:fill="EEECE1" w:themeFill="background2"/>
          </w:tcPr>
          <w:p w:rsidR="0070262F" w:rsidRPr="0070262F" w:rsidRDefault="0070262F" w:rsidP="0070262F">
            <w:pPr>
              <w:jc w:val="center"/>
              <w:rPr>
                <w:rFonts w:ascii="Times New Roman" w:hAnsi="Times New Roman"/>
              </w:rPr>
            </w:pPr>
            <w:r>
              <w:rPr>
                <w:rFonts w:ascii="Times New Roman" w:hAnsi="Times New Roman"/>
              </w:rPr>
              <w:t>поперечный уклон местности не более 1:20</w:t>
            </w:r>
          </w:p>
        </w:tc>
        <w:tc>
          <w:tcPr>
            <w:tcW w:w="1843" w:type="dxa"/>
            <w:shd w:val="clear" w:color="auto" w:fill="EEECE1" w:themeFill="background2"/>
          </w:tcPr>
          <w:p w:rsidR="0070262F" w:rsidRPr="0070262F" w:rsidRDefault="0070262F" w:rsidP="0070262F">
            <w:pPr>
              <w:jc w:val="center"/>
              <w:rPr>
                <w:rFonts w:ascii="Times New Roman" w:hAnsi="Times New Roman"/>
              </w:rPr>
            </w:pPr>
            <w:r>
              <w:rPr>
                <w:rFonts w:ascii="Times New Roman" w:hAnsi="Times New Roman"/>
              </w:rPr>
              <w:t>поперечный уклон местности свыше 1:20 до 1:10</w:t>
            </w:r>
          </w:p>
        </w:tc>
        <w:tc>
          <w:tcPr>
            <w:tcW w:w="1559" w:type="dxa"/>
            <w:shd w:val="clear" w:color="auto" w:fill="EEECE1" w:themeFill="background2"/>
          </w:tcPr>
          <w:p w:rsidR="0070262F" w:rsidRPr="0070262F" w:rsidRDefault="0070262F" w:rsidP="002E2929">
            <w:pPr>
              <w:jc w:val="center"/>
              <w:rPr>
                <w:rFonts w:ascii="Times New Roman" w:hAnsi="Times New Roman"/>
              </w:rPr>
            </w:pPr>
            <w:r>
              <w:rPr>
                <w:rFonts w:ascii="Times New Roman" w:hAnsi="Times New Roman"/>
              </w:rPr>
              <w:t>поперечный уклон местности не более 1:20</w:t>
            </w:r>
          </w:p>
        </w:tc>
        <w:tc>
          <w:tcPr>
            <w:tcW w:w="1808" w:type="dxa"/>
            <w:shd w:val="clear" w:color="auto" w:fill="EEECE1" w:themeFill="background2"/>
          </w:tcPr>
          <w:p w:rsidR="0070262F" w:rsidRPr="0070262F" w:rsidRDefault="0070262F" w:rsidP="002E2929">
            <w:pPr>
              <w:jc w:val="center"/>
              <w:rPr>
                <w:rFonts w:ascii="Times New Roman" w:hAnsi="Times New Roman"/>
              </w:rPr>
            </w:pPr>
            <w:r>
              <w:rPr>
                <w:rFonts w:ascii="Times New Roman" w:hAnsi="Times New Roman"/>
              </w:rPr>
              <w:t>поперечный уклон местности свыше 1:20 до 1:10</w:t>
            </w:r>
          </w:p>
        </w:tc>
      </w:tr>
      <w:tr w:rsidR="0070262F" w:rsidTr="0070262F">
        <w:tc>
          <w:tcPr>
            <w:tcW w:w="1242" w:type="dxa"/>
          </w:tcPr>
          <w:p w:rsidR="0070262F" w:rsidRPr="0070262F" w:rsidRDefault="0070262F" w:rsidP="0070262F">
            <w:pPr>
              <w:jc w:val="center"/>
              <w:rPr>
                <w:rFonts w:ascii="Times New Roman" w:hAnsi="Times New Roman"/>
                <w:lang w:val="en-US"/>
              </w:rPr>
            </w:pPr>
            <w:r>
              <w:rPr>
                <w:rFonts w:ascii="Times New Roman" w:hAnsi="Times New Roman"/>
                <w:lang w:val="en-US"/>
              </w:rPr>
              <w:t>IV</w:t>
            </w:r>
          </w:p>
        </w:tc>
        <w:tc>
          <w:tcPr>
            <w:tcW w:w="1317" w:type="dxa"/>
          </w:tcPr>
          <w:p w:rsidR="0070262F" w:rsidRPr="0070262F" w:rsidRDefault="0070262F" w:rsidP="0070262F">
            <w:pPr>
              <w:jc w:val="center"/>
              <w:rPr>
                <w:rFonts w:ascii="Times New Roman" w:hAnsi="Times New Roman"/>
                <w:lang w:val="en-US"/>
              </w:rPr>
            </w:pPr>
            <w:r>
              <w:rPr>
                <w:rFonts w:ascii="Times New Roman" w:hAnsi="Times New Roman"/>
                <w:lang w:val="en-US"/>
              </w:rPr>
              <w:t>2</w:t>
            </w:r>
          </w:p>
        </w:tc>
        <w:tc>
          <w:tcPr>
            <w:tcW w:w="1802" w:type="dxa"/>
          </w:tcPr>
          <w:p w:rsidR="0070262F" w:rsidRPr="0070262F" w:rsidRDefault="0070262F" w:rsidP="0070262F">
            <w:pPr>
              <w:jc w:val="center"/>
              <w:rPr>
                <w:rFonts w:ascii="Times New Roman" w:hAnsi="Times New Roman"/>
                <w:lang w:val="en-US"/>
              </w:rPr>
            </w:pPr>
            <w:r>
              <w:rPr>
                <w:rFonts w:ascii="Times New Roman" w:hAnsi="Times New Roman"/>
                <w:lang w:val="en-US"/>
              </w:rPr>
              <w:t>2</w:t>
            </w:r>
            <w:r>
              <w:rPr>
                <w:rFonts w:ascii="Times New Roman" w:hAnsi="Times New Roman"/>
              </w:rPr>
              <w:t>,</w:t>
            </w:r>
            <w:r>
              <w:rPr>
                <w:rFonts w:ascii="Times New Roman" w:hAnsi="Times New Roman"/>
                <w:lang w:val="en-US"/>
              </w:rPr>
              <w:t>4</w:t>
            </w:r>
          </w:p>
        </w:tc>
        <w:tc>
          <w:tcPr>
            <w:tcW w:w="1843" w:type="dxa"/>
          </w:tcPr>
          <w:p w:rsidR="0070262F" w:rsidRPr="0070262F" w:rsidRDefault="0070262F" w:rsidP="0070262F">
            <w:pPr>
              <w:jc w:val="center"/>
              <w:rPr>
                <w:rFonts w:ascii="Times New Roman" w:hAnsi="Times New Roman"/>
              </w:rPr>
            </w:pPr>
            <w:r>
              <w:rPr>
                <w:rFonts w:ascii="Times New Roman" w:hAnsi="Times New Roman"/>
              </w:rPr>
              <w:t>2,5</w:t>
            </w:r>
          </w:p>
        </w:tc>
        <w:tc>
          <w:tcPr>
            <w:tcW w:w="1559" w:type="dxa"/>
          </w:tcPr>
          <w:p w:rsidR="0070262F" w:rsidRPr="0070262F" w:rsidRDefault="0070262F" w:rsidP="0070262F">
            <w:pPr>
              <w:jc w:val="center"/>
              <w:rPr>
                <w:rFonts w:ascii="Times New Roman" w:hAnsi="Times New Roman"/>
              </w:rPr>
            </w:pPr>
            <w:r>
              <w:rPr>
                <w:rFonts w:ascii="Times New Roman" w:hAnsi="Times New Roman"/>
              </w:rPr>
              <w:t>3,5</w:t>
            </w:r>
          </w:p>
        </w:tc>
        <w:tc>
          <w:tcPr>
            <w:tcW w:w="1808" w:type="dxa"/>
          </w:tcPr>
          <w:p w:rsidR="0070262F" w:rsidRPr="0070262F" w:rsidRDefault="0070262F" w:rsidP="0070262F">
            <w:pPr>
              <w:jc w:val="center"/>
              <w:rPr>
                <w:rFonts w:ascii="Times New Roman" w:hAnsi="Times New Roman"/>
              </w:rPr>
            </w:pPr>
            <w:r>
              <w:rPr>
                <w:rFonts w:ascii="Times New Roman" w:hAnsi="Times New Roman"/>
              </w:rPr>
              <w:t>3,6</w:t>
            </w:r>
          </w:p>
        </w:tc>
      </w:tr>
      <w:tr w:rsidR="0070262F" w:rsidTr="0070262F">
        <w:tc>
          <w:tcPr>
            <w:tcW w:w="1242" w:type="dxa"/>
          </w:tcPr>
          <w:p w:rsidR="0070262F" w:rsidRPr="0070262F" w:rsidRDefault="0070262F" w:rsidP="0070262F">
            <w:pPr>
              <w:jc w:val="center"/>
              <w:rPr>
                <w:rFonts w:ascii="Times New Roman" w:hAnsi="Times New Roman"/>
                <w:lang w:val="en-US"/>
              </w:rPr>
            </w:pPr>
            <w:r>
              <w:rPr>
                <w:rFonts w:ascii="Times New Roman" w:hAnsi="Times New Roman"/>
                <w:lang w:val="en-US"/>
              </w:rPr>
              <w:t>V</w:t>
            </w:r>
          </w:p>
        </w:tc>
        <w:tc>
          <w:tcPr>
            <w:tcW w:w="1317" w:type="dxa"/>
          </w:tcPr>
          <w:p w:rsidR="0070262F" w:rsidRPr="0070262F" w:rsidRDefault="0070262F" w:rsidP="0070262F">
            <w:pPr>
              <w:jc w:val="center"/>
              <w:rPr>
                <w:rFonts w:ascii="Times New Roman" w:hAnsi="Times New Roman"/>
                <w:lang w:val="en-US"/>
              </w:rPr>
            </w:pPr>
            <w:r>
              <w:rPr>
                <w:rFonts w:ascii="Times New Roman" w:hAnsi="Times New Roman"/>
                <w:lang w:val="en-US"/>
              </w:rPr>
              <w:t>1</w:t>
            </w:r>
          </w:p>
        </w:tc>
        <w:tc>
          <w:tcPr>
            <w:tcW w:w="1802" w:type="dxa"/>
          </w:tcPr>
          <w:p w:rsidR="0070262F" w:rsidRPr="0070262F" w:rsidRDefault="0070262F" w:rsidP="0070262F">
            <w:pPr>
              <w:jc w:val="center"/>
              <w:rPr>
                <w:rFonts w:ascii="Times New Roman" w:hAnsi="Times New Roman"/>
                <w:lang w:val="en-US"/>
              </w:rPr>
            </w:pPr>
            <w:r>
              <w:rPr>
                <w:rFonts w:ascii="Times New Roman" w:hAnsi="Times New Roman"/>
                <w:lang w:val="en-US"/>
              </w:rPr>
              <w:t>2</w:t>
            </w:r>
            <w:r>
              <w:rPr>
                <w:rFonts w:ascii="Times New Roman" w:hAnsi="Times New Roman"/>
              </w:rPr>
              <w:t>,</w:t>
            </w:r>
            <w:r>
              <w:rPr>
                <w:rFonts w:ascii="Times New Roman" w:hAnsi="Times New Roman"/>
                <w:lang w:val="en-US"/>
              </w:rPr>
              <w:t>1</w:t>
            </w:r>
          </w:p>
        </w:tc>
        <w:tc>
          <w:tcPr>
            <w:tcW w:w="1843" w:type="dxa"/>
          </w:tcPr>
          <w:p w:rsidR="0070262F" w:rsidRPr="0070262F" w:rsidRDefault="0070262F" w:rsidP="0070262F">
            <w:pPr>
              <w:jc w:val="center"/>
              <w:rPr>
                <w:rFonts w:ascii="Times New Roman" w:hAnsi="Times New Roman"/>
              </w:rPr>
            </w:pPr>
            <w:r>
              <w:rPr>
                <w:rFonts w:ascii="Times New Roman" w:hAnsi="Times New Roman"/>
              </w:rPr>
              <w:t>2,2</w:t>
            </w:r>
          </w:p>
        </w:tc>
        <w:tc>
          <w:tcPr>
            <w:tcW w:w="1559" w:type="dxa"/>
          </w:tcPr>
          <w:p w:rsidR="0070262F" w:rsidRPr="0070262F" w:rsidRDefault="0070262F" w:rsidP="0070262F">
            <w:pPr>
              <w:jc w:val="center"/>
              <w:rPr>
                <w:rFonts w:ascii="Times New Roman" w:hAnsi="Times New Roman"/>
              </w:rPr>
            </w:pPr>
            <w:r>
              <w:rPr>
                <w:rFonts w:ascii="Times New Roman" w:hAnsi="Times New Roman"/>
              </w:rPr>
              <w:t>3,3</w:t>
            </w:r>
          </w:p>
        </w:tc>
        <w:tc>
          <w:tcPr>
            <w:tcW w:w="1808" w:type="dxa"/>
          </w:tcPr>
          <w:p w:rsidR="0070262F" w:rsidRPr="0070262F" w:rsidRDefault="0070262F" w:rsidP="0070262F">
            <w:pPr>
              <w:jc w:val="center"/>
              <w:rPr>
                <w:rFonts w:ascii="Times New Roman" w:hAnsi="Times New Roman"/>
              </w:rPr>
            </w:pPr>
            <w:r>
              <w:rPr>
                <w:rFonts w:ascii="Times New Roman" w:hAnsi="Times New Roman"/>
              </w:rPr>
              <w:t>3,4</w:t>
            </w:r>
          </w:p>
        </w:tc>
      </w:tr>
    </w:tbl>
    <w:p w:rsidR="0070262F" w:rsidRDefault="00297A9C" w:rsidP="0070262F">
      <w:pPr>
        <w:tabs>
          <w:tab w:val="left" w:pos="567"/>
          <w:tab w:val="left" w:pos="1126"/>
        </w:tabs>
        <w:spacing w:after="0" w:line="240" w:lineRule="auto"/>
        <w:jc w:val="both"/>
        <w:rPr>
          <w:rFonts w:ascii="Arial Narrow" w:hAnsi="Arial Narrow"/>
          <w:b/>
          <w:sz w:val="16"/>
          <w:szCs w:val="16"/>
        </w:rPr>
      </w:pPr>
      <w:r w:rsidRPr="00297A9C">
        <w:rPr>
          <w:rFonts w:ascii="Arial Narrow" w:hAnsi="Arial Narrow"/>
          <w:b/>
          <w:sz w:val="16"/>
          <w:szCs w:val="16"/>
        </w:rPr>
        <w:t xml:space="preserve"> </w:t>
      </w:r>
      <w:r w:rsidR="0070262F">
        <w:rPr>
          <w:rFonts w:ascii="Arial Narrow" w:hAnsi="Arial Narrow"/>
          <w:b/>
          <w:sz w:val="16"/>
          <w:szCs w:val="16"/>
        </w:rPr>
        <w:tab/>
      </w:r>
    </w:p>
    <w:p w:rsidR="00BD6320" w:rsidRDefault="002404E8" w:rsidP="0070262F">
      <w:pPr>
        <w:tabs>
          <w:tab w:val="left" w:pos="567"/>
          <w:tab w:val="left" w:pos="1126"/>
        </w:tabs>
        <w:spacing w:after="0" w:line="240" w:lineRule="auto"/>
        <w:ind w:firstLine="567"/>
        <w:jc w:val="both"/>
        <w:rPr>
          <w:rFonts w:ascii="Times New Roman" w:hAnsi="Times New Roman"/>
          <w:sz w:val="24"/>
          <w:szCs w:val="24"/>
        </w:rPr>
      </w:pPr>
      <w:r>
        <w:rPr>
          <w:rFonts w:ascii="Times New Roman" w:hAnsi="Times New Roman"/>
          <w:sz w:val="24"/>
          <w:szCs w:val="24"/>
        </w:rPr>
        <w:t>4.3</w:t>
      </w:r>
      <w:r w:rsidR="0070262F" w:rsidRPr="0070262F">
        <w:rPr>
          <w:rFonts w:ascii="Times New Roman" w:hAnsi="Times New Roman"/>
          <w:sz w:val="24"/>
          <w:szCs w:val="24"/>
        </w:rPr>
        <w:t>.8.</w:t>
      </w:r>
      <w:r w:rsidR="0070262F">
        <w:rPr>
          <w:rFonts w:ascii="Times New Roman" w:hAnsi="Times New Roman"/>
          <w:sz w:val="24"/>
          <w:szCs w:val="24"/>
        </w:rPr>
        <w:t xml:space="preserve"> Для автомобильных дорог, за исключением автомобильных дорог расположенных в границах населенных пунктов, устанавливаются придорожные полосы. Ширина придорожной полосы приведена в табл</w:t>
      </w:r>
      <w:r w:rsidR="00563BEC">
        <w:rPr>
          <w:rFonts w:ascii="Times New Roman" w:hAnsi="Times New Roman"/>
          <w:sz w:val="24"/>
          <w:szCs w:val="24"/>
        </w:rPr>
        <w:t>.</w:t>
      </w:r>
      <w:r>
        <w:rPr>
          <w:rFonts w:ascii="Times New Roman" w:hAnsi="Times New Roman"/>
          <w:sz w:val="24"/>
          <w:szCs w:val="24"/>
        </w:rPr>
        <w:t>19</w:t>
      </w:r>
      <w:r w:rsidR="0070262F">
        <w:rPr>
          <w:rFonts w:ascii="Times New Roman" w:hAnsi="Times New Roman"/>
          <w:sz w:val="24"/>
          <w:szCs w:val="24"/>
        </w:rPr>
        <w:t>.</w:t>
      </w:r>
    </w:p>
    <w:p w:rsidR="0070262F" w:rsidRDefault="0070262F" w:rsidP="0070262F">
      <w:pPr>
        <w:tabs>
          <w:tab w:val="left" w:pos="567"/>
          <w:tab w:val="left" w:pos="1126"/>
        </w:tabs>
        <w:spacing w:after="0" w:line="240" w:lineRule="auto"/>
        <w:jc w:val="both"/>
        <w:rPr>
          <w:rFonts w:ascii="Times New Roman" w:hAnsi="Times New Roman"/>
          <w:b/>
          <w:i/>
          <w:sz w:val="24"/>
          <w:szCs w:val="24"/>
        </w:rPr>
      </w:pPr>
      <w:r w:rsidRPr="0070262F">
        <w:rPr>
          <w:rFonts w:ascii="Times New Roman" w:hAnsi="Times New Roman"/>
          <w:i/>
          <w:sz w:val="24"/>
          <w:szCs w:val="24"/>
        </w:rPr>
        <w:lastRenderedPageBreak/>
        <w:t xml:space="preserve">Таблица </w:t>
      </w:r>
      <w:r w:rsidR="002404E8">
        <w:rPr>
          <w:rFonts w:ascii="Times New Roman" w:hAnsi="Times New Roman"/>
          <w:i/>
          <w:sz w:val="24"/>
          <w:szCs w:val="24"/>
        </w:rPr>
        <w:t>19</w:t>
      </w:r>
      <w:r w:rsidRPr="0070262F">
        <w:rPr>
          <w:rFonts w:ascii="Times New Roman" w:hAnsi="Times New Roman"/>
          <w:i/>
          <w:sz w:val="24"/>
          <w:szCs w:val="24"/>
        </w:rPr>
        <w:t xml:space="preserve">. </w:t>
      </w:r>
    </w:p>
    <w:p w:rsidR="0070262F" w:rsidRPr="0070262F" w:rsidRDefault="0070262F" w:rsidP="0070262F">
      <w:pPr>
        <w:tabs>
          <w:tab w:val="left" w:pos="567"/>
          <w:tab w:val="left" w:pos="1126"/>
        </w:tabs>
        <w:spacing w:after="0" w:line="240" w:lineRule="auto"/>
        <w:jc w:val="both"/>
        <w:rPr>
          <w:rFonts w:ascii="Times New Roman" w:hAnsi="Times New Roman"/>
          <w:i/>
          <w:sz w:val="8"/>
          <w:szCs w:val="8"/>
        </w:rPr>
      </w:pPr>
    </w:p>
    <w:tbl>
      <w:tblPr>
        <w:tblStyle w:val="ad"/>
        <w:tblW w:w="0" w:type="auto"/>
        <w:tblLook w:val="04A0"/>
      </w:tblPr>
      <w:tblGrid>
        <w:gridCol w:w="4785"/>
        <w:gridCol w:w="4786"/>
      </w:tblGrid>
      <w:tr w:rsidR="0070262F" w:rsidTr="0070262F">
        <w:tc>
          <w:tcPr>
            <w:tcW w:w="4785" w:type="dxa"/>
            <w:shd w:val="clear" w:color="auto" w:fill="EEECE1" w:themeFill="background2"/>
          </w:tcPr>
          <w:p w:rsidR="0070262F" w:rsidRPr="0070262F" w:rsidRDefault="0070262F" w:rsidP="00210D45">
            <w:pPr>
              <w:jc w:val="center"/>
              <w:rPr>
                <w:rFonts w:ascii="Times New Roman" w:hAnsi="Times New Roman"/>
              </w:rPr>
            </w:pPr>
            <w:r w:rsidRPr="0070262F">
              <w:rPr>
                <w:rFonts w:ascii="Times New Roman" w:hAnsi="Times New Roman"/>
              </w:rPr>
              <w:t>Категория автомобильной дороги</w:t>
            </w:r>
          </w:p>
        </w:tc>
        <w:tc>
          <w:tcPr>
            <w:tcW w:w="4786" w:type="dxa"/>
            <w:shd w:val="clear" w:color="auto" w:fill="EEECE1" w:themeFill="background2"/>
          </w:tcPr>
          <w:p w:rsidR="0070262F" w:rsidRPr="0070262F" w:rsidRDefault="0070262F" w:rsidP="00210D45">
            <w:pPr>
              <w:jc w:val="center"/>
              <w:rPr>
                <w:rFonts w:ascii="Times New Roman" w:hAnsi="Times New Roman"/>
              </w:rPr>
            </w:pPr>
            <w:r>
              <w:rPr>
                <w:rFonts w:ascii="Times New Roman" w:hAnsi="Times New Roman"/>
              </w:rPr>
              <w:t>Ширина придорожной полосы, м</w:t>
            </w:r>
          </w:p>
        </w:tc>
      </w:tr>
      <w:tr w:rsidR="0070262F" w:rsidTr="0070262F">
        <w:tc>
          <w:tcPr>
            <w:tcW w:w="4785" w:type="dxa"/>
          </w:tcPr>
          <w:p w:rsidR="0070262F" w:rsidRPr="0070262F" w:rsidRDefault="0070262F" w:rsidP="00210D45">
            <w:pPr>
              <w:jc w:val="center"/>
              <w:rPr>
                <w:rFonts w:ascii="Times New Roman" w:hAnsi="Times New Roman"/>
              </w:rPr>
            </w:pPr>
            <w:r>
              <w:rPr>
                <w:rFonts w:ascii="Times New Roman" w:hAnsi="Times New Roman"/>
                <w:lang w:val="en-US"/>
              </w:rPr>
              <w:t>IV</w:t>
            </w:r>
            <w:r>
              <w:rPr>
                <w:rFonts w:ascii="Times New Roman" w:hAnsi="Times New Roman"/>
              </w:rPr>
              <w:t xml:space="preserve"> категория</w:t>
            </w:r>
          </w:p>
        </w:tc>
        <w:tc>
          <w:tcPr>
            <w:tcW w:w="4786" w:type="dxa"/>
          </w:tcPr>
          <w:p w:rsidR="0070262F" w:rsidRPr="0070262F" w:rsidRDefault="005B5A94" w:rsidP="00210D45">
            <w:pPr>
              <w:jc w:val="center"/>
              <w:rPr>
                <w:rFonts w:ascii="Times New Roman" w:hAnsi="Times New Roman"/>
              </w:rPr>
            </w:pPr>
            <w:r>
              <w:rPr>
                <w:rFonts w:ascii="Times New Roman" w:hAnsi="Times New Roman"/>
              </w:rPr>
              <w:t>50</w:t>
            </w:r>
          </w:p>
        </w:tc>
      </w:tr>
      <w:tr w:rsidR="0070262F" w:rsidTr="0070262F">
        <w:tc>
          <w:tcPr>
            <w:tcW w:w="4785" w:type="dxa"/>
          </w:tcPr>
          <w:p w:rsidR="0070262F" w:rsidRPr="0070262F" w:rsidRDefault="0070262F" w:rsidP="00210D45">
            <w:pPr>
              <w:jc w:val="center"/>
              <w:rPr>
                <w:rFonts w:ascii="Times New Roman" w:hAnsi="Times New Roman"/>
              </w:rPr>
            </w:pPr>
            <w:r>
              <w:rPr>
                <w:rFonts w:ascii="Times New Roman" w:hAnsi="Times New Roman"/>
                <w:lang w:val="en-US"/>
              </w:rPr>
              <w:t>V</w:t>
            </w:r>
            <w:r>
              <w:rPr>
                <w:rFonts w:ascii="Times New Roman" w:hAnsi="Times New Roman"/>
              </w:rPr>
              <w:t xml:space="preserve"> категория</w:t>
            </w:r>
          </w:p>
        </w:tc>
        <w:tc>
          <w:tcPr>
            <w:tcW w:w="4786" w:type="dxa"/>
          </w:tcPr>
          <w:p w:rsidR="0070262F" w:rsidRPr="0070262F" w:rsidRDefault="005B5A94" w:rsidP="00210D45">
            <w:pPr>
              <w:jc w:val="center"/>
              <w:rPr>
                <w:rFonts w:ascii="Times New Roman" w:hAnsi="Times New Roman"/>
              </w:rPr>
            </w:pPr>
            <w:r>
              <w:rPr>
                <w:rFonts w:ascii="Times New Roman" w:hAnsi="Times New Roman"/>
              </w:rPr>
              <w:t>25</w:t>
            </w:r>
          </w:p>
        </w:tc>
      </w:tr>
    </w:tbl>
    <w:p w:rsidR="00BD6320" w:rsidRPr="005B5A94" w:rsidRDefault="00BD6320" w:rsidP="005B5A94">
      <w:pPr>
        <w:spacing w:after="0" w:line="240" w:lineRule="auto"/>
        <w:jc w:val="both"/>
        <w:rPr>
          <w:rFonts w:ascii="Times New Roman" w:hAnsi="Times New Roman"/>
          <w:b/>
          <w:sz w:val="8"/>
          <w:szCs w:val="8"/>
        </w:rPr>
      </w:pPr>
    </w:p>
    <w:p w:rsidR="005B5A94" w:rsidRDefault="005B5A94" w:rsidP="005B5A94">
      <w:pPr>
        <w:spacing w:after="0" w:line="240" w:lineRule="auto"/>
        <w:jc w:val="both"/>
        <w:rPr>
          <w:rFonts w:ascii="Times New Roman" w:hAnsi="Times New Roman"/>
          <w:b/>
          <w:sz w:val="20"/>
          <w:szCs w:val="20"/>
        </w:rPr>
      </w:pPr>
      <w:r>
        <w:rPr>
          <w:rFonts w:ascii="Times New Roman" w:hAnsi="Times New Roman"/>
          <w:b/>
          <w:sz w:val="20"/>
          <w:szCs w:val="20"/>
        </w:rPr>
        <w:t>Примечания:</w:t>
      </w:r>
    </w:p>
    <w:p w:rsidR="005B5A94" w:rsidRDefault="005B5A94" w:rsidP="005B5A94">
      <w:pPr>
        <w:pStyle w:val="ae"/>
        <w:spacing w:after="0" w:line="240" w:lineRule="auto"/>
        <w:ind w:left="0"/>
        <w:jc w:val="both"/>
        <w:rPr>
          <w:rFonts w:ascii="Times New Roman" w:hAnsi="Times New Roman"/>
          <w:sz w:val="20"/>
          <w:szCs w:val="20"/>
        </w:rPr>
      </w:pPr>
      <w:r>
        <w:rPr>
          <w:rFonts w:ascii="Times New Roman" w:hAnsi="Times New Roman"/>
          <w:sz w:val="20"/>
          <w:szCs w:val="20"/>
        </w:rPr>
        <w:t>1. Решения об установлении границ придорожных полос автомобильных дорог местного значения или об изменении границ таких придорожных полос принимается органами местного самоуправления.</w:t>
      </w:r>
    </w:p>
    <w:p w:rsidR="005B5A94" w:rsidRDefault="005B5A94" w:rsidP="005B5A94">
      <w:pPr>
        <w:pStyle w:val="ae"/>
        <w:spacing w:after="0" w:line="240" w:lineRule="auto"/>
        <w:ind w:left="0"/>
        <w:jc w:val="both"/>
        <w:rPr>
          <w:rFonts w:ascii="Times New Roman" w:hAnsi="Times New Roman"/>
          <w:sz w:val="20"/>
          <w:szCs w:val="20"/>
        </w:rPr>
      </w:pPr>
      <w:r>
        <w:rPr>
          <w:rFonts w:ascii="Times New Roman" w:hAnsi="Times New Roman"/>
          <w:sz w:val="20"/>
          <w:szCs w:val="20"/>
        </w:rPr>
        <w:t>2. Порядок установления и использования придорожных полос автомобильных дорог местного значения устанавливается органами местного самоуправления.</w:t>
      </w:r>
    </w:p>
    <w:p w:rsidR="005B5A94" w:rsidRPr="005B5A94" w:rsidRDefault="005B5A94" w:rsidP="005B5A94">
      <w:pPr>
        <w:pStyle w:val="ae"/>
        <w:spacing w:after="0" w:line="240" w:lineRule="auto"/>
        <w:ind w:left="0"/>
        <w:jc w:val="both"/>
        <w:rPr>
          <w:rFonts w:ascii="Times New Roman" w:hAnsi="Times New Roman"/>
          <w:sz w:val="8"/>
          <w:szCs w:val="8"/>
        </w:rPr>
      </w:pPr>
    </w:p>
    <w:p w:rsidR="005B5A94" w:rsidRDefault="005B5A94" w:rsidP="005B5A94">
      <w:pPr>
        <w:pStyle w:val="ae"/>
        <w:spacing w:after="0" w:line="240" w:lineRule="auto"/>
        <w:ind w:left="0" w:firstLine="567"/>
        <w:jc w:val="both"/>
        <w:rPr>
          <w:rFonts w:ascii="Times New Roman" w:hAnsi="Times New Roman"/>
          <w:sz w:val="24"/>
          <w:szCs w:val="24"/>
        </w:rPr>
      </w:pPr>
      <w:r>
        <w:rPr>
          <w:rFonts w:ascii="Times New Roman" w:hAnsi="Times New Roman"/>
          <w:sz w:val="24"/>
          <w:szCs w:val="24"/>
        </w:rPr>
        <w:t>4.</w:t>
      </w:r>
      <w:r w:rsidR="002404E8">
        <w:rPr>
          <w:rFonts w:ascii="Times New Roman" w:hAnsi="Times New Roman"/>
          <w:sz w:val="24"/>
          <w:szCs w:val="24"/>
        </w:rPr>
        <w:t>3</w:t>
      </w:r>
      <w:r>
        <w:rPr>
          <w:rFonts w:ascii="Times New Roman" w:hAnsi="Times New Roman"/>
          <w:sz w:val="24"/>
          <w:szCs w:val="24"/>
        </w:rPr>
        <w:t>.9. Расчетные показатели – расстояния от бровки земельного полотна автомобильных дорог до застройки приведена в табл</w:t>
      </w:r>
      <w:r w:rsidR="00563BEC">
        <w:rPr>
          <w:rFonts w:ascii="Times New Roman" w:hAnsi="Times New Roman"/>
          <w:sz w:val="24"/>
          <w:szCs w:val="24"/>
        </w:rPr>
        <w:t>.</w:t>
      </w:r>
      <w:r>
        <w:rPr>
          <w:rFonts w:ascii="Times New Roman" w:hAnsi="Times New Roman"/>
          <w:sz w:val="24"/>
          <w:szCs w:val="24"/>
        </w:rPr>
        <w:t>2</w:t>
      </w:r>
      <w:r w:rsidR="002404E8">
        <w:rPr>
          <w:rFonts w:ascii="Times New Roman" w:hAnsi="Times New Roman"/>
          <w:sz w:val="24"/>
          <w:szCs w:val="24"/>
        </w:rPr>
        <w:t>0</w:t>
      </w:r>
      <w:r>
        <w:rPr>
          <w:rFonts w:ascii="Times New Roman" w:hAnsi="Times New Roman"/>
          <w:sz w:val="24"/>
          <w:szCs w:val="24"/>
        </w:rPr>
        <w:t>.</w:t>
      </w:r>
    </w:p>
    <w:p w:rsidR="005B5A94" w:rsidRPr="005B5A94" w:rsidRDefault="005B5A94" w:rsidP="005B5A94">
      <w:pPr>
        <w:spacing w:after="0" w:line="240" w:lineRule="auto"/>
        <w:jc w:val="both"/>
        <w:rPr>
          <w:rFonts w:ascii="Times New Roman" w:hAnsi="Times New Roman"/>
          <w:sz w:val="8"/>
          <w:szCs w:val="8"/>
        </w:rPr>
      </w:pPr>
    </w:p>
    <w:p w:rsidR="005B5A94" w:rsidRPr="005B5A94" w:rsidRDefault="005B5A94" w:rsidP="005B5A94">
      <w:pPr>
        <w:spacing w:after="0" w:line="240" w:lineRule="auto"/>
        <w:jc w:val="both"/>
        <w:rPr>
          <w:rFonts w:ascii="Times New Roman" w:hAnsi="Times New Roman"/>
          <w:i/>
          <w:sz w:val="24"/>
          <w:szCs w:val="24"/>
        </w:rPr>
      </w:pPr>
      <w:r w:rsidRPr="005B5A94">
        <w:rPr>
          <w:rFonts w:ascii="Times New Roman" w:hAnsi="Times New Roman"/>
          <w:i/>
          <w:sz w:val="24"/>
          <w:szCs w:val="24"/>
        </w:rPr>
        <w:t>Таблица 2</w:t>
      </w:r>
      <w:r w:rsidR="002404E8">
        <w:rPr>
          <w:rFonts w:ascii="Times New Roman" w:hAnsi="Times New Roman"/>
          <w:i/>
          <w:sz w:val="24"/>
          <w:szCs w:val="24"/>
        </w:rPr>
        <w:t>0</w:t>
      </w:r>
      <w:r w:rsidRPr="005B5A94">
        <w:rPr>
          <w:rFonts w:ascii="Times New Roman" w:hAnsi="Times New Roman"/>
          <w:i/>
          <w:sz w:val="24"/>
          <w:szCs w:val="24"/>
        </w:rPr>
        <w:t xml:space="preserve">. </w:t>
      </w:r>
    </w:p>
    <w:p w:rsidR="005B5A94" w:rsidRPr="005B5A94" w:rsidRDefault="005B5A94" w:rsidP="005B5A94">
      <w:pPr>
        <w:spacing w:after="0" w:line="240" w:lineRule="auto"/>
        <w:jc w:val="both"/>
        <w:rPr>
          <w:rFonts w:ascii="Times New Roman" w:hAnsi="Times New Roman"/>
          <w:sz w:val="8"/>
          <w:szCs w:val="8"/>
        </w:rPr>
      </w:pPr>
    </w:p>
    <w:tbl>
      <w:tblPr>
        <w:tblStyle w:val="ad"/>
        <w:tblW w:w="0" w:type="auto"/>
        <w:tblLook w:val="04A0"/>
      </w:tblPr>
      <w:tblGrid>
        <w:gridCol w:w="2518"/>
        <w:gridCol w:w="1701"/>
        <w:gridCol w:w="5352"/>
      </w:tblGrid>
      <w:tr w:rsidR="005B5A94" w:rsidTr="005B5A94">
        <w:tc>
          <w:tcPr>
            <w:tcW w:w="2518" w:type="dxa"/>
            <w:shd w:val="clear" w:color="auto" w:fill="EEECE1" w:themeFill="background2"/>
          </w:tcPr>
          <w:p w:rsidR="005B5A94" w:rsidRPr="005B5A94" w:rsidRDefault="005B5A94" w:rsidP="005B5A94">
            <w:pPr>
              <w:jc w:val="center"/>
              <w:rPr>
                <w:rFonts w:ascii="Times New Roman" w:hAnsi="Times New Roman"/>
              </w:rPr>
            </w:pPr>
            <w:r>
              <w:rPr>
                <w:rFonts w:ascii="Times New Roman" w:hAnsi="Times New Roman"/>
              </w:rPr>
              <w:t>Категория автомобильной дороги</w:t>
            </w:r>
          </w:p>
        </w:tc>
        <w:tc>
          <w:tcPr>
            <w:tcW w:w="1701" w:type="dxa"/>
            <w:shd w:val="clear" w:color="auto" w:fill="EEECE1" w:themeFill="background2"/>
          </w:tcPr>
          <w:p w:rsidR="005B5A94" w:rsidRPr="005B5A94" w:rsidRDefault="005B5A94" w:rsidP="005B5A94">
            <w:pPr>
              <w:jc w:val="center"/>
              <w:rPr>
                <w:rFonts w:ascii="Times New Roman" w:hAnsi="Times New Roman"/>
              </w:rPr>
            </w:pPr>
            <w:r>
              <w:rPr>
                <w:rFonts w:ascii="Times New Roman" w:hAnsi="Times New Roman"/>
              </w:rPr>
              <w:t>Условия размещения</w:t>
            </w:r>
          </w:p>
        </w:tc>
        <w:tc>
          <w:tcPr>
            <w:tcW w:w="5352" w:type="dxa"/>
            <w:shd w:val="clear" w:color="auto" w:fill="EEECE1" w:themeFill="background2"/>
          </w:tcPr>
          <w:p w:rsidR="005B5A94" w:rsidRPr="005B5A94" w:rsidRDefault="005B5A94" w:rsidP="005B5A94">
            <w:pPr>
              <w:jc w:val="both"/>
              <w:rPr>
                <w:rFonts w:ascii="Times New Roman" w:hAnsi="Times New Roman"/>
              </w:rPr>
            </w:pPr>
            <w:r>
              <w:rPr>
                <w:rFonts w:ascii="Times New Roman" w:hAnsi="Times New Roman"/>
              </w:rPr>
              <w:t>Расстояние от бровки земляного полотна, м, не менее</w:t>
            </w:r>
          </w:p>
        </w:tc>
      </w:tr>
      <w:tr w:rsidR="005B5A94" w:rsidTr="005B5A94">
        <w:tc>
          <w:tcPr>
            <w:tcW w:w="2518" w:type="dxa"/>
            <w:vMerge w:val="restart"/>
          </w:tcPr>
          <w:p w:rsidR="005B5A94" w:rsidRPr="005B5A94" w:rsidRDefault="005B5A94" w:rsidP="005B5A94">
            <w:pPr>
              <w:jc w:val="center"/>
              <w:rPr>
                <w:rFonts w:ascii="Times New Roman" w:hAnsi="Times New Roman"/>
              </w:rPr>
            </w:pPr>
            <w:r>
              <w:rPr>
                <w:rFonts w:ascii="Times New Roman" w:hAnsi="Times New Roman"/>
                <w:lang w:val="en-US"/>
              </w:rPr>
              <w:t>IV</w:t>
            </w:r>
          </w:p>
        </w:tc>
        <w:tc>
          <w:tcPr>
            <w:tcW w:w="1701" w:type="dxa"/>
            <w:vMerge w:val="restart"/>
          </w:tcPr>
          <w:p w:rsidR="005B5A94" w:rsidRPr="005B5A94" w:rsidRDefault="005B5A94" w:rsidP="005B5A94">
            <w:pPr>
              <w:jc w:val="center"/>
              <w:rPr>
                <w:rFonts w:ascii="Times New Roman" w:hAnsi="Times New Roman"/>
              </w:rPr>
            </w:pPr>
            <w:r>
              <w:rPr>
                <w:rFonts w:ascii="Times New Roman" w:hAnsi="Times New Roman"/>
              </w:rPr>
              <w:t>Не нормируются</w:t>
            </w:r>
          </w:p>
        </w:tc>
        <w:tc>
          <w:tcPr>
            <w:tcW w:w="5352" w:type="dxa"/>
          </w:tcPr>
          <w:p w:rsidR="005B5A94" w:rsidRPr="005B5A94" w:rsidRDefault="005B5A94" w:rsidP="005B5A94">
            <w:pPr>
              <w:jc w:val="both"/>
              <w:rPr>
                <w:rFonts w:ascii="Times New Roman" w:hAnsi="Times New Roman"/>
              </w:rPr>
            </w:pPr>
            <w:r>
              <w:rPr>
                <w:rFonts w:ascii="Times New Roman" w:hAnsi="Times New Roman"/>
              </w:rPr>
              <w:t>до жилой застройки – 50</w:t>
            </w:r>
          </w:p>
        </w:tc>
      </w:tr>
      <w:tr w:rsidR="005B5A94" w:rsidTr="005B5A94">
        <w:tc>
          <w:tcPr>
            <w:tcW w:w="2518" w:type="dxa"/>
            <w:vMerge/>
          </w:tcPr>
          <w:p w:rsidR="005B5A94" w:rsidRDefault="005B5A94" w:rsidP="005B5A94">
            <w:pPr>
              <w:jc w:val="center"/>
              <w:rPr>
                <w:rFonts w:ascii="Times New Roman" w:hAnsi="Times New Roman"/>
                <w:lang w:val="en-US"/>
              </w:rPr>
            </w:pPr>
          </w:p>
        </w:tc>
        <w:tc>
          <w:tcPr>
            <w:tcW w:w="1701" w:type="dxa"/>
            <w:vMerge/>
          </w:tcPr>
          <w:p w:rsidR="005B5A94" w:rsidRDefault="005B5A94" w:rsidP="005B5A94">
            <w:pPr>
              <w:jc w:val="center"/>
              <w:rPr>
                <w:rFonts w:ascii="Times New Roman" w:hAnsi="Times New Roman"/>
              </w:rPr>
            </w:pPr>
          </w:p>
        </w:tc>
        <w:tc>
          <w:tcPr>
            <w:tcW w:w="5352" w:type="dxa"/>
          </w:tcPr>
          <w:p w:rsidR="005B5A94" w:rsidRPr="005B5A94" w:rsidRDefault="005B5A94" w:rsidP="005B5A94">
            <w:pPr>
              <w:jc w:val="both"/>
              <w:rPr>
                <w:rFonts w:ascii="Times New Roman" w:hAnsi="Times New Roman"/>
              </w:rPr>
            </w:pPr>
            <w:r>
              <w:rPr>
                <w:rFonts w:ascii="Times New Roman" w:hAnsi="Times New Roman"/>
              </w:rPr>
              <w:t>до садоводческих, огороднических, дачных объединений - 25</w:t>
            </w:r>
          </w:p>
        </w:tc>
      </w:tr>
    </w:tbl>
    <w:p w:rsidR="005B5A94" w:rsidRPr="005A34F3" w:rsidRDefault="005B5A94" w:rsidP="005B5A94">
      <w:pPr>
        <w:spacing w:after="0" w:line="240" w:lineRule="auto"/>
        <w:jc w:val="both"/>
        <w:rPr>
          <w:rFonts w:ascii="Times New Roman" w:hAnsi="Times New Roman"/>
          <w:sz w:val="8"/>
          <w:szCs w:val="8"/>
        </w:rPr>
      </w:pPr>
    </w:p>
    <w:p w:rsidR="005B5A94" w:rsidRDefault="005B5A94" w:rsidP="005B5A94">
      <w:pPr>
        <w:spacing w:after="0" w:line="240" w:lineRule="auto"/>
        <w:ind w:firstLine="567"/>
        <w:jc w:val="both"/>
        <w:rPr>
          <w:rFonts w:ascii="Times New Roman" w:hAnsi="Times New Roman"/>
          <w:sz w:val="24"/>
          <w:szCs w:val="24"/>
        </w:rPr>
      </w:pPr>
      <w:r>
        <w:rPr>
          <w:rFonts w:ascii="Times New Roman" w:hAnsi="Times New Roman"/>
          <w:sz w:val="24"/>
          <w:szCs w:val="24"/>
        </w:rPr>
        <w:t>4.</w:t>
      </w:r>
      <w:r w:rsidR="002404E8">
        <w:rPr>
          <w:rFonts w:ascii="Times New Roman" w:hAnsi="Times New Roman"/>
          <w:sz w:val="24"/>
          <w:szCs w:val="24"/>
        </w:rPr>
        <w:t>3</w:t>
      </w:r>
      <w:r>
        <w:rPr>
          <w:rFonts w:ascii="Times New Roman" w:hAnsi="Times New Roman"/>
          <w:sz w:val="24"/>
          <w:szCs w:val="24"/>
        </w:rPr>
        <w:t>.10. Расчетные показатели градостроительного проектирования мостовых сооружений (мостов, эстакад, галерей, труб, путепроводов) приведены в табл</w:t>
      </w:r>
      <w:r w:rsidR="00563BEC">
        <w:rPr>
          <w:rFonts w:ascii="Times New Roman" w:hAnsi="Times New Roman"/>
          <w:sz w:val="24"/>
          <w:szCs w:val="24"/>
        </w:rPr>
        <w:t>.</w:t>
      </w:r>
      <w:r>
        <w:rPr>
          <w:rFonts w:ascii="Times New Roman" w:hAnsi="Times New Roman"/>
          <w:sz w:val="24"/>
          <w:szCs w:val="24"/>
        </w:rPr>
        <w:t>2</w:t>
      </w:r>
      <w:r w:rsidR="002404E8">
        <w:rPr>
          <w:rFonts w:ascii="Times New Roman" w:hAnsi="Times New Roman"/>
          <w:sz w:val="24"/>
          <w:szCs w:val="24"/>
        </w:rPr>
        <w:t>1</w:t>
      </w:r>
      <w:r>
        <w:rPr>
          <w:rFonts w:ascii="Times New Roman" w:hAnsi="Times New Roman"/>
          <w:sz w:val="24"/>
          <w:szCs w:val="24"/>
        </w:rPr>
        <w:t>.</w:t>
      </w:r>
    </w:p>
    <w:p w:rsidR="005B5A94" w:rsidRPr="005B5A94" w:rsidRDefault="005B5A94" w:rsidP="005B5A94">
      <w:pPr>
        <w:spacing w:after="0" w:line="240" w:lineRule="auto"/>
        <w:jc w:val="both"/>
        <w:rPr>
          <w:rFonts w:ascii="Times New Roman" w:hAnsi="Times New Roman"/>
          <w:sz w:val="8"/>
          <w:szCs w:val="8"/>
        </w:rPr>
      </w:pPr>
    </w:p>
    <w:p w:rsidR="005B5A94" w:rsidRPr="005B5A94" w:rsidRDefault="005B5A94" w:rsidP="005B5A94">
      <w:pPr>
        <w:spacing w:after="0" w:line="240" w:lineRule="auto"/>
        <w:jc w:val="both"/>
        <w:rPr>
          <w:rFonts w:ascii="Times New Roman" w:hAnsi="Times New Roman"/>
          <w:b/>
          <w:i/>
          <w:sz w:val="24"/>
          <w:szCs w:val="24"/>
        </w:rPr>
      </w:pPr>
      <w:r w:rsidRPr="005B5A94">
        <w:rPr>
          <w:rFonts w:ascii="Times New Roman" w:hAnsi="Times New Roman"/>
          <w:i/>
          <w:sz w:val="24"/>
          <w:szCs w:val="24"/>
        </w:rPr>
        <w:t>Таблица 2</w:t>
      </w:r>
      <w:r w:rsidR="002404E8">
        <w:rPr>
          <w:rFonts w:ascii="Times New Roman" w:hAnsi="Times New Roman"/>
          <w:i/>
          <w:sz w:val="24"/>
          <w:szCs w:val="24"/>
        </w:rPr>
        <w:t>1</w:t>
      </w:r>
      <w:r w:rsidRPr="005B5A94">
        <w:rPr>
          <w:rFonts w:ascii="Times New Roman" w:hAnsi="Times New Roman"/>
          <w:i/>
          <w:sz w:val="24"/>
          <w:szCs w:val="24"/>
        </w:rPr>
        <w:t xml:space="preserve">. </w:t>
      </w:r>
    </w:p>
    <w:p w:rsidR="005B5A94" w:rsidRPr="005B5A94" w:rsidRDefault="005B5A94" w:rsidP="005B5A94">
      <w:pPr>
        <w:spacing w:after="0" w:line="240" w:lineRule="auto"/>
        <w:jc w:val="both"/>
        <w:rPr>
          <w:rFonts w:ascii="Times New Roman" w:hAnsi="Times New Roman"/>
          <w:sz w:val="8"/>
          <w:szCs w:val="8"/>
        </w:rPr>
      </w:pPr>
    </w:p>
    <w:tbl>
      <w:tblPr>
        <w:tblStyle w:val="ad"/>
        <w:tblW w:w="0" w:type="auto"/>
        <w:tblLook w:val="04A0"/>
      </w:tblPr>
      <w:tblGrid>
        <w:gridCol w:w="3794"/>
        <w:gridCol w:w="5777"/>
      </w:tblGrid>
      <w:tr w:rsidR="005B5A94" w:rsidTr="005B5A94">
        <w:tc>
          <w:tcPr>
            <w:tcW w:w="3794" w:type="dxa"/>
            <w:shd w:val="clear" w:color="auto" w:fill="EEECE1" w:themeFill="background2"/>
          </w:tcPr>
          <w:p w:rsidR="005B5A94" w:rsidRPr="005B5A94" w:rsidRDefault="005B5A94" w:rsidP="005B5A94">
            <w:pPr>
              <w:jc w:val="both"/>
              <w:rPr>
                <w:rFonts w:ascii="Times New Roman" w:hAnsi="Times New Roman"/>
              </w:rPr>
            </w:pPr>
            <w:r>
              <w:rPr>
                <w:rFonts w:ascii="Times New Roman" w:hAnsi="Times New Roman"/>
              </w:rPr>
              <w:t>Наименование показателей</w:t>
            </w:r>
          </w:p>
        </w:tc>
        <w:tc>
          <w:tcPr>
            <w:tcW w:w="5777" w:type="dxa"/>
            <w:shd w:val="clear" w:color="auto" w:fill="EEECE1" w:themeFill="background2"/>
          </w:tcPr>
          <w:p w:rsidR="005B5A94" w:rsidRPr="005B5A94" w:rsidRDefault="005B5A94" w:rsidP="005B5A94">
            <w:pPr>
              <w:jc w:val="both"/>
              <w:rPr>
                <w:rFonts w:ascii="Times New Roman" w:hAnsi="Times New Roman"/>
              </w:rPr>
            </w:pPr>
            <w:r>
              <w:rPr>
                <w:rFonts w:ascii="Times New Roman" w:hAnsi="Times New Roman"/>
              </w:rPr>
              <w:t>Нормативные параметры и расчетные показатели мостовых сооружений (мостов, эстакад, галерей, труб, путепроводов)</w:t>
            </w:r>
          </w:p>
        </w:tc>
      </w:tr>
      <w:tr w:rsidR="005B5A94" w:rsidTr="005B5A94">
        <w:tc>
          <w:tcPr>
            <w:tcW w:w="3794" w:type="dxa"/>
          </w:tcPr>
          <w:p w:rsidR="005B5A94" w:rsidRPr="005B5A94" w:rsidRDefault="005B5A94" w:rsidP="005B5A94">
            <w:pPr>
              <w:jc w:val="both"/>
              <w:rPr>
                <w:rFonts w:ascii="Times New Roman" w:hAnsi="Times New Roman"/>
              </w:rPr>
            </w:pPr>
            <w:r>
              <w:rPr>
                <w:rFonts w:ascii="Times New Roman" w:hAnsi="Times New Roman"/>
              </w:rPr>
              <w:t>Выбор трассы и места размещения</w:t>
            </w:r>
          </w:p>
        </w:tc>
        <w:tc>
          <w:tcPr>
            <w:tcW w:w="5777" w:type="dxa"/>
          </w:tcPr>
          <w:p w:rsidR="005B5A94" w:rsidRPr="005B5A94" w:rsidRDefault="005B5A94" w:rsidP="005B5A94">
            <w:pPr>
              <w:jc w:val="both"/>
              <w:rPr>
                <w:rFonts w:ascii="Times New Roman" w:hAnsi="Times New Roman"/>
              </w:rPr>
            </w:pPr>
            <w:r>
              <w:rPr>
                <w:rFonts w:ascii="Times New Roman" w:hAnsi="Times New Roman"/>
              </w:rPr>
              <w:t>В соответствии с требованиями СП 35.13330.2011</w:t>
            </w:r>
          </w:p>
        </w:tc>
      </w:tr>
      <w:tr w:rsidR="005B5A94" w:rsidTr="005B5A94">
        <w:tc>
          <w:tcPr>
            <w:tcW w:w="3794" w:type="dxa"/>
          </w:tcPr>
          <w:p w:rsidR="005B5A94" w:rsidRPr="005B5A94" w:rsidRDefault="005B5A94" w:rsidP="005B5A94">
            <w:pPr>
              <w:jc w:val="both"/>
              <w:rPr>
                <w:rFonts w:ascii="Times New Roman" w:hAnsi="Times New Roman"/>
              </w:rPr>
            </w:pPr>
            <w:r>
              <w:rPr>
                <w:rFonts w:ascii="Times New Roman" w:hAnsi="Times New Roman"/>
              </w:rPr>
              <w:t>Основные расчетные параметры элементов поперечного профиля</w:t>
            </w:r>
          </w:p>
        </w:tc>
        <w:tc>
          <w:tcPr>
            <w:tcW w:w="5777" w:type="dxa"/>
          </w:tcPr>
          <w:p w:rsidR="005B5A94" w:rsidRPr="005B5A94" w:rsidRDefault="002404E8" w:rsidP="005B5A94">
            <w:pPr>
              <w:jc w:val="both"/>
              <w:rPr>
                <w:rFonts w:ascii="Times New Roman" w:hAnsi="Times New Roman"/>
              </w:rPr>
            </w:pPr>
            <w:r>
              <w:rPr>
                <w:rFonts w:ascii="Times New Roman" w:hAnsi="Times New Roman"/>
              </w:rPr>
              <w:t>В соответствии с таблицей 16</w:t>
            </w:r>
            <w:r w:rsidR="005B5A94">
              <w:rPr>
                <w:rFonts w:ascii="Times New Roman" w:hAnsi="Times New Roman"/>
              </w:rPr>
              <w:t xml:space="preserve"> настоящих нормативов.</w:t>
            </w:r>
          </w:p>
        </w:tc>
      </w:tr>
      <w:tr w:rsidR="005B5A94" w:rsidTr="005B5A94">
        <w:tc>
          <w:tcPr>
            <w:tcW w:w="3794" w:type="dxa"/>
          </w:tcPr>
          <w:p w:rsidR="005B5A94" w:rsidRPr="005B5A94" w:rsidRDefault="005B5A94" w:rsidP="005B5A94">
            <w:pPr>
              <w:jc w:val="both"/>
              <w:rPr>
                <w:rFonts w:ascii="Times New Roman" w:hAnsi="Times New Roman"/>
              </w:rPr>
            </w:pPr>
            <w:r>
              <w:rPr>
                <w:rFonts w:ascii="Times New Roman" w:hAnsi="Times New Roman"/>
              </w:rPr>
              <w:t>Габариты приближения</w:t>
            </w:r>
          </w:p>
        </w:tc>
        <w:tc>
          <w:tcPr>
            <w:tcW w:w="5777" w:type="dxa"/>
          </w:tcPr>
          <w:p w:rsidR="005B5A94" w:rsidRPr="005B5A94" w:rsidRDefault="005B5A94" w:rsidP="005B5A94">
            <w:pPr>
              <w:jc w:val="both"/>
              <w:rPr>
                <w:rFonts w:ascii="Times New Roman" w:hAnsi="Times New Roman"/>
              </w:rPr>
            </w:pPr>
            <w:r>
              <w:rPr>
                <w:rFonts w:ascii="Times New Roman" w:hAnsi="Times New Roman"/>
              </w:rPr>
              <w:t>В соответствии с требованиями ГОСТ Р 52748-2007</w:t>
            </w:r>
          </w:p>
        </w:tc>
      </w:tr>
      <w:tr w:rsidR="005B5A94" w:rsidTr="005B5A94">
        <w:tc>
          <w:tcPr>
            <w:tcW w:w="3794" w:type="dxa"/>
          </w:tcPr>
          <w:p w:rsidR="005B5A94" w:rsidRPr="005B5A94" w:rsidRDefault="005B5A94" w:rsidP="005B5A94">
            <w:pPr>
              <w:jc w:val="both"/>
              <w:rPr>
                <w:rFonts w:ascii="Times New Roman" w:hAnsi="Times New Roman"/>
              </w:rPr>
            </w:pPr>
            <w:r>
              <w:rPr>
                <w:rFonts w:ascii="Times New Roman" w:hAnsi="Times New Roman"/>
              </w:rPr>
              <w:t>Габариты пешеходных сооружений</w:t>
            </w:r>
          </w:p>
        </w:tc>
        <w:tc>
          <w:tcPr>
            <w:tcW w:w="5777" w:type="dxa"/>
          </w:tcPr>
          <w:p w:rsidR="005B5A94" w:rsidRDefault="005B5A94" w:rsidP="005B5A94">
            <w:pPr>
              <w:jc w:val="both"/>
              <w:rPr>
                <w:rFonts w:ascii="Times New Roman" w:hAnsi="Times New Roman"/>
              </w:rPr>
            </w:pPr>
            <w:r>
              <w:rPr>
                <w:rFonts w:ascii="Times New Roman" w:hAnsi="Times New Roman"/>
              </w:rPr>
              <w:t>Ширина пешеходных мостов – не менее 2,25 м.</w:t>
            </w:r>
          </w:p>
          <w:p w:rsidR="005B5A94" w:rsidRPr="005B5A94" w:rsidRDefault="005B5A94" w:rsidP="005B5A94">
            <w:pPr>
              <w:jc w:val="both"/>
              <w:rPr>
                <w:rFonts w:ascii="Times New Roman" w:hAnsi="Times New Roman"/>
              </w:rPr>
            </w:pPr>
            <w:r>
              <w:rPr>
                <w:rFonts w:ascii="Times New Roman" w:hAnsi="Times New Roman"/>
              </w:rPr>
              <w:t>Высота надземных закрытых переходов – не менее 2,3 м.</w:t>
            </w:r>
          </w:p>
        </w:tc>
      </w:tr>
    </w:tbl>
    <w:p w:rsidR="005B5A94" w:rsidRPr="005B5A94" w:rsidRDefault="005B5A94" w:rsidP="005B5A94">
      <w:pPr>
        <w:spacing w:after="0" w:line="240" w:lineRule="auto"/>
        <w:jc w:val="both"/>
        <w:rPr>
          <w:rFonts w:ascii="Times New Roman" w:hAnsi="Times New Roman"/>
          <w:sz w:val="8"/>
          <w:szCs w:val="8"/>
        </w:rPr>
      </w:pPr>
    </w:p>
    <w:p w:rsidR="002E2929" w:rsidRDefault="002E2929" w:rsidP="00F30FA3">
      <w:pPr>
        <w:spacing w:after="0" w:line="240" w:lineRule="auto"/>
        <w:jc w:val="center"/>
        <w:rPr>
          <w:rFonts w:ascii="Arial Narrow" w:hAnsi="Arial Narrow"/>
          <w:b/>
          <w:sz w:val="16"/>
          <w:szCs w:val="16"/>
        </w:rPr>
      </w:pPr>
    </w:p>
    <w:p w:rsidR="002404E8" w:rsidRDefault="002404E8" w:rsidP="00F30FA3">
      <w:pPr>
        <w:spacing w:after="0" w:line="240" w:lineRule="auto"/>
        <w:jc w:val="center"/>
        <w:rPr>
          <w:rFonts w:ascii="Arial Narrow" w:hAnsi="Arial Narrow"/>
          <w:b/>
          <w:sz w:val="16"/>
          <w:szCs w:val="16"/>
        </w:rPr>
      </w:pPr>
    </w:p>
    <w:p w:rsidR="00F30FA3" w:rsidRDefault="00C1444F" w:rsidP="00F30FA3">
      <w:pPr>
        <w:spacing w:after="0" w:line="240" w:lineRule="auto"/>
        <w:jc w:val="center"/>
        <w:rPr>
          <w:rFonts w:ascii="Arial Narrow" w:hAnsi="Arial Narrow"/>
          <w:b/>
          <w:sz w:val="16"/>
          <w:szCs w:val="16"/>
        </w:rPr>
      </w:pPr>
      <w:r>
        <w:rPr>
          <w:rFonts w:ascii="Arial Narrow" w:hAnsi="Arial Narrow"/>
          <w:b/>
          <w:noProof/>
          <w:sz w:val="16"/>
          <w:szCs w:val="16"/>
        </w:rPr>
        <w:pict>
          <v:rect id="Rectangle 187" o:spid="_x0000_s1246" style="position:absolute;left:0;text-align:left;margin-left:1.35pt;margin-top:5.2pt;width:469.5pt;height:7.15pt;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" fillcolor="#c0504d" strokecolor="#f2f2f2" strokeweight="3pt">
            <v:shadow on="t" color="#622423" opacity=".5" offset="1pt"/>
          </v:rect>
        </w:pict>
      </w:r>
    </w:p>
    <w:p w:rsidR="00F30FA3" w:rsidRDefault="00F30FA3" w:rsidP="00F30FA3">
      <w:pPr>
        <w:spacing w:after="0" w:line="240" w:lineRule="auto"/>
        <w:jc w:val="center"/>
        <w:rPr>
          <w:rFonts w:ascii="Arial Narrow" w:hAnsi="Arial Narrow"/>
          <w:b/>
          <w:sz w:val="16"/>
          <w:szCs w:val="16"/>
        </w:rPr>
      </w:pPr>
    </w:p>
    <w:p w:rsidR="00F30FA3" w:rsidRPr="00090A63" w:rsidRDefault="005A34F3" w:rsidP="00F30FA3">
      <w:pPr>
        <w:shd w:val="clear" w:color="auto" w:fill="EEECE1" w:themeFill="background2"/>
        <w:spacing w:after="0" w:line="240" w:lineRule="auto"/>
        <w:rPr>
          <w:rFonts w:ascii="Arial Narrow" w:hAnsi="Arial Narrow"/>
          <w:sz w:val="28"/>
          <w:szCs w:val="28"/>
        </w:rPr>
      </w:pPr>
      <w:r>
        <w:rPr>
          <w:rFonts w:ascii="Arial Narrow" w:hAnsi="Arial Narrow"/>
          <w:b/>
          <w:sz w:val="28"/>
          <w:szCs w:val="28"/>
        </w:rPr>
        <w:t>4.4</w:t>
      </w:r>
      <w:r w:rsidR="00F30FA3" w:rsidRPr="00090A63">
        <w:rPr>
          <w:rFonts w:ascii="Arial Narrow" w:hAnsi="Arial Narrow"/>
          <w:b/>
          <w:sz w:val="28"/>
          <w:szCs w:val="28"/>
        </w:rPr>
        <w:t xml:space="preserve">. ОБЪЕКТЫ </w:t>
      </w:r>
      <w:r w:rsidR="005F4D0D" w:rsidRPr="00090A63">
        <w:rPr>
          <w:rFonts w:ascii="Arial Narrow" w:hAnsi="Arial Narrow"/>
          <w:b/>
          <w:sz w:val="28"/>
          <w:szCs w:val="28"/>
        </w:rPr>
        <w:t>ДОРОЖНОГО СЕРВИСА</w:t>
      </w:r>
    </w:p>
    <w:p w:rsidR="00F30FA3" w:rsidRPr="00D53D7D" w:rsidRDefault="00C1444F" w:rsidP="00F30FA3">
      <w:pPr>
        <w:spacing w:after="0" w:line="240" w:lineRule="auto"/>
        <w:jc w:val="both"/>
        <w:rPr>
          <w:rFonts w:ascii="Times New Roman" w:hAnsi="Times New Roman"/>
          <w:sz w:val="16"/>
          <w:szCs w:val="16"/>
        </w:rPr>
      </w:pPr>
      <w:r w:rsidRPr="00C1444F">
        <w:rPr>
          <w:rFonts w:ascii="Times New Roman" w:hAnsi="Times New Roman"/>
          <w:noProof/>
          <w:sz w:val="24"/>
          <w:szCs w:val="24"/>
        </w:rPr>
        <w:pict>
          <v:rect id="_x0000_s1245" style="position:absolute;left:0;text-align:left;margin-left:1.35pt;margin-top:4.7pt;width:469.5pt;height:7.15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" fillcolor="#c0504d" strokecolor="#f2f2f2" strokeweight="3pt">
            <v:shadow on="t" color="#622423" opacity=".5" offset="1pt"/>
          </v:rect>
        </w:pict>
      </w:r>
    </w:p>
    <w:p w:rsidR="00F30FA3" w:rsidRDefault="00F30FA3" w:rsidP="00F30FA3">
      <w:pPr>
        <w:spacing w:after="0" w:line="240" w:lineRule="auto"/>
        <w:ind w:firstLine="567"/>
        <w:jc w:val="both"/>
        <w:rPr>
          <w:rFonts w:ascii="Times New Roman" w:hAnsi="Times New Roman"/>
          <w:sz w:val="24"/>
          <w:szCs w:val="24"/>
        </w:rPr>
      </w:pPr>
    </w:p>
    <w:p w:rsidR="005B5A94" w:rsidRDefault="005A34F3" w:rsidP="005F4D0D">
      <w:pPr>
        <w:spacing w:after="0" w:line="240" w:lineRule="auto"/>
        <w:ind w:firstLine="567"/>
        <w:jc w:val="both"/>
        <w:rPr>
          <w:rFonts w:ascii="Times New Roman" w:hAnsi="Times New Roman"/>
          <w:sz w:val="24"/>
          <w:szCs w:val="24"/>
        </w:rPr>
      </w:pPr>
      <w:r>
        <w:rPr>
          <w:rFonts w:ascii="Times New Roman" w:hAnsi="Times New Roman"/>
          <w:sz w:val="24"/>
          <w:szCs w:val="24"/>
        </w:rPr>
        <w:t>4.4</w:t>
      </w:r>
      <w:r w:rsidR="005F4D0D">
        <w:rPr>
          <w:rFonts w:ascii="Times New Roman" w:hAnsi="Times New Roman"/>
          <w:sz w:val="24"/>
          <w:szCs w:val="24"/>
        </w:rPr>
        <w:t>.1. Расчетные показатели минимально допустимого уровня обеспеченности объектами дорожного сервиса и максимально допустимого уровня территориальной доступности таких объектов для населения муниципального района приведены в табл</w:t>
      </w:r>
      <w:r w:rsidR="00563BEC">
        <w:rPr>
          <w:rFonts w:ascii="Times New Roman" w:hAnsi="Times New Roman"/>
          <w:sz w:val="24"/>
          <w:szCs w:val="24"/>
        </w:rPr>
        <w:t>.</w:t>
      </w:r>
      <w:r w:rsidR="005F4D0D">
        <w:rPr>
          <w:rFonts w:ascii="Times New Roman" w:hAnsi="Times New Roman"/>
          <w:sz w:val="24"/>
          <w:szCs w:val="24"/>
        </w:rPr>
        <w:t>2</w:t>
      </w:r>
      <w:r>
        <w:rPr>
          <w:rFonts w:ascii="Times New Roman" w:hAnsi="Times New Roman"/>
          <w:sz w:val="24"/>
          <w:szCs w:val="24"/>
        </w:rPr>
        <w:t>2</w:t>
      </w:r>
      <w:r w:rsidR="005F4D0D">
        <w:rPr>
          <w:rFonts w:ascii="Times New Roman" w:hAnsi="Times New Roman"/>
          <w:sz w:val="24"/>
          <w:szCs w:val="24"/>
        </w:rPr>
        <w:t>.</w:t>
      </w:r>
    </w:p>
    <w:p w:rsidR="005F4D0D" w:rsidRPr="00F31B99" w:rsidRDefault="005F4D0D" w:rsidP="005F4D0D">
      <w:pPr>
        <w:spacing w:after="0" w:line="240" w:lineRule="auto"/>
        <w:jc w:val="both"/>
        <w:rPr>
          <w:rFonts w:ascii="Times New Roman" w:hAnsi="Times New Roman"/>
          <w:b/>
          <w:i/>
          <w:sz w:val="24"/>
          <w:szCs w:val="24"/>
        </w:rPr>
      </w:pPr>
      <w:r w:rsidRPr="00CF1C41">
        <w:rPr>
          <w:rFonts w:ascii="Times New Roman" w:hAnsi="Times New Roman"/>
          <w:i/>
          <w:sz w:val="24"/>
          <w:szCs w:val="24"/>
        </w:rPr>
        <w:t>Таблица 2</w:t>
      </w:r>
      <w:r w:rsidR="005A34F3">
        <w:rPr>
          <w:rFonts w:ascii="Times New Roman" w:hAnsi="Times New Roman"/>
          <w:i/>
          <w:sz w:val="24"/>
          <w:szCs w:val="24"/>
        </w:rPr>
        <w:t>2</w:t>
      </w:r>
      <w:r w:rsidRPr="00CF1C41">
        <w:rPr>
          <w:rFonts w:ascii="Times New Roman" w:hAnsi="Times New Roman"/>
          <w:i/>
          <w:sz w:val="24"/>
          <w:szCs w:val="24"/>
        </w:rPr>
        <w:t>.</w:t>
      </w:r>
      <w:r w:rsidRPr="00F31B99">
        <w:rPr>
          <w:rFonts w:ascii="Times New Roman" w:hAnsi="Times New Roman"/>
          <w:b/>
          <w:i/>
          <w:sz w:val="24"/>
          <w:szCs w:val="24"/>
        </w:rPr>
        <w:t xml:space="preserve"> </w:t>
      </w:r>
    </w:p>
    <w:p w:rsidR="005F4D0D" w:rsidRPr="001E5116" w:rsidRDefault="005F4D0D" w:rsidP="005F4D0D">
      <w:pPr>
        <w:spacing w:after="0" w:line="240" w:lineRule="auto"/>
        <w:rPr>
          <w:rFonts w:ascii="Times New Roman" w:hAnsi="Times New Roman"/>
          <w:sz w:val="8"/>
          <w:szCs w:val="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44"/>
        <w:gridCol w:w="2126"/>
        <w:gridCol w:w="2127"/>
        <w:gridCol w:w="1559"/>
      </w:tblGrid>
      <w:tr w:rsidR="005F4D0D" w:rsidRPr="003619AC" w:rsidTr="002E2929">
        <w:tc>
          <w:tcPr>
            <w:tcW w:w="3544" w:type="dxa"/>
            <w:shd w:val="clear" w:color="auto" w:fill="EEECE1" w:themeFill="background2"/>
            <w:vAlign w:val="center"/>
          </w:tcPr>
          <w:p w:rsidR="005F4D0D" w:rsidRPr="00FF42F9" w:rsidRDefault="005F4D0D" w:rsidP="002E2929">
            <w:pPr>
              <w:spacing w:after="0" w:line="240" w:lineRule="auto"/>
              <w:jc w:val="center"/>
              <w:rPr>
                <w:rFonts w:ascii="Times New Roman" w:hAnsi="Times New Roman"/>
                <w:color w:val="000000"/>
              </w:rPr>
            </w:pPr>
            <w:r w:rsidRPr="00FF42F9">
              <w:rPr>
                <w:rFonts w:ascii="Times New Roman" w:hAnsi="Times New Roman"/>
                <w:color w:val="000000"/>
              </w:rPr>
              <w:t xml:space="preserve">Наименование объекта, </w:t>
            </w:r>
          </w:p>
          <w:p w:rsidR="005F4D0D" w:rsidRPr="00FF42F9" w:rsidRDefault="005F4D0D" w:rsidP="002E2929">
            <w:pPr>
              <w:spacing w:after="0" w:line="240" w:lineRule="auto"/>
              <w:jc w:val="center"/>
              <w:rPr>
                <w:rFonts w:ascii="Times New Roman" w:hAnsi="Times New Roman"/>
                <w:b/>
                <w:color w:val="000000"/>
              </w:rPr>
            </w:pPr>
            <w:r w:rsidRPr="00FF42F9">
              <w:rPr>
                <w:rFonts w:ascii="Times New Roman" w:hAnsi="Times New Roman"/>
                <w:color w:val="000000"/>
              </w:rPr>
              <w:t xml:space="preserve"> (расчетного показателя)</w:t>
            </w:r>
          </w:p>
        </w:tc>
        <w:tc>
          <w:tcPr>
            <w:tcW w:w="2126" w:type="dxa"/>
            <w:shd w:val="clear" w:color="auto" w:fill="EEECE1" w:themeFill="background2"/>
            <w:vAlign w:val="center"/>
          </w:tcPr>
          <w:p w:rsidR="005F4D0D" w:rsidRPr="00FF42F9" w:rsidRDefault="005F4D0D" w:rsidP="002E2929">
            <w:pPr>
              <w:spacing w:after="0" w:line="240" w:lineRule="auto"/>
              <w:jc w:val="center"/>
              <w:rPr>
                <w:rFonts w:ascii="Times New Roman" w:hAnsi="Times New Roman"/>
                <w:color w:val="000000"/>
              </w:rPr>
            </w:pPr>
            <w:r w:rsidRPr="00FF42F9">
              <w:rPr>
                <w:rFonts w:ascii="Times New Roman" w:hAnsi="Times New Roman"/>
                <w:color w:val="000000"/>
              </w:rPr>
              <w:t>Единица измерения</w:t>
            </w:r>
          </w:p>
        </w:tc>
        <w:tc>
          <w:tcPr>
            <w:tcW w:w="2127" w:type="dxa"/>
            <w:shd w:val="clear" w:color="auto" w:fill="EEECE1" w:themeFill="background2"/>
            <w:vAlign w:val="center"/>
          </w:tcPr>
          <w:p w:rsidR="005F4D0D" w:rsidRPr="00FF42F9" w:rsidRDefault="005F4D0D" w:rsidP="002E2929">
            <w:pPr>
              <w:spacing w:after="0" w:line="240" w:lineRule="auto"/>
              <w:jc w:val="center"/>
              <w:rPr>
                <w:rFonts w:ascii="Times New Roman" w:hAnsi="Times New Roman"/>
                <w:color w:val="000000"/>
              </w:rPr>
            </w:pPr>
            <w:r w:rsidRPr="00FF42F9">
              <w:rPr>
                <w:rFonts w:ascii="Times New Roman" w:hAnsi="Times New Roman"/>
                <w:color w:val="000000"/>
              </w:rPr>
              <w:t>Величина</w:t>
            </w:r>
          </w:p>
        </w:tc>
        <w:tc>
          <w:tcPr>
            <w:tcW w:w="1559" w:type="dxa"/>
            <w:shd w:val="clear" w:color="auto" w:fill="EEECE1" w:themeFill="background2"/>
            <w:vAlign w:val="center"/>
          </w:tcPr>
          <w:p w:rsidR="005F4D0D" w:rsidRPr="00FF42F9" w:rsidRDefault="005F4D0D" w:rsidP="002E2929">
            <w:pPr>
              <w:spacing w:after="0" w:line="240" w:lineRule="auto"/>
              <w:jc w:val="center"/>
              <w:rPr>
                <w:rFonts w:ascii="Times New Roman" w:hAnsi="Times New Roman"/>
                <w:color w:val="000000"/>
              </w:rPr>
            </w:pPr>
            <w:r w:rsidRPr="00FF42F9">
              <w:rPr>
                <w:rFonts w:ascii="Times New Roman" w:hAnsi="Times New Roman"/>
                <w:color w:val="000000"/>
              </w:rPr>
              <w:t>Обоснование</w:t>
            </w:r>
          </w:p>
        </w:tc>
      </w:tr>
      <w:tr w:rsidR="005F4D0D" w:rsidRPr="003619AC" w:rsidTr="002E2929">
        <w:tc>
          <w:tcPr>
            <w:tcW w:w="9356" w:type="dxa"/>
            <w:gridSpan w:val="4"/>
          </w:tcPr>
          <w:p w:rsidR="005F4D0D" w:rsidRPr="00FF42F9" w:rsidRDefault="005F4D0D" w:rsidP="002E2929">
            <w:pPr>
              <w:spacing w:after="0" w:line="240" w:lineRule="auto"/>
              <w:jc w:val="center"/>
              <w:rPr>
                <w:rFonts w:ascii="Times New Roman" w:hAnsi="Times New Roman"/>
                <w:color w:val="000000"/>
              </w:rPr>
            </w:pPr>
            <w:r w:rsidRPr="00FF42F9">
              <w:rPr>
                <w:rFonts w:ascii="Times New Roman" w:hAnsi="Times New Roman"/>
                <w:color w:val="000000"/>
              </w:rPr>
              <w:t>Минимально допустимый уровень обеспеченности</w:t>
            </w:r>
          </w:p>
        </w:tc>
      </w:tr>
      <w:tr w:rsidR="006A16E3" w:rsidRPr="003619AC" w:rsidTr="006A16E3">
        <w:trPr>
          <w:trHeight w:val="779"/>
        </w:trPr>
        <w:tc>
          <w:tcPr>
            <w:tcW w:w="3544" w:type="dxa"/>
            <w:tcBorders>
              <w:top w:val="single" w:sz="4" w:space="0" w:color="auto"/>
              <w:left w:val="single" w:sz="4" w:space="0" w:color="auto"/>
              <w:right w:val="single" w:sz="4" w:space="0" w:color="auto"/>
            </w:tcBorders>
          </w:tcPr>
          <w:p w:rsidR="006A16E3" w:rsidRPr="00380101" w:rsidRDefault="006A16E3" w:rsidP="002E2929">
            <w:pPr>
              <w:spacing w:after="0" w:line="240" w:lineRule="auto"/>
              <w:rPr>
                <w:rFonts w:ascii="Times New Roman" w:hAnsi="Times New Roman"/>
                <w:color w:val="000000"/>
              </w:rPr>
            </w:pPr>
            <w:r w:rsidRPr="00380101">
              <w:rPr>
                <w:rFonts w:ascii="Times New Roman" w:hAnsi="Times New Roman"/>
                <w:color w:val="000000"/>
              </w:rPr>
              <w:t>Автозаправочная станция</w:t>
            </w:r>
          </w:p>
        </w:tc>
        <w:tc>
          <w:tcPr>
            <w:tcW w:w="2126" w:type="dxa"/>
            <w:tcBorders>
              <w:top w:val="single" w:sz="4" w:space="0" w:color="auto"/>
              <w:left w:val="single" w:sz="4" w:space="0" w:color="auto"/>
              <w:right w:val="single" w:sz="4" w:space="0" w:color="auto"/>
            </w:tcBorders>
            <w:vAlign w:val="center"/>
          </w:tcPr>
          <w:p w:rsidR="006A16E3" w:rsidRPr="00380101" w:rsidRDefault="006A16E3" w:rsidP="002E2929">
            <w:pPr>
              <w:spacing w:after="0" w:line="240" w:lineRule="auto"/>
              <w:jc w:val="center"/>
              <w:rPr>
                <w:rFonts w:ascii="Times New Roman" w:hAnsi="Times New Roman"/>
                <w:color w:val="000000"/>
              </w:rPr>
            </w:pPr>
            <w:r w:rsidRPr="00380101">
              <w:rPr>
                <w:rFonts w:ascii="Times New Roman" w:hAnsi="Times New Roman"/>
                <w:color w:val="000000"/>
              </w:rPr>
              <w:t>топливоразда-точная колонка</w:t>
            </w:r>
          </w:p>
        </w:tc>
        <w:tc>
          <w:tcPr>
            <w:tcW w:w="2127" w:type="dxa"/>
            <w:tcBorders>
              <w:top w:val="single" w:sz="4" w:space="0" w:color="auto"/>
              <w:left w:val="single" w:sz="4" w:space="0" w:color="auto"/>
              <w:right w:val="single" w:sz="4" w:space="0" w:color="auto"/>
            </w:tcBorders>
            <w:vAlign w:val="center"/>
          </w:tcPr>
          <w:p w:rsidR="006A16E3" w:rsidRPr="00380101" w:rsidRDefault="006A16E3" w:rsidP="002E2929">
            <w:pPr>
              <w:spacing w:after="0" w:line="240" w:lineRule="auto"/>
              <w:jc w:val="center"/>
              <w:rPr>
                <w:rFonts w:ascii="Times New Roman" w:hAnsi="Times New Roman"/>
                <w:color w:val="000000"/>
              </w:rPr>
            </w:pPr>
            <w:r>
              <w:rPr>
                <w:rFonts w:ascii="Times New Roman" w:hAnsi="Times New Roman"/>
                <w:color w:val="000000"/>
              </w:rPr>
              <w:t>1 топливораз</w:t>
            </w:r>
            <w:r w:rsidRPr="00380101">
              <w:rPr>
                <w:rFonts w:ascii="Times New Roman" w:hAnsi="Times New Roman"/>
                <w:color w:val="000000"/>
              </w:rPr>
              <w:t>даточ</w:t>
            </w:r>
            <w:r>
              <w:rPr>
                <w:rFonts w:ascii="Times New Roman" w:hAnsi="Times New Roman"/>
                <w:color w:val="000000"/>
              </w:rPr>
              <w:t>-</w:t>
            </w:r>
            <w:r w:rsidRPr="00380101">
              <w:rPr>
                <w:rFonts w:ascii="Times New Roman" w:hAnsi="Times New Roman"/>
                <w:color w:val="000000"/>
              </w:rPr>
              <w:t xml:space="preserve">ная колонка на 1200 легковых </w:t>
            </w:r>
            <w:r>
              <w:rPr>
                <w:rFonts w:ascii="Times New Roman" w:hAnsi="Times New Roman"/>
                <w:color w:val="000000"/>
              </w:rPr>
              <w:t>а</w:t>
            </w:r>
            <w:r w:rsidRPr="00380101">
              <w:rPr>
                <w:rFonts w:ascii="Times New Roman" w:hAnsi="Times New Roman"/>
                <w:color w:val="000000"/>
              </w:rPr>
              <w:t>втомобилей</w:t>
            </w:r>
          </w:p>
        </w:tc>
        <w:tc>
          <w:tcPr>
            <w:tcW w:w="1559" w:type="dxa"/>
            <w:tcBorders>
              <w:top w:val="single" w:sz="4" w:space="0" w:color="auto"/>
              <w:left w:val="single" w:sz="4" w:space="0" w:color="auto"/>
              <w:right w:val="single" w:sz="4" w:space="0" w:color="auto"/>
            </w:tcBorders>
            <w:vAlign w:val="center"/>
          </w:tcPr>
          <w:p w:rsidR="006A16E3" w:rsidRPr="00380101" w:rsidRDefault="006A16E3" w:rsidP="002E2929">
            <w:pPr>
              <w:spacing w:after="0" w:line="240" w:lineRule="auto"/>
              <w:jc w:val="center"/>
              <w:rPr>
                <w:rFonts w:ascii="Times New Roman" w:hAnsi="Times New Roman"/>
                <w:color w:val="000000"/>
              </w:rPr>
            </w:pPr>
          </w:p>
        </w:tc>
      </w:tr>
      <w:tr w:rsidR="006A16E3" w:rsidRPr="003619AC" w:rsidTr="006A16E3">
        <w:trPr>
          <w:trHeight w:val="779"/>
        </w:trPr>
        <w:tc>
          <w:tcPr>
            <w:tcW w:w="3544" w:type="dxa"/>
            <w:tcBorders>
              <w:top w:val="single" w:sz="4" w:space="0" w:color="auto"/>
              <w:left w:val="single" w:sz="4" w:space="0" w:color="auto"/>
              <w:right w:val="single" w:sz="4" w:space="0" w:color="auto"/>
            </w:tcBorders>
          </w:tcPr>
          <w:p w:rsidR="006A16E3" w:rsidRPr="001E5116" w:rsidRDefault="006A16E3" w:rsidP="002E2929">
            <w:pPr>
              <w:spacing w:after="0" w:line="240" w:lineRule="auto"/>
              <w:rPr>
                <w:rFonts w:ascii="Times New Roman" w:hAnsi="Times New Roman"/>
                <w:color w:val="000000"/>
              </w:rPr>
            </w:pPr>
            <w:r w:rsidRPr="00380101">
              <w:rPr>
                <w:rFonts w:ascii="Times New Roman" w:hAnsi="Times New Roman"/>
                <w:color w:val="000000"/>
              </w:rPr>
              <w:t>Станции технического обслуживания</w:t>
            </w:r>
          </w:p>
        </w:tc>
        <w:tc>
          <w:tcPr>
            <w:tcW w:w="2126" w:type="dxa"/>
            <w:tcBorders>
              <w:top w:val="single" w:sz="4" w:space="0" w:color="auto"/>
              <w:left w:val="single" w:sz="4" w:space="0" w:color="auto"/>
              <w:right w:val="single" w:sz="4" w:space="0" w:color="auto"/>
            </w:tcBorders>
            <w:vAlign w:val="center"/>
          </w:tcPr>
          <w:p w:rsidR="006A16E3" w:rsidRPr="00380101" w:rsidRDefault="006A16E3" w:rsidP="002E2929">
            <w:pPr>
              <w:spacing w:after="0" w:line="240" w:lineRule="auto"/>
              <w:jc w:val="center"/>
              <w:rPr>
                <w:rFonts w:ascii="Times New Roman" w:hAnsi="Times New Roman"/>
                <w:color w:val="000000"/>
              </w:rPr>
            </w:pPr>
            <w:r w:rsidRPr="00380101">
              <w:rPr>
                <w:rFonts w:ascii="Times New Roman" w:hAnsi="Times New Roman"/>
                <w:color w:val="000000"/>
              </w:rPr>
              <w:t>пост</w:t>
            </w:r>
          </w:p>
        </w:tc>
        <w:tc>
          <w:tcPr>
            <w:tcW w:w="2127" w:type="dxa"/>
            <w:tcBorders>
              <w:top w:val="single" w:sz="4" w:space="0" w:color="auto"/>
              <w:left w:val="single" w:sz="4" w:space="0" w:color="auto"/>
              <w:right w:val="single" w:sz="4" w:space="0" w:color="auto"/>
            </w:tcBorders>
            <w:vAlign w:val="center"/>
          </w:tcPr>
          <w:p w:rsidR="006A16E3" w:rsidRPr="00380101" w:rsidRDefault="006A16E3" w:rsidP="002E2929">
            <w:pPr>
              <w:spacing w:after="0" w:line="240" w:lineRule="auto"/>
              <w:jc w:val="center"/>
              <w:rPr>
                <w:rFonts w:ascii="Times New Roman" w:hAnsi="Times New Roman"/>
                <w:color w:val="000000"/>
              </w:rPr>
            </w:pPr>
            <w:r w:rsidRPr="00380101">
              <w:rPr>
                <w:rFonts w:ascii="Times New Roman" w:hAnsi="Times New Roman"/>
                <w:color w:val="000000"/>
              </w:rPr>
              <w:t>1 пост на 200 легковых автомобилей</w:t>
            </w:r>
          </w:p>
        </w:tc>
        <w:tc>
          <w:tcPr>
            <w:tcW w:w="1559" w:type="dxa"/>
            <w:vMerge w:val="restart"/>
            <w:tcBorders>
              <w:top w:val="single" w:sz="4" w:space="0" w:color="auto"/>
              <w:left w:val="single" w:sz="4" w:space="0" w:color="auto"/>
              <w:right w:val="single" w:sz="4" w:space="0" w:color="auto"/>
            </w:tcBorders>
            <w:vAlign w:val="center"/>
          </w:tcPr>
          <w:p w:rsidR="006A16E3" w:rsidRPr="00380101" w:rsidRDefault="006A16E3" w:rsidP="002E2929">
            <w:pPr>
              <w:spacing w:after="0" w:line="240" w:lineRule="auto"/>
              <w:jc w:val="center"/>
              <w:rPr>
                <w:rFonts w:ascii="Times New Roman" w:hAnsi="Times New Roman"/>
                <w:color w:val="000000"/>
              </w:rPr>
            </w:pPr>
            <w:r w:rsidRPr="00380101">
              <w:rPr>
                <w:rFonts w:ascii="Times New Roman" w:hAnsi="Times New Roman"/>
                <w:color w:val="000000"/>
              </w:rPr>
              <w:t>СП 42.13330.2011</w:t>
            </w:r>
          </w:p>
        </w:tc>
      </w:tr>
      <w:tr w:rsidR="006A16E3" w:rsidRPr="003619AC" w:rsidTr="002E2929">
        <w:trPr>
          <w:trHeight w:val="273"/>
        </w:trPr>
        <w:tc>
          <w:tcPr>
            <w:tcW w:w="3544" w:type="dxa"/>
            <w:tcBorders>
              <w:top w:val="single" w:sz="4" w:space="0" w:color="auto"/>
              <w:left w:val="single" w:sz="4" w:space="0" w:color="auto"/>
              <w:bottom w:val="single" w:sz="4" w:space="0" w:color="auto"/>
              <w:right w:val="single" w:sz="4" w:space="0" w:color="auto"/>
            </w:tcBorders>
          </w:tcPr>
          <w:p w:rsidR="006A16E3" w:rsidRPr="00380101" w:rsidRDefault="006A16E3" w:rsidP="002E2929">
            <w:pPr>
              <w:spacing w:after="0" w:line="240" w:lineRule="auto"/>
              <w:rPr>
                <w:rFonts w:ascii="Times New Roman" w:hAnsi="Times New Roman"/>
                <w:color w:val="000000"/>
              </w:rPr>
            </w:pPr>
            <w:r>
              <w:rPr>
                <w:rFonts w:ascii="Times New Roman" w:hAnsi="Times New Roman"/>
                <w:color w:val="000000"/>
              </w:rPr>
              <w:t>Пункты технического осмотра транспортных средств</w:t>
            </w:r>
          </w:p>
        </w:tc>
        <w:tc>
          <w:tcPr>
            <w:tcW w:w="2126" w:type="dxa"/>
            <w:tcBorders>
              <w:top w:val="single" w:sz="4" w:space="0" w:color="auto"/>
              <w:left w:val="single" w:sz="4" w:space="0" w:color="auto"/>
              <w:bottom w:val="single" w:sz="4" w:space="0" w:color="auto"/>
              <w:right w:val="single" w:sz="4" w:space="0" w:color="auto"/>
            </w:tcBorders>
            <w:vAlign w:val="center"/>
          </w:tcPr>
          <w:p w:rsidR="006A16E3" w:rsidRPr="00380101" w:rsidRDefault="007C17CA" w:rsidP="002E2929">
            <w:pPr>
              <w:spacing w:after="0" w:line="240" w:lineRule="auto"/>
              <w:jc w:val="center"/>
              <w:rPr>
                <w:rFonts w:ascii="Times New Roman" w:hAnsi="Times New Roman"/>
                <w:color w:val="000000"/>
              </w:rPr>
            </w:pPr>
            <w:r>
              <w:rPr>
                <w:rFonts w:ascii="Times New Roman" w:hAnsi="Times New Roman"/>
                <w:color w:val="000000"/>
              </w:rPr>
              <w:t>единиц</w:t>
            </w:r>
          </w:p>
        </w:tc>
        <w:tc>
          <w:tcPr>
            <w:tcW w:w="2127" w:type="dxa"/>
            <w:tcBorders>
              <w:top w:val="single" w:sz="4" w:space="0" w:color="auto"/>
              <w:left w:val="single" w:sz="4" w:space="0" w:color="auto"/>
              <w:bottom w:val="single" w:sz="4" w:space="0" w:color="auto"/>
              <w:right w:val="single" w:sz="4" w:space="0" w:color="auto"/>
            </w:tcBorders>
            <w:vAlign w:val="center"/>
          </w:tcPr>
          <w:p w:rsidR="006A16E3" w:rsidRPr="00380101" w:rsidRDefault="007C17CA" w:rsidP="002E2929">
            <w:pPr>
              <w:spacing w:after="0" w:line="240" w:lineRule="auto"/>
              <w:jc w:val="center"/>
              <w:rPr>
                <w:rFonts w:ascii="Times New Roman" w:hAnsi="Times New Roman"/>
                <w:color w:val="000000"/>
              </w:rPr>
            </w:pPr>
            <w:r>
              <w:rPr>
                <w:rFonts w:ascii="Times New Roman" w:hAnsi="Times New Roman"/>
                <w:color w:val="000000"/>
              </w:rPr>
              <w:t>2*</w:t>
            </w:r>
          </w:p>
        </w:tc>
        <w:tc>
          <w:tcPr>
            <w:tcW w:w="1559" w:type="dxa"/>
            <w:vMerge/>
            <w:tcBorders>
              <w:left w:val="single" w:sz="4" w:space="0" w:color="auto"/>
              <w:right w:val="single" w:sz="4" w:space="0" w:color="auto"/>
            </w:tcBorders>
            <w:vAlign w:val="center"/>
          </w:tcPr>
          <w:p w:rsidR="006A16E3" w:rsidRPr="00380101" w:rsidRDefault="006A16E3" w:rsidP="002E2929">
            <w:pPr>
              <w:spacing w:after="0" w:line="240" w:lineRule="auto"/>
              <w:jc w:val="center"/>
              <w:rPr>
                <w:rFonts w:ascii="Times New Roman" w:hAnsi="Times New Roman"/>
                <w:color w:val="000000"/>
              </w:rPr>
            </w:pPr>
          </w:p>
        </w:tc>
      </w:tr>
      <w:tr w:rsidR="006A16E3" w:rsidRPr="003619AC" w:rsidTr="002E2929">
        <w:trPr>
          <w:trHeight w:val="587"/>
        </w:trPr>
        <w:tc>
          <w:tcPr>
            <w:tcW w:w="3544" w:type="dxa"/>
            <w:tcBorders>
              <w:top w:val="single" w:sz="4" w:space="0" w:color="auto"/>
              <w:left w:val="single" w:sz="4" w:space="0" w:color="auto"/>
              <w:bottom w:val="single" w:sz="4" w:space="0" w:color="auto"/>
              <w:right w:val="single" w:sz="4" w:space="0" w:color="auto"/>
            </w:tcBorders>
          </w:tcPr>
          <w:p w:rsidR="006A16E3" w:rsidRPr="006A16E3" w:rsidRDefault="006A16E3" w:rsidP="002E2929">
            <w:pPr>
              <w:spacing w:after="0" w:line="240" w:lineRule="auto"/>
              <w:rPr>
                <w:rFonts w:ascii="Times New Roman" w:hAnsi="Times New Roman"/>
                <w:color w:val="000000"/>
              </w:rPr>
            </w:pPr>
            <w:r>
              <w:rPr>
                <w:rFonts w:ascii="Times New Roman" w:hAnsi="Times New Roman"/>
                <w:color w:val="000000"/>
              </w:rPr>
              <w:lastRenderedPageBreak/>
              <w:t xml:space="preserve">Площадки для отдыха на дорогах </w:t>
            </w:r>
            <w:r>
              <w:rPr>
                <w:rFonts w:ascii="Times New Roman" w:hAnsi="Times New Roman"/>
                <w:color w:val="000000"/>
                <w:lang w:val="en-US"/>
              </w:rPr>
              <w:t>IV</w:t>
            </w:r>
            <w:r w:rsidRPr="006A16E3">
              <w:rPr>
                <w:rFonts w:ascii="Times New Roman" w:hAnsi="Times New Roman"/>
                <w:color w:val="000000"/>
              </w:rPr>
              <w:t xml:space="preserve"> </w:t>
            </w:r>
            <w:r>
              <w:rPr>
                <w:rFonts w:ascii="Times New Roman" w:hAnsi="Times New Roman"/>
                <w:color w:val="000000"/>
              </w:rPr>
              <w:t xml:space="preserve">и </w:t>
            </w:r>
            <w:r>
              <w:rPr>
                <w:rFonts w:ascii="Times New Roman" w:hAnsi="Times New Roman"/>
                <w:color w:val="000000"/>
                <w:lang w:val="en-US"/>
              </w:rPr>
              <w:t>V</w:t>
            </w:r>
            <w:r>
              <w:rPr>
                <w:rFonts w:ascii="Times New Roman" w:hAnsi="Times New Roman"/>
                <w:color w:val="000000"/>
              </w:rPr>
              <w:t xml:space="preserve"> категорий</w:t>
            </w:r>
          </w:p>
        </w:tc>
        <w:tc>
          <w:tcPr>
            <w:tcW w:w="2126" w:type="dxa"/>
            <w:tcBorders>
              <w:top w:val="single" w:sz="4" w:space="0" w:color="auto"/>
              <w:left w:val="single" w:sz="4" w:space="0" w:color="auto"/>
              <w:bottom w:val="single" w:sz="4" w:space="0" w:color="auto"/>
              <w:right w:val="single" w:sz="4" w:space="0" w:color="auto"/>
            </w:tcBorders>
            <w:vAlign w:val="center"/>
          </w:tcPr>
          <w:p w:rsidR="006A16E3" w:rsidRPr="00380101" w:rsidRDefault="006A16E3" w:rsidP="002E2929">
            <w:pPr>
              <w:spacing w:after="0" w:line="240" w:lineRule="auto"/>
              <w:jc w:val="center"/>
              <w:rPr>
                <w:rFonts w:ascii="Times New Roman" w:hAnsi="Times New Roman"/>
                <w:color w:val="000000"/>
              </w:rPr>
            </w:pPr>
            <w:r>
              <w:rPr>
                <w:rFonts w:ascii="Times New Roman" w:hAnsi="Times New Roman"/>
                <w:color w:val="000000"/>
              </w:rPr>
              <w:t>единиц на 50 км</w:t>
            </w:r>
          </w:p>
        </w:tc>
        <w:tc>
          <w:tcPr>
            <w:tcW w:w="2127" w:type="dxa"/>
            <w:tcBorders>
              <w:top w:val="single" w:sz="4" w:space="0" w:color="auto"/>
              <w:left w:val="single" w:sz="4" w:space="0" w:color="auto"/>
              <w:bottom w:val="single" w:sz="4" w:space="0" w:color="auto"/>
              <w:right w:val="single" w:sz="4" w:space="0" w:color="auto"/>
            </w:tcBorders>
            <w:vAlign w:val="center"/>
          </w:tcPr>
          <w:p w:rsidR="006A16E3" w:rsidRPr="00380101" w:rsidRDefault="006A16E3" w:rsidP="002E2929">
            <w:pPr>
              <w:spacing w:after="0" w:line="240" w:lineRule="auto"/>
              <w:jc w:val="center"/>
              <w:rPr>
                <w:rFonts w:ascii="Times New Roman" w:hAnsi="Times New Roman"/>
                <w:color w:val="000000"/>
              </w:rPr>
            </w:pPr>
            <w:r>
              <w:rPr>
                <w:rFonts w:ascii="Times New Roman" w:hAnsi="Times New Roman"/>
                <w:color w:val="000000"/>
              </w:rPr>
              <w:t>1 площадка на 50 км автомобильной дороги</w:t>
            </w:r>
          </w:p>
        </w:tc>
        <w:tc>
          <w:tcPr>
            <w:tcW w:w="1559" w:type="dxa"/>
            <w:vMerge/>
            <w:tcBorders>
              <w:left w:val="single" w:sz="4" w:space="0" w:color="auto"/>
              <w:right w:val="single" w:sz="4" w:space="0" w:color="auto"/>
            </w:tcBorders>
            <w:vAlign w:val="center"/>
          </w:tcPr>
          <w:p w:rsidR="006A16E3" w:rsidRPr="00380101" w:rsidRDefault="006A16E3" w:rsidP="002E2929">
            <w:pPr>
              <w:spacing w:after="0" w:line="240" w:lineRule="auto"/>
              <w:jc w:val="center"/>
              <w:rPr>
                <w:rFonts w:ascii="Times New Roman" w:hAnsi="Times New Roman"/>
                <w:color w:val="000000"/>
              </w:rPr>
            </w:pPr>
          </w:p>
        </w:tc>
      </w:tr>
      <w:tr w:rsidR="006A16E3" w:rsidRPr="003619AC" w:rsidTr="002E2929">
        <w:trPr>
          <w:trHeight w:val="70"/>
        </w:trPr>
        <w:tc>
          <w:tcPr>
            <w:tcW w:w="3544" w:type="dxa"/>
            <w:tcBorders>
              <w:top w:val="single" w:sz="4" w:space="0" w:color="auto"/>
              <w:left w:val="single" w:sz="4" w:space="0" w:color="auto"/>
              <w:bottom w:val="single" w:sz="4" w:space="0" w:color="auto"/>
              <w:right w:val="single" w:sz="4" w:space="0" w:color="auto"/>
            </w:tcBorders>
          </w:tcPr>
          <w:p w:rsidR="006A16E3" w:rsidRPr="00380101" w:rsidRDefault="006A16E3" w:rsidP="002E2929">
            <w:pPr>
              <w:spacing w:after="0" w:line="240" w:lineRule="auto"/>
              <w:rPr>
                <w:rFonts w:ascii="Times New Roman" w:hAnsi="Times New Roman"/>
                <w:color w:val="000000"/>
              </w:rPr>
            </w:pPr>
            <w:r>
              <w:rPr>
                <w:rFonts w:ascii="Times New Roman" w:hAnsi="Times New Roman"/>
                <w:color w:val="000000"/>
              </w:rPr>
              <w:t>Гостиницы, мотели</w:t>
            </w:r>
          </w:p>
        </w:tc>
        <w:tc>
          <w:tcPr>
            <w:tcW w:w="2126" w:type="dxa"/>
            <w:tcBorders>
              <w:top w:val="single" w:sz="4" w:space="0" w:color="auto"/>
              <w:left w:val="single" w:sz="4" w:space="0" w:color="auto"/>
              <w:bottom w:val="single" w:sz="4" w:space="0" w:color="auto"/>
              <w:right w:val="single" w:sz="4" w:space="0" w:color="auto"/>
            </w:tcBorders>
            <w:vAlign w:val="center"/>
          </w:tcPr>
          <w:p w:rsidR="006A16E3" w:rsidRPr="00380101" w:rsidRDefault="006A16E3" w:rsidP="002E2929">
            <w:pPr>
              <w:spacing w:after="0" w:line="240" w:lineRule="auto"/>
              <w:jc w:val="center"/>
              <w:rPr>
                <w:rFonts w:ascii="Times New Roman" w:hAnsi="Times New Roman"/>
                <w:color w:val="000000"/>
              </w:rPr>
            </w:pPr>
            <w:r>
              <w:rPr>
                <w:rFonts w:ascii="Times New Roman" w:hAnsi="Times New Roman"/>
                <w:color w:val="000000"/>
              </w:rPr>
              <w:t>единица</w:t>
            </w:r>
          </w:p>
        </w:tc>
        <w:tc>
          <w:tcPr>
            <w:tcW w:w="2127" w:type="dxa"/>
            <w:tcBorders>
              <w:top w:val="single" w:sz="4" w:space="0" w:color="auto"/>
              <w:left w:val="single" w:sz="4" w:space="0" w:color="auto"/>
              <w:bottom w:val="single" w:sz="4" w:space="0" w:color="auto"/>
              <w:right w:val="single" w:sz="4" w:space="0" w:color="auto"/>
            </w:tcBorders>
            <w:vAlign w:val="center"/>
          </w:tcPr>
          <w:p w:rsidR="006A16E3" w:rsidRPr="00380101" w:rsidRDefault="006A16E3" w:rsidP="002E2929">
            <w:pPr>
              <w:spacing w:after="0" w:line="240" w:lineRule="auto"/>
              <w:jc w:val="center"/>
              <w:rPr>
                <w:rFonts w:ascii="Times New Roman" w:hAnsi="Times New Roman"/>
                <w:color w:val="000000"/>
              </w:rPr>
            </w:pPr>
            <w:r>
              <w:rPr>
                <w:rFonts w:ascii="Times New Roman" w:hAnsi="Times New Roman"/>
                <w:color w:val="000000"/>
              </w:rPr>
              <w:t>Не нормируются</w:t>
            </w:r>
          </w:p>
        </w:tc>
        <w:tc>
          <w:tcPr>
            <w:tcW w:w="1559" w:type="dxa"/>
            <w:vMerge/>
            <w:tcBorders>
              <w:left w:val="single" w:sz="4" w:space="0" w:color="auto"/>
              <w:bottom w:val="single" w:sz="4" w:space="0" w:color="auto"/>
              <w:right w:val="single" w:sz="4" w:space="0" w:color="auto"/>
            </w:tcBorders>
            <w:vAlign w:val="center"/>
          </w:tcPr>
          <w:p w:rsidR="006A16E3" w:rsidRPr="00380101" w:rsidRDefault="006A16E3" w:rsidP="002E2929">
            <w:pPr>
              <w:spacing w:after="0" w:line="240" w:lineRule="auto"/>
              <w:jc w:val="center"/>
              <w:rPr>
                <w:rFonts w:ascii="Times New Roman" w:hAnsi="Times New Roman"/>
                <w:color w:val="000000"/>
              </w:rPr>
            </w:pPr>
          </w:p>
        </w:tc>
      </w:tr>
      <w:tr w:rsidR="006A16E3" w:rsidRPr="003619AC" w:rsidTr="002E2929">
        <w:trPr>
          <w:trHeight w:val="637"/>
        </w:trPr>
        <w:tc>
          <w:tcPr>
            <w:tcW w:w="3544" w:type="dxa"/>
            <w:tcBorders>
              <w:top w:val="single" w:sz="4" w:space="0" w:color="auto"/>
              <w:left w:val="single" w:sz="4" w:space="0" w:color="auto"/>
              <w:bottom w:val="single" w:sz="4" w:space="0" w:color="auto"/>
              <w:right w:val="single" w:sz="4" w:space="0" w:color="auto"/>
            </w:tcBorders>
          </w:tcPr>
          <w:p w:rsidR="006A16E3" w:rsidRPr="00380101" w:rsidRDefault="006A16E3" w:rsidP="002E2929">
            <w:pPr>
              <w:spacing w:after="0" w:line="240" w:lineRule="auto"/>
              <w:rPr>
                <w:rFonts w:ascii="Times New Roman" w:hAnsi="Times New Roman"/>
                <w:color w:val="000000"/>
              </w:rPr>
            </w:pPr>
            <w:r w:rsidRPr="00380101">
              <w:rPr>
                <w:rFonts w:ascii="Times New Roman" w:hAnsi="Times New Roman"/>
                <w:color w:val="000000"/>
              </w:rPr>
              <w:t>Максимально допустимый уровень территориальной доступности</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6A16E3" w:rsidRPr="00380101" w:rsidRDefault="006A16E3" w:rsidP="002E2929">
            <w:pPr>
              <w:spacing w:after="0" w:line="240" w:lineRule="auto"/>
              <w:jc w:val="center"/>
              <w:rPr>
                <w:rFonts w:ascii="Times New Roman" w:hAnsi="Times New Roman"/>
                <w:color w:val="000000"/>
              </w:rPr>
            </w:pPr>
            <w:r>
              <w:rPr>
                <w:rFonts w:ascii="Times New Roman" w:hAnsi="Times New Roman"/>
                <w:color w:val="000000"/>
              </w:rPr>
              <w:t>Н</w:t>
            </w:r>
            <w:r w:rsidRPr="00380101">
              <w:rPr>
                <w:rFonts w:ascii="Times New Roman" w:hAnsi="Times New Roman"/>
                <w:color w:val="000000"/>
              </w:rPr>
              <w:t>е нормируется</w:t>
            </w:r>
          </w:p>
        </w:tc>
      </w:tr>
    </w:tbl>
    <w:p w:rsidR="005F4D0D" w:rsidRPr="007C17CA" w:rsidRDefault="005F4D0D" w:rsidP="005F4D0D">
      <w:pPr>
        <w:widowControl w:val="0"/>
        <w:autoSpaceDE w:val="0"/>
        <w:autoSpaceDN w:val="0"/>
        <w:adjustRightInd w:val="0"/>
        <w:spacing w:after="0" w:line="240" w:lineRule="auto"/>
        <w:ind w:firstLine="540"/>
        <w:jc w:val="both"/>
        <w:rPr>
          <w:rFonts w:ascii="Times New Roman" w:hAnsi="Times New Roman"/>
          <w:color w:val="000000"/>
          <w:sz w:val="8"/>
          <w:szCs w:val="8"/>
        </w:rPr>
      </w:pPr>
    </w:p>
    <w:p w:rsidR="005B5A94" w:rsidRPr="007C17CA" w:rsidRDefault="006A16E3" w:rsidP="005B5A94">
      <w:pPr>
        <w:spacing w:after="0" w:line="240" w:lineRule="auto"/>
        <w:jc w:val="both"/>
        <w:rPr>
          <w:rFonts w:ascii="Times New Roman" w:hAnsi="Times New Roman"/>
          <w:sz w:val="20"/>
          <w:szCs w:val="20"/>
        </w:rPr>
      </w:pPr>
      <w:r w:rsidRPr="007C17CA">
        <w:rPr>
          <w:rFonts w:ascii="Times New Roman" w:hAnsi="Times New Roman"/>
          <w:b/>
          <w:sz w:val="20"/>
          <w:szCs w:val="20"/>
        </w:rPr>
        <w:t>Примечание:</w:t>
      </w:r>
      <w:r w:rsidRPr="007C17CA">
        <w:rPr>
          <w:rFonts w:ascii="Times New Roman" w:hAnsi="Times New Roman"/>
          <w:sz w:val="20"/>
          <w:szCs w:val="20"/>
        </w:rPr>
        <w:t xml:space="preserve"> (*) – Приказ Комитета Ивановской области по транспорту от 25 июня 2012 №30 «Об утверждении нормативов минимальной обеспеченности населения пунктами технического осмотра для Ивановской области и для входящих в ее состав муниципальных образований» </w:t>
      </w:r>
    </w:p>
    <w:p w:rsidR="005B5A94" w:rsidRPr="007C17CA" w:rsidRDefault="005B5A94" w:rsidP="005B5A94">
      <w:pPr>
        <w:spacing w:after="0" w:line="240" w:lineRule="auto"/>
        <w:jc w:val="both"/>
        <w:rPr>
          <w:rFonts w:ascii="Times New Roman" w:hAnsi="Times New Roman"/>
          <w:sz w:val="8"/>
          <w:szCs w:val="8"/>
        </w:rPr>
      </w:pPr>
    </w:p>
    <w:p w:rsidR="00D23353" w:rsidRDefault="005A34F3" w:rsidP="007C17CA">
      <w:pPr>
        <w:spacing w:after="0" w:line="240" w:lineRule="auto"/>
        <w:ind w:firstLine="567"/>
        <w:jc w:val="both"/>
        <w:rPr>
          <w:rFonts w:ascii="Times New Roman" w:hAnsi="Times New Roman"/>
          <w:sz w:val="24"/>
          <w:szCs w:val="24"/>
        </w:rPr>
      </w:pPr>
      <w:r>
        <w:rPr>
          <w:rFonts w:ascii="Times New Roman" w:hAnsi="Times New Roman"/>
          <w:sz w:val="24"/>
          <w:szCs w:val="24"/>
        </w:rPr>
        <w:t>4.4</w:t>
      </w:r>
      <w:r w:rsidR="007C17CA">
        <w:rPr>
          <w:rFonts w:ascii="Times New Roman" w:hAnsi="Times New Roman"/>
          <w:sz w:val="24"/>
          <w:szCs w:val="24"/>
        </w:rPr>
        <w:t>.2. Расчетные показатели – нормы отвода земель, необходимых для объектов дорожного сервиса приведены в табл</w:t>
      </w:r>
      <w:r w:rsidR="00563BEC">
        <w:rPr>
          <w:rFonts w:ascii="Times New Roman" w:hAnsi="Times New Roman"/>
          <w:sz w:val="24"/>
          <w:szCs w:val="24"/>
        </w:rPr>
        <w:t>.</w:t>
      </w:r>
      <w:r w:rsidR="007C17CA">
        <w:rPr>
          <w:rFonts w:ascii="Times New Roman" w:hAnsi="Times New Roman"/>
          <w:sz w:val="24"/>
          <w:szCs w:val="24"/>
        </w:rPr>
        <w:t>2</w:t>
      </w:r>
      <w:r>
        <w:rPr>
          <w:rFonts w:ascii="Times New Roman" w:hAnsi="Times New Roman"/>
          <w:sz w:val="24"/>
          <w:szCs w:val="24"/>
        </w:rPr>
        <w:t>3</w:t>
      </w:r>
      <w:r w:rsidR="007C17CA">
        <w:rPr>
          <w:rFonts w:ascii="Times New Roman" w:hAnsi="Times New Roman"/>
          <w:sz w:val="24"/>
          <w:szCs w:val="24"/>
        </w:rPr>
        <w:t>.</w:t>
      </w:r>
    </w:p>
    <w:p w:rsidR="007C17CA" w:rsidRPr="007C17CA" w:rsidRDefault="007C17CA" w:rsidP="007C17CA">
      <w:pPr>
        <w:spacing w:after="0" w:line="240" w:lineRule="auto"/>
        <w:jc w:val="both"/>
        <w:rPr>
          <w:rFonts w:ascii="Times New Roman" w:hAnsi="Times New Roman"/>
          <w:sz w:val="8"/>
          <w:szCs w:val="8"/>
        </w:rPr>
      </w:pPr>
    </w:p>
    <w:p w:rsidR="007C17CA" w:rsidRPr="007C17CA" w:rsidRDefault="007C17CA" w:rsidP="007C17CA">
      <w:pPr>
        <w:spacing w:after="0" w:line="240" w:lineRule="auto"/>
        <w:jc w:val="both"/>
        <w:rPr>
          <w:rFonts w:ascii="Times New Roman" w:hAnsi="Times New Roman"/>
          <w:i/>
          <w:sz w:val="24"/>
          <w:szCs w:val="24"/>
        </w:rPr>
      </w:pPr>
      <w:r w:rsidRPr="007C17CA">
        <w:rPr>
          <w:rFonts w:ascii="Times New Roman" w:hAnsi="Times New Roman"/>
          <w:i/>
          <w:sz w:val="24"/>
          <w:szCs w:val="24"/>
        </w:rPr>
        <w:t>Таблица 2</w:t>
      </w:r>
      <w:r w:rsidR="005A34F3">
        <w:rPr>
          <w:rFonts w:ascii="Times New Roman" w:hAnsi="Times New Roman"/>
          <w:i/>
          <w:sz w:val="24"/>
          <w:szCs w:val="24"/>
        </w:rPr>
        <w:t>3</w:t>
      </w:r>
      <w:r w:rsidRPr="007C17CA">
        <w:rPr>
          <w:rFonts w:ascii="Times New Roman" w:hAnsi="Times New Roman"/>
          <w:i/>
          <w:sz w:val="24"/>
          <w:szCs w:val="24"/>
        </w:rPr>
        <w:t xml:space="preserve">. </w:t>
      </w:r>
    </w:p>
    <w:p w:rsidR="007C17CA" w:rsidRPr="007C17CA" w:rsidRDefault="007C17CA" w:rsidP="007C17CA">
      <w:pPr>
        <w:spacing w:after="0" w:line="240" w:lineRule="auto"/>
        <w:jc w:val="both"/>
        <w:rPr>
          <w:rFonts w:ascii="Times New Roman" w:hAnsi="Times New Roman"/>
          <w:sz w:val="8"/>
          <w:szCs w:val="8"/>
        </w:rPr>
      </w:pPr>
    </w:p>
    <w:tbl>
      <w:tblPr>
        <w:tblStyle w:val="ad"/>
        <w:tblW w:w="0" w:type="auto"/>
        <w:tblLook w:val="04A0"/>
      </w:tblPr>
      <w:tblGrid>
        <w:gridCol w:w="7338"/>
        <w:gridCol w:w="2233"/>
      </w:tblGrid>
      <w:tr w:rsidR="007C17CA" w:rsidTr="007C17CA">
        <w:tc>
          <w:tcPr>
            <w:tcW w:w="7338" w:type="dxa"/>
            <w:shd w:val="clear" w:color="auto" w:fill="EEECE1" w:themeFill="background2"/>
          </w:tcPr>
          <w:p w:rsidR="007C17CA" w:rsidRPr="007C17CA" w:rsidRDefault="007C17CA" w:rsidP="007C17CA">
            <w:pPr>
              <w:jc w:val="center"/>
              <w:rPr>
                <w:rFonts w:ascii="Times New Roman" w:hAnsi="Times New Roman"/>
              </w:rPr>
            </w:pPr>
            <w:r>
              <w:rPr>
                <w:rFonts w:ascii="Times New Roman" w:hAnsi="Times New Roman"/>
              </w:rPr>
              <w:t xml:space="preserve">Наименование объектов </w:t>
            </w:r>
          </w:p>
        </w:tc>
        <w:tc>
          <w:tcPr>
            <w:tcW w:w="2233" w:type="dxa"/>
            <w:shd w:val="clear" w:color="auto" w:fill="EEECE1" w:themeFill="background2"/>
          </w:tcPr>
          <w:p w:rsidR="007C17CA" w:rsidRPr="007C17CA" w:rsidRDefault="007C17CA" w:rsidP="007C17CA">
            <w:pPr>
              <w:jc w:val="center"/>
              <w:rPr>
                <w:rFonts w:ascii="Times New Roman" w:hAnsi="Times New Roman"/>
              </w:rPr>
            </w:pPr>
            <w:r>
              <w:rPr>
                <w:rFonts w:ascii="Times New Roman" w:hAnsi="Times New Roman"/>
              </w:rPr>
              <w:t>Площадь земельного участка, га</w:t>
            </w:r>
          </w:p>
        </w:tc>
      </w:tr>
      <w:tr w:rsidR="007C17CA" w:rsidTr="007C17CA">
        <w:tc>
          <w:tcPr>
            <w:tcW w:w="7338" w:type="dxa"/>
          </w:tcPr>
          <w:p w:rsidR="007C17CA" w:rsidRPr="007C17CA" w:rsidRDefault="007C17CA" w:rsidP="007C17CA">
            <w:pPr>
              <w:jc w:val="both"/>
              <w:rPr>
                <w:rFonts w:ascii="Times New Roman" w:hAnsi="Times New Roman"/>
              </w:rPr>
            </w:pPr>
            <w:r>
              <w:rPr>
                <w:rFonts w:ascii="Times New Roman" w:hAnsi="Times New Roman"/>
              </w:rPr>
              <w:t>Автозаправочная станция (здание с помещением для оператора, торговым павильоном, раздаточными колонками, внутренние проезды, площадка, стоянка, подземные резервуары)</w:t>
            </w:r>
          </w:p>
        </w:tc>
        <w:tc>
          <w:tcPr>
            <w:tcW w:w="2233" w:type="dxa"/>
          </w:tcPr>
          <w:p w:rsidR="007C17CA" w:rsidRPr="007C17CA" w:rsidRDefault="007C17CA" w:rsidP="007C17CA">
            <w:pPr>
              <w:jc w:val="center"/>
              <w:rPr>
                <w:rFonts w:ascii="Times New Roman" w:hAnsi="Times New Roman"/>
              </w:rPr>
            </w:pPr>
            <w:r>
              <w:rPr>
                <w:rFonts w:ascii="Times New Roman" w:hAnsi="Times New Roman"/>
              </w:rPr>
              <w:t>0,4</w:t>
            </w:r>
          </w:p>
        </w:tc>
      </w:tr>
      <w:tr w:rsidR="007C17CA" w:rsidTr="007C17CA">
        <w:tc>
          <w:tcPr>
            <w:tcW w:w="7338" w:type="dxa"/>
          </w:tcPr>
          <w:p w:rsidR="007C17CA" w:rsidRPr="007C17CA" w:rsidRDefault="007C17CA" w:rsidP="007C17CA">
            <w:pPr>
              <w:jc w:val="both"/>
              <w:rPr>
                <w:rFonts w:ascii="Times New Roman" w:hAnsi="Times New Roman"/>
              </w:rPr>
            </w:pPr>
            <w:r>
              <w:rPr>
                <w:rFonts w:ascii="Times New Roman" w:hAnsi="Times New Roman"/>
              </w:rPr>
              <w:t>С</w:t>
            </w:r>
            <w:r w:rsidR="00CF480A">
              <w:rPr>
                <w:rFonts w:ascii="Times New Roman" w:hAnsi="Times New Roman"/>
              </w:rPr>
              <w:t>танция технического обслуживания (здание для производства мелкого аварийного ремонта, технического обслуживания автомобилей, места для мойки автомобилей, торговый павильон, туалет, площадка-стоянка)</w:t>
            </w:r>
          </w:p>
        </w:tc>
        <w:tc>
          <w:tcPr>
            <w:tcW w:w="2233" w:type="dxa"/>
          </w:tcPr>
          <w:p w:rsidR="007C17CA" w:rsidRPr="007C17CA" w:rsidRDefault="00CF480A" w:rsidP="007C17CA">
            <w:pPr>
              <w:jc w:val="center"/>
              <w:rPr>
                <w:rFonts w:ascii="Times New Roman" w:hAnsi="Times New Roman"/>
              </w:rPr>
            </w:pPr>
            <w:r>
              <w:rPr>
                <w:rFonts w:ascii="Times New Roman" w:hAnsi="Times New Roman"/>
              </w:rPr>
              <w:t>0,4</w:t>
            </w:r>
          </w:p>
        </w:tc>
      </w:tr>
      <w:tr w:rsidR="007C17CA" w:rsidTr="007C17CA">
        <w:tc>
          <w:tcPr>
            <w:tcW w:w="7338" w:type="dxa"/>
          </w:tcPr>
          <w:p w:rsidR="007C17CA" w:rsidRPr="007C17CA" w:rsidRDefault="00CF480A" w:rsidP="007C17CA">
            <w:pPr>
              <w:jc w:val="both"/>
              <w:rPr>
                <w:rFonts w:ascii="Times New Roman" w:hAnsi="Times New Roman"/>
              </w:rPr>
            </w:pPr>
            <w:r>
              <w:rPr>
                <w:rFonts w:ascii="Times New Roman" w:hAnsi="Times New Roman"/>
              </w:rPr>
              <w:t>Моечный пункт (отдельный объект с площадкой-стоянкой, туалетом)</w:t>
            </w:r>
          </w:p>
        </w:tc>
        <w:tc>
          <w:tcPr>
            <w:tcW w:w="2233" w:type="dxa"/>
          </w:tcPr>
          <w:p w:rsidR="007C17CA" w:rsidRPr="007C17CA" w:rsidRDefault="00CF480A" w:rsidP="007C17CA">
            <w:pPr>
              <w:jc w:val="center"/>
              <w:rPr>
                <w:rFonts w:ascii="Times New Roman" w:hAnsi="Times New Roman"/>
              </w:rPr>
            </w:pPr>
            <w:r>
              <w:rPr>
                <w:rFonts w:ascii="Times New Roman" w:hAnsi="Times New Roman"/>
              </w:rPr>
              <w:t>0,05</w:t>
            </w:r>
          </w:p>
        </w:tc>
      </w:tr>
      <w:tr w:rsidR="007C17CA" w:rsidTr="007C17CA">
        <w:tc>
          <w:tcPr>
            <w:tcW w:w="7338" w:type="dxa"/>
          </w:tcPr>
          <w:p w:rsidR="007C17CA" w:rsidRPr="007C17CA" w:rsidRDefault="00CF480A" w:rsidP="007C17CA">
            <w:pPr>
              <w:jc w:val="both"/>
              <w:rPr>
                <w:rFonts w:ascii="Times New Roman" w:hAnsi="Times New Roman"/>
              </w:rPr>
            </w:pPr>
            <w:r>
              <w:rPr>
                <w:rFonts w:ascii="Times New Roman" w:hAnsi="Times New Roman"/>
              </w:rPr>
              <w:t>Площадка отдыха (переходно-скоростные полосы, подъезд и выезд, площадка для стоянки легковых и грузовых автомобилей, туалеты, смотровая эстакада, столы, скамейки, мусоросборники)</w:t>
            </w:r>
          </w:p>
        </w:tc>
        <w:tc>
          <w:tcPr>
            <w:tcW w:w="2233" w:type="dxa"/>
          </w:tcPr>
          <w:p w:rsidR="007C17CA" w:rsidRPr="007C17CA" w:rsidRDefault="00CF480A" w:rsidP="007C17CA">
            <w:pPr>
              <w:jc w:val="center"/>
              <w:rPr>
                <w:rFonts w:ascii="Times New Roman" w:hAnsi="Times New Roman"/>
              </w:rPr>
            </w:pPr>
            <w:r>
              <w:rPr>
                <w:rFonts w:ascii="Times New Roman" w:hAnsi="Times New Roman"/>
              </w:rPr>
              <w:t>0,2</w:t>
            </w:r>
          </w:p>
        </w:tc>
      </w:tr>
      <w:tr w:rsidR="007C17CA" w:rsidTr="007C17CA">
        <w:tc>
          <w:tcPr>
            <w:tcW w:w="7338" w:type="dxa"/>
          </w:tcPr>
          <w:p w:rsidR="007C17CA" w:rsidRPr="007C17CA" w:rsidRDefault="00CF480A" w:rsidP="007C17CA">
            <w:pPr>
              <w:jc w:val="both"/>
              <w:rPr>
                <w:rFonts w:ascii="Times New Roman" w:hAnsi="Times New Roman"/>
              </w:rPr>
            </w:pPr>
            <w:r>
              <w:rPr>
                <w:rFonts w:ascii="Times New Roman" w:hAnsi="Times New Roman"/>
              </w:rPr>
              <w:t>Автогостиница (корпус, открытая охраняемая площадка для стоянки легковых и грузовых автомобилей)</w:t>
            </w:r>
          </w:p>
        </w:tc>
        <w:tc>
          <w:tcPr>
            <w:tcW w:w="2233" w:type="dxa"/>
          </w:tcPr>
          <w:p w:rsidR="007C17CA" w:rsidRPr="007C17CA" w:rsidRDefault="00CF480A" w:rsidP="007C17CA">
            <w:pPr>
              <w:jc w:val="center"/>
              <w:rPr>
                <w:rFonts w:ascii="Times New Roman" w:hAnsi="Times New Roman"/>
              </w:rPr>
            </w:pPr>
            <w:r>
              <w:rPr>
                <w:rFonts w:ascii="Times New Roman" w:hAnsi="Times New Roman"/>
              </w:rPr>
              <w:t>1,0</w:t>
            </w:r>
          </w:p>
        </w:tc>
      </w:tr>
      <w:tr w:rsidR="007C17CA" w:rsidTr="007C17CA">
        <w:tc>
          <w:tcPr>
            <w:tcW w:w="7338" w:type="dxa"/>
          </w:tcPr>
          <w:p w:rsidR="007C17CA" w:rsidRPr="007C17CA" w:rsidRDefault="00CF480A" w:rsidP="007C17CA">
            <w:pPr>
              <w:jc w:val="both"/>
              <w:rPr>
                <w:rFonts w:ascii="Times New Roman" w:hAnsi="Times New Roman"/>
              </w:rPr>
            </w:pPr>
            <w:r>
              <w:rPr>
                <w:rFonts w:ascii="Times New Roman" w:hAnsi="Times New Roman"/>
              </w:rPr>
              <w:t>Кемпинг (легкие неотапливаемые помещения, место для приготовления пищи, туалет, душевая, административно-бытовые помещения, павильон бытового обслуживания, открытая стоянка для легковых автомобилей)</w:t>
            </w:r>
          </w:p>
        </w:tc>
        <w:tc>
          <w:tcPr>
            <w:tcW w:w="2233" w:type="dxa"/>
          </w:tcPr>
          <w:p w:rsidR="007C17CA" w:rsidRPr="007C17CA" w:rsidRDefault="00CF480A" w:rsidP="007C17CA">
            <w:pPr>
              <w:jc w:val="center"/>
              <w:rPr>
                <w:rFonts w:ascii="Times New Roman" w:hAnsi="Times New Roman"/>
              </w:rPr>
            </w:pPr>
            <w:r>
              <w:rPr>
                <w:rFonts w:ascii="Times New Roman" w:hAnsi="Times New Roman"/>
              </w:rPr>
              <w:t>1,0</w:t>
            </w:r>
          </w:p>
        </w:tc>
      </w:tr>
      <w:tr w:rsidR="007C17CA" w:rsidTr="007C17CA">
        <w:tc>
          <w:tcPr>
            <w:tcW w:w="7338" w:type="dxa"/>
          </w:tcPr>
          <w:p w:rsidR="007C17CA" w:rsidRPr="007C17CA" w:rsidRDefault="00CF480A" w:rsidP="007C17CA">
            <w:pPr>
              <w:jc w:val="both"/>
              <w:rPr>
                <w:rFonts w:ascii="Times New Roman" w:hAnsi="Times New Roman"/>
              </w:rPr>
            </w:pPr>
            <w:r>
              <w:rPr>
                <w:rFonts w:ascii="Times New Roman" w:hAnsi="Times New Roman"/>
              </w:rPr>
              <w:t>Мотель (гостиница специальной планировки, открытая индивидуальная стоянка легковых автомобилей)</w:t>
            </w:r>
          </w:p>
        </w:tc>
        <w:tc>
          <w:tcPr>
            <w:tcW w:w="2233" w:type="dxa"/>
          </w:tcPr>
          <w:p w:rsidR="007C17CA" w:rsidRPr="007C17CA" w:rsidRDefault="00CF480A" w:rsidP="007C17CA">
            <w:pPr>
              <w:jc w:val="center"/>
              <w:rPr>
                <w:rFonts w:ascii="Times New Roman" w:hAnsi="Times New Roman"/>
              </w:rPr>
            </w:pPr>
            <w:r>
              <w:rPr>
                <w:rFonts w:ascii="Times New Roman" w:hAnsi="Times New Roman"/>
              </w:rPr>
              <w:t>1,0</w:t>
            </w:r>
          </w:p>
        </w:tc>
      </w:tr>
      <w:tr w:rsidR="007C17CA" w:rsidTr="007C17CA">
        <w:tc>
          <w:tcPr>
            <w:tcW w:w="7338" w:type="dxa"/>
          </w:tcPr>
          <w:p w:rsidR="007C17CA" w:rsidRPr="007C17CA" w:rsidRDefault="00CF480A" w:rsidP="007C17CA">
            <w:pPr>
              <w:jc w:val="both"/>
              <w:rPr>
                <w:rFonts w:ascii="Times New Roman" w:hAnsi="Times New Roman"/>
              </w:rPr>
            </w:pPr>
            <w:r>
              <w:rPr>
                <w:rFonts w:ascii="Times New Roman" w:hAnsi="Times New Roman"/>
              </w:rPr>
              <w:t>Пункт общественного питания (переходно-скоросные полосы, площадка для стоянки легковых и грузовых автомобилей)</w:t>
            </w:r>
          </w:p>
        </w:tc>
        <w:tc>
          <w:tcPr>
            <w:tcW w:w="2233" w:type="dxa"/>
          </w:tcPr>
          <w:p w:rsidR="007C17CA" w:rsidRPr="007C17CA" w:rsidRDefault="00CF480A" w:rsidP="007C17CA">
            <w:pPr>
              <w:jc w:val="center"/>
              <w:rPr>
                <w:rFonts w:ascii="Times New Roman" w:hAnsi="Times New Roman"/>
              </w:rPr>
            </w:pPr>
            <w:r>
              <w:rPr>
                <w:rFonts w:ascii="Times New Roman" w:hAnsi="Times New Roman"/>
              </w:rPr>
              <w:t>0,2</w:t>
            </w:r>
          </w:p>
        </w:tc>
      </w:tr>
      <w:tr w:rsidR="007C17CA" w:rsidTr="007C17CA">
        <w:tc>
          <w:tcPr>
            <w:tcW w:w="7338" w:type="dxa"/>
          </w:tcPr>
          <w:p w:rsidR="007C17CA" w:rsidRPr="007C17CA" w:rsidRDefault="00CF480A" w:rsidP="007C17CA">
            <w:pPr>
              <w:jc w:val="both"/>
              <w:rPr>
                <w:rFonts w:ascii="Times New Roman" w:hAnsi="Times New Roman"/>
              </w:rPr>
            </w:pPr>
            <w:r>
              <w:rPr>
                <w:rFonts w:ascii="Times New Roman" w:hAnsi="Times New Roman"/>
              </w:rPr>
              <w:t>Автомагазин (отдельный объект с площадкой-стоянкой, туалетом)</w:t>
            </w:r>
          </w:p>
        </w:tc>
        <w:tc>
          <w:tcPr>
            <w:tcW w:w="2233" w:type="dxa"/>
          </w:tcPr>
          <w:p w:rsidR="007C17CA" w:rsidRPr="007C17CA" w:rsidRDefault="00CF480A" w:rsidP="007C17CA">
            <w:pPr>
              <w:jc w:val="center"/>
              <w:rPr>
                <w:rFonts w:ascii="Times New Roman" w:hAnsi="Times New Roman"/>
              </w:rPr>
            </w:pPr>
            <w:r>
              <w:rPr>
                <w:rFonts w:ascii="Times New Roman" w:hAnsi="Times New Roman"/>
              </w:rPr>
              <w:t>0,05</w:t>
            </w:r>
          </w:p>
        </w:tc>
      </w:tr>
    </w:tbl>
    <w:p w:rsidR="007C17CA" w:rsidRPr="00CF480A" w:rsidRDefault="007C17CA" w:rsidP="007C17CA">
      <w:pPr>
        <w:spacing w:after="0" w:line="240" w:lineRule="auto"/>
        <w:jc w:val="both"/>
        <w:rPr>
          <w:rFonts w:ascii="Times New Roman" w:hAnsi="Times New Roman"/>
          <w:sz w:val="8"/>
          <w:szCs w:val="8"/>
        </w:rPr>
      </w:pPr>
    </w:p>
    <w:p w:rsidR="00CF480A" w:rsidRPr="00CF480A" w:rsidRDefault="00CF480A" w:rsidP="007C17CA">
      <w:pPr>
        <w:spacing w:after="0" w:line="240" w:lineRule="auto"/>
        <w:jc w:val="both"/>
        <w:rPr>
          <w:rFonts w:ascii="Times New Roman" w:hAnsi="Times New Roman"/>
          <w:b/>
          <w:sz w:val="20"/>
          <w:szCs w:val="20"/>
        </w:rPr>
      </w:pPr>
      <w:r w:rsidRPr="00CF480A">
        <w:rPr>
          <w:rFonts w:ascii="Times New Roman" w:hAnsi="Times New Roman"/>
          <w:b/>
          <w:sz w:val="20"/>
          <w:szCs w:val="20"/>
        </w:rPr>
        <w:t>Примечание:</w:t>
      </w:r>
    </w:p>
    <w:p w:rsidR="00CF480A" w:rsidRPr="00CF480A" w:rsidRDefault="00CF480A" w:rsidP="00E40E80">
      <w:pPr>
        <w:pStyle w:val="ae"/>
        <w:numPr>
          <w:ilvl w:val="0"/>
          <w:numId w:val="26"/>
        </w:numPr>
        <w:tabs>
          <w:tab w:val="left" w:pos="284"/>
        </w:tabs>
        <w:spacing w:after="0" w:line="240" w:lineRule="auto"/>
        <w:ind w:left="0" w:firstLine="0"/>
        <w:jc w:val="both"/>
        <w:rPr>
          <w:rFonts w:ascii="Times New Roman" w:hAnsi="Times New Roman"/>
          <w:sz w:val="20"/>
          <w:szCs w:val="20"/>
        </w:rPr>
      </w:pPr>
      <w:r w:rsidRPr="00CF480A">
        <w:rPr>
          <w:rFonts w:ascii="Times New Roman" w:hAnsi="Times New Roman"/>
          <w:sz w:val="20"/>
          <w:szCs w:val="20"/>
        </w:rPr>
        <w:t>При водоснабжении от артезианской скважины добавлять 1 га к указанной площади.</w:t>
      </w:r>
    </w:p>
    <w:p w:rsidR="00CF480A" w:rsidRPr="00CF480A" w:rsidRDefault="00CF480A" w:rsidP="00E40E80">
      <w:pPr>
        <w:pStyle w:val="ae"/>
        <w:numPr>
          <w:ilvl w:val="0"/>
          <w:numId w:val="26"/>
        </w:numPr>
        <w:tabs>
          <w:tab w:val="left" w:pos="284"/>
        </w:tabs>
        <w:spacing w:after="0" w:line="240" w:lineRule="auto"/>
        <w:ind w:left="0" w:firstLine="0"/>
        <w:jc w:val="both"/>
        <w:rPr>
          <w:rFonts w:ascii="Times New Roman" w:hAnsi="Times New Roman"/>
          <w:sz w:val="20"/>
          <w:szCs w:val="20"/>
        </w:rPr>
      </w:pPr>
      <w:r w:rsidRPr="00CF480A">
        <w:rPr>
          <w:rFonts w:ascii="Times New Roman" w:hAnsi="Times New Roman"/>
          <w:sz w:val="20"/>
          <w:szCs w:val="20"/>
        </w:rPr>
        <w:t>При сбросе канализационных стоков на очистные сооружения к указанной площади добавлять 0,4-1,0 га в зависимости от типа очистных сооружений.</w:t>
      </w:r>
    </w:p>
    <w:p w:rsidR="00CF480A" w:rsidRPr="00CF480A" w:rsidRDefault="00CF480A" w:rsidP="00E40E80">
      <w:pPr>
        <w:pStyle w:val="ae"/>
        <w:numPr>
          <w:ilvl w:val="0"/>
          <w:numId w:val="26"/>
        </w:numPr>
        <w:tabs>
          <w:tab w:val="left" w:pos="284"/>
        </w:tabs>
        <w:spacing w:after="0" w:line="240" w:lineRule="auto"/>
        <w:ind w:left="0" w:firstLine="0"/>
        <w:jc w:val="both"/>
        <w:rPr>
          <w:rFonts w:ascii="Times New Roman" w:hAnsi="Times New Roman"/>
          <w:sz w:val="20"/>
          <w:szCs w:val="20"/>
        </w:rPr>
      </w:pPr>
      <w:r w:rsidRPr="00CF480A">
        <w:rPr>
          <w:rFonts w:ascii="Times New Roman" w:hAnsi="Times New Roman"/>
          <w:sz w:val="20"/>
          <w:szCs w:val="20"/>
        </w:rPr>
        <w:t>При проектировании котельной к площади объекта добавлять от 0,4 до 0,7 га.</w:t>
      </w:r>
    </w:p>
    <w:p w:rsidR="00CF480A" w:rsidRPr="005A34F3" w:rsidRDefault="00CF480A" w:rsidP="00CF480A">
      <w:pPr>
        <w:pStyle w:val="ae"/>
        <w:spacing w:after="0" w:line="240" w:lineRule="auto"/>
        <w:jc w:val="both"/>
        <w:rPr>
          <w:rFonts w:ascii="Times New Roman" w:hAnsi="Times New Roman"/>
          <w:sz w:val="8"/>
          <w:szCs w:val="8"/>
        </w:rPr>
      </w:pPr>
    </w:p>
    <w:p w:rsidR="00CF480A" w:rsidRDefault="005A34F3" w:rsidP="00C434B6">
      <w:pPr>
        <w:pStyle w:val="ae"/>
        <w:spacing w:after="0" w:line="240" w:lineRule="auto"/>
        <w:ind w:left="0" w:firstLine="567"/>
        <w:jc w:val="both"/>
        <w:rPr>
          <w:rFonts w:ascii="Times New Roman" w:hAnsi="Times New Roman"/>
          <w:sz w:val="24"/>
          <w:szCs w:val="24"/>
        </w:rPr>
      </w:pPr>
      <w:r>
        <w:rPr>
          <w:rFonts w:ascii="Times New Roman" w:hAnsi="Times New Roman"/>
          <w:sz w:val="24"/>
          <w:szCs w:val="24"/>
        </w:rPr>
        <w:t>4.4</w:t>
      </w:r>
      <w:r w:rsidR="00C434B6">
        <w:rPr>
          <w:rFonts w:ascii="Times New Roman" w:hAnsi="Times New Roman"/>
          <w:sz w:val="24"/>
          <w:szCs w:val="24"/>
        </w:rPr>
        <w:t>.3. Расчетные показатели – нормы отвода земель, необходимых для размещения объектов для обслуживания автомобильных дорог следует принимать по табл</w:t>
      </w:r>
      <w:r w:rsidR="00563BEC">
        <w:rPr>
          <w:rFonts w:ascii="Times New Roman" w:hAnsi="Times New Roman"/>
          <w:sz w:val="24"/>
          <w:szCs w:val="24"/>
        </w:rPr>
        <w:t>.</w:t>
      </w:r>
      <w:r w:rsidR="00C434B6">
        <w:rPr>
          <w:rFonts w:ascii="Times New Roman" w:hAnsi="Times New Roman"/>
          <w:sz w:val="24"/>
          <w:szCs w:val="24"/>
        </w:rPr>
        <w:t>2</w:t>
      </w:r>
      <w:r>
        <w:rPr>
          <w:rFonts w:ascii="Times New Roman" w:hAnsi="Times New Roman"/>
          <w:sz w:val="24"/>
          <w:szCs w:val="24"/>
        </w:rPr>
        <w:t>4</w:t>
      </w:r>
      <w:r w:rsidR="00C434B6">
        <w:rPr>
          <w:rFonts w:ascii="Times New Roman" w:hAnsi="Times New Roman"/>
          <w:sz w:val="24"/>
          <w:szCs w:val="24"/>
        </w:rPr>
        <w:t>.</w:t>
      </w:r>
    </w:p>
    <w:p w:rsidR="00C434B6" w:rsidRPr="00C434B6" w:rsidRDefault="00C434B6" w:rsidP="00C434B6">
      <w:pPr>
        <w:spacing w:after="0" w:line="240" w:lineRule="auto"/>
        <w:jc w:val="both"/>
        <w:rPr>
          <w:rFonts w:ascii="Times New Roman" w:hAnsi="Times New Roman"/>
          <w:sz w:val="8"/>
          <w:szCs w:val="8"/>
        </w:rPr>
      </w:pPr>
    </w:p>
    <w:p w:rsidR="00C434B6" w:rsidRPr="00C434B6" w:rsidRDefault="00C434B6" w:rsidP="00C434B6">
      <w:pPr>
        <w:spacing w:after="0" w:line="240" w:lineRule="auto"/>
        <w:jc w:val="both"/>
        <w:rPr>
          <w:rFonts w:ascii="Times New Roman" w:hAnsi="Times New Roman"/>
          <w:i/>
          <w:sz w:val="24"/>
          <w:szCs w:val="24"/>
        </w:rPr>
      </w:pPr>
      <w:r w:rsidRPr="00C434B6">
        <w:rPr>
          <w:rFonts w:ascii="Times New Roman" w:hAnsi="Times New Roman"/>
          <w:i/>
          <w:sz w:val="24"/>
          <w:szCs w:val="24"/>
        </w:rPr>
        <w:t>Таблица 2</w:t>
      </w:r>
      <w:r w:rsidR="005A34F3">
        <w:rPr>
          <w:rFonts w:ascii="Times New Roman" w:hAnsi="Times New Roman"/>
          <w:i/>
          <w:sz w:val="24"/>
          <w:szCs w:val="24"/>
        </w:rPr>
        <w:t>4</w:t>
      </w:r>
      <w:r w:rsidRPr="00C434B6">
        <w:rPr>
          <w:rFonts w:ascii="Times New Roman" w:hAnsi="Times New Roman"/>
          <w:i/>
          <w:sz w:val="24"/>
          <w:szCs w:val="24"/>
        </w:rPr>
        <w:t xml:space="preserve">. </w:t>
      </w:r>
    </w:p>
    <w:p w:rsidR="007C17CA" w:rsidRPr="00C434B6" w:rsidRDefault="007C17CA" w:rsidP="00C434B6">
      <w:pPr>
        <w:spacing w:after="0" w:line="240" w:lineRule="auto"/>
        <w:jc w:val="both"/>
        <w:rPr>
          <w:rFonts w:ascii="Times New Roman" w:hAnsi="Times New Roman"/>
          <w:sz w:val="8"/>
          <w:szCs w:val="8"/>
        </w:rPr>
      </w:pPr>
    </w:p>
    <w:tbl>
      <w:tblPr>
        <w:tblStyle w:val="ad"/>
        <w:tblW w:w="0" w:type="auto"/>
        <w:tblLook w:val="04A0"/>
      </w:tblPr>
      <w:tblGrid>
        <w:gridCol w:w="7196"/>
        <w:gridCol w:w="2375"/>
      </w:tblGrid>
      <w:tr w:rsidR="00C434B6" w:rsidTr="00C434B6">
        <w:tc>
          <w:tcPr>
            <w:tcW w:w="7196" w:type="dxa"/>
            <w:shd w:val="clear" w:color="auto" w:fill="EEECE1" w:themeFill="background2"/>
          </w:tcPr>
          <w:p w:rsidR="00C434B6" w:rsidRPr="00C434B6" w:rsidRDefault="00C434B6" w:rsidP="00C434B6">
            <w:pPr>
              <w:jc w:val="center"/>
              <w:rPr>
                <w:rFonts w:ascii="Times New Roman" w:hAnsi="Times New Roman"/>
              </w:rPr>
            </w:pPr>
            <w:r>
              <w:rPr>
                <w:rFonts w:ascii="Times New Roman" w:hAnsi="Times New Roman"/>
              </w:rPr>
              <w:t>Наименование объектов</w:t>
            </w:r>
          </w:p>
        </w:tc>
        <w:tc>
          <w:tcPr>
            <w:tcW w:w="2375" w:type="dxa"/>
            <w:shd w:val="clear" w:color="auto" w:fill="EEECE1" w:themeFill="background2"/>
          </w:tcPr>
          <w:p w:rsidR="00C434B6" w:rsidRPr="00C434B6" w:rsidRDefault="00C434B6" w:rsidP="00C434B6">
            <w:pPr>
              <w:jc w:val="center"/>
              <w:rPr>
                <w:rFonts w:ascii="Times New Roman" w:hAnsi="Times New Roman"/>
              </w:rPr>
            </w:pPr>
            <w:r>
              <w:rPr>
                <w:rFonts w:ascii="Times New Roman" w:hAnsi="Times New Roman"/>
              </w:rPr>
              <w:t>Площадь земельного участка, га</w:t>
            </w:r>
          </w:p>
        </w:tc>
      </w:tr>
      <w:tr w:rsidR="00C434B6" w:rsidTr="00C434B6">
        <w:tc>
          <w:tcPr>
            <w:tcW w:w="7196" w:type="dxa"/>
          </w:tcPr>
          <w:p w:rsidR="00C434B6" w:rsidRPr="00C434B6" w:rsidRDefault="00C434B6" w:rsidP="00C434B6">
            <w:pPr>
              <w:jc w:val="both"/>
              <w:rPr>
                <w:rFonts w:ascii="Times New Roman" w:hAnsi="Times New Roman"/>
              </w:rPr>
            </w:pPr>
            <w:r>
              <w:rPr>
                <w:rFonts w:ascii="Times New Roman" w:hAnsi="Times New Roman"/>
              </w:rPr>
              <w:t>Комплекс зданий и сооружений линейной дорожной службы (административно-бытовой корпус, гаражи, навесы, стоянки, ремонтно-механические мастерские, склады, автозаправочные колонки, проходная, ограда и ворота, комплексы инженерных коммуникации и др.)</w:t>
            </w:r>
          </w:p>
        </w:tc>
        <w:tc>
          <w:tcPr>
            <w:tcW w:w="2375" w:type="dxa"/>
          </w:tcPr>
          <w:p w:rsidR="00C434B6" w:rsidRPr="00C434B6" w:rsidRDefault="00C434B6" w:rsidP="00C434B6">
            <w:pPr>
              <w:jc w:val="center"/>
              <w:rPr>
                <w:rFonts w:ascii="Times New Roman" w:hAnsi="Times New Roman"/>
              </w:rPr>
            </w:pPr>
            <w:r>
              <w:rPr>
                <w:rFonts w:ascii="Times New Roman" w:hAnsi="Times New Roman"/>
              </w:rPr>
              <w:t>2,8</w:t>
            </w:r>
          </w:p>
        </w:tc>
      </w:tr>
      <w:tr w:rsidR="00C434B6" w:rsidTr="00C434B6">
        <w:tc>
          <w:tcPr>
            <w:tcW w:w="7196" w:type="dxa"/>
          </w:tcPr>
          <w:p w:rsidR="002E2929" w:rsidRPr="002E2929" w:rsidRDefault="00CD256C" w:rsidP="002E2929">
            <w:pPr>
              <w:pStyle w:val="TableParagraph"/>
              <w:spacing w:line="250" w:lineRule="exact"/>
              <w:jc w:val="both"/>
            </w:pPr>
            <w:r w:rsidRPr="002E2929">
              <w:t xml:space="preserve">Здания и сооружения </w:t>
            </w:r>
            <w:r w:rsidR="002E2929" w:rsidRPr="002E2929">
              <w:t>линейной дорожной службы – отдельно стоящие</w:t>
            </w:r>
          </w:p>
          <w:p w:rsidR="00C434B6" w:rsidRPr="00C434B6" w:rsidRDefault="002E2929" w:rsidP="002E2929">
            <w:pPr>
              <w:pStyle w:val="TableParagraph"/>
              <w:jc w:val="both"/>
            </w:pPr>
            <w:r w:rsidRPr="002E2929">
              <w:t>(административный корпус, бытовые помещения, склады, производственные площадки и хранилища, асфальто-смесительные установки, гаражи, навесы, стоянки, мастерские, проходная, ограда и ворота, вагон-столовая, вагон-баня, вагон-душевая, подъездной железнодорожный тупик, весовая, лаборатория,</w:t>
            </w:r>
            <w:r>
              <w:t xml:space="preserve"> с</w:t>
            </w:r>
            <w:r w:rsidRPr="002E2929">
              <w:t>кважина, комплексы инженерных коммуникаций и др.)</w:t>
            </w:r>
          </w:p>
        </w:tc>
        <w:tc>
          <w:tcPr>
            <w:tcW w:w="2375" w:type="dxa"/>
          </w:tcPr>
          <w:p w:rsidR="00C434B6" w:rsidRPr="00C434B6" w:rsidRDefault="002E2929" w:rsidP="00C434B6">
            <w:pPr>
              <w:jc w:val="center"/>
              <w:rPr>
                <w:rFonts w:ascii="Times New Roman" w:hAnsi="Times New Roman"/>
              </w:rPr>
            </w:pPr>
            <w:r>
              <w:rPr>
                <w:rFonts w:ascii="Times New Roman" w:hAnsi="Times New Roman"/>
              </w:rPr>
              <w:t>1,0</w:t>
            </w:r>
          </w:p>
        </w:tc>
      </w:tr>
      <w:tr w:rsidR="00C434B6" w:rsidTr="00C434B6">
        <w:tc>
          <w:tcPr>
            <w:tcW w:w="7196" w:type="dxa"/>
          </w:tcPr>
          <w:p w:rsidR="00C434B6" w:rsidRPr="002E2929" w:rsidRDefault="002E2929" w:rsidP="00C434B6">
            <w:pPr>
              <w:jc w:val="both"/>
              <w:rPr>
                <w:rFonts w:ascii="Times New Roman" w:eastAsia="BatangChe" w:hAnsi="Times New Roman"/>
              </w:rPr>
            </w:pPr>
            <w:r w:rsidRPr="002E2929">
              <w:rPr>
                <w:rFonts w:ascii="Times New Roman" w:eastAsia="BatangChe" w:hAnsi="Times New Roman"/>
              </w:rPr>
              <w:t>Пескобаза, солебаза, база противогололедных материалов (в том числе производственная площадка, подъездной железнодорожный тупик, ограда, ворота и др.)</w:t>
            </w:r>
          </w:p>
        </w:tc>
        <w:tc>
          <w:tcPr>
            <w:tcW w:w="2375" w:type="dxa"/>
          </w:tcPr>
          <w:p w:rsidR="00C434B6" w:rsidRPr="00C434B6" w:rsidRDefault="002E2929" w:rsidP="00C434B6">
            <w:pPr>
              <w:jc w:val="center"/>
              <w:rPr>
                <w:rFonts w:ascii="Times New Roman" w:hAnsi="Times New Roman"/>
              </w:rPr>
            </w:pPr>
            <w:r>
              <w:rPr>
                <w:rFonts w:ascii="Times New Roman" w:hAnsi="Times New Roman"/>
              </w:rPr>
              <w:t>0,5</w:t>
            </w:r>
          </w:p>
        </w:tc>
      </w:tr>
    </w:tbl>
    <w:p w:rsidR="00C434B6" w:rsidRPr="002E2929" w:rsidRDefault="00C434B6" w:rsidP="00C434B6">
      <w:pPr>
        <w:spacing w:after="0" w:line="240" w:lineRule="auto"/>
        <w:jc w:val="both"/>
        <w:rPr>
          <w:rFonts w:ascii="Times New Roman" w:hAnsi="Times New Roman"/>
          <w:sz w:val="8"/>
          <w:szCs w:val="8"/>
        </w:rPr>
      </w:pPr>
    </w:p>
    <w:p w:rsidR="007C17CA" w:rsidRDefault="005A34F3" w:rsidP="007C17CA">
      <w:pPr>
        <w:spacing w:after="0" w:line="240" w:lineRule="auto"/>
        <w:ind w:firstLine="567"/>
        <w:jc w:val="both"/>
        <w:rPr>
          <w:rFonts w:ascii="Times New Roman" w:hAnsi="Times New Roman"/>
          <w:sz w:val="24"/>
          <w:szCs w:val="24"/>
        </w:rPr>
      </w:pPr>
      <w:r>
        <w:rPr>
          <w:rFonts w:ascii="Times New Roman" w:hAnsi="Times New Roman"/>
          <w:sz w:val="24"/>
          <w:szCs w:val="24"/>
        </w:rPr>
        <w:t>4.4</w:t>
      </w:r>
      <w:r w:rsidR="002E2929">
        <w:rPr>
          <w:rFonts w:ascii="Times New Roman" w:hAnsi="Times New Roman"/>
          <w:sz w:val="24"/>
          <w:szCs w:val="24"/>
        </w:rPr>
        <w:t>.4. Нормативные параметры и расчетные показатели градостроительного проектирования объектов дорожного сервиса приведены в табл</w:t>
      </w:r>
      <w:r w:rsidR="00563BEC">
        <w:rPr>
          <w:rFonts w:ascii="Times New Roman" w:hAnsi="Times New Roman"/>
          <w:sz w:val="24"/>
          <w:szCs w:val="24"/>
        </w:rPr>
        <w:t>.</w:t>
      </w:r>
      <w:r w:rsidR="002E2929">
        <w:rPr>
          <w:rFonts w:ascii="Times New Roman" w:hAnsi="Times New Roman"/>
          <w:sz w:val="24"/>
          <w:szCs w:val="24"/>
        </w:rPr>
        <w:t>2</w:t>
      </w:r>
      <w:r>
        <w:rPr>
          <w:rFonts w:ascii="Times New Roman" w:hAnsi="Times New Roman"/>
          <w:sz w:val="24"/>
          <w:szCs w:val="24"/>
        </w:rPr>
        <w:t>5</w:t>
      </w:r>
      <w:r w:rsidR="002E2929">
        <w:rPr>
          <w:rFonts w:ascii="Times New Roman" w:hAnsi="Times New Roman"/>
          <w:sz w:val="24"/>
          <w:szCs w:val="24"/>
        </w:rPr>
        <w:t>.</w:t>
      </w:r>
    </w:p>
    <w:p w:rsidR="002E2929" w:rsidRPr="002E2929" w:rsidRDefault="002E2929" w:rsidP="002E2929">
      <w:pPr>
        <w:spacing w:after="0" w:line="240" w:lineRule="auto"/>
        <w:jc w:val="both"/>
        <w:rPr>
          <w:rFonts w:ascii="Times New Roman" w:hAnsi="Times New Roman"/>
          <w:sz w:val="8"/>
          <w:szCs w:val="8"/>
        </w:rPr>
      </w:pPr>
    </w:p>
    <w:p w:rsidR="005A34F3" w:rsidRDefault="005A34F3" w:rsidP="002E2929">
      <w:pPr>
        <w:spacing w:after="0" w:line="240" w:lineRule="auto"/>
        <w:jc w:val="both"/>
        <w:rPr>
          <w:rFonts w:ascii="Times New Roman" w:hAnsi="Times New Roman"/>
          <w:i/>
          <w:sz w:val="24"/>
          <w:szCs w:val="24"/>
        </w:rPr>
      </w:pPr>
      <w:r w:rsidRPr="005A34F3">
        <w:rPr>
          <w:rFonts w:ascii="Times New Roman" w:hAnsi="Times New Roman"/>
          <w:i/>
          <w:sz w:val="24"/>
          <w:szCs w:val="24"/>
        </w:rPr>
        <w:t>Та</w:t>
      </w:r>
      <w:r w:rsidR="00563BEC" w:rsidRPr="005A34F3">
        <w:rPr>
          <w:rFonts w:ascii="Times New Roman" w:hAnsi="Times New Roman"/>
          <w:i/>
          <w:sz w:val="24"/>
          <w:szCs w:val="24"/>
        </w:rPr>
        <w:t>блица 2</w:t>
      </w:r>
      <w:r w:rsidRPr="005A34F3">
        <w:rPr>
          <w:rFonts w:ascii="Times New Roman" w:hAnsi="Times New Roman"/>
          <w:i/>
          <w:sz w:val="24"/>
          <w:szCs w:val="24"/>
        </w:rPr>
        <w:t>5</w:t>
      </w:r>
      <w:r w:rsidR="00563BEC" w:rsidRPr="005A34F3">
        <w:rPr>
          <w:rFonts w:ascii="Times New Roman" w:hAnsi="Times New Roman"/>
          <w:i/>
          <w:sz w:val="24"/>
          <w:szCs w:val="24"/>
        </w:rPr>
        <w:t>.</w:t>
      </w:r>
    </w:p>
    <w:p w:rsidR="005A34F3" w:rsidRPr="005A34F3" w:rsidRDefault="005A34F3" w:rsidP="002E2929">
      <w:pPr>
        <w:spacing w:after="0" w:line="240" w:lineRule="auto"/>
        <w:jc w:val="both"/>
        <w:rPr>
          <w:rFonts w:ascii="Times New Roman" w:hAnsi="Times New Roman"/>
          <w:i/>
          <w:sz w:val="8"/>
          <w:szCs w:val="8"/>
        </w:rPr>
      </w:pPr>
    </w:p>
    <w:tbl>
      <w:tblPr>
        <w:tblStyle w:val="ad"/>
        <w:tblW w:w="0" w:type="auto"/>
        <w:tblLook w:val="04A0"/>
      </w:tblPr>
      <w:tblGrid>
        <w:gridCol w:w="2660"/>
        <w:gridCol w:w="6911"/>
      </w:tblGrid>
      <w:tr w:rsidR="002E2929" w:rsidTr="002E2929">
        <w:tc>
          <w:tcPr>
            <w:tcW w:w="2660" w:type="dxa"/>
            <w:shd w:val="clear" w:color="auto" w:fill="EEECE1" w:themeFill="background2"/>
          </w:tcPr>
          <w:p w:rsidR="002E2929" w:rsidRPr="002E2929" w:rsidRDefault="00563BEC" w:rsidP="002E2929">
            <w:pPr>
              <w:jc w:val="center"/>
              <w:rPr>
                <w:rFonts w:ascii="Times New Roman" w:hAnsi="Times New Roman"/>
              </w:rPr>
            </w:pPr>
            <w:r>
              <w:rPr>
                <w:rFonts w:ascii="Times New Roman" w:hAnsi="Times New Roman"/>
                <w:sz w:val="24"/>
                <w:szCs w:val="24"/>
              </w:rPr>
              <w:t xml:space="preserve"> </w:t>
            </w:r>
            <w:r w:rsidR="002E2929">
              <w:rPr>
                <w:rFonts w:ascii="Times New Roman" w:hAnsi="Times New Roman"/>
              </w:rPr>
              <w:t>Наименование показателей</w:t>
            </w:r>
          </w:p>
        </w:tc>
        <w:tc>
          <w:tcPr>
            <w:tcW w:w="6911" w:type="dxa"/>
            <w:shd w:val="clear" w:color="auto" w:fill="EEECE1" w:themeFill="background2"/>
          </w:tcPr>
          <w:p w:rsidR="002E2929" w:rsidRPr="002E2929" w:rsidRDefault="002E2929" w:rsidP="002E2929">
            <w:pPr>
              <w:jc w:val="center"/>
              <w:rPr>
                <w:rFonts w:ascii="Times New Roman" w:hAnsi="Times New Roman"/>
              </w:rPr>
            </w:pPr>
            <w:r>
              <w:rPr>
                <w:rFonts w:ascii="Times New Roman" w:hAnsi="Times New Roman"/>
              </w:rPr>
              <w:t>Нормативные параметры и расчетные показатели</w:t>
            </w:r>
          </w:p>
        </w:tc>
      </w:tr>
      <w:tr w:rsidR="002E2929" w:rsidTr="002E2929">
        <w:tc>
          <w:tcPr>
            <w:tcW w:w="9571" w:type="dxa"/>
            <w:gridSpan w:val="2"/>
            <w:shd w:val="clear" w:color="auto" w:fill="DDD9C3" w:themeFill="background2" w:themeFillShade="E6"/>
          </w:tcPr>
          <w:p w:rsidR="002E2929" w:rsidRPr="002E2929" w:rsidRDefault="002E2929" w:rsidP="002E2929">
            <w:pPr>
              <w:rPr>
                <w:rFonts w:ascii="Times New Roman" w:hAnsi="Times New Roman"/>
              </w:rPr>
            </w:pPr>
            <w:r>
              <w:rPr>
                <w:rFonts w:ascii="Times New Roman" w:hAnsi="Times New Roman"/>
              </w:rPr>
              <w:t>Автозаправочные станции:</w:t>
            </w:r>
          </w:p>
        </w:tc>
      </w:tr>
      <w:tr w:rsidR="002E2929" w:rsidTr="002E2929">
        <w:tc>
          <w:tcPr>
            <w:tcW w:w="2660" w:type="dxa"/>
          </w:tcPr>
          <w:p w:rsidR="002E2929" w:rsidRPr="002E2929" w:rsidRDefault="002E2929" w:rsidP="002E2929">
            <w:pPr>
              <w:jc w:val="center"/>
              <w:rPr>
                <w:rFonts w:ascii="Times New Roman" w:hAnsi="Times New Roman"/>
              </w:rPr>
            </w:pPr>
            <w:r>
              <w:rPr>
                <w:rFonts w:ascii="Times New Roman" w:hAnsi="Times New Roman"/>
              </w:rPr>
              <w:t>Размеры земельных участков</w:t>
            </w:r>
          </w:p>
        </w:tc>
        <w:tc>
          <w:tcPr>
            <w:tcW w:w="6911" w:type="dxa"/>
          </w:tcPr>
          <w:p w:rsidR="002E2929" w:rsidRPr="002E2929" w:rsidRDefault="002E2929" w:rsidP="002E2929">
            <w:pPr>
              <w:pStyle w:val="TableParagraph"/>
              <w:tabs>
                <w:tab w:val="left" w:pos="228"/>
              </w:tabs>
              <w:spacing w:line="226" w:lineRule="exact"/>
            </w:pPr>
            <w:r>
              <w:t xml:space="preserve">  - </w:t>
            </w:r>
            <w:r w:rsidRPr="002E2929">
              <w:t>на 2 колонки – 0,1</w:t>
            </w:r>
            <w:r w:rsidRPr="002E2929">
              <w:rPr>
                <w:spacing w:val="-7"/>
              </w:rPr>
              <w:t xml:space="preserve"> </w:t>
            </w:r>
            <w:r w:rsidRPr="002E2929">
              <w:t>га;</w:t>
            </w:r>
          </w:p>
          <w:p w:rsidR="002E2929" w:rsidRPr="002E2929" w:rsidRDefault="002E2929" w:rsidP="002E2929">
            <w:pPr>
              <w:pStyle w:val="TableParagraph"/>
              <w:tabs>
                <w:tab w:val="left" w:pos="228"/>
              </w:tabs>
              <w:spacing w:before="2" w:line="229" w:lineRule="exact"/>
              <w:ind w:left="107"/>
            </w:pPr>
            <w:r>
              <w:t xml:space="preserve">- </w:t>
            </w:r>
            <w:r w:rsidRPr="002E2929">
              <w:t>на 5 колонок – 0,2</w:t>
            </w:r>
            <w:r w:rsidRPr="002E2929">
              <w:rPr>
                <w:spacing w:val="-7"/>
              </w:rPr>
              <w:t xml:space="preserve"> </w:t>
            </w:r>
            <w:r w:rsidRPr="002E2929">
              <w:t>га;</w:t>
            </w:r>
          </w:p>
          <w:p w:rsidR="002E2929" w:rsidRPr="002E2929" w:rsidRDefault="002E2929" w:rsidP="002E2929">
            <w:pPr>
              <w:ind w:left="107"/>
              <w:jc w:val="both"/>
              <w:rPr>
                <w:rFonts w:ascii="Times New Roman" w:hAnsi="Times New Roman"/>
              </w:rPr>
            </w:pPr>
            <w:r>
              <w:rPr>
                <w:rFonts w:ascii="Times New Roman" w:hAnsi="Times New Roman"/>
              </w:rPr>
              <w:t xml:space="preserve">- </w:t>
            </w:r>
            <w:r w:rsidRPr="002E2929">
              <w:rPr>
                <w:rFonts w:ascii="Times New Roman" w:hAnsi="Times New Roman"/>
              </w:rPr>
              <w:t>на 7 колонок – 0,3</w:t>
            </w:r>
            <w:r w:rsidRPr="002E2929">
              <w:rPr>
                <w:rFonts w:ascii="Times New Roman" w:hAnsi="Times New Roman"/>
                <w:spacing w:val="-5"/>
              </w:rPr>
              <w:t xml:space="preserve"> </w:t>
            </w:r>
            <w:r w:rsidRPr="002E2929">
              <w:rPr>
                <w:rFonts w:ascii="Times New Roman" w:hAnsi="Times New Roman"/>
              </w:rPr>
              <w:t>га</w:t>
            </w:r>
          </w:p>
        </w:tc>
      </w:tr>
      <w:tr w:rsidR="002E2929" w:rsidTr="002E2929">
        <w:tc>
          <w:tcPr>
            <w:tcW w:w="2660" w:type="dxa"/>
          </w:tcPr>
          <w:p w:rsidR="002E2929" w:rsidRPr="002E2929" w:rsidRDefault="002E2929" w:rsidP="002E2929">
            <w:pPr>
              <w:jc w:val="center"/>
              <w:rPr>
                <w:rFonts w:ascii="Times New Roman" w:hAnsi="Times New Roman"/>
              </w:rPr>
            </w:pPr>
            <w:r>
              <w:rPr>
                <w:rFonts w:ascii="Times New Roman" w:hAnsi="Times New Roman"/>
              </w:rPr>
              <w:t>Размеры санитарно-защитных зон</w:t>
            </w:r>
          </w:p>
        </w:tc>
        <w:tc>
          <w:tcPr>
            <w:tcW w:w="6911" w:type="dxa"/>
          </w:tcPr>
          <w:p w:rsidR="002E2929" w:rsidRPr="002E2929" w:rsidRDefault="002E2929" w:rsidP="00090A63">
            <w:pPr>
              <w:pStyle w:val="TableParagraph"/>
              <w:spacing w:line="242" w:lineRule="auto"/>
              <w:ind w:right="-1"/>
            </w:pPr>
            <w:r w:rsidRPr="002E2929">
              <w:t>В соответствии с СанПиН 2.2.1/2.1.1.1200-03. Ориентировочные размеры для:</w:t>
            </w:r>
          </w:p>
          <w:p w:rsidR="002E2929" w:rsidRPr="002E2929" w:rsidRDefault="002E2929" w:rsidP="00E40E80">
            <w:pPr>
              <w:pStyle w:val="TableParagraph"/>
              <w:numPr>
                <w:ilvl w:val="0"/>
                <w:numId w:val="27"/>
              </w:numPr>
              <w:tabs>
                <w:tab w:val="left" w:pos="228"/>
              </w:tabs>
              <w:spacing w:line="242" w:lineRule="auto"/>
              <w:ind w:right="98" w:hanging="144"/>
              <w:jc w:val="both"/>
            </w:pPr>
            <w:r w:rsidRPr="002E2929">
              <w:t>автозаправочных станций для заправки транспортных средств жидким и газовым моторным топливом – 100</w:t>
            </w:r>
            <w:r w:rsidRPr="002E2929">
              <w:rPr>
                <w:spacing w:val="-2"/>
              </w:rPr>
              <w:t xml:space="preserve"> </w:t>
            </w:r>
            <w:r w:rsidRPr="002E2929">
              <w:t>м;</w:t>
            </w:r>
          </w:p>
          <w:p w:rsidR="002E2929" w:rsidRPr="002E2929" w:rsidRDefault="002E2929" w:rsidP="00E40E80">
            <w:pPr>
              <w:pStyle w:val="TableParagraph"/>
              <w:numPr>
                <w:ilvl w:val="0"/>
                <w:numId w:val="27"/>
              </w:numPr>
              <w:tabs>
                <w:tab w:val="left" w:pos="-108"/>
              </w:tabs>
              <w:ind w:right="98" w:hanging="217"/>
              <w:jc w:val="both"/>
            </w:pPr>
            <w:r w:rsidRPr="002E2929">
              <w:t>автозаправочных станций, предназначенных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50</w:t>
            </w:r>
            <w:r w:rsidRPr="002E2929">
              <w:rPr>
                <w:spacing w:val="-8"/>
              </w:rPr>
              <w:t xml:space="preserve"> </w:t>
            </w:r>
            <w:r w:rsidRPr="002E2929">
              <w:t>м;</w:t>
            </w:r>
          </w:p>
          <w:p w:rsidR="002E2929" w:rsidRPr="002E2929" w:rsidRDefault="002E2929" w:rsidP="00E40E80">
            <w:pPr>
              <w:pStyle w:val="TableParagraph"/>
              <w:numPr>
                <w:ilvl w:val="0"/>
                <w:numId w:val="27"/>
              </w:numPr>
              <w:tabs>
                <w:tab w:val="left" w:pos="228"/>
              </w:tabs>
              <w:ind w:right="99" w:hanging="144"/>
              <w:jc w:val="both"/>
            </w:pPr>
            <w:r w:rsidRPr="002E2929">
              <w:t>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50</w:t>
            </w:r>
            <w:r w:rsidRPr="002E2929">
              <w:rPr>
                <w:spacing w:val="-8"/>
              </w:rPr>
              <w:t xml:space="preserve"> </w:t>
            </w:r>
            <w:r w:rsidRPr="002E2929">
              <w:t>м;</w:t>
            </w:r>
          </w:p>
          <w:p w:rsidR="002E2929" w:rsidRPr="002E2929" w:rsidRDefault="002E2929" w:rsidP="00E40E80">
            <w:pPr>
              <w:pStyle w:val="TableParagraph"/>
              <w:numPr>
                <w:ilvl w:val="0"/>
                <w:numId w:val="27"/>
              </w:numPr>
              <w:tabs>
                <w:tab w:val="left" w:pos="228"/>
              </w:tabs>
              <w:ind w:right="95" w:hanging="144"/>
              <w:jc w:val="both"/>
            </w:pPr>
            <w:r w:rsidRPr="002E2929">
              <w:t>автомобильных газозаправочных станций, предназначенных только для заправки транспортных средств сжиженным углеводородным газом, в том</w:t>
            </w:r>
            <w:r w:rsidRPr="002E2929">
              <w:rPr>
                <w:spacing w:val="16"/>
              </w:rPr>
              <w:t xml:space="preserve"> </w:t>
            </w:r>
            <w:r w:rsidRPr="002E2929">
              <w:t>числе</w:t>
            </w:r>
            <w:r w:rsidRPr="002E2929">
              <w:rPr>
                <w:spacing w:val="15"/>
              </w:rPr>
              <w:t xml:space="preserve"> </w:t>
            </w:r>
            <w:r w:rsidRPr="002E2929">
              <w:t>с</w:t>
            </w:r>
            <w:r w:rsidRPr="002E2929">
              <w:rPr>
                <w:spacing w:val="16"/>
              </w:rPr>
              <w:t xml:space="preserve"> </w:t>
            </w:r>
            <w:r w:rsidRPr="002E2929">
              <w:t>объектами</w:t>
            </w:r>
            <w:r w:rsidRPr="002E2929">
              <w:rPr>
                <w:spacing w:val="17"/>
              </w:rPr>
              <w:t xml:space="preserve"> </w:t>
            </w:r>
            <w:r w:rsidRPr="002E2929">
              <w:t>обслуживания</w:t>
            </w:r>
            <w:r w:rsidRPr="002E2929">
              <w:rPr>
                <w:spacing w:val="16"/>
              </w:rPr>
              <w:t xml:space="preserve"> </w:t>
            </w:r>
            <w:r w:rsidRPr="002E2929">
              <w:t>водителей</w:t>
            </w:r>
            <w:r w:rsidRPr="002E2929">
              <w:rPr>
                <w:spacing w:val="17"/>
              </w:rPr>
              <w:t xml:space="preserve"> </w:t>
            </w:r>
            <w:r w:rsidRPr="002E2929">
              <w:t>и</w:t>
            </w:r>
            <w:r w:rsidRPr="002E2929">
              <w:rPr>
                <w:spacing w:val="17"/>
              </w:rPr>
              <w:t xml:space="preserve"> </w:t>
            </w:r>
            <w:r w:rsidRPr="002E2929">
              <w:t>пассажиров</w:t>
            </w:r>
            <w:r w:rsidRPr="002E2929">
              <w:rPr>
                <w:spacing w:val="16"/>
              </w:rPr>
              <w:t xml:space="preserve"> </w:t>
            </w:r>
            <w:r w:rsidRPr="002E2929">
              <w:t>(магазин</w:t>
            </w:r>
            <w:r w:rsidR="006427AE">
              <w:t xml:space="preserve"> </w:t>
            </w:r>
            <w:r w:rsidRPr="002E2929">
              <w:t>сопутствующих товаров, кафе и санитарные узлы) – 50 м</w:t>
            </w:r>
          </w:p>
        </w:tc>
      </w:tr>
      <w:tr w:rsidR="002E2929" w:rsidTr="002E2929">
        <w:tc>
          <w:tcPr>
            <w:tcW w:w="2660" w:type="dxa"/>
          </w:tcPr>
          <w:p w:rsidR="002E2929" w:rsidRPr="002E2929" w:rsidRDefault="006427AE" w:rsidP="006427AE">
            <w:pPr>
              <w:jc w:val="center"/>
              <w:rPr>
                <w:rFonts w:ascii="Times New Roman" w:hAnsi="Times New Roman"/>
              </w:rPr>
            </w:pPr>
            <w:r>
              <w:rPr>
                <w:rFonts w:ascii="Times New Roman" w:hAnsi="Times New Roman"/>
              </w:rPr>
              <w:t>Размещение площадок для временной стоянки транспортных средств</w:t>
            </w:r>
          </w:p>
        </w:tc>
        <w:tc>
          <w:tcPr>
            <w:tcW w:w="6911" w:type="dxa"/>
          </w:tcPr>
          <w:p w:rsidR="006427AE" w:rsidRPr="006427AE" w:rsidRDefault="006427AE" w:rsidP="006427AE">
            <w:pPr>
              <w:pStyle w:val="TableParagraph"/>
              <w:ind w:right="93"/>
              <w:jc w:val="both"/>
            </w:pPr>
            <w:r w:rsidRPr="006427AE">
              <w:t>Предусматриваются при наличии в здании операторской или в отдельно стоящем здании магазина сопутствующих товаров и (или) кафе быстрого питания. Размещение с учетом требований СП 156.13130.2014.</w:t>
            </w:r>
          </w:p>
          <w:p w:rsidR="002E2929" w:rsidRPr="002E2929" w:rsidRDefault="006427AE" w:rsidP="006427AE">
            <w:pPr>
              <w:jc w:val="both"/>
              <w:rPr>
                <w:rFonts w:ascii="Times New Roman" w:hAnsi="Times New Roman"/>
              </w:rPr>
            </w:pPr>
            <w:r w:rsidRPr="006427AE">
              <w:rPr>
                <w:rFonts w:ascii="Times New Roman" w:hAnsi="Times New Roman"/>
              </w:rPr>
              <w:t>Вместимость – не более 10 машино-мест</w:t>
            </w:r>
          </w:p>
        </w:tc>
      </w:tr>
      <w:tr w:rsidR="002E2929" w:rsidTr="002E2929">
        <w:tc>
          <w:tcPr>
            <w:tcW w:w="2660" w:type="dxa"/>
          </w:tcPr>
          <w:p w:rsidR="002E2929" w:rsidRPr="002E2929" w:rsidRDefault="006427AE" w:rsidP="006427AE">
            <w:pPr>
              <w:jc w:val="center"/>
              <w:rPr>
                <w:rFonts w:ascii="Times New Roman" w:hAnsi="Times New Roman"/>
              </w:rPr>
            </w:pPr>
            <w:r>
              <w:rPr>
                <w:rFonts w:ascii="Times New Roman" w:hAnsi="Times New Roman"/>
              </w:rPr>
              <w:t>Противопожарные расстояния</w:t>
            </w:r>
          </w:p>
        </w:tc>
        <w:tc>
          <w:tcPr>
            <w:tcW w:w="6911" w:type="dxa"/>
          </w:tcPr>
          <w:p w:rsidR="002E2929" w:rsidRPr="002E2929" w:rsidRDefault="006427AE" w:rsidP="002E2929">
            <w:pPr>
              <w:jc w:val="both"/>
              <w:rPr>
                <w:rFonts w:ascii="Times New Roman" w:hAnsi="Times New Roman"/>
              </w:rPr>
            </w:pPr>
            <w:r>
              <w:rPr>
                <w:rFonts w:ascii="Times New Roman" w:hAnsi="Times New Roman"/>
              </w:rPr>
              <w:t>В соответствии с СП 156.12130.2014 и СП 4.13.130.2013.</w:t>
            </w:r>
          </w:p>
        </w:tc>
      </w:tr>
      <w:tr w:rsidR="002E2929" w:rsidTr="002E2929">
        <w:tc>
          <w:tcPr>
            <w:tcW w:w="2660" w:type="dxa"/>
          </w:tcPr>
          <w:p w:rsidR="002E2929" w:rsidRPr="002E2929" w:rsidRDefault="006427AE" w:rsidP="006427AE">
            <w:pPr>
              <w:jc w:val="center"/>
              <w:rPr>
                <w:rFonts w:ascii="Times New Roman" w:hAnsi="Times New Roman"/>
              </w:rPr>
            </w:pPr>
            <w:r>
              <w:rPr>
                <w:rFonts w:ascii="Times New Roman" w:hAnsi="Times New Roman"/>
              </w:rPr>
              <w:t>Расстояния между автозаправочными станциями</w:t>
            </w:r>
          </w:p>
        </w:tc>
        <w:tc>
          <w:tcPr>
            <w:tcW w:w="6911" w:type="dxa"/>
          </w:tcPr>
          <w:p w:rsidR="002E2929" w:rsidRPr="002E2929" w:rsidRDefault="006427AE" w:rsidP="002E2929">
            <w:pPr>
              <w:jc w:val="both"/>
              <w:rPr>
                <w:rFonts w:ascii="Times New Roman" w:hAnsi="Times New Roman"/>
              </w:rPr>
            </w:pPr>
            <w:r>
              <w:rPr>
                <w:rFonts w:ascii="Times New Roman" w:hAnsi="Times New Roman"/>
              </w:rPr>
              <w:t>Не более 40 км.</w:t>
            </w:r>
          </w:p>
        </w:tc>
      </w:tr>
      <w:tr w:rsidR="006427AE" w:rsidTr="00714069">
        <w:tc>
          <w:tcPr>
            <w:tcW w:w="9571" w:type="dxa"/>
            <w:gridSpan w:val="2"/>
            <w:shd w:val="clear" w:color="auto" w:fill="DDD9C3" w:themeFill="background2" w:themeFillShade="E6"/>
          </w:tcPr>
          <w:p w:rsidR="006427AE" w:rsidRDefault="006427AE" w:rsidP="006427AE">
            <w:pPr>
              <w:rPr>
                <w:rFonts w:ascii="Times New Roman" w:hAnsi="Times New Roman"/>
              </w:rPr>
            </w:pPr>
            <w:r>
              <w:rPr>
                <w:rFonts w:ascii="Times New Roman" w:hAnsi="Times New Roman"/>
              </w:rPr>
              <w:t>Объекты по техническому обслуживанию транспортных средств:</w:t>
            </w:r>
          </w:p>
        </w:tc>
      </w:tr>
      <w:tr w:rsidR="00090A63" w:rsidTr="002E2929">
        <w:tc>
          <w:tcPr>
            <w:tcW w:w="2660" w:type="dxa"/>
          </w:tcPr>
          <w:p w:rsidR="00090A63" w:rsidRDefault="00090A63" w:rsidP="006427AE">
            <w:pPr>
              <w:jc w:val="center"/>
              <w:rPr>
                <w:rFonts w:ascii="Times New Roman" w:hAnsi="Times New Roman"/>
              </w:rPr>
            </w:pPr>
            <w:r>
              <w:rPr>
                <w:rFonts w:ascii="Times New Roman" w:hAnsi="Times New Roman"/>
              </w:rPr>
              <w:t>Размеры земельных участков</w:t>
            </w:r>
          </w:p>
        </w:tc>
        <w:tc>
          <w:tcPr>
            <w:tcW w:w="6911" w:type="dxa"/>
          </w:tcPr>
          <w:p w:rsidR="00090A63" w:rsidRDefault="00090A63" w:rsidP="00090A63">
            <w:pPr>
              <w:pStyle w:val="TableParagraph"/>
              <w:tabs>
                <w:tab w:val="left" w:pos="0"/>
              </w:tabs>
              <w:spacing w:line="232" w:lineRule="exact"/>
              <w:ind w:right="98"/>
            </w:pPr>
            <w:r>
              <w:t>- на 5 технологических постов – 0,5 га;</w:t>
            </w:r>
          </w:p>
          <w:p w:rsidR="00090A63" w:rsidRDefault="00090A63" w:rsidP="00090A63">
            <w:pPr>
              <w:pStyle w:val="TableParagraph"/>
              <w:tabs>
                <w:tab w:val="left" w:pos="0"/>
              </w:tabs>
              <w:spacing w:line="232" w:lineRule="exact"/>
              <w:ind w:right="98"/>
            </w:pPr>
            <w:r>
              <w:t>- на 10 технологических постов – 1,0 га;</w:t>
            </w:r>
          </w:p>
          <w:p w:rsidR="00090A63" w:rsidRPr="00317893" w:rsidRDefault="00090A63" w:rsidP="00090A63">
            <w:pPr>
              <w:pStyle w:val="TableParagraph"/>
              <w:tabs>
                <w:tab w:val="left" w:pos="0"/>
              </w:tabs>
              <w:spacing w:line="232" w:lineRule="exact"/>
              <w:ind w:right="98"/>
            </w:pPr>
            <w:r>
              <w:t>- на 15 технологических постов – 1,5 га</w:t>
            </w:r>
          </w:p>
        </w:tc>
      </w:tr>
      <w:tr w:rsidR="00090A63" w:rsidTr="002E2929">
        <w:tc>
          <w:tcPr>
            <w:tcW w:w="2660" w:type="dxa"/>
          </w:tcPr>
          <w:p w:rsidR="00090A63" w:rsidRDefault="00090A63" w:rsidP="006427AE">
            <w:pPr>
              <w:jc w:val="center"/>
              <w:rPr>
                <w:rFonts w:ascii="Times New Roman" w:hAnsi="Times New Roman"/>
              </w:rPr>
            </w:pPr>
            <w:r>
              <w:rPr>
                <w:rFonts w:ascii="Times New Roman" w:hAnsi="Times New Roman"/>
              </w:rPr>
              <w:t>Размеры санитарно-защитных зон</w:t>
            </w:r>
          </w:p>
        </w:tc>
        <w:tc>
          <w:tcPr>
            <w:tcW w:w="6911" w:type="dxa"/>
          </w:tcPr>
          <w:p w:rsidR="00090A63" w:rsidRPr="00317893" w:rsidRDefault="00090A63" w:rsidP="00714069">
            <w:pPr>
              <w:pStyle w:val="TableParagraph"/>
              <w:spacing w:line="242" w:lineRule="auto"/>
              <w:ind w:left="34" w:right="2871"/>
            </w:pPr>
            <w:r w:rsidRPr="00317893">
              <w:t>В соответствии с СанПиН 2.2.1/2.1.1.1200-03. Ориентировочные размеры для объектов:</w:t>
            </w:r>
          </w:p>
          <w:p w:rsidR="00090A63" w:rsidRPr="00317893" w:rsidRDefault="00090A63" w:rsidP="00090A63">
            <w:pPr>
              <w:pStyle w:val="TableParagraph"/>
              <w:tabs>
                <w:tab w:val="left" w:pos="228"/>
              </w:tabs>
              <w:spacing w:line="229" w:lineRule="exact"/>
              <w:ind w:left="34"/>
            </w:pPr>
            <w:r>
              <w:t xml:space="preserve">- </w:t>
            </w:r>
            <w:r w:rsidRPr="00317893">
              <w:t>по обслуживанию грузовых автомобилей – 300</w:t>
            </w:r>
            <w:r w:rsidRPr="00317893">
              <w:rPr>
                <w:spacing w:val="-6"/>
              </w:rPr>
              <w:t xml:space="preserve"> </w:t>
            </w:r>
            <w:r w:rsidRPr="00317893">
              <w:t>м;</w:t>
            </w:r>
          </w:p>
          <w:p w:rsidR="00090A63" w:rsidRPr="00317893" w:rsidRDefault="00090A63" w:rsidP="00090A63">
            <w:pPr>
              <w:pStyle w:val="TableParagraph"/>
              <w:spacing w:line="242" w:lineRule="auto"/>
              <w:ind w:left="34" w:right="107"/>
            </w:pPr>
            <w:r>
              <w:t xml:space="preserve">- </w:t>
            </w:r>
            <w:r w:rsidRPr="00317893">
              <w:t>по обслуживанию легковых, грузовых автомобилей с количеством постов не более 10 – 100 м;</w:t>
            </w:r>
          </w:p>
          <w:p w:rsidR="00090A63" w:rsidRPr="00317893" w:rsidRDefault="00090A63" w:rsidP="00090A63">
            <w:pPr>
              <w:pStyle w:val="TableParagraph"/>
              <w:tabs>
                <w:tab w:val="left" w:pos="292"/>
              </w:tabs>
              <w:spacing w:line="232" w:lineRule="exact"/>
              <w:ind w:left="34" w:right="98"/>
            </w:pPr>
            <w:r>
              <w:t xml:space="preserve">- </w:t>
            </w:r>
            <w:r w:rsidRPr="00317893">
              <w:t>по обслуживанию легковых автомобилей до 5 постов (без малярно- жестяных работ) – 50</w:t>
            </w:r>
            <w:r w:rsidRPr="00317893">
              <w:rPr>
                <w:spacing w:val="-1"/>
              </w:rPr>
              <w:t xml:space="preserve"> </w:t>
            </w:r>
            <w:r w:rsidRPr="00317893">
              <w:t>м.</w:t>
            </w:r>
          </w:p>
        </w:tc>
      </w:tr>
      <w:tr w:rsidR="00090A63" w:rsidTr="002E2929">
        <w:tc>
          <w:tcPr>
            <w:tcW w:w="2660" w:type="dxa"/>
          </w:tcPr>
          <w:p w:rsidR="00090A63" w:rsidRDefault="00090A63" w:rsidP="006427AE">
            <w:pPr>
              <w:jc w:val="center"/>
              <w:rPr>
                <w:rFonts w:ascii="Times New Roman" w:hAnsi="Times New Roman"/>
              </w:rPr>
            </w:pPr>
            <w:r>
              <w:rPr>
                <w:rFonts w:ascii="Times New Roman" w:hAnsi="Times New Roman"/>
              </w:rPr>
              <w:t>Противопожарные расстояния</w:t>
            </w:r>
          </w:p>
        </w:tc>
        <w:tc>
          <w:tcPr>
            <w:tcW w:w="6911" w:type="dxa"/>
          </w:tcPr>
          <w:p w:rsidR="00090A63" w:rsidRPr="00317893" w:rsidRDefault="00090A63" w:rsidP="00714069">
            <w:pPr>
              <w:pStyle w:val="TableParagraph"/>
              <w:spacing w:line="210" w:lineRule="exact"/>
              <w:ind w:left="34"/>
            </w:pPr>
            <w:r w:rsidRPr="00317893">
              <w:t>В соответствии с СП 4.13130.2013.</w:t>
            </w:r>
          </w:p>
        </w:tc>
      </w:tr>
      <w:tr w:rsidR="00090A63" w:rsidTr="002E2929">
        <w:tc>
          <w:tcPr>
            <w:tcW w:w="2660" w:type="dxa"/>
          </w:tcPr>
          <w:p w:rsidR="00090A63" w:rsidRDefault="00090A63" w:rsidP="006427AE">
            <w:pPr>
              <w:jc w:val="center"/>
              <w:rPr>
                <w:rFonts w:ascii="Times New Roman" w:hAnsi="Times New Roman"/>
              </w:rPr>
            </w:pPr>
            <w:r>
              <w:rPr>
                <w:rFonts w:ascii="Times New Roman" w:hAnsi="Times New Roman"/>
              </w:rPr>
              <w:t>Расстояния между объектами</w:t>
            </w:r>
          </w:p>
        </w:tc>
        <w:tc>
          <w:tcPr>
            <w:tcW w:w="6911" w:type="dxa"/>
          </w:tcPr>
          <w:p w:rsidR="00090A63" w:rsidRPr="00317893" w:rsidRDefault="00090A63" w:rsidP="00714069">
            <w:pPr>
              <w:pStyle w:val="TableParagraph"/>
              <w:spacing w:line="214" w:lineRule="exact"/>
              <w:ind w:left="34"/>
            </w:pPr>
            <w:r w:rsidRPr="00317893">
              <w:t>Не более 80 км.</w:t>
            </w:r>
          </w:p>
        </w:tc>
      </w:tr>
      <w:tr w:rsidR="00090A63" w:rsidTr="00090A63">
        <w:tc>
          <w:tcPr>
            <w:tcW w:w="9571" w:type="dxa"/>
            <w:gridSpan w:val="2"/>
            <w:shd w:val="clear" w:color="auto" w:fill="DDD9C3" w:themeFill="background2" w:themeFillShade="E6"/>
          </w:tcPr>
          <w:p w:rsidR="00090A63" w:rsidRDefault="00090A63" w:rsidP="00090A63">
            <w:pPr>
              <w:rPr>
                <w:rFonts w:ascii="Times New Roman" w:hAnsi="Times New Roman"/>
              </w:rPr>
            </w:pPr>
            <w:r>
              <w:rPr>
                <w:rFonts w:ascii="Times New Roman" w:hAnsi="Times New Roman"/>
              </w:rPr>
              <w:t>Моечные пункты:</w:t>
            </w:r>
          </w:p>
        </w:tc>
      </w:tr>
      <w:tr w:rsidR="00090A63" w:rsidTr="002E2929">
        <w:tc>
          <w:tcPr>
            <w:tcW w:w="2660" w:type="dxa"/>
          </w:tcPr>
          <w:p w:rsidR="00090A63" w:rsidRPr="00317893" w:rsidRDefault="00090A63" w:rsidP="00714069">
            <w:pPr>
              <w:pStyle w:val="TableParagraph"/>
              <w:spacing w:line="227" w:lineRule="exact"/>
              <w:ind w:left="107"/>
              <w:jc w:val="center"/>
            </w:pPr>
            <w:r w:rsidRPr="00317893">
              <w:t>Размещение моечных пунктов</w:t>
            </w:r>
          </w:p>
        </w:tc>
        <w:tc>
          <w:tcPr>
            <w:tcW w:w="6911" w:type="dxa"/>
          </w:tcPr>
          <w:p w:rsidR="00090A63" w:rsidRPr="00317893" w:rsidRDefault="00090A63" w:rsidP="00090A63">
            <w:pPr>
              <w:pStyle w:val="TableParagraph"/>
              <w:spacing w:line="242" w:lineRule="auto"/>
              <w:ind w:right="102"/>
              <w:jc w:val="both"/>
            </w:pPr>
            <w:r w:rsidRPr="00317893">
              <w:t>В составе объектов по обслуживанию автомобилей, объектов по организованному (постоянному) хранению транспортных средств в соответствии с СП 113.13330.2016, ВСН 01-89.</w:t>
            </w:r>
          </w:p>
          <w:p w:rsidR="00090A63" w:rsidRPr="00317893" w:rsidRDefault="00090A63" w:rsidP="00090A63">
            <w:pPr>
              <w:pStyle w:val="TableParagraph"/>
              <w:spacing w:line="232" w:lineRule="exact"/>
              <w:ind w:right="103"/>
              <w:jc w:val="both"/>
            </w:pPr>
            <w:r w:rsidRPr="00317893">
              <w:t>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w:t>
            </w:r>
            <w:r w:rsidRPr="00317893">
              <w:rPr>
                <w:spacing w:val="-9"/>
              </w:rPr>
              <w:t xml:space="preserve"> </w:t>
            </w:r>
            <w:r w:rsidRPr="00317893">
              <w:t>предприятий.</w:t>
            </w:r>
          </w:p>
        </w:tc>
      </w:tr>
      <w:tr w:rsidR="00090A63" w:rsidTr="002E2929">
        <w:tc>
          <w:tcPr>
            <w:tcW w:w="2660" w:type="dxa"/>
          </w:tcPr>
          <w:p w:rsidR="00090A63" w:rsidRPr="00317893" w:rsidRDefault="00090A63" w:rsidP="00714069">
            <w:pPr>
              <w:pStyle w:val="TableParagraph"/>
              <w:spacing w:line="242" w:lineRule="auto"/>
              <w:ind w:left="107" w:right="82"/>
              <w:jc w:val="center"/>
            </w:pPr>
            <w:r w:rsidRPr="00317893">
              <w:t>Размеры санитарно-защитных зон</w:t>
            </w:r>
          </w:p>
        </w:tc>
        <w:tc>
          <w:tcPr>
            <w:tcW w:w="6911" w:type="dxa"/>
          </w:tcPr>
          <w:p w:rsidR="00090A63" w:rsidRPr="00317893" w:rsidRDefault="00090A63" w:rsidP="00090A63">
            <w:pPr>
              <w:pStyle w:val="TableParagraph"/>
              <w:spacing w:line="242" w:lineRule="auto"/>
              <w:ind w:right="2871"/>
            </w:pPr>
            <w:r w:rsidRPr="00317893">
              <w:t>В соответствии с СанПиН 2.2.1/2.1.1.1200-03. Ориентировочные размеры для моек:</w:t>
            </w:r>
          </w:p>
          <w:p w:rsidR="00090A63" w:rsidRPr="00317893" w:rsidRDefault="00090A63" w:rsidP="00E40E80">
            <w:pPr>
              <w:pStyle w:val="TableParagraph"/>
              <w:numPr>
                <w:ilvl w:val="0"/>
                <w:numId w:val="28"/>
              </w:numPr>
              <w:tabs>
                <w:tab w:val="left" w:pos="228"/>
              </w:tabs>
              <w:spacing w:line="229" w:lineRule="exact"/>
              <w:ind w:left="0" w:firstLine="0"/>
            </w:pPr>
            <w:r w:rsidRPr="00317893">
              <w:t>грузовых автомобилей портального типа – 100</w:t>
            </w:r>
            <w:r w:rsidRPr="00317893">
              <w:rPr>
                <w:spacing w:val="-6"/>
              </w:rPr>
              <w:t xml:space="preserve"> </w:t>
            </w:r>
            <w:r w:rsidRPr="00317893">
              <w:t>м;</w:t>
            </w:r>
          </w:p>
          <w:p w:rsidR="00090A63" w:rsidRPr="00317893" w:rsidRDefault="00090A63" w:rsidP="00E40E80">
            <w:pPr>
              <w:pStyle w:val="TableParagraph"/>
              <w:numPr>
                <w:ilvl w:val="0"/>
                <w:numId w:val="28"/>
              </w:numPr>
              <w:tabs>
                <w:tab w:val="left" w:pos="228"/>
              </w:tabs>
              <w:ind w:left="0" w:firstLine="0"/>
            </w:pPr>
            <w:r w:rsidRPr="00317893">
              <w:t>автомобилей с количеством постов от 2 до 5 – 100</w:t>
            </w:r>
            <w:r w:rsidRPr="00317893">
              <w:rPr>
                <w:spacing w:val="1"/>
              </w:rPr>
              <w:t xml:space="preserve"> </w:t>
            </w:r>
            <w:r w:rsidRPr="00317893">
              <w:rPr>
                <w:spacing w:val="-3"/>
              </w:rPr>
              <w:t>м;</w:t>
            </w:r>
          </w:p>
          <w:p w:rsidR="00090A63" w:rsidRPr="00317893" w:rsidRDefault="00090A63" w:rsidP="00E40E80">
            <w:pPr>
              <w:pStyle w:val="TableParagraph"/>
              <w:numPr>
                <w:ilvl w:val="0"/>
                <w:numId w:val="28"/>
              </w:numPr>
              <w:tabs>
                <w:tab w:val="left" w:pos="228"/>
              </w:tabs>
              <w:spacing w:line="217" w:lineRule="exact"/>
              <w:ind w:left="0" w:firstLine="0"/>
            </w:pPr>
            <w:r w:rsidRPr="00317893">
              <w:t>автомобилей до двух постов – 50</w:t>
            </w:r>
            <w:r w:rsidRPr="00317893">
              <w:rPr>
                <w:spacing w:val="-3"/>
              </w:rPr>
              <w:t xml:space="preserve"> м.</w:t>
            </w:r>
          </w:p>
        </w:tc>
      </w:tr>
      <w:tr w:rsidR="00090A63" w:rsidTr="00090A63">
        <w:tc>
          <w:tcPr>
            <w:tcW w:w="9571" w:type="dxa"/>
            <w:gridSpan w:val="2"/>
            <w:shd w:val="clear" w:color="auto" w:fill="DDD9C3" w:themeFill="background2" w:themeFillShade="E6"/>
          </w:tcPr>
          <w:p w:rsidR="00090A63" w:rsidRDefault="00090A63" w:rsidP="00090A63">
            <w:pPr>
              <w:rPr>
                <w:rFonts w:ascii="Times New Roman" w:hAnsi="Times New Roman"/>
              </w:rPr>
            </w:pPr>
            <w:r>
              <w:rPr>
                <w:rFonts w:ascii="Times New Roman" w:hAnsi="Times New Roman"/>
              </w:rPr>
              <w:t>Площадки для отдыха:</w:t>
            </w:r>
          </w:p>
        </w:tc>
      </w:tr>
      <w:tr w:rsidR="00090A63" w:rsidTr="002E2929">
        <w:tc>
          <w:tcPr>
            <w:tcW w:w="2660" w:type="dxa"/>
          </w:tcPr>
          <w:p w:rsidR="00090A63" w:rsidRPr="00317893" w:rsidRDefault="00090A63" w:rsidP="00714069">
            <w:pPr>
              <w:pStyle w:val="TableParagraph"/>
              <w:spacing w:line="227" w:lineRule="exact"/>
              <w:ind w:left="107"/>
              <w:jc w:val="center"/>
            </w:pPr>
            <w:r w:rsidRPr="00317893">
              <w:t>Вместимость площадок</w:t>
            </w:r>
          </w:p>
        </w:tc>
        <w:tc>
          <w:tcPr>
            <w:tcW w:w="6911" w:type="dxa"/>
          </w:tcPr>
          <w:p w:rsidR="00090A63" w:rsidRPr="00317893" w:rsidRDefault="00090A63" w:rsidP="00E40E80">
            <w:pPr>
              <w:pStyle w:val="TableParagraph"/>
              <w:numPr>
                <w:ilvl w:val="0"/>
                <w:numId w:val="29"/>
              </w:numPr>
              <w:tabs>
                <w:tab w:val="left" w:pos="317"/>
              </w:tabs>
              <w:spacing w:line="227" w:lineRule="exact"/>
              <w:ind w:left="0" w:firstLine="0"/>
            </w:pPr>
            <w:r w:rsidRPr="00317893">
              <w:t>для длительного отдыха – 10</w:t>
            </w:r>
            <w:r w:rsidRPr="00317893">
              <w:rPr>
                <w:spacing w:val="2"/>
              </w:rPr>
              <w:t xml:space="preserve"> </w:t>
            </w:r>
            <w:r w:rsidRPr="00317893">
              <w:t>автомобилей;</w:t>
            </w:r>
          </w:p>
          <w:p w:rsidR="00090A63" w:rsidRPr="00317893" w:rsidRDefault="00090A63" w:rsidP="00E40E80">
            <w:pPr>
              <w:pStyle w:val="TableParagraph"/>
              <w:numPr>
                <w:ilvl w:val="0"/>
                <w:numId w:val="29"/>
              </w:numPr>
              <w:tabs>
                <w:tab w:val="left" w:pos="317"/>
              </w:tabs>
              <w:spacing w:before="2" w:line="217" w:lineRule="exact"/>
              <w:ind w:left="0" w:firstLine="0"/>
            </w:pPr>
            <w:r w:rsidRPr="00317893">
              <w:t>для кратковременного отдыха – 5</w:t>
            </w:r>
            <w:r w:rsidRPr="00317893">
              <w:rPr>
                <w:spacing w:val="-1"/>
              </w:rPr>
              <w:t xml:space="preserve"> </w:t>
            </w:r>
            <w:r w:rsidRPr="00317893">
              <w:t>автомобилей</w:t>
            </w:r>
          </w:p>
        </w:tc>
      </w:tr>
      <w:tr w:rsidR="00090A63" w:rsidTr="002E2929">
        <w:tc>
          <w:tcPr>
            <w:tcW w:w="2660" w:type="dxa"/>
          </w:tcPr>
          <w:p w:rsidR="00090A63" w:rsidRPr="00317893" w:rsidRDefault="00090A63" w:rsidP="00714069">
            <w:pPr>
              <w:pStyle w:val="TableParagraph"/>
              <w:spacing w:line="223" w:lineRule="exact"/>
              <w:ind w:left="107"/>
              <w:jc w:val="center"/>
            </w:pPr>
            <w:r w:rsidRPr="00317893">
              <w:t>Удаление площадок от кромок</w:t>
            </w:r>
          </w:p>
          <w:p w:rsidR="00090A63" w:rsidRPr="00317893" w:rsidRDefault="00090A63" w:rsidP="00714069">
            <w:pPr>
              <w:pStyle w:val="TableParagraph"/>
              <w:spacing w:before="2" w:line="217" w:lineRule="exact"/>
              <w:ind w:left="107"/>
              <w:jc w:val="center"/>
            </w:pPr>
            <w:r w:rsidRPr="00317893">
              <w:t>основных полос движения</w:t>
            </w:r>
          </w:p>
        </w:tc>
        <w:tc>
          <w:tcPr>
            <w:tcW w:w="6911" w:type="dxa"/>
          </w:tcPr>
          <w:p w:rsidR="00090A63" w:rsidRPr="00317893" w:rsidRDefault="00090A63" w:rsidP="00090A63">
            <w:pPr>
              <w:pStyle w:val="TableParagraph"/>
              <w:tabs>
                <w:tab w:val="left" w:pos="317"/>
              </w:tabs>
              <w:spacing w:line="223" w:lineRule="exact"/>
            </w:pPr>
            <w:r w:rsidRPr="00317893">
              <w:t>Не менее 15 м</w:t>
            </w:r>
          </w:p>
        </w:tc>
      </w:tr>
      <w:tr w:rsidR="00090A63" w:rsidTr="002E2929">
        <w:tc>
          <w:tcPr>
            <w:tcW w:w="2660" w:type="dxa"/>
          </w:tcPr>
          <w:p w:rsidR="00090A63" w:rsidRPr="00317893" w:rsidRDefault="00090A63" w:rsidP="00714069">
            <w:pPr>
              <w:pStyle w:val="TableParagraph"/>
              <w:spacing w:line="227" w:lineRule="exact"/>
              <w:ind w:left="107"/>
              <w:jc w:val="center"/>
            </w:pPr>
            <w:r w:rsidRPr="00317893">
              <w:t>Размеры стояночной полосы</w:t>
            </w:r>
          </w:p>
        </w:tc>
        <w:tc>
          <w:tcPr>
            <w:tcW w:w="6911" w:type="dxa"/>
          </w:tcPr>
          <w:p w:rsidR="00090A63" w:rsidRPr="00317893" w:rsidRDefault="00090A63" w:rsidP="00090A63">
            <w:pPr>
              <w:pStyle w:val="TableParagraph"/>
              <w:spacing w:line="227" w:lineRule="exact"/>
            </w:pPr>
            <w:r w:rsidRPr="00317893">
              <w:t>Из расчета на 1 автомобиль, не менее:</w:t>
            </w:r>
          </w:p>
          <w:p w:rsidR="00090A63" w:rsidRPr="00317893" w:rsidRDefault="00090A63" w:rsidP="00E40E80">
            <w:pPr>
              <w:pStyle w:val="TableParagraph"/>
              <w:numPr>
                <w:ilvl w:val="0"/>
                <w:numId w:val="30"/>
              </w:numPr>
              <w:tabs>
                <w:tab w:val="left" w:pos="228"/>
              </w:tabs>
              <w:spacing w:before="2"/>
              <w:ind w:left="0" w:firstLine="0"/>
            </w:pPr>
            <w:r w:rsidRPr="00317893">
              <w:t>при продольном размещении автомобилей – 7,5 м × 3</w:t>
            </w:r>
            <w:r w:rsidRPr="00317893">
              <w:rPr>
                <w:spacing w:val="-4"/>
              </w:rPr>
              <w:t xml:space="preserve"> </w:t>
            </w:r>
            <w:r w:rsidRPr="00317893">
              <w:rPr>
                <w:spacing w:val="-3"/>
              </w:rPr>
              <w:t>м;</w:t>
            </w:r>
          </w:p>
          <w:p w:rsidR="00090A63" w:rsidRPr="00317893" w:rsidRDefault="00090A63" w:rsidP="00E40E80">
            <w:pPr>
              <w:pStyle w:val="TableParagraph"/>
              <w:numPr>
                <w:ilvl w:val="0"/>
                <w:numId w:val="30"/>
              </w:numPr>
              <w:tabs>
                <w:tab w:val="left" w:pos="228"/>
              </w:tabs>
              <w:spacing w:before="2"/>
              <w:ind w:left="0" w:firstLine="0"/>
            </w:pPr>
            <w:r w:rsidRPr="00317893">
              <w:t>при поперечном</w:t>
            </w:r>
            <w:r w:rsidRPr="00317893">
              <w:rPr>
                <w:spacing w:val="-6"/>
              </w:rPr>
              <w:t xml:space="preserve"> </w:t>
            </w:r>
            <w:r w:rsidRPr="00317893">
              <w:t>размещении:</w:t>
            </w:r>
          </w:p>
          <w:p w:rsidR="00090A63" w:rsidRPr="00317893" w:rsidRDefault="00090A63" w:rsidP="00E40E80">
            <w:pPr>
              <w:pStyle w:val="TableParagraph"/>
              <w:numPr>
                <w:ilvl w:val="1"/>
                <w:numId w:val="30"/>
              </w:numPr>
              <w:tabs>
                <w:tab w:val="left" w:pos="400"/>
              </w:tabs>
              <w:spacing w:before="2"/>
              <w:ind w:left="0" w:firstLine="0"/>
            </w:pPr>
            <w:r w:rsidRPr="00317893">
              <w:t>легковых автомобилей – 2,5 м × 5,3</w:t>
            </w:r>
            <w:r w:rsidRPr="00317893">
              <w:rPr>
                <w:spacing w:val="-7"/>
              </w:rPr>
              <w:t xml:space="preserve"> </w:t>
            </w:r>
            <w:r w:rsidRPr="00317893">
              <w:t>м;</w:t>
            </w:r>
          </w:p>
          <w:p w:rsidR="00090A63" w:rsidRPr="00317893" w:rsidRDefault="00090A63" w:rsidP="00E40E80">
            <w:pPr>
              <w:pStyle w:val="TableParagraph"/>
              <w:numPr>
                <w:ilvl w:val="1"/>
                <w:numId w:val="30"/>
              </w:numPr>
              <w:tabs>
                <w:tab w:val="left" w:pos="400"/>
              </w:tabs>
              <w:spacing w:before="2" w:line="217" w:lineRule="exact"/>
              <w:ind w:left="0" w:firstLine="0"/>
            </w:pPr>
            <w:r w:rsidRPr="00317893">
              <w:t>грузовых автомобилей – 3,5 м × 7</w:t>
            </w:r>
            <w:r w:rsidRPr="00317893">
              <w:rPr>
                <w:spacing w:val="-4"/>
              </w:rPr>
              <w:t xml:space="preserve"> </w:t>
            </w:r>
            <w:r w:rsidRPr="00317893">
              <w:t>м</w:t>
            </w:r>
          </w:p>
        </w:tc>
      </w:tr>
      <w:tr w:rsidR="00090A63" w:rsidTr="002E2929">
        <w:tc>
          <w:tcPr>
            <w:tcW w:w="2660" w:type="dxa"/>
          </w:tcPr>
          <w:p w:rsidR="00090A63" w:rsidRPr="00317893" w:rsidRDefault="00090A63" w:rsidP="00714069">
            <w:pPr>
              <w:pStyle w:val="TableParagraph"/>
              <w:spacing w:line="223" w:lineRule="exact"/>
              <w:ind w:left="107"/>
              <w:jc w:val="center"/>
            </w:pPr>
            <w:r w:rsidRPr="00317893">
              <w:t>Расстояния между</w:t>
            </w:r>
          </w:p>
          <w:p w:rsidR="00090A63" w:rsidRPr="00317893" w:rsidRDefault="00090A63" w:rsidP="00714069">
            <w:pPr>
              <w:pStyle w:val="TableParagraph"/>
              <w:spacing w:before="2" w:line="217" w:lineRule="exact"/>
              <w:ind w:left="107"/>
              <w:jc w:val="center"/>
            </w:pPr>
            <w:r w:rsidRPr="00317893">
              <w:t>площадками отдыха</w:t>
            </w:r>
          </w:p>
        </w:tc>
        <w:tc>
          <w:tcPr>
            <w:tcW w:w="6911" w:type="dxa"/>
          </w:tcPr>
          <w:p w:rsidR="00090A63" w:rsidRPr="00317893" w:rsidRDefault="00090A63" w:rsidP="00090A63">
            <w:pPr>
              <w:pStyle w:val="TableParagraph"/>
              <w:spacing w:line="223" w:lineRule="exact"/>
            </w:pPr>
            <w:r w:rsidRPr="00317893">
              <w:t>Не более 50 км</w:t>
            </w:r>
          </w:p>
        </w:tc>
      </w:tr>
    </w:tbl>
    <w:p w:rsidR="007C17CA" w:rsidRDefault="007C17CA" w:rsidP="002E2929">
      <w:pPr>
        <w:spacing w:after="0" w:line="240" w:lineRule="auto"/>
        <w:jc w:val="both"/>
        <w:rPr>
          <w:rFonts w:ascii="Times New Roman" w:hAnsi="Times New Roman"/>
          <w:sz w:val="24"/>
          <w:szCs w:val="24"/>
        </w:rPr>
      </w:pPr>
    </w:p>
    <w:p w:rsidR="00090A63" w:rsidRPr="00592643" w:rsidRDefault="00090A63" w:rsidP="00090A63">
      <w:pPr>
        <w:pStyle w:val="af1"/>
        <w:ind w:left="0" w:firstLine="567"/>
        <w:jc w:val="both"/>
        <w:rPr>
          <w:b w:val="0"/>
          <w:sz w:val="20"/>
          <w:szCs w:val="20"/>
        </w:rPr>
      </w:pPr>
    </w:p>
    <w:p w:rsidR="00090A63" w:rsidRDefault="00C1444F" w:rsidP="00090A63">
      <w:pPr>
        <w:shd w:val="clear" w:color="auto" w:fill="EEECE1" w:themeFill="background2"/>
        <w:jc w:val="center"/>
        <w:rPr>
          <w:rFonts w:ascii="Arial Narrow" w:hAnsi="Arial Narrow"/>
          <w:b/>
          <w:sz w:val="16"/>
          <w:szCs w:val="16"/>
        </w:rPr>
      </w:pPr>
      <w:r w:rsidRPr="00C1444F">
        <w:rPr>
          <w:rFonts w:ascii="Arial Narrow" w:hAnsi="Arial Narrow"/>
          <w:b/>
          <w:noProof/>
          <w:color w:val="1F497D" w:themeColor="text2"/>
          <w:sz w:val="24"/>
          <w:szCs w:val="24"/>
        </w:rPr>
        <w:pict>
          <v:rect id="_x0000_s1248" style="position:absolute;left:0;text-align:left;margin-left:-3.7pt;margin-top:1.6pt;width:469.5pt;height:7.15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" fillcolor="#c0504d" strokecolor="#f2f2f2" strokeweight="3pt">
            <v:shadow on="t" color="#622423" opacity=".5" offset="1pt"/>
          </v:rect>
        </w:pict>
      </w:r>
    </w:p>
    <w:p w:rsidR="00090A63" w:rsidRPr="001F3DE6" w:rsidRDefault="005A34F3" w:rsidP="00FC1699">
      <w:pPr>
        <w:shd w:val="clear" w:color="auto" w:fill="EEECE1" w:themeFill="background2"/>
        <w:spacing w:after="0" w:line="240" w:lineRule="auto"/>
        <w:jc w:val="both"/>
        <w:rPr>
          <w:rFonts w:ascii="Arial Narrow" w:hAnsi="Arial Narrow"/>
          <w:b/>
          <w:sz w:val="28"/>
          <w:szCs w:val="28"/>
        </w:rPr>
      </w:pPr>
      <w:r>
        <w:rPr>
          <w:rFonts w:ascii="Arial Narrow" w:hAnsi="Arial Narrow"/>
          <w:b/>
          <w:sz w:val="28"/>
          <w:szCs w:val="28"/>
        </w:rPr>
        <w:t>4.5</w:t>
      </w:r>
      <w:r w:rsidR="00090A63" w:rsidRPr="001F3DE6">
        <w:rPr>
          <w:rFonts w:ascii="Arial Narrow" w:hAnsi="Arial Narrow"/>
          <w:b/>
          <w:sz w:val="28"/>
          <w:szCs w:val="28"/>
        </w:rPr>
        <w:t>. ОБЪЕКТЫ, НЕОБХОДИМЫЕ ДЛЯ ПРЕДОСТАВЛЕНИЯ ТРАНСПОРТНЫХ УСЛУГ НАСЕЛЕНИЮ, ОРГАНИЗАЦИИ ТРАНСПОРТНОГО ОБСЛУЖИВАНИЯ НАСЕЛЕНИЯ МЕЖДУ ПОСЕЛЕНИЯМИ В ГРАНИЦАХ ПАЛЕХСКОГО МУНИЦИПАЛЬНОГО РАЙОНА</w:t>
      </w:r>
    </w:p>
    <w:p w:rsidR="00090A63" w:rsidRPr="00D53D7D" w:rsidRDefault="00C1444F" w:rsidP="00090A63">
      <w:pPr>
        <w:spacing w:after="0" w:line="240" w:lineRule="auto"/>
        <w:jc w:val="both"/>
        <w:rPr>
          <w:rFonts w:ascii="Times New Roman" w:hAnsi="Times New Roman"/>
          <w:sz w:val="16"/>
          <w:szCs w:val="16"/>
        </w:rPr>
      </w:pPr>
      <w:r w:rsidRPr="00C1444F">
        <w:rPr>
          <w:rFonts w:ascii="Times New Roman" w:hAnsi="Times New Roman"/>
          <w:noProof/>
          <w:sz w:val="24"/>
          <w:szCs w:val="24"/>
        </w:rPr>
        <w:pict>
          <v:rect id="_x0000_s1247" style="position:absolute;left:0;text-align:left;margin-left:1.35pt;margin-top:4.7pt;width:469.5pt;height:7.15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" fillcolor="#c0504d" strokecolor="#f2f2f2" strokeweight="3pt">
            <v:shadow on="t" color="#622423" opacity=".5" offset="1pt"/>
          </v:rect>
        </w:pict>
      </w:r>
    </w:p>
    <w:p w:rsidR="00090A63" w:rsidRDefault="00090A63" w:rsidP="00090A63">
      <w:pPr>
        <w:spacing w:after="0" w:line="240" w:lineRule="auto"/>
        <w:ind w:firstLine="567"/>
        <w:jc w:val="both"/>
        <w:rPr>
          <w:rFonts w:ascii="Times New Roman" w:hAnsi="Times New Roman"/>
          <w:sz w:val="24"/>
          <w:szCs w:val="24"/>
        </w:rPr>
      </w:pPr>
    </w:p>
    <w:p w:rsidR="002E2929" w:rsidRDefault="005A34F3" w:rsidP="007C17CA">
      <w:pPr>
        <w:spacing w:after="0" w:line="240" w:lineRule="auto"/>
        <w:ind w:firstLine="567"/>
        <w:jc w:val="both"/>
        <w:rPr>
          <w:rFonts w:ascii="Times New Roman" w:hAnsi="Times New Roman"/>
          <w:sz w:val="24"/>
          <w:szCs w:val="24"/>
        </w:rPr>
      </w:pPr>
      <w:r>
        <w:rPr>
          <w:rFonts w:ascii="Times New Roman" w:hAnsi="Times New Roman"/>
          <w:sz w:val="24"/>
          <w:szCs w:val="24"/>
        </w:rPr>
        <w:t>4.5</w:t>
      </w:r>
      <w:r w:rsidR="00563BEC">
        <w:rPr>
          <w:rFonts w:ascii="Times New Roman" w:hAnsi="Times New Roman"/>
          <w:sz w:val="24"/>
          <w:szCs w:val="24"/>
        </w:rPr>
        <w:t>.1. Объекты для организации транспортного обслуживания населения должны обеспечивать затраты времени на передвижение населения от мест проживания до мест работы до 90% трудящихся (в один конец) не более 30 мин.</w:t>
      </w:r>
    </w:p>
    <w:p w:rsidR="00563BEC" w:rsidRDefault="005A34F3" w:rsidP="007C17CA">
      <w:pPr>
        <w:spacing w:after="0" w:line="240" w:lineRule="auto"/>
        <w:ind w:firstLine="567"/>
        <w:jc w:val="both"/>
        <w:rPr>
          <w:rFonts w:ascii="Times New Roman" w:hAnsi="Times New Roman"/>
          <w:sz w:val="24"/>
        </w:rPr>
      </w:pPr>
      <w:r>
        <w:rPr>
          <w:rFonts w:ascii="Times New Roman" w:hAnsi="Times New Roman"/>
          <w:sz w:val="24"/>
          <w:szCs w:val="24"/>
        </w:rPr>
        <w:t>4.5</w:t>
      </w:r>
      <w:r w:rsidR="00563BEC">
        <w:rPr>
          <w:rFonts w:ascii="Times New Roman" w:hAnsi="Times New Roman"/>
          <w:sz w:val="24"/>
          <w:szCs w:val="24"/>
        </w:rPr>
        <w:t xml:space="preserve">.2. </w:t>
      </w:r>
      <w:r w:rsidR="00563BEC" w:rsidRPr="00563BEC">
        <w:rPr>
          <w:rFonts w:ascii="Times New Roman" w:hAnsi="Times New Roman"/>
          <w:sz w:val="24"/>
        </w:rPr>
        <w:t xml:space="preserve">Расчетные показатели минимально допустимого уровня обеспеченности объектами, необходимыми для предоставления транспортных </w:t>
      </w:r>
      <w:r w:rsidR="00563BEC" w:rsidRPr="00563BEC">
        <w:rPr>
          <w:rFonts w:ascii="Times New Roman" w:hAnsi="Times New Roman"/>
          <w:spacing w:val="-3"/>
          <w:sz w:val="24"/>
        </w:rPr>
        <w:t xml:space="preserve">услуг </w:t>
      </w:r>
      <w:r w:rsidR="00563BEC" w:rsidRPr="00563BEC">
        <w:rPr>
          <w:rFonts w:ascii="Times New Roman" w:hAnsi="Times New Roman"/>
          <w:sz w:val="24"/>
        </w:rPr>
        <w:t>населению, организации транспортного обслуживания населения между поселениями в границах муниципального района, и максимально допустимого уровня территориальной доступности таких объектов для населения муниципального района приведены в табл</w:t>
      </w:r>
      <w:r w:rsidR="00563BEC">
        <w:rPr>
          <w:rFonts w:ascii="Times New Roman" w:hAnsi="Times New Roman"/>
          <w:sz w:val="24"/>
        </w:rPr>
        <w:t>.2</w:t>
      </w:r>
      <w:r>
        <w:rPr>
          <w:rFonts w:ascii="Times New Roman" w:hAnsi="Times New Roman"/>
          <w:sz w:val="24"/>
        </w:rPr>
        <w:t>6</w:t>
      </w:r>
      <w:r w:rsidR="00563BEC">
        <w:rPr>
          <w:rFonts w:ascii="Times New Roman" w:hAnsi="Times New Roman"/>
          <w:sz w:val="24"/>
        </w:rPr>
        <w:t>.</w:t>
      </w:r>
    </w:p>
    <w:p w:rsidR="005A34F3" w:rsidRDefault="005A34F3" w:rsidP="007C17CA">
      <w:pPr>
        <w:spacing w:after="0" w:line="240" w:lineRule="auto"/>
        <w:ind w:firstLine="567"/>
        <w:jc w:val="both"/>
        <w:rPr>
          <w:rFonts w:ascii="Times New Roman" w:hAnsi="Times New Roman"/>
          <w:sz w:val="24"/>
        </w:rPr>
      </w:pPr>
    </w:p>
    <w:p w:rsidR="005A34F3" w:rsidRDefault="005A34F3" w:rsidP="007C17CA">
      <w:pPr>
        <w:spacing w:after="0" w:line="240" w:lineRule="auto"/>
        <w:ind w:firstLine="567"/>
        <w:jc w:val="both"/>
        <w:rPr>
          <w:rFonts w:ascii="Times New Roman" w:hAnsi="Times New Roman"/>
          <w:sz w:val="24"/>
        </w:rPr>
      </w:pPr>
    </w:p>
    <w:p w:rsidR="005A34F3" w:rsidRDefault="005A34F3" w:rsidP="007C17CA">
      <w:pPr>
        <w:spacing w:after="0" w:line="240" w:lineRule="auto"/>
        <w:ind w:firstLine="567"/>
        <w:jc w:val="both"/>
        <w:rPr>
          <w:rFonts w:ascii="Times New Roman" w:hAnsi="Times New Roman"/>
          <w:sz w:val="24"/>
        </w:rPr>
      </w:pPr>
    </w:p>
    <w:p w:rsidR="005A34F3" w:rsidRDefault="005A34F3" w:rsidP="007C17CA">
      <w:pPr>
        <w:spacing w:after="0" w:line="240" w:lineRule="auto"/>
        <w:ind w:firstLine="567"/>
        <w:jc w:val="both"/>
        <w:rPr>
          <w:rFonts w:ascii="Times New Roman" w:hAnsi="Times New Roman"/>
          <w:sz w:val="24"/>
        </w:rPr>
      </w:pPr>
    </w:p>
    <w:p w:rsidR="005A34F3" w:rsidRDefault="005A34F3" w:rsidP="007C17CA">
      <w:pPr>
        <w:spacing w:after="0" w:line="240" w:lineRule="auto"/>
        <w:ind w:firstLine="567"/>
        <w:jc w:val="both"/>
        <w:rPr>
          <w:rFonts w:ascii="Times New Roman" w:hAnsi="Times New Roman"/>
          <w:sz w:val="24"/>
        </w:rPr>
      </w:pPr>
    </w:p>
    <w:p w:rsidR="005A34F3" w:rsidRDefault="005A34F3" w:rsidP="007C17CA">
      <w:pPr>
        <w:spacing w:after="0" w:line="240" w:lineRule="auto"/>
        <w:ind w:firstLine="567"/>
        <w:jc w:val="both"/>
        <w:rPr>
          <w:rFonts w:ascii="Times New Roman" w:hAnsi="Times New Roman"/>
          <w:sz w:val="24"/>
          <w:szCs w:val="24"/>
        </w:rPr>
      </w:pPr>
    </w:p>
    <w:p w:rsidR="00090A63" w:rsidRPr="00FC1699" w:rsidRDefault="00090A63" w:rsidP="00FC1699">
      <w:pPr>
        <w:spacing w:after="0" w:line="240" w:lineRule="auto"/>
        <w:jc w:val="both"/>
        <w:rPr>
          <w:rFonts w:ascii="Times New Roman" w:hAnsi="Times New Roman"/>
          <w:sz w:val="8"/>
          <w:szCs w:val="8"/>
        </w:rPr>
      </w:pPr>
    </w:p>
    <w:p w:rsidR="00FC1699" w:rsidRDefault="00FC1699" w:rsidP="00FC1699">
      <w:pPr>
        <w:spacing w:after="0" w:line="240" w:lineRule="auto"/>
        <w:jc w:val="both"/>
        <w:rPr>
          <w:rFonts w:ascii="Times New Roman" w:hAnsi="Times New Roman"/>
          <w:i/>
          <w:sz w:val="24"/>
          <w:szCs w:val="24"/>
        </w:rPr>
      </w:pPr>
      <w:r w:rsidRPr="00FC1699">
        <w:rPr>
          <w:rFonts w:ascii="Times New Roman" w:hAnsi="Times New Roman"/>
          <w:i/>
          <w:sz w:val="24"/>
          <w:szCs w:val="24"/>
        </w:rPr>
        <w:t>Таблица 2</w:t>
      </w:r>
      <w:r w:rsidR="005A34F3">
        <w:rPr>
          <w:rFonts w:ascii="Times New Roman" w:hAnsi="Times New Roman"/>
          <w:i/>
          <w:sz w:val="24"/>
          <w:szCs w:val="24"/>
        </w:rPr>
        <w:t>6</w:t>
      </w:r>
      <w:r w:rsidRPr="00FC1699">
        <w:rPr>
          <w:rFonts w:ascii="Times New Roman" w:hAnsi="Times New Roman"/>
          <w:i/>
          <w:sz w:val="24"/>
          <w:szCs w:val="24"/>
        </w:rPr>
        <w:t>.</w:t>
      </w:r>
    </w:p>
    <w:p w:rsidR="00136345" w:rsidRPr="00136345" w:rsidRDefault="00136345" w:rsidP="00FC1699">
      <w:pPr>
        <w:spacing w:after="0" w:line="240" w:lineRule="auto"/>
        <w:jc w:val="both"/>
        <w:rPr>
          <w:rFonts w:ascii="Times New Roman" w:hAnsi="Times New Roman"/>
          <w:i/>
          <w:sz w:val="8"/>
          <w:szCs w:val="8"/>
        </w:rPr>
      </w:pPr>
    </w:p>
    <w:tbl>
      <w:tblPr>
        <w:tblStyle w:val="ad"/>
        <w:tblW w:w="9570" w:type="dxa"/>
        <w:tblLook w:val="04A0"/>
      </w:tblPr>
      <w:tblGrid>
        <w:gridCol w:w="3794"/>
        <w:gridCol w:w="2835"/>
        <w:gridCol w:w="2941"/>
      </w:tblGrid>
      <w:tr w:rsidR="00FC1699" w:rsidTr="00136345">
        <w:trPr>
          <w:trHeight w:val="226"/>
        </w:trPr>
        <w:tc>
          <w:tcPr>
            <w:tcW w:w="3794" w:type="dxa"/>
            <w:vMerge w:val="restart"/>
            <w:shd w:val="clear" w:color="auto" w:fill="EEECE1" w:themeFill="background2"/>
          </w:tcPr>
          <w:p w:rsidR="00FC1699" w:rsidRPr="009335C9" w:rsidRDefault="00FC1699" w:rsidP="00FC1699">
            <w:pPr>
              <w:pStyle w:val="TableParagraph"/>
              <w:spacing w:before="169"/>
              <w:jc w:val="center"/>
            </w:pPr>
            <w:r>
              <w:t>Н</w:t>
            </w:r>
            <w:r w:rsidRPr="009335C9">
              <w:t>аименование объектов</w:t>
            </w:r>
          </w:p>
        </w:tc>
        <w:tc>
          <w:tcPr>
            <w:tcW w:w="5776" w:type="dxa"/>
            <w:gridSpan w:val="2"/>
            <w:shd w:val="clear" w:color="auto" w:fill="EEECE1" w:themeFill="background2"/>
          </w:tcPr>
          <w:p w:rsidR="00FC1699" w:rsidRPr="00FC1699" w:rsidRDefault="00FC1699" w:rsidP="00FC1699">
            <w:pPr>
              <w:jc w:val="center"/>
              <w:rPr>
                <w:rFonts w:ascii="Times New Roman" w:hAnsi="Times New Roman"/>
              </w:rPr>
            </w:pPr>
            <w:r w:rsidRPr="00FC1699">
              <w:rPr>
                <w:rFonts w:ascii="Times New Roman" w:hAnsi="Times New Roman"/>
              </w:rPr>
              <w:t>Расчетные показатели</w:t>
            </w:r>
          </w:p>
        </w:tc>
      </w:tr>
      <w:tr w:rsidR="00FC1699" w:rsidTr="00136345">
        <w:tc>
          <w:tcPr>
            <w:tcW w:w="3794" w:type="dxa"/>
            <w:vMerge/>
            <w:shd w:val="clear" w:color="auto" w:fill="EEECE1" w:themeFill="background2"/>
          </w:tcPr>
          <w:p w:rsidR="00FC1699" w:rsidRPr="009335C9" w:rsidRDefault="00FC1699" w:rsidP="00714069">
            <w:pPr>
              <w:rPr>
                <w:sz w:val="2"/>
                <w:szCs w:val="2"/>
              </w:rPr>
            </w:pPr>
          </w:p>
        </w:tc>
        <w:tc>
          <w:tcPr>
            <w:tcW w:w="2835" w:type="dxa"/>
            <w:shd w:val="clear" w:color="auto" w:fill="EEECE1" w:themeFill="background2"/>
          </w:tcPr>
          <w:p w:rsidR="00FC1699" w:rsidRPr="009335C9" w:rsidRDefault="00FC1699" w:rsidP="00714069">
            <w:pPr>
              <w:pStyle w:val="TableParagraph"/>
              <w:spacing w:before="141" w:line="242" w:lineRule="auto"/>
              <w:ind w:left="242" w:hanging="128"/>
            </w:pPr>
            <w:r w:rsidRPr="009335C9">
              <w:t>минимально допустимого уровня обеспеченности</w:t>
            </w:r>
          </w:p>
        </w:tc>
        <w:tc>
          <w:tcPr>
            <w:tcW w:w="2941" w:type="dxa"/>
            <w:shd w:val="clear" w:color="auto" w:fill="EEECE1" w:themeFill="background2"/>
          </w:tcPr>
          <w:p w:rsidR="00FC1699" w:rsidRPr="009335C9" w:rsidRDefault="00FC1699" w:rsidP="00714069">
            <w:pPr>
              <w:pStyle w:val="TableParagraph"/>
              <w:spacing w:before="17"/>
              <w:ind w:left="93" w:right="94"/>
              <w:jc w:val="center"/>
            </w:pPr>
            <w:r w:rsidRPr="009335C9">
              <w:t>максимально допустимого уровня территориальной</w:t>
            </w:r>
          </w:p>
          <w:p w:rsidR="00FC1699" w:rsidRPr="009335C9" w:rsidRDefault="00FC1699" w:rsidP="00714069">
            <w:pPr>
              <w:pStyle w:val="TableParagraph"/>
              <w:spacing w:line="250" w:lineRule="exact"/>
              <w:ind w:left="93" w:right="93"/>
              <w:jc w:val="center"/>
            </w:pPr>
            <w:r w:rsidRPr="009335C9">
              <w:t>доступности</w:t>
            </w:r>
          </w:p>
        </w:tc>
      </w:tr>
      <w:tr w:rsidR="00FC1699" w:rsidTr="00136345">
        <w:tc>
          <w:tcPr>
            <w:tcW w:w="3794" w:type="dxa"/>
          </w:tcPr>
          <w:p w:rsidR="00FC1699" w:rsidRPr="009335C9" w:rsidRDefault="00FC1699" w:rsidP="00714069">
            <w:pPr>
              <w:pStyle w:val="TableParagraph"/>
              <w:spacing w:line="247" w:lineRule="exact"/>
              <w:ind w:left="106"/>
            </w:pPr>
            <w:r w:rsidRPr="009335C9">
              <w:t>Автобусные остановки на дорогах</w:t>
            </w:r>
          </w:p>
          <w:p w:rsidR="00FC1699" w:rsidRPr="009335C9" w:rsidRDefault="00FC1699" w:rsidP="00714069">
            <w:pPr>
              <w:pStyle w:val="TableParagraph"/>
              <w:spacing w:before="3" w:line="236" w:lineRule="exact"/>
              <w:ind w:left="106"/>
            </w:pPr>
            <w:r w:rsidRPr="009335C9">
              <w:t>IV-V категорий</w:t>
            </w:r>
          </w:p>
        </w:tc>
        <w:tc>
          <w:tcPr>
            <w:tcW w:w="2835" w:type="dxa"/>
          </w:tcPr>
          <w:p w:rsidR="00FC1699" w:rsidRPr="009335C9" w:rsidRDefault="00FC1699" w:rsidP="00714069">
            <w:pPr>
              <w:pStyle w:val="TableParagraph"/>
              <w:spacing w:before="121"/>
              <w:ind w:left="254" w:right="253"/>
              <w:jc w:val="center"/>
            </w:pPr>
            <w:r w:rsidRPr="009335C9">
              <w:t>не нормируется</w:t>
            </w:r>
          </w:p>
        </w:tc>
        <w:tc>
          <w:tcPr>
            <w:tcW w:w="2941" w:type="dxa"/>
          </w:tcPr>
          <w:p w:rsidR="00FC1699" w:rsidRPr="009335C9" w:rsidRDefault="00FC1699" w:rsidP="00714069">
            <w:pPr>
              <w:pStyle w:val="TableParagraph"/>
              <w:spacing w:before="121"/>
              <w:ind w:left="93" w:right="87"/>
              <w:jc w:val="center"/>
            </w:pPr>
            <w:r w:rsidRPr="009335C9">
              <w:t>1,5 км (между остановками)</w:t>
            </w:r>
          </w:p>
        </w:tc>
      </w:tr>
      <w:tr w:rsidR="00FC1699" w:rsidTr="00136345">
        <w:tc>
          <w:tcPr>
            <w:tcW w:w="3794" w:type="dxa"/>
          </w:tcPr>
          <w:p w:rsidR="00FC1699" w:rsidRPr="009335C9" w:rsidRDefault="00FC1699" w:rsidP="00714069">
            <w:pPr>
              <w:pStyle w:val="TableParagraph"/>
              <w:spacing w:line="247" w:lineRule="exact"/>
              <w:ind w:left="106"/>
            </w:pPr>
            <w:r w:rsidRPr="009335C9">
              <w:t>Автовокзал, автостанция</w:t>
            </w:r>
          </w:p>
        </w:tc>
        <w:tc>
          <w:tcPr>
            <w:tcW w:w="2835" w:type="dxa"/>
          </w:tcPr>
          <w:p w:rsidR="00FC1699" w:rsidRPr="009335C9" w:rsidRDefault="00FC1699" w:rsidP="00714069">
            <w:pPr>
              <w:pStyle w:val="TableParagraph"/>
              <w:spacing w:before="122"/>
              <w:ind w:left="253" w:right="253"/>
              <w:jc w:val="center"/>
            </w:pPr>
            <w:r w:rsidRPr="009335C9">
              <w:t>1 объект / поселение</w:t>
            </w:r>
          </w:p>
        </w:tc>
        <w:tc>
          <w:tcPr>
            <w:tcW w:w="2941" w:type="dxa"/>
          </w:tcPr>
          <w:p w:rsidR="00FC1699" w:rsidRPr="009335C9" w:rsidRDefault="00FC1699" w:rsidP="00714069">
            <w:pPr>
              <w:pStyle w:val="TableParagraph"/>
              <w:spacing w:line="247" w:lineRule="exact"/>
              <w:ind w:left="518"/>
            </w:pPr>
            <w:r w:rsidRPr="009335C9">
              <w:t>радиус пешеходной</w:t>
            </w:r>
          </w:p>
          <w:p w:rsidR="00FC1699" w:rsidRPr="009335C9" w:rsidRDefault="00FC1699" w:rsidP="00714069">
            <w:pPr>
              <w:pStyle w:val="TableParagraph"/>
              <w:spacing w:before="3" w:line="236" w:lineRule="exact"/>
              <w:ind w:left="566"/>
            </w:pPr>
            <w:r w:rsidRPr="009335C9">
              <w:t>доступности 700 м</w:t>
            </w:r>
          </w:p>
        </w:tc>
      </w:tr>
      <w:tr w:rsidR="00FC1699" w:rsidTr="00136345">
        <w:tc>
          <w:tcPr>
            <w:tcW w:w="3794" w:type="dxa"/>
          </w:tcPr>
          <w:p w:rsidR="00FC1699" w:rsidRPr="009335C9" w:rsidRDefault="00FC1699" w:rsidP="00714069">
            <w:pPr>
              <w:pStyle w:val="TableParagraph"/>
              <w:spacing w:line="247" w:lineRule="exact"/>
              <w:ind w:left="106"/>
            </w:pPr>
            <w:r w:rsidRPr="009335C9">
              <w:t>Автобусный парк</w:t>
            </w:r>
          </w:p>
        </w:tc>
        <w:tc>
          <w:tcPr>
            <w:tcW w:w="2835" w:type="dxa"/>
          </w:tcPr>
          <w:p w:rsidR="00FC1699" w:rsidRPr="009335C9" w:rsidRDefault="00FC1699" w:rsidP="00714069">
            <w:pPr>
              <w:pStyle w:val="TableParagraph"/>
              <w:spacing w:line="247" w:lineRule="exact"/>
              <w:ind w:left="258" w:right="253"/>
              <w:jc w:val="center"/>
            </w:pPr>
            <w:r w:rsidRPr="009335C9">
              <w:t>1 объект / транспортное</w:t>
            </w:r>
          </w:p>
          <w:p w:rsidR="00FC1699" w:rsidRPr="009335C9" w:rsidRDefault="00FC1699" w:rsidP="00714069">
            <w:pPr>
              <w:pStyle w:val="TableParagraph"/>
              <w:spacing w:before="3" w:line="236" w:lineRule="exact"/>
              <w:ind w:left="255" w:right="253"/>
              <w:jc w:val="center"/>
            </w:pPr>
            <w:r w:rsidRPr="009335C9">
              <w:t>предприятие</w:t>
            </w:r>
          </w:p>
        </w:tc>
        <w:tc>
          <w:tcPr>
            <w:tcW w:w="2941" w:type="dxa"/>
          </w:tcPr>
          <w:p w:rsidR="00FC1699" w:rsidRPr="009335C9" w:rsidRDefault="00FC1699" w:rsidP="00714069">
            <w:pPr>
              <w:pStyle w:val="TableParagraph"/>
              <w:spacing w:before="121"/>
              <w:ind w:left="93" w:right="92"/>
              <w:jc w:val="center"/>
            </w:pPr>
            <w:r w:rsidRPr="009335C9">
              <w:t>не нормируется</w:t>
            </w:r>
          </w:p>
        </w:tc>
      </w:tr>
      <w:tr w:rsidR="00FC1699" w:rsidTr="00136345">
        <w:tc>
          <w:tcPr>
            <w:tcW w:w="3794" w:type="dxa"/>
          </w:tcPr>
          <w:p w:rsidR="00FC1699" w:rsidRPr="009335C9" w:rsidRDefault="00FC1699" w:rsidP="00714069">
            <w:pPr>
              <w:pStyle w:val="TableParagraph"/>
              <w:spacing w:line="246" w:lineRule="exact"/>
              <w:ind w:left="106"/>
            </w:pPr>
            <w:r w:rsidRPr="009335C9">
              <w:t>Площадки межрейсового отстоя автобусов</w:t>
            </w:r>
          </w:p>
        </w:tc>
        <w:tc>
          <w:tcPr>
            <w:tcW w:w="2835" w:type="dxa"/>
          </w:tcPr>
          <w:p w:rsidR="00FC1699" w:rsidRPr="009335C9" w:rsidRDefault="00FC1699" w:rsidP="00714069">
            <w:pPr>
              <w:pStyle w:val="TableParagraph"/>
              <w:spacing w:before="1" w:line="244" w:lineRule="exact"/>
              <w:ind w:left="253" w:right="253"/>
              <w:jc w:val="center"/>
            </w:pPr>
            <w:r w:rsidRPr="009335C9">
              <w:t>2 объекта / маршрут</w:t>
            </w:r>
          </w:p>
        </w:tc>
        <w:tc>
          <w:tcPr>
            <w:tcW w:w="2941" w:type="dxa"/>
          </w:tcPr>
          <w:p w:rsidR="00FC1699" w:rsidRPr="009335C9" w:rsidRDefault="00FC1699" w:rsidP="00714069">
            <w:pPr>
              <w:pStyle w:val="TableParagraph"/>
              <w:spacing w:before="1" w:line="244" w:lineRule="exact"/>
              <w:ind w:left="93" w:right="90"/>
              <w:jc w:val="center"/>
            </w:pPr>
            <w:r w:rsidRPr="009335C9">
              <w:t>то же</w:t>
            </w:r>
          </w:p>
        </w:tc>
      </w:tr>
      <w:tr w:rsidR="00FC1699" w:rsidTr="00136345">
        <w:tc>
          <w:tcPr>
            <w:tcW w:w="3794" w:type="dxa"/>
          </w:tcPr>
          <w:p w:rsidR="00FC1699" w:rsidRPr="009335C9" w:rsidRDefault="00FC1699" w:rsidP="00136345">
            <w:pPr>
              <w:pStyle w:val="TableParagraph"/>
              <w:spacing w:line="247" w:lineRule="exact"/>
              <w:ind w:left="106"/>
            </w:pPr>
            <w:r w:rsidRPr="009335C9">
              <w:t>Станция технического обслуживания</w:t>
            </w:r>
            <w:r w:rsidR="00136345">
              <w:t xml:space="preserve"> </w:t>
            </w:r>
            <w:r w:rsidRPr="009335C9">
              <w:t>общественного пассажирского транспорта</w:t>
            </w:r>
          </w:p>
        </w:tc>
        <w:tc>
          <w:tcPr>
            <w:tcW w:w="2835" w:type="dxa"/>
          </w:tcPr>
          <w:p w:rsidR="00FC1699" w:rsidRPr="009335C9" w:rsidRDefault="00FC1699" w:rsidP="00714069">
            <w:pPr>
              <w:pStyle w:val="TableParagraph"/>
              <w:spacing w:line="247" w:lineRule="exact"/>
              <w:ind w:left="258" w:right="253"/>
              <w:jc w:val="center"/>
            </w:pPr>
            <w:r w:rsidRPr="009335C9">
              <w:t>1 объект / транспортное</w:t>
            </w:r>
          </w:p>
          <w:p w:rsidR="00FC1699" w:rsidRPr="009335C9" w:rsidRDefault="00FC1699" w:rsidP="00714069">
            <w:pPr>
              <w:pStyle w:val="TableParagraph"/>
              <w:spacing w:before="3" w:line="232" w:lineRule="exact"/>
              <w:ind w:left="255" w:right="253"/>
              <w:jc w:val="center"/>
            </w:pPr>
            <w:r w:rsidRPr="009335C9">
              <w:t>предприятие</w:t>
            </w:r>
          </w:p>
        </w:tc>
        <w:tc>
          <w:tcPr>
            <w:tcW w:w="2941" w:type="dxa"/>
          </w:tcPr>
          <w:p w:rsidR="00FC1699" w:rsidRPr="009335C9" w:rsidRDefault="00FC1699" w:rsidP="00714069">
            <w:pPr>
              <w:pStyle w:val="TableParagraph"/>
              <w:spacing w:before="121"/>
              <w:ind w:left="93" w:right="90"/>
              <w:jc w:val="center"/>
            </w:pPr>
            <w:r w:rsidRPr="009335C9">
              <w:t>то же</w:t>
            </w:r>
          </w:p>
        </w:tc>
      </w:tr>
    </w:tbl>
    <w:p w:rsidR="00FC1699" w:rsidRPr="00FC1699" w:rsidRDefault="00FC1699" w:rsidP="00FC1699">
      <w:pPr>
        <w:spacing w:after="0" w:line="240" w:lineRule="auto"/>
        <w:jc w:val="both"/>
        <w:rPr>
          <w:rFonts w:ascii="Times New Roman" w:hAnsi="Times New Roman"/>
          <w:sz w:val="8"/>
          <w:szCs w:val="8"/>
        </w:rPr>
      </w:pPr>
    </w:p>
    <w:p w:rsidR="00090A63" w:rsidRPr="00FC1699" w:rsidRDefault="005A34F3" w:rsidP="007C17CA">
      <w:pPr>
        <w:spacing w:after="0" w:line="240" w:lineRule="auto"/>
        <w:ind w:firstLine="567"/>
        <w:jc w:val="both"/>
        <w:rPr>
          <w:rFonts w:ascii="Times New Roman" w:hAnsi="Times New Roman"/>
          <w:sz w:val="24"/>
          <w:szCs w:val="24"/>
        </w:rPr>
      </w:pPr>
      <w:r>
        <w:rPr>
          <w:rFonts w:ascii="Times New Roman" w:hAnsi="Times New Roman"/>
          <w:sz w:val="24"/>
          <w:szCs w:val="24"/>
        </w:rPr>
        <w:t>4.5</w:t>
      </w:r>
      <w:r w:rsidR="00FC1699">
        <w:rPr>
          <w:rFonts w:ascii="Times New Roman" w:hAnsi="Times New Roman"/>
          <w:sz w:val="24"/>
          <w:szCs w:val="24"/>
        </w:rPr>
        <w:t xml:space="preserve">.3. </w:t>
      </w:r>
      <w:r w:rsidR="00FC1699" w:rsidRPr="00FC1699">
        <w:rPr>
          <w:rFonts w:ascii="Times New Roman" w:hAnsi="Times New Roman"/>
          <w:sz w:val="24"/>
        </w:rPr>
        <w:t>Нормы отвода земель, необходимых для размещения объектов по обслуживанию пассажирских перевозок на автомобильных дорог</w:t>
      </w:r>
      <w:r w:rsidR="00FC1699">
        <w:rPr>
          <w:rFonts w:ascii="Times New Roman" w:hAnsi="Times New Roman"/>
          <w:sz w:val="24"/>
        </w:rPr>
        <w:t>ах, следует принимать по табл. 2</w:t>
      </w:r>
      <w:r>
        <w:rPr>
          <w:rFonts w:ascii="Times New Roman" w:hAnsi="Times New Roman"/>
          <w:sz w:val="24"/>
        </w:rPr>
        <w:t>7</w:t>
      </w:r>
      <w:r w:rsidR="00FC1699">
        <w:rPr>
          <w:rFonts w:ascii="Times New Roman" w:hAnsi="Times New Roman"/>
          <w:sz w:val="24"/>
        </w:rPr>
        <w:t xml:space="preserve">. </w:t>
      </w:r>
    </w:p>
    <w:p w:rsidR="00563BEC" w:rsidRPr="00FC1699" w:rsidRDefault="00563BEC" w:rsidP="00FC1699">
      <w:pPr>
        <w:spacing w:after="0" w:line="240" w:lineRule="auto"/>
        <w:jc w:val="both"/>
        <w:rPr>
          <w:rFonts w:ascii="Times New Roman" w:hAnsi="Times New Roman"/>
          <w:sz w:val="8"/>
          <w:szCs w:val="8"/>
        </w:rPr>
      </w:pPr>
    </w:p>
    <w:p w:rsidR="00FC1699" w:rsidRDefault="00FC1699" w:rsidP="00FC1699">
      <w:pPr>
        <w:spacing w:after="0" w:line="240" w:lineRule="auto"/>
        <w:jc w:val="both"/>
        <w:rPr>
          <w:rFonts w:ascii="Times New Roman" w:hAnsi="Times New Roman"/>
          <w:i/>
          <w:sz w:val="24"/>
          <w:szCs w:val="24"/>
        </w:rPr>
      </w:pPr>
      <w:r w:rsidRPr="00FC1699">
        <w:rPr>
          <w:rFonts w:ascii="Times New Roman" w:hAnsi="Times New Roman"/>
          <w:i/>
          <w:sz w:val="24"/>
          <w:szCs w:val="24"/>
        </w:rPr>
        <w:t>Таблица 2</w:t>
      </w:r>
      <w:r w:rsidR="005A34F3">
        <w:rPr>
          <w:rFonts w:ascii="Times New Roman" w:hAnsi="Times New Roman"/>
          <w:i/>
          <w:sz w:val="24"/>
          <w:szCs w:val="24"/>
        </w:rPr>
        <w:t>7</w:t>
      </w:r>
      <w:r w:rsidRPr="00FC1699">
        <w:rPr>
          <w:rFonts w:ascii="Times New Roman" w:hAnsi="Times New Roman"/>
          <w:i/>
          <w:sz w:val="24"/>
          <w:szCs w:val="24"/>
        </w:rPr>
        <w:t>.</w:t>
      </w:r>
    </w:p>
    <w:p w:rsidR="00136345" w:rsidRPr="00136345" w:rsidRDefault="00136345" w:rsidP="00FC1699">
      <w:pPr>
        <w:spacing w:after="0" w:line="240" w:lineRule="auto"/>
        <w:jc w:val="both"/>
        <w:rPr>
          <w:rFonts w:ascii="Times New Roman" w:hAnsi="Times New Roman"/>
          <w:i/>
          <w:sz w:val="8"/>
          <w:szCs w:val="8"/>
        </w:rPr>
      </w:pPr>
    </w:p>
    <w:tbl>
      <w:tblPr>
        <w:tblStyle w:val="ad"/>
        <w:tblW w:w="0" w:type="auto"/>
        <w:tblLook w:val="04A0"/>
      </w:tblPr>
      <w:tblGrid>
        <w:gridCol w:w="7338"/>
        <w:gridCol w:w="2233"/>
      </w:tblGrid>
      <w:tr w:rsidR="00FC1699" w:rsidTr="00FC1699">
        <w:tc>
          <w:tcPr>
            <w:tcW w:w="7338" w:type="dxa"/>
            <w:shd w:val="clear" w:color="auto" w:fill="EEECE1" w:themeFill="background2"/>
          </w:tcPr>
          <w:p w:rsidR="00FC1699" w:rsidRPr="00FC1699" w:rsidRDefault="00FC1699" w:rsidP="00FC1699">
            <w:pPr>
              <w:jc w:val="center"/>
              <w:rPr>
                <w:rFonts w:ascii="Times New Roman" w:hAnsi="Times New Roman"/>
              </w:rPr>
            </w:pPr>
            <w:r>
              <w:rPr>
                <w:rFonts w:ascii="Times New Roman" w:hAnsi="Times New Roman"/>
              </w:rPr>
              <w:t>Наименование объектов</w:t>
            </w:r>
          </w:p>
        </w:tc>
        <w:tc>
          <w:tcPr>
            <w:tcW w:w="2233" w:type="dxa"/>
            <w:shd w:val="clear" w:color="auto" w:fill="EEECE1" w:themeFill="background2"/>
          </w:tcPr>
          <w:p w:rsidR="00FC1699" w:rsidRPr="00FC1699" w:rsidRDefault="00FC1699" w:rsidP="00FC1699">
            <w:pPr>
              <w:jc w:val="center"/>
              <w:rPr>
                <w:rFonts w:ascii="Times New Roman" w:hAnsi="Times New Roman"/>
              </w:rPr>
            </w:pPr>
            <w:r>
              <w:rPr>
                <w:rFonts w:ascii="Times New Roman" w:hAnsi="Times New Roman"/>
              </w:rPr>
              <w:t>Площадь земельного участка, га</w:t>
            </w:r>
          </w:p>
        </w:tc>
      </w:tr>
      <w:tr w:rsidR="00FC1699" w:rsidTr="00FC1699">
        <w:tc>
          <w:tcPr>
            <w:tcW w:w="7338" w:type="dxa"/>
          </w:tcPr>
          <w:p w:rsidR="00FC1699" w:rsidRDefault="00FC1699" w:rsidP="00FC1699">
            <w:pPr>
              <w:pStyle w:val="TableParagraph"/>
              <w:spacing w:line="242" w:lineRule="auto"/>
              <w:ind w:left="99" w:right="48"/>
              <w:jc w:val="both"/>
            </w:pPr>
            <w:r>
              <w:t>Автобусная остановка (открытый, полузакрытый или закрытый автопавильон, посадочная площадка, информационный стенд и мусоросборник):</w:t>
            </w:r>
          </w:p>
          <w:p w:rsidR="00FC1699" w:rsidRDefault="00FC1699" w:rsidP="00E40E80">
            <w:pPr>
              <w:pStyle w:val="TableParagraph"/>
              <w:numPr>
                <w:ilvl w:val="0"/>
                <w:numId w:val="31"/>
              </w:numPr>
              <w:tabs>
                <w:tab w:val="left" w:pos="343"/>
              </w:tabs>
              <w:spacing w:line="250" w:lineRule="exact"/>
              <w:jc w:val="both"/>
            </w:pPr>
            <w:r>
              <w:t>с переходно-скоростной</w:t>
            </w:r>
            <w:r>
              <w:rPr>
                <w:spacing w:val="-3"/>
              </w:rPr>
              <w:t xml:space="preserve"> </w:t>
            </w:r>
            <w:r>
              <w:t>полосой</w:t>
            </w:r>
          </w:p>
          <w:p w:rsidR="00FC1699" w:rsidRDefault="00FC1699" w:rsidP="00E40E80">
            <w:pPr>
              <w:pStyle w:val="TableParagraph"/>
              <w:numPr>
                <w:ilvl w:val="0"/>
                <w:numId w:val="31"/>
              </w:numPr>
              <w:tabs>
                <w:tab w:val="left" w:pos="343"/>
              </w:tabs>
              <w:spacing w:line="236" w:lineRule="exact"/>
              <w:jc w:val="both"/>
            </w:pPr>
            <w:r>
              <w:t>без переходно-скоростной</w:t>
            </w:r>
            <w:r>
              <w:rPr>
                <w:spacing w:val="-1"/>
              </w:rPr>
              <w:t xml:space="preserve"> </w:t>
            </w:r>
            <w:r>
              <w:t>полосы</w:t>
            </w:r>
          </w:p>
        </w:tc>
        <w:tc>
          <w:tcPr>
            <w:tcW w:w="2233" w:type="dxa"/>
          </w:tcPr>
          <w:p w:rsidR="00FC1699" w:rsidRDefault="00FC1699" w:rsidP="00714069">
            <w:pPr>
              <w:pStyle w:val="TableParagraph"/>
              <w:rPr>
                <w:sz w:val="24"/>
              </w:rPr>
            </w:pPr>
          </w:p>
          <w:p w:rsidR="00FC1699" w:rsidRDefault="00FC1699" w:rsidP="00714069">
            <w:pPr>
              <w:pStyle w:val="TableParagraph"/>
              <w:spacing w:before="7"/>
              <w:rPr>
                <w:sz w:val="19"/>
              </w:rPr>
            </w:pPr>
          </w:p>
          <w:p w:rsidR="00FC1699" w:rsidRDefault="00FC1699" w:rsidP="00714069">
            <w:pPr>
              <w:pStyle w:val="TableParagraph"/>
              <w:spacing w:line="253" w:lineRule="exact"/>
              <w:ind w:left="14" w:right="3"/>
              <w:jc w:val="center"/>
            </w:pPr>
          </w:p>
          <w:p w:rsidR="00FC1699" w:rsidRDefault="00FC1699" w:rsidP="00714069">
            <w:pPr>
              <w:pStyle w:val="TableParagraph"/>
              <w:spacing w:line="253" w:lineRule="exact"/>
              <w:ind w:left="14" w:right="3"/>
              <w:jc w:val="center"/>
            </w:pPr>
            <w:r>
              <w:t>0,15</w:t>
            </w:r>
          </w:p>
          <w:p w:rsidR="00FC1699" w:rsidRDefault="00FC1699" w:rsidP="00714069">
            <w:pPr>
              <w:pStyle w:val="TableParagraph"/>
              <w:spacing w:line="236" w:lineRule="exact"/>
              <w:ind w:left="14" w:right="3"/>
              <w:jc w:val="center"/>
            </w:pPr>
            <w:r>
              <w:t>0,03</w:t>
            </w:r>
          </w:p>
        </w:tc>
      </w:tr>
      <w:tr w:rsidR="00FC1699" w:rsidTr="00FC1699">
        <w:tc>
          <w:tcPr>
            <w:tcW w:w="7338" w:type="dxa"/>
          </w:tcPr>
          <w:p w:rsidR="00FC1699" w:rsidRDefault="00FC1699" w:rsidP="00FC1699">
            <w:pPr>
              <w:pStyle w:val="TableParagraph"/>
              <w:ind w:left="99" w:right="48"/>
              <w:jc w:val="both"/>
            </w:pPr>
            <w:r>
              <w:t>Автовокзал (пассажирское здание, внутренняя территория с перронами для посадки и высадки пассажиров и площадками для длительной стоянки автобусов, привокзальная площадь с подъездами и стоянками городского пассажирского транспорта)</w:t>
            </w:r>
          </w:p>
        </w:tc>
        <w:tc>
          <w:tcPr>
            <w:tcW w:w="2233" w:type="dxa"/>
          </w:tcPr>
          <w:p w:rsidR="00FC1699" w:rsidRDefault="00FC1699" w:rsidP="00714069">
            <w:pPr>
              <w:pStyle w:val="TableParagraph"/>
              <w:spacing w:before="9"/>
              <w:rPr>
                <w:sz w:val="32"/>
              </w:rPr>
            </w:pPr>
          </w:p>
          <w:p w:rsidR="00FC1699" w:rsidRDefault="00FC1699" w:rsidP="00714069">
            <w:pPr>
              <w:pStyle w:val="TableParagraph"/>
              <w:ind w:left="10" w:right="3"/>
              <w:jc w:val="center"/>
            </w:pPr>
            <w:r>
              <w:t>1,0</w:t>
            </w:r>
          </w:p>
        </w:tc>
      </w:tr>
      <w:tr w:rsidR="00FC1699" w:rsidTr="00FC1699">
        <w:tc>
          <w:tcPr>
            <w:tcW w:w="7338" w:type="dxa"/>
          </w:tcPr>
          <w:p w:rsidR="00FC1699" w:rsidRDefault="00FC1699" w:rsidP="00FC1699">
            <w:pPr>
              <w:pStyle w:val="TableParagraph"/>
              <w:spacing w:line="247" w:lineRule="exact"/>
              <w:ind w:left="99"/>
              <w:jc w:val="both"/>
            </w:pPr>
            <w:r>
              <w:t>Автостанция (пассажирское здание, территория с перронами для посадки и высадки пассажиров, площадками для стоянки автобусов и легковых автомобилей, проездами для прибытия и отправления автобусов)</w:t>
            </w:r>
          </w:p>
        </w:tc>
        <w:tc>
          <w:tcPr>
            <w:tcW w:w="2233" w:type="dxa"/>
          </w:tcPr>
          <w:p w:rsidR="00FC1699" w:rsidRDefault="00FC1699" w:rsidP="00714069">
            <w:pPr>
              <w:pStyle w:val="TableParagraph"/>
              <w:spacing w:before="8"/>
              <w:rPr>
                <w:sz w:val="21"/>
              </w:rPr>
            </w:pPr>
          </w:p>
          <w:p w:rsidR="00FC1699" w:rsidRDefault="00FC1699" w:rsidP="00714069">
            <w:pPr>
              <w:pStyle w:val="TableParagraph"/>
              <w:ind w:left="10" w:right="3"/>
              <w:jc w:val="center"/>
            </w:pPr>
            <w:r>
              <w:t>0,5</w:t>
            </w:r>
          </w:p>
        </w:tc>
      </w:tr>
    </w:tbl>
    <w:p w:rsidR="00FC1699" w:rsidRPr="00FC1699" w:rsidRDefault="00FC1699" w:rsidP="00FC1699">
      <w:pPr>
        <w:spacing w:after="0" w:line="240" w:lineRule="auto"/>
        <w:jc w:val="both"/>
        <w:rPr>
          <w:rFonts w:ascii="Times New Roman" w:hAnsi="Times New Roman"/>
          <w:sz w:val="8"/>
          <w:szCs w:val="8"/>
        </w:rPr>
      </w:pPr>
    </w:p>
    <w:p w:rsidR="00563BEC" w:rsidRPr="00FC1699" w:rsidRDefault="00FC1699" w:rsidP="00FC1699">
      <w:pPr>
        <w:spacing w:after="0" w:line="240" w:lineRule="auto"/>
        <w:jc w:val="both"/>
        <w:rPr>
          <w:rFonts w:ascii="Times New Roman" w:hAnsi="Times New Roman"/>
          <w:sz w:val="20"/>
          <w:szCs w:val="20"/>
        </w:rPr>
      </w:pPr>
      <w:r w:rsidRPr="00FC1699">
        <w:rPr>
          <w:rFonts w:ascii="Times New Roman" w:hAnsi="Times New Roman"/>
          <w:b/>
          <w:sz w:val="20"/>
          <w:szCs w:val="20"/>
        </w:rPr>
        <w:t>Примечание:</w:t>
      </w:r>
      <w:r>
        <w:rPr>
          <w:rFonts w:ascii="Times New Roman" w:hAnsi="Times New Roman"/>
          <w:sz w:val="20"/>
          <w:szCs w:val="20"/>
        </w:rPr>
        <w:t xml:space="preserve"> Дополнительно определяются размеры и местоположение земельных участков, необходимых для размещения внешних инженерных сетей, артезианских скважин, очистных сооружений, котельных, защитных сооружений, противопожарных полос, путепроводов, пешеходных переходов, иных зданий и сооружений.</w:t>
      </w:r>
    </w:p>
    <w:p w:rsidR="00FC1699" w:rsidRPr="00FC1699" w:rsidRDefault="00FC1699" w:rsidP="007C17CA">
      <w:pPr>
        <w:spacing w:after="0" w:line="240" w:lineRule="auto"/>
        <w:ind w:firstLine="567"/>
        <w:jc w:val="both"/>
        <w:rPr>
          <w:rFonts w:ascii="Times New Roman" w:hAnsi="Times New Roman"/>
          <w:sz w:val="8"/>
          <w:szCs w:val="8"/>
        </w:rPr>
      </w:pPr>
    </w:p>
    <w:p w:rsidR="00FC1699" w:rsidRPr="00FC1699" w:rsidRDefault="00FC1699" w:rsidP="00FC1699">
      <w:pPr>
        <w:widowControl w:val="0"/>
        <w:tabs>
          <w:tab w:val="left" w:pos="567"/>
          <w:tab w:val="left" w:pos="851"/>
          <w:tab w:val="left" w:pos="1134"/>
          <w:tab w:val="left" w:pos="2025"/>
        </w:tabs>
        <w:autoSpaceDE w:val="0"/>
        <w:autoSpaceDN w:val="0"/>
        <w:spacing w:before="1" w:after="0" w:line="240" w:lineRule="auto"/>
        <w:ind w:right="-1"/>
        <w:jc w:val="both"/>
        <w:rPr>
          <w:rFonts w:ascii="Times New Roman" w:hAnsi="Times New Roman"/>
          <w:sz w:val="24"/>
          <w:szCs w:val="24"/>
        </w:rPr>
      </w:pPr>
      <w:r>
        <w:rPr>
          <w:rFonts w:ascii="Times New Roman" w:hAnsi="Times New Roman"/>
          <w:sz w:val="24"/>
          <w:szCs w:val="24"/>
        </w:rPr>
        <w:tab/>
      </w:r>
      <w:r w:rsidR="005A34F3">
        <w:rPr>
          <w:rFonts w:ascii="Times New Roman" w:hAnsi="Times New Roman"/>
          <w:sz w:val="24"/>
          <w:szCs w:val="24"/>
        </w:rPr>
        <w:t>4.5</w:t>
      </w:r>
      <w:r w:rsidR="002B1A0B">
        <w:rPr>
          <w:rFonts w:ascii="Times New Roman" w:hAnsi="Times New Roman"/>
          <w:sz w:val="24"/>
          <w:szCs w:val="24"/>
        </w:rPr>
        <w:t xml:space="preserve">.4. </w:t>
      </w:r>
      <w:r w:rsidRPr="00FC1699">
        <w:rPr>
          <w:rFonts w:ascii="Times New Roman" w:hAnsi="Times New Roman"/>
          <w:sz w:val="24"/>
          <w:szCs w:val="24"/>
        </w:rPr>
        <w:t>Для хранения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(парки, ремонтные площадки и другие</w:t>
      </w:r>
      <w:r w:rsidRPr="00FC1699">
        <w:rPr>
          <w:rFonts w:ascii="Times New Roman" w:hAnsi="Times New Roman"/>
          <w:spacing w:val="-1"/>
          <w:sz w:val="24"/>
          <w:szCs w:val="24"/>
        </w:rPr>
        <w:t xml:space="preserve"> </w:t>
      </w:r>
      <w:r w:rsidRPr="00FC1699">
        <w:rPr>
          <w:rFonts w:ascii="Times New Roman" w:hAnsi="Times New Roman"/>
          <w:sz w:val="24"/>
          <w:szCs w:val="24"/>
        </w:rPr>
        <w:t>объекты).</w:t>
      </w:r>
    </w:p>
    <w:p w:rsidR="00563BEC" w:rsidRDefault="00FC1699" w:rsidP="00FC1699">
      <w:pPr>
        <w:tabs>
          <w:tab w:val="left" w:pos="851"/>
          <w:tab w:val="left" w:pos="1134"/>
        </w:tabs>
        <w:spacing w:after="0" w:line="240" w:lineRule="auto"/>
        <w:ind w:right="-1" w:firstLine="567"/>
        <w:jc w:val="both"/>
        <w:rPr>
          <w:rFonts w:ascii="Times New Roman" w:hAnsi="Times New Roman"/>
          <w:sz w:val="24"/>
          <w:szCs w:val="24"/>
        </w:rPr>
      </w:pPr>
      <w:r w:rsidRPr="00FC1699">
        <w:rPr>
          <w:rFonts w:ascii="Times New Roman" w:hAnsi="Times New Roman"/>
          <w:sz w:val="24"/>
          <w:szCs w:val="24"/>
        </w:rPr>
        <w:t>Нормативные параметры и расчетные показатели градостроительного проектирования данных объектов приведены в табл</w:t>
      </w:r>
      <w:r w:rsidR="002B1A0B">
        <w:rPr>
          <w:rFonts w:ascii="Times New Roman" w:hAnsi="Times New Roman"/>
          <w:sz w:val="24"/>
          <w:szCs w:val="24"/>
        </w:rPr>
        <w:t>.</w:t>
      </w:r>
      <w:r w:rsidR="005A34F3">
        <w:rPr>
          <w:rFonts w:ascii="Times New Roman" w:hAnsi="Times New Roman"/>
          <w:sz w:val="24"/>
          <w:szCs w:val="24"/>
        </w:rPr>
        <w:t>28</w:t>
      </w:r>
      <w:r w:rsidR="002B1A0B">
        <w:rPr>
          <w:rFonts w:ascii="Times New Roman" w:hAnsi="Times New Roman"/>
          <w:sz w:val="24"/>
          <w:szCs w:val="24"/>
        </w:rPr>
        <w:t>.</w:t>
      </w:r>
    </w:p>
    <w:p w:rsidR="002B1A0B" w:rsidRPr="002B1A0B" w:rsidRDefault="002B1A0B" w:rsidP="002B1A0B">
      <w:pPr>
        <w:tabs>
          <w:tab w:val="left" w:pos="851"/>
          <w:tab w:val="left" w:pos="1134"/>
        </w:tabs>
        <w:spacing w:after="0" w:line="240" w:lineRule="auto"/>
        <w:ind w:right="-1"/>
        <w:jc w:val="both"/>
        <w:rPr>
          <w:rFonts w:ascii="Times New Roman" w:hAnsi="Times New Roman"/>
          <w:sz w:val="8"/>
          <w:szCs w:val="8"/>
        </w:rPr>
      </w:pPr>
    </w:p>
    <w:p w:rsidR="002B1A0B" w:rsidRDefault="002B1A0B" w:rsidP="002B1A0B">
      <w:pPr>
        <w:tabs>
          <w:tab w:val="left" w:pos="851"/>
          <w:tab w:val="left" w:pos="1134"/>
        </w:tabs>
        <w:spacing w:after="0" w:line="240" w:lineRule="auto"/>
        <w:ind w:right="-1"/>
        <w:jc w:val="both"/>
        <w:rPr>
          <w:rFonts w:ascii="Times New Roman" w:hAnsi="Times New Roman"/>
          <w:i/>
          <w:sz w:val="24"/>
          <w:szCs w:val="24"/>
        </w:rPr>
      </w:pPr>
      <w:r w:rsidRPr="002B1A0B">
        <w:rPr>
          <w:rFonts w:ascii="Times New Roman" w:hAnsi="Times New Roman"/>
          <w:i/>
          <w:sz w:val="24"/>
          <w:szCs w:val="24"/>
        </w:rPr>
        <w:t xml:space="preserve">Таблица </w:t>
      </w:r>
      <w:r w:rsidR="005A34F3">
        <w:rPr>
          <w:rFonts w:ascii="Times New Roman" w:hAnsi="Times New Roman"/>
          <w:i/>
          <w:sz w:val="24"/>
          <w:szCs w:val="24"/>
        </w:rPr>
        <w:t>28</w:t>
      </w:r>
      <w:r w:rsidRPr="002B1A0B">
        <w:rPr>
          <w:rFonts w:ascii="Times New Roman" w:hAnsi="Times New Roman"/>
          <w:i/>
          <w:sz w:val="24"/>
          <w:szCs w:val="24"/>
        </w:rPr>
        <w:t xml:space="preserve">. </w:t>
      </w:r>
    </w:p>
    <w:p w:rsidR="00136345" w:rsidRPr="00136345" w:rsidRDefault="00136345" w:rsidP="002B1A0B">
      <w:pPr>
        <w:tabs>
          <w:tab w:val="left" w:pos="851"/>
          <w:tab w:val="left" w:pos="1134"/>
        </w:tabs>
        <w:spacing w:after="0" w:line="240" w:lineRule="auto"/>
        <w:ind w:right="-1"/>
        <w:jc w:val="both"/>
        <w:rPr>
          <w:rFonts w:ascii="Times New Roman" w:hAnsi="Times New Roman"/>
          <w:i/>
          <w:sz w:val="8"/>
          <w:szCs w:val="8"/>
        </w:rPr>
      </w:pPr>
    </w:p>
    <w:tbl>
      <w:tblPr>
        <w:tblStyle w:val="ad"/>
        <w:tblW w:w="0" w:type="auto"/>
        <w:tblLook w:val="04A0"/>
      </w:tblPr>
      <w:tblGrid>
        <w:gridCol w:w="2660"/>
        <w:gridCol w:w="6911"/>
      </w:tblGrid>
      <w:tr w:rsidR="002B1A0B" w:rsidTr="002B1A0B">
        <w:tc>
          <w:tcPr>
            <w:tcW w:w="2660" w:type="dxa"/>
            <w:shd w:val="clear" w:color="auto" w:fill="EEECE1" w:themeFill="background2"/>
          </w:tcPr>
          <w:p w:rsidR="002B1A0B" w:rsidRPr="002B1A0B" w:rsidRDefault="002B1A0B" w:rsidP="002B1A0B">
            <w:pPr>
              <w:jc w:val="center"/>
              <w:rPr>
                <w:rFonts w:ascii="Times New Roman" w:hAnsi="Times New Roman"/>
              </w:rPr>
            </w:pPr>
            <w:r>
              <w:rPr>
                <w:rFonts w:ascii="Times New Roman" w:hAnsi="Times New Roman"/>
              </w:rPr>
              <w:t>Наименование показателей</w:t>
            </w:r>
          </w:p>
        </w:tc>
        <w:tc>
          <w:tcPr>
            <w:tcW w:w="6911" w:type="dxa"/>
            <w:shd w:val="clear" w:color="auto" w:fill="EEECE1" w:themeFill="background2"/>
          </w:tcPr>
          <w:p w:rsidR="002B1A0B" w:rsidRPr="002B1A0B" w:rsidRDefault="002B1A0B" w:rsidP="002B1A0B">
            <w:pPr>
              <w:jc w:val="center"/>
              <w:rPr>
                <w:rFonts w:ascii="Times New Roman" w:hAnsi="Times New Roman"/>
              </w:rPr>
            </w:pPr>
            <w:r>
              <w:rPr>
                <w:rFonts w:ascii="Times New Roman" w:hAnsi="Times New Roman"/>
              </w:rPr>
              <w:t>Нормативные параметры и расчетные показатели</w:t>
            </w:r>
          </w:p>
        </w:tc>
      </w:tr>
      <w:tr w:rsidR="002B1A0B" w:rsidTr="002B1A0B">
        <w:tc>
          <w:tcPr>
            <w:tcW w:w="2660" w:type="dxa"/>
          </w:tcPr>
          <w:p w:rsidR="002B1A0B" w:rsidRPr="002B1A0B" w:rsidRDefault="002B1A0B" w:rsidP="002B1A0B">
            <w:pPr>
              <w:jc w:val="center"/>
              <w:rPr>
                <w:rFonts w:ascii="Times New Roman" w:hAnsi="Times New Roman"/>
              </w:rPr>
            </w:pPr>
            <w:r>
              <w:rPr>
                <w:rFonts w:ascii="Times New Roman" w:hAnsi="Times New Roman"/>
              </w:rPr>
              <w:t>Размещение автобусных парков, стоянок и ремонтных мастерских</w:t>
            </w:r>
          </w:p>
        </w:tc>
        <w:tc>
          <w:tcPr>
            <w:tcW w:w="6911" w:type="dxa"/>
          </w:tcPr>
          <w:p w:rsidR="002B1A0B" w:rsidRPr="002B1A0B" w:rsidRDefault="002B1A0B" w:rsidP="002B1A0B">
            <w:pPr>
              <w:pStyle w:val="TableParagraph"/>
              <w:ind w:right="-1"/>
              <w:jc w:val="both"/>
            </w:pPr>
            <w:r w:rsidRPr="002B1A0B">
              <w:t>Следует размещать на одном земельном участке. В случае дефицита территорий для хранения подвижного состава пассажирского транспорта допускается предусматривать дополнительные участки,</w:t>
            </w:r>
          </w:p>
          <w:p w:rsidR="002B1A0B" w:rsidRPr="002B1A0B" w:rsidRDefault="002B1A0B" w:rsidP="002B1A0B">
            <w:pPr>
              <w:ind w:right="-1"/>
              <w:jc w:val="both"/>
              <w:rPr>
                <w:rFonts w:ascii="Times New Roman" w:hAnsi="Times New Roman"/>
              </w:rPr>
            </w:pPr>
            <w:r w:rsidRPr="002B1A0B">
              <w:rPr>
                <w:rFonts w:ascii="Times New Roman" w:hAnsi="Times New Roman"/>
              </w:rPr>
              <w:t>удаленные от основного транспортного предприятия.</w:t>
            </w:r>
          </w:p>
        </w:tc>
      </w:tr>
      <w:tr w:rsidR="002B1A0B" w:rsidTr="002B1A0B">
        <w:tc>
          <w:tcPr>
            <w:tcW w:w="2660" w:type="dxa"/>
          </w:tcPr>
          <w:p w:rsidR="002B1A0B" w:rsidRPr="002B1A0B" w:rsidRDefault="002B1A0B" w:rsidP="002B1A0B">
            <w:pPr>
              <w:jc w:val="center"/>
              <w:rPr>
                <w:rFonts w:ascii="Times New Roman" w:hAnsi="Times New Roman"/>
              </w:rPr>
            </w:pPr>
            <w:r>
              <w:rPr>
                <w:rFonts w:ascii="Times New Roman" w:hAnsi="Times New Roman"/>
              </w:rPr>
              <w:t>Вместимость автобусных парков</w:t>
            </w:r>
          </w:p>
        </w:tc>
        <w:tc>
          <w:tcPr>
            <w:tcW w:w="6911" w:type="dxa"/>
          </w:tcPr>
          <w:p w:rsidR="002B1A0B" w:rsidRPr="002B1A0B" w:rsidRDefault="002B1A0B" w:rsidP="002B1A0B">
            <w:pPr>
              <w:jc w:val="both"/>
              <w:rPr>
                <w:rFonts w:ascii="Times New Roman" w:hAnsi="Times New Roman"/>
              </w:rPr>
            </w:pPr>
            <w:r>
              <w:rPr>
                <w:rFonts w:ascii="Times New Roman" w:hAnsi="Times New Roman"/>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парке, и количества подвижного состава, находящегося по плану в ремонте на других предприятиях.</w:t>
            </w:r>
          </w:p>
        </w:tc>
      </w:tr>
      <w:tr w:rsidR="002B1A0B" w:rsidTr="002B1A0B">
        <w:tc>
          <w:tcPr>
            <w:tcW w:w="2660" w:type="dxa"/>
          </w:tcPr>
          <w:p w:rsidR="002B1A0B" w:rsidRPr="002B1A0B" w:rsidRDefault="002B1A0B" w:rsidP="002B1A0B">
            <w:pPr>
              <w:jc w:val="center"/>
              <w:rPr>
                <w:rFonts w:ascii="Times New Roman" w:hAnsi="Times New Roman"/>
              </w:rPr>
            </w:pPr>
            <w:r>
              <w:rPr>
                <w:rFonts w:ascii="Times New Roman" w:hAnsi="Times New Roman"/>
              </w:rPr>
              <w:t>Площадь земельного участка для автобусных гаражей и стоянок</w:t>
            </w:r>
          </w:p>
        </w:tc>
        <w:tc>
          <w:tcPr>
            <w:tcW w:w="6911" w:type="dxa"/>
          </w:tcPr>
          <w:p w:rsidR="002B1A0B" w:rsidRPr="002B1A0B" w:rsidRDefault="002B1A0B" w:rsidP="002B1A0B">
            <w:pPr>
              <w:jc w:val="both"/>
              <w:rPr>
                <w:rFonts w:ascii="Times New Roman" w:hAnsi="Times New Roman"/>
              </w:rPr>
            </w:pPr>
            <w:r>
              <w:rPr>
                <w:rFonts w:ascii="Times New Roman" w:hAnsi="Times New Roman"/>
              </w:rPr>
              <w:t>Проектируется из расчета 0,035 га на единицу подвижного состава при вместимости до 50 машин.</w:t>
            </w:r>
          </w:p>
        </w:tc>
      </w:tr>
    </w:tbl>
    <w:p w:rsidR="00FC1699" w:rsidRPr="005A34F3" w:rsidRDefault="00FC1699" w:rsidP="002B1A0B">
      <w:pPr>
        <w:spacing w:after="0" w:line="240" w:lineRule="auto"/>
        <w:jc w:val="both"/>
        <w:rPr>
          <w:rFonts w:ascii="Times New Roman" w:hAnsi="Times New Roman"/>
          <w:sz w:val="8"/>
          <w:szCs w:val="8"/>
        </w:rPr>
      </w:pPr>
    </w:p>
    <w:p w:rsidR="002B1A0B" w:rsidRDefault="005A34F3" w:rsidP="002B1A0B">
      <w:pPr>
        <w:spacing w:after="0" w:line="240" w:lineRule="auto"/>
        <w:ind w:firstLine="567"/>
        <w:jc w:val="both"/>
        <w:rPr>
          <w:rFonts w:ascii="Times New Roman" w:hAnsi="Times New Roman"/>
          <w:sz w:val="24"/>
          <w:szCs w:val="24"/>
        </w:rPr>
      </w:pPr>
      <w:r>
        <w:rPr>
          <w:rFonts w:ascii="Times New Roman" w:hAnsi="Times New Roman"/>
          <w:sz w:val="24"/>
          <w:szCs w:val="24"/>
        </w:rPr>
        <w:t>4.5</w:t>
      </w:r>
      <w:r w:rsidR="002B1A0B">
        <w:rPr>
          <w:rFonts w:ascii="Times New Roman" w:hAnsi="Times New Roman"/>
          <w:sz w:val="24"/>
          <w:szCs w:val="24"/>
        </w:rPr>
        <w:t>.5. Размеры санитарно-защитных зон от объектов по обслуживанию пассажирских перевозок устанавливаются в соответствии с требованиями СанПиН 2.2.1/2.1.1.1200-03. Ориентирово</w:t>
      </w:r>
      <w:r>
        <w:rPr>
          <w:rFonts w:ascii="Times New Roman" w:hAnsi="Times New Roman"/>
          <w:sz w:val="24"/>
          <w:szCs w:val="24"/>
        </w:rPr>
        <w:t>чные размеры приведены в табл.29</w:t>
      </w:r>
      <w:r w:rsidR="002B1A0B">
        <w:rPr>
          <w:rFonts w:ascii="Times New Roman" w:hAnsi="Times New Roman"/>
          <w:sz w:val="24"/>
          <w:szCs w:val="24"/>
        </w:rPr>
        <w:t>.</w:t>
      </w:r>
    </w:p>
    <w:p w:rsidR="002B1A0B" w:rsidRPr="002B1A0B" w:rsidRDefault="002B1A0B" w:rsidP="002B1A0B">
      <w:pPr>
        <w:spacing w:after="0" w:line="240" w:lineRule="auto"/>
        <w:jc w:val="both"/>
        <w:rPr>
          <w:rFonts w:ascii="Times New Roman" w:hAnsi="Times New Roman"/>
          <w:sz w:val="8"/>
          <w:szCs w:val="8"/>
        </w:rPr>
      </w:pPr>
    </w:p>
    <w:p w:rsidR="002B1A0B" w:rsidRDefault="002B1A0B" w:rsidP="002B1A0B">
      <w:pPr>
        <w:spacing w:after="0" w:line="240" w:lineRule="auto"/>
        <w:jc w:val="both"/>
        <w:rPr>
          <w:rFonts w:ascii="Times New Roman" w:hAnsi="Times New Roman"/>
          <w:sz w:val="24"/>
          <w:szCs w:val="24"/>
        </w:rPr>
      </w:pPr>
      <w:r w:rsidRPr="002B1A0B">
        <w:rPr>
          <w:rFonts w:ascii="Times New Roman" w:hAnsi="Times New Roman"/>
          <w:i/>
          <w:sz w:val="24"/>
          <w:szCs w:val="24"/>
        </w:rPr>
        <w:t xml:space="preserve">Таблица </w:t>
      </w:r>
      <w:r w:rsidR="005A34F3">
        <w:rPr>
          <w:rFonts w:ascii="Times New Roman" w:hAnsi="Times New Roman"/>
          <w:i/>
          <w:sz w:val="24"/>
          <w:szCs w:val="24"/>
        </w:rPr>
        <w:t>29</w:t>
      </w:r>
      <w:r>
        <w:rPr>
          <w:rFonts w:ascii="Times New Roman" w:hAnsi="Times New Roman"/>
          <w:sz w:val="24"/>
          <w:szCs w:val="24"/>
        </w:rPr>
        <w:t>.</w:t>
      </w:r>
    </w:p>
    <w:p w:rsidR="00136345" w:rsidRPr="00136345" w:rsidRDefault="00136345" w:rsidP="002B1A0B">
      <w:pPr>
        <w:spacing w:after="0" w:line="240" w:lineRule="auto"/>
        <w:jc w:val="both"/>
        <w:rPr>
          <w:rFonts w:ascii="Times New Roman" w:hAnsi="Times New Roman"/>
          <w:sz w:val="8"/>
          <w:szCs w:val="8"/>
        </w:rPr>
      </w:pPr>
    </w:p>
    <w:tbl>
      <w:tblPr>
        <w:tblStyle w:val="ad"/>
        <w:tblW w:w="0" w:type="auto"/>
        <w:tblLook w:val="04A0"/>
      </w:tblPr>
      <w:tblGrid>
        <w:gridCol w:w="5778"/>
        <w:gridCol w:w="3793"/>
      </w:tblGrid>
      <w:tr w:rsidR="002B1A0B" w:rsidTr="002B1A0B">
        <w:tc>
          <w:tcPr>
            <w:tcW w:w="5778" w:type="dxa"/>
            <w:shd w:val="clear" w:color="auto" w:fill="EEECE1" w:themeFill="background2"/>
          </w:tcPr>
          <w:p w:rsidR="002B1A0B" w:rsidRPr="002B1A0B" w:rsidRDefault="002B1A0B" w:rsidP="002B1A0B">
            <w:pPr>
              <w:jc w:val="center"/>
              <w:rPr>
                <w:rFonts w:ascii="Times New Roman" w:hAnsi="Times New Roman"/>
              </w:rPr>
            </w:pPr>
            <w:r>
              <w:rPr>
                <w:rFonts w:ascii="Times New Roman" w:hAnsi="Times New Roman"/>
              </w:rPr>
              <w:t>Наименование объектов</w:t>
            </w:r>
          </w:p>
        </w:tc>
        <w:tc>
          <w:tcPr>
            <w:tcW w:w="3793" w:type="dxa"/>
            <w:shd w:val="clear" w:color="auto" w:fill="EEECE1" w:themeFill="background2"/>
          </w:tcPr>
          <w:p w:rsidR="002B1A0B" w:rsidRPr="002B1A0B" w:rsidRDefault="002B1A0B" w:rsidP="002B1A0B">
            <w:pPr>
              <w:jc w:val="center"/>
              <w:rPr>
                <w:rFonts w:ascii="Times New Roman" w:hAnsi="Times New Roman"/>
              </w:rPr>
            </w:pPr>
            <w:r>
              <w:rPr>
                <w:rFonts w:ascii="Times New Roman" w:hAnsi="Times New Roman"/>
              </w:rPr>
              <w:t>Размеры санитарно-защитных зон, м</w:t>
            </w:r>
          </w:p>
        </w:tc>
      </w:tr>
      <w:tr w:rsidR="002B1A0B" w:rsidTr="002B1A0B">
        <w:tc>
          <w:tcPr>
            <w:tcW w:w="5778" w:type="dxa"/>
          </w:tcPr>
          <w:p w:rsidR="002B1A0B" w:rsidRPr="002B1A0B" w:rsidRDefault="002B1A0B" w:rsidP="002B1A0B">
            <w:pPr>
              <w:jc w:val="both"/>
              <w:rPr>
                <w:rFonts w:ascii="Times New Roman" w:hAnsi="Times New Roman"/>
              </w:rPr>
            </w:pPr>
            <w:r>
              <w:rPr>
                <w:rFonts w:ascii="Times New Roman" w:hAnsi="Times New Roman"/>
              </w:rPr>
              <w:t>Автобусные вокзалы</w:t>
            </w:r>
          </w:p>
        </w:tc>
        <w:tc>
          <w:tcPr>
            <w:tcW w:w="3793" w:type="dxa"/>
          </w:tcPr>
          <w:p w:rsidR="002B1A0B" w:rsidRPr="002B1A0B" w:rsidRDefault="002B1A0B" w:rsidP="002B1A0B">
            <w:pPr>
              <w:jc w:val="center"/>
              <w:rPr>
                <w:rFonts w:ascii="Times New Roman" w:hAnsi="Times New Roman"/>
              </w:rPr>
            </w:pPr>
            <w:r>
              <w:rPr>
                <w:rFonts w:ascii="Times New Roman" w:hAnsi="Times New Roman"/>
              </w:rPr>
              <w:t>300</w:t>
            </w:r>
          </w:p>
        </w:tc>
      </w:tr>
      <w:tr w:rsidR="002B1A0B" w:rsidTr="002B1A0B">
        <w:tc>
          <w:tcPr>
            <w:tcW w:w="5778" w:type="dxa"/>
          </w:tcPr>
          <w:p w:rsidR="002B1A0B" w:rsidRPr="002B1A0B" w:rsidRDefault="002B1A0B" w:rsidP="002B1A0B">
            <w:pPr>
              <w:jc w:val="both"/>
              <w:rPr>
                <w:rFonts w:ascii="Times New Roman" w:hAnsi="Times New Roman"/>
              </w:rPr>
            </w:pPr>
            <w:r>
              <w:rPr>
                <w:rFonts w:ascii="Times New Roman" w:hAnsi="Times New Roman"/>
              </w:rPr>
              <w:t>Автобусные парки, автокомбинаты (с ремонтной базой)</w:t>
            </w:r>
          </w:p>
        </w:tc>
        <w:tc>
          <w:tcPr>
            <w:tcW w:w="3793" w:type="dxa"/>
          </w:tcPr>
          <w:p w:rsidR="002B1A0B" w:rsidRPr="002B1A0B" w:rsidRDefault="002B1A0B" w:rsidP="002B1A0B">
            <w:pPr>
              <w:jc w:val="center"/>
              <w:rPr>
                <w:rFonts w:ascii="Times New Roman" w:hAnsi="Times New Roman"/>
              </w:rPr>
            </w:pPr>
            <w:r>
              <w:rPr>
                <w:rFonts w:ascii="Times New Roman" w:hAnsi="Times New Roman"/>
              </w:rPr>
              <w:t>300</w:t>
            </w:r>
          </w:p>
        </w:tc>
      </w:tr>
      <w:tr w:rsidR="002B1A0B" w:rsidTr="002B1A0B">
        <w:tc>
          <w:tcPr>
            <w:tcW w:w="5778" w:type="dxa"/>
          </w:tcPr>
          <w:p w:rsidR="002B1A0B" w:rsidRPr="002B1A0B" w:rsidRDefault="002B1A0B" w:rsidP="002B1A0B">
            <w:pPr>
              <w:jc w:val="both"/>
              <w:rPr>
                <w:rFonts w:ascii="Times New Roman" w:hAnsi="Times New Roman"/>
              </w:rPr>
            </w:pPr>
            <w:r>
              <w:rPr>
                <w:rFonts w:ascii="Times New Roman" w:hAnsi="Times New Roman"/>
              </w:rPr>
              <w:t>Автобусные парки до 300 машин</w:t>
            </w:r>
          </w:p>
        </w:tc>
        <w:tc>
          <w:tcPr>
            <w:tcW w:w="3793" w:type="dxa"/>
          </w:tcPr>
          <w:p w:rsidR="002B1A0B" w:rsidRPr="002B1A0B" w:rsidRDefault="002B1A0B" w:rsidP="002B1A0B">
            <w:pPr>
              <w:jc w:val="center"/>
              <w:rPr>
                <w:rFonts w:ascii="Times New Roman" w:hAnsi="Times New Roman"/>
              </w:rPr>
            </w:pPr>
            <w:r>
              <w:rPr>
                <w:rFonts w:ascii="Times New Roman" w:hAnsi="Times New Roman"/>
              </w:rPr>
              <w:t>100</w:t>
            </w:r>
          </w:p>
        </w:tc>
      </w:tr>
      <w:tr w:rsidR="002B1A0B" w:rsidTr="002B1A0B">
        <w:tc>
          <w:tcPr>
            <w:tcW w:w="5778" w:type="dxa"/>
          </w:tcPr>
          <w:p w:rsidR="002B1A0B" w:rsidRPr="002B1A0B" w:rsidRDefault="002B1A0B" w:rsidP="002B1A0B">
            <w:pPr>
              <w:jc w:val="both"/>
              <w:rPr>
                <w:rFonts w:ascii="Times New Roman" w:hAnsi="Times New Roman"/>
              </w:rPr>
            </w:pPr>
            <w:r>
              <w:rPr>
                <w:rFonts w:ascii="Times New Roman" w:hAnsi="Times New Roman"/>
              </w:rPr>
              <w:t>Отстойно-разворотные площадки общественного транспорта</w:t>
            </w:r>
          </w:p>
        </w:tc>
        <w:tc>
          <w:tcPr>
            <w:tcW w:w="3793" w:type="dxa"/>
          </w:tcPr>
          <w:p w:rsidR="002B1A0B" w:rsidRPr="002B1A0B" w:rsidRDefault="002B1A0B" w:rsidP="002B1A0B">
            <w:pPr>
              <w:jc w:val="center"/>
              <w:rPr>
                <w:rFonts w:ascii="Times New Roman" w:hAnsi="Times New Roman"/>
              </w:rPr>
            </w:pPr>
            <w:r>
              <w:rPr>
                <w:rFonts w:ascii="Times New Roman" w:hAnsi="Times New Roman"/>
              </w:rPr>
              <w:t>50</w:t>
            </w:r>
          </w:p>
        </w:tc>
      </w:tr>
    </w:tbl>
    <w:p w:rsidR="002B1A0B" w:rsidRDefault="002B1A0B" w:rsidP="002B1A0B">
      <w:pPr>
        <w:spacing w:after="0" w:line="240" w:lineRule="auto"/>
        <w:jc w:val="both"/>
        <w:rPr>
          <w:rFonts w:ascii="Times New Roman" w:hAnsi="Times New Roman"/>
          <w:sz w:val="24"/>
          <w:szCs w:val="24"/>
        </w:rPr>
      </w:pPr>
    </w:p>
    <w:p w:rsidR="00090A63" w:rsidRDefault="00090A63" w:rsidP="007C17CA">
      <w:pPr>
        <w:spacing w:after="0" w:line="240" w:lineRule="auto"/>
        <w:ind w:firstLine="567"/>
        <w:jc w:val="both"/>
        <w:rPr>
          <w:rFonts w:ascii="Times New Roman" w:hAnsi="Times New Roman"/>
          <w:sz w:val="24"/>
          <w:szCs w:val="24"/>
        </w:rPr>
      </w:pPr>
    </w:p>
    <w:p w:rsidR="002B1A0B" w:rsidRDefault="00C1444F" w:rsidP="002B1A0B">
      <w:pPr>
        <w:shd w:val="clear" w:color="auto" w:fill="EEECE1" w:themeFill="background2"/>
        <w:jc w:val="center"/>
        <w:rPr>
          <w:rFonts w:ascii="Arial Narrow" w:hAnsi="Arial Narrow"/>
          <w:b/>
          <w:sz w:val="16"/>
          <w:szCs w:val="16"/>
        </w:rPr>
      </w:pPr>
      <w:r w:rsidRPr="00C1444F">
        <w:rPr>
          <w:rFonts w:ascii="Arial Narrow" w:hAnsi="Arial Narrow"/>
          <w:b/>
          <w:noProof/>
          <w:color w:val="1F497D" w:themeColor="text2"/>
          <w:sz w:val="24"/>
          <w:szCs w:val="24"/>
        </w:rPr>
        <w:pict>
          <v:rect id="_x0000_s1250" style="position:absolute;left:0;text-align:left;margin-left:-3.7pt;margin-top:1.6pt;width:469.5pt;height:7.15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" fillcolor="#c0504d" strokecolor="#f2f2f2" strokeweight="3pt">
            <v:shadow on="t" color="#622423" opacity=".5" offset="1pt"/>
          </v:rect>
        </w:pict>
      </w:r>
    </w:p>
    <w:p w:rsidR="002B1A0B" w:rsidRPr="00933414" w:rsidRDefault="005A34F3" w:rsidP="002B1A0B">
      <w:pPr>
        <w:shd w:val="clear" w:color="auto" w:fill="EEECE1" w:themeFill="background2"/>
        <w:spacing w:after="0" w:line="240" w:lineRule="auto"/>
        <w:rPr>
          <w:rFonts w:ascii="Arial Narrow" w:hAnsi="Arial Narrow"/>
          <w:sz w:val="28"/>
          <w:szCs w:val="28"/>
        </w:rPr>
      </w:pPr>
      <w:r>
        <w:rPr>
          <w:rFonts w:ascii="Arial Narrow" w:hAnsi="Arial Narrow"/>
          <w:b/>
          <w:sz w:val="28"/>
          <w:szCs w:val="28"/>
        </w:rPr>
        <w:t>4.6</w:t>
      </w:r>
      <w:r w:rsidR="002B1A0B">
        <w:rPr>
          <w:rFonts w:ascii="Arial Narrow" w:hAnsi="Arial Narrow"/>
          <w:b/>
          <w:sz w:val="28"/>
          <w:szCs w:val="28"/>
        </w:rPr>
        <w:t>.  ОБЪЕКТЫ ОБРАЗОВАНИЯ</w:t>
      </w:r>
    </w:p>
    <w:p w:rsidR="002B1A0B" w:rsidRPr="00D53D7D" w:rsidRDefault="00C1444F" w:rsidP="002B1A0B">
      <w:pPr>
        <w:spacing w:after="0" w:line="240" w:lineRule="auto"/>
        <w:jc w:val="both"/>
        <w:rPr>
          <w:rFonts w:ascii="Times New Roman" w:hAnsi="Times New Roman"/>
          <w:sz w:val="16"/>
          <w:szCs w:val="16"/>
        </w:rPr>
      </w:pPr>
      <w:r w:rsidRPr="00C1444F">
        <w:rPr>
          <w:rFonts w:ascii="Times New Roman" w:hAnsi="Times New Roman"/>
          <w:noProof/>
          <w:sz w:val="24"/>
          <w:szCs w:val="24"/>
        </w:rPr>
        <w:pict>
          <v:rect id="_x0000_s1249" style="position:absolute;left:0;text-align:left;margin-left:-.95pt;margin-top:4.7pt;width:469.5pt;height:7.15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" fillcolor="#c0504d" strokecolor="#f2f2f2" strokeweight="3pt">
            <v:shadow on="t" color="#622423" opacity=".5" offset="1pt"/>
          </v:rect>
        </w:pict>
      </w:r>
    </w:p>
    <w:p w:rsidR="002B1A0B" w:rsidRDefault="002B1A0B" w:rsidP="002B1A0B">
      <w:pPr>
        <w:spacing w:after="0" w:line="240" w:lineRule="auto"/>
        <w:ind w:firstLine="567"/>
        <w:jc w:val="both"/>
        <w:rPr>
          <w:rFonts w:ascii="Times New Roman" w:hAnsi="Times New Roman"/>
          <w:sz w:val="24"/>
          <w:szCs w:val="24"/>
        </w:rPr>
      </w:pPr>
    </w:p>
    <w:p w:rsidR="002E2929" w:rsidRPr="00F736FF" w:rsidRDefault="000363BB" w:rsidP="007C17CA">
      <w:pPr>
        <w:spacing w:after="0" w:line="240" w:lineRule="auto"/>
        <w:ind w:firstLine="567"/>
        <w:jc w:val="both"/>
        <w:rPr>
          <w:rFonts w:ascii="Times New Roman" w:hAnsi="Times New Roman"/>
          <w:sz w:val="24"/>
          <w:szCs w:val="24"/>
        </w:rPr>
      </w:pPr>
      <w:r>
        <w:rPr>
          <w:rFonts w:ascii="Times New Roman" w:hAnsi="Times New Roman"/>
          <w:sz w:val="24"/>
          <w:szCs w:val="24"/>
        </w:rPr>
        <w:t>4.</w:t>
      </w:r>
      <w:r w:rsidR="005A34F3">
        <w:rPr>
          <w:rFonts w:ascii="Times New Roman" w:hAnsi="Times New Roman"/>
          <w:sz w:val="24"/>
          <w:szCs w:val="24"/>
        </w:rPr>
        <w:t>6</w:t>
      </w:r>
      <w:r>
        <w:rPr>
          <w:rFonts w:ascii="Times New Roman" w:hAnsi="Times New Roman"/>
          <w:sz w:val="24"/>
          <w:szCs w:val="24"/>
        </w:rPr>
        <w:t xml:space="preserve">.1. Расчетные показатели минимально допустимого уровня обеспеченности объектами образования и максимально допустимого уровня территориальной доступности таких объектов для населения, а также </w:t>
      </w:r>
      <w:r w:rsidRPr="00F736FF">
        <w:rPr>
          <w:rFonts w:ascii="Times New Roman" w:hAnsi="Times New Roman"/>
          <w:sz w:val="24"/>
          <w:szCs w:val="24"/>
        </w:rPr>
        <w:t>размеры земельных участков приведены в табл.3</w:t>
      </w:r>
      <w:r w:rsidR="005A34F3">
        <w:rPr>
          <w:rFonts w:ascii="Times New Roman" w:hAnsi="Times New Roman"/>
          <w:sz w:val="24"/>
          <w:szCs w:val="24"/>
        </w:rPr>
        <w:t>0</w:t>
      </w:r>
      <w:r w:rsidRPr="00F736FF">
        <w:rPr>
          <w:rFonts w:ascii="Times New Roman" w:hAnsi="Times New Roman"/>
          <w:sz w:val="24"/>
          <w:szCs w:val="24"/>
        </w:rPr>
        <w:t>.</w:t>
      </w:r>
      <w:r w:rsidR="00F736FF" w:rsidRPr="00F736FF">
        <w:rPr>
          <w:rFonts w:ascii="Times New Roman" w:hAnsi="Times New Roman"/>
          <w:color w:val="000000" w:themeColor="text1"/>
          <w:sz w:val="24"/>
          <w:szCs w:val="24"/>
        </w:rPr>
        <w:t xml:space="preserve"> </w:t>
      </w:r>
    </w:p>
    <w:p w:rsidR="00F736FF" w:rsidRDefault="00F736FF" w:rsidP="00F736FF">
      <w:pPr>
        <w:spacing w:after="0" w:line="240" w:lineRule="auto"/>
        <w:jc w:val="both"/>
        <w:rPr>
          <w:rFonts w:ascii="Times New Roman" w:hAnsi="Times New Roman"/>
          <w:i/>
          <w:sz w:val="24"/>
          <w:szCs w:val="24"/>
        </w:rPr>
      </w:pPr>
      <w:r w:rsidRPr="00F736FF">
        <w:rPr>
          <w:rFonts w:ascii="Times New Roman" w:hAnsi="Times New Roman"/>
          <w:i/>
          <w:sz w:val="24"/>
          <w:szCs w:val="24"/>
        </w:rPr>
        <w:t>Таблица 3</w:t>
      </w:r>
      <w:r w:rsidR="005A34F3">
        <w:rPr>
          <w:rFonts w:ascii="Times New Roman" w:hAnsi="Times New Roman"/>
          <w:i/>
          <w:sz w:val="24"/>
          <w:szCs w:val="24"/>
        </w:rPr>
        <w:t>0</w:t>
      </w:r>
      <w:r w:rsidRPr="00F736FF">
        <w:rPr>
          <w:rFonts w:ascii="Times New Roman" w:hAnsi="Times New Roman"/>
          <w:i/>
          <w:sz w:val="24"/>
          <w:szCs w:val="24"/>
        </w:rPr>
        <w:t>.</w:t>
      </w:r>
    </w:p>
    <w:p w:rsidR="00F736FF" w:rsidRPr="006C0A60" w:rsidRDefault="00F736FF" w:rsidP="00F736FF">
      <w:pPr>
        <w:tabs>
          <w:tab w:val="left" w:pos="567"/>
          <w:tab w:val="left" w:pos="851"/>
          <w:tab w:val="left" w:pos="1134"/>
        </w:tabs>
        <w:spacing w:after="0" w:line="240" w:lineRule="auto"/>
        <w:jc w:val="both"/>
        <w:rPr>
          <w:rFonts w:ascii="Times New Roman" w:hAnsi="Times New Roman"/>
          <w:b/>
          <w:i/>
          <w:color w:val="000000" w:themeColor="text1"/>
          <w:sz w:val="8"/>
          <w:szCs w:val="8"/>
        </w:rPr>
      </w:pPr>
    </w:p>
    <w:tbl>
      <w:tblPr>
        <w:tblStyle w:val="ad"/>
        <w:tblW w:w="0" w:type="auto"/>
        <w:tblInd w:w="108" w:type="dxa"/>
        <w:tblLayout w:type="fixed"/>
        <w:tblLook w:val="04A0"/>
      </w:tblPr>
      <w:tblGrid>
        <w:gridCol w:w="1590"/>
        <w:gridCol w:w="2143"/>
        <w:gridCol w:w="1206"/>
        <w:gridCol w:w="1118"/>
        <w:gridCol w:w="1031"/>
        <w:gridCol w:w="1281"/>
        <w:gridCol w:w="1094"/>
      </w:tblGrid>
      <w:tr w:rsidR="00F736FF" w:rsidRPr="004732D0" w:rsidTr="00714069">
        <w:tc>
          <w:tcPr>
            <w:tcW w:w="1590" w:type="dxa"/>
            <w:vMerge w:val="restart"/>
            <w:shd w:val="clear" w:color="auto" w:fill="EEECE1" w:themeFill="background2"/>
          </w:tcPr>
          <w:p w:rsidR="00F736FF" w:rsidRPr="004732D0" w:rsidRDefault="00F736FF" w:rsidP="00714069">
            <w:pPr>
              <w:pStyle w:val="ae"/>
              <w:ind w:left="0"/>
              <w:jc w:val="center"/>
              <w:rPr>
                <w:rFonts w:ascii="Times New Roman" w:hAnsi="Times New Roman"/>
              </w:rPr>
            </w:pPr>
            <w:r>
              <w:rPr>
                <w:rFonts w:ascii="Times New Roman" w:hAnsi="Times New Roman"/>
              </w:rPr>
              <w:t>Наименование нормируемых объектов</w:t>
            </w:r>
          </w:p>
        </w:tc>
        <w:tc>
          <w:tcPr>
            <w:tcW w:w="2143" w:type="dxa"/>
            <w:vMerge w:val="restart"/>
            <w:shd w:val="clear" w:color="auto" w:fill="EEECE1" w:themeFill="background2"/>
          </w:tcPr>
          <w:p w:rsidR="00F736FF" w:rsidRPr="004732D0" w:rsidRDefault="00F736FF" w:rsidP="00714069">
            <w:pPr>
              <w:pStyle w:val="ae"/>
              <w:ind w:left="0"/>
              <w:jc w:val="center"/>
              <w:rPr>
                <w:rFonts w:ascii="Times New Roman" w:hAnsi="Times New Roman"/>
              </w:rPr>
            </w:pPr>
            <w:r>
              <w:rPr>
                <w:rFonts w:ascii="Times New Roman" w:hAnsi="Times New Roman"/>
              </w:rPr>
              <w:t>Нормируемые показатели</w:t>
            </w:r>
          </w:p>
        </w:tc>
        <w:tc>
          <w:tcPr>
            <w:tcW w:w="5730" w:type="dxa"/>
            <w:gridSpan w:val="5"/>
            <w:shd w:val="clear" w:color="auto" w:fill="EEECE1" w:themeFill="background2"/>
          </w:tcPr>
          <w:p w:rsidR="00F736FF" w:rsidRPr="004732D0" w:rsidRDefault="00F736FF" w:rsidP="00714069">
            <w:pPr>
              <w:pStyle w:val="ae"/>
              <w:ind w:left="0"/>
              <w:jc w:val="center"/>
              <w:rPr>
                <w:rFonts w:ascii="Times New Roman" w:hAnsi="Times New Roman"/>
              </w:rPr>
            </w:pPr>
            <w:r>
              <w:rPr>
                <w:rFonts w:ascii="Times New Roman" w:hAnsi="Times New Roman"/>
              </w:rPr>
              <w:t>Расчетные показатели</w:t>
            </w:r>
          </w:p>
        </w:tc>
      </w:tr>
      <w:tr w:rsidR="00F736FF" w:rsidRPr="004732D0" w:rsidTr="00714069">
        <w:tc>
          <w:tcPr>
            <w:tcW w:w="1590" w:type="dxa"/>
            <w:vMerge/>
            <w:shd w:val="clear" w:color="auto" w:fill="EEECE1" w:themeFill="background2"/>
          </w:tcPr>
          <w:p w:rsidR="00F736FF" w:rsidRPr="004732D0" w:rsidRDefault="00F736FF" w:rsidP="00714069">
            <w:pPr>
              <w:pStyle w:val="ae"/>
              <w:ind w:left="0"/>
              <w:jc w:val="both"/>
              <w:rPr>
                <w:rFonts w:ascii="Times New Roman" w:hAnsi="Times New Roman"/>
              </w:rPr>
            </w:pPr>
          </w:p>
        </w:tc>
        <w:tc>
          <w:tcPr>
            <w:tcW w:w="2143" w:type="dxa"/>
            <w:vMerge/>
            <w:shd w:val="clear" w:color="auto" w:fill="EEECE1" w:themeFill="background2"/>
          </w:tcPr>
          <w:p w:rsidR="00F736FF" w:rsidRPr="004732D0" w:rsidRDefault="00F736FF" w:rsidP="00714069">
            <w:pPr>
              <w:pStyle w:val="ae"/>
              <w:ind w:left="0"/>
              <w:jc w:val="both"/>
              <w:rPr>
                <w:rFonts w:ascii="Times New Roman" w:hAnsi="Times New Roman"/>
              </w:rPr>
            </w:pPr>
          </w:p>
        </w:tc>
        <w:tc>
          <w:tcPr>
            <w:tcW w:w="2324" w:type="dxa"/>
            <w:gridSpan w:val="2"/>
            <w:shd w:val="clear" w:color="auto" w:fill="EEECE1" w:themeFill="background2"/>
          </w:tcPr>
          <w:p w:rsidR="00F736FF" w:rsidRPr="004732D0" w:rsidRDefault="00F736FF" w:rsidP="00714069">
            <w:pPr>
              <w:pStyle w:val="ae"/>
              <w:ind w:left="0"/>
              <w:jc w:val="center"/>
              <w:rPr>
                <w:rFonts w:ascii="Times New Roman" w:hAnsi="Times New Roman"/>
              </w:rPr>
            </w:pPr>
            <w:r>
              <w:rPr>
                <w:rFonts w:ascii="Times New Roman" w:hAnsi="Times New Roman"/>
              </w:rPr>
              <w:t>Минимально допустимый уровень обеспеченности</w:t>
            </w:r>
          </w:p>
        </w:tc>
        <w:tc>
          <w:tcPr>
            <w:tcW w:w="3406" w:type="dxa"/>
            <w:gridSpan w:val="3"/>
            <w:shd w:val="clear" w:color="auto" w:fill="EEECE1" w:themeFill="background2"/>
          </w:tcPr>
          <w:p w:rsidR="00F736FF" w:rsidRPr="004732D0" w:rsidRDefault="00F736FF" w:rsidP="00714069">
            <w:pPr>
              <w:pStyle w:val="ae"/>
              <w:ind w:left="0"/>
              <w:jc w:val="center"/>
              <w:rPr>
                <w:rFonts w:ascii="Times New Roman" w:hAnsi="Times New Roman"/>
              </w:rPr>
            </w:pPr>
            <w:r>
              <w:rPr>
                <w:rFonts w:ascii="Times New Roman" w:hAnsi="Times New Roman"/>
              </w:rPr>
              <w:t>Максимально допустимый уровень территориальной доступности</w:t>
            </w:r>
          </w:p>
        </w:tc>
      </w:tr>
      <w:tr w:rsidR="00F736FF" w:rsidRPr="004732D0" w:rsidTr="00714069">
        <w:tc>
          <w:tcPr>
            <w:tcW w:w="1590" w:type="dxa"/>
            <w:vMerge/>
            <w:shd w:val="clear" w:color="auto" w:fill="EEECE1" w:themeFill="background2"/>
          </w:tcPr>
          <w:p w:rsidR="00F736FF" w:rsidRPr="004732D0" w:rsidRDefault="00F736FF" w:rsidP="00714069">
            <w:pPr>
              <w:pStyle w:val="ae"/>
              <w:ind w:left="0"/>
              <w:jc w:val="both"/>
              <w:rPr>
                <w:rFonts w:ascii="Times New Roman" w:hAnsi="Times New Roman"/>
              </w:rPr>
            </w:pPr>
          </w:p>
        </w:tc>
        <w:tc>
          <w:tcPr>
            <w:tcW w:w="2143" w:type="dxa"/>
            <w:vMerge/>
            <w:shd w:val="clear" w:color="auto" w:fill="EEECE1" w:themeFill="background2"/>
          </w:tcPr>
          <w:p w:rsidR="00F736FF" w:rsidRPr="004732D0" w:rsidRDefault="00F736FF" w:rsidP="00714069">
            <w:pPr>
              <w:pStyle w:val="ae"/>
              <w:ind w:left="0"/>
              <w:jc w:val="both"/>
              <w:rPr>
                <w:rFonts w:ascii="Times New Roman" w:hAnsi="Times New Roman"/>
              </w:rPr>
            </w:pPr>
          </w:p>
        </w:tc>
        <w:tc>
          <w:tcPr>
            <w:tcW w:w="1206" w:type="dxa"/>
            <w:shd w:val="clear" w:color="auto" w:fill="EEECE1" w:themeFill="background2"/>
          </w:tcPr>
          <w:p w:rsidR="00F736FF" w:rsidRPr="004732D0" w:rsidRDefault="00F736FF" w:rsidP="00714069">
            <w:pPr>
              <w:pStyle w:val="ae"/>
              <w:ind w:left="0"/>
              <w:jc w:val="center"/>
              <w:rPr>
                <w:rFonts w:ascii="Times New Roman" w:hAnsi="Times New Roman"/>
              </w:rPr>
            </w:pPr>
            <w:r>
              <w:rPr>
                <w:rFonts w:ascii="Times New Roman" w:hAnsi="Times New Roman"/>
              </w:rPr>
              <w:t>Городские н.п.</w:t>
            </w:r>
          </w:p>
        </w:tc>
        <w:tc>
          <w:tcPr>
            <w:tcW w:w="1118" w:type="dxa"/>
            <w:shd w:val="clear" w:color="auto" w:fill="EEECE1" w:themeFill="background2"/>
          </w:tcPr>
          <w:p w:rsidR="00F736FF" w:rsidRPr="004732D0" w:rsidRDefault="00F736FF" w:rsidP="00714069">
            <w:pPr>
              <w:pStyle w:val="ae"/>
              <w:ind w:left="0"/>
              <w:jc w:val="center"/>
              <w:rPr>
                <w:rFonts w:ascii="Times New Roman" w:hAnsi="Times New Roman"/>
              </w:rPr>
            </w:pPr>
            <w:r>
              <w:rPr>
                <w:rFonts w:ascii="Times New Roman" w:hAnsi="Times New Roman"/>
              </w:rPr>
              <w:t>Сельские н.п.</w:t>
            </w:r>
          </w:p>
        </w:tc>
        <w:tc>
          <w:tcPr>
            <w:tcW w:w="1031" w:type="dxa"/>
            <w:shd w:val="clear" w:color="auto" w:fill="EEECE1" w:themeFill="background2"/>
          </w:tcPr>
          <w:p w:rsidR="00F736FF" w:rsidRPr="004732D0" w:rsidRDefault="00F736FF" w:rsidP="00714069">
            <w:pPr>
              <w:pStyle w:val="ae"/>
              <w:ind w:left="0"/>
              <w:jc w:val="center"/>
              <w:rPr>
                <w:rFonts w:ascii="Times New Roman" w:hAnsi="Times New Roman"/>
              </w:rPr>
            </w:pPr>
            <w:r>
              <w:rPr>
                <w:rFonts w:ascii="Times New Roman" w:hAnsi="Times New Roman"/>
              </w:rPr>
              <w:t>Вид допус-тимости</w:t>
            </w:r>
          </w:p>
        </w:tc>
        <w:tc>
          <w:tcPr>
            <w:tcW w:w="1281" w:type="dxa"/>
            <w:shd w:val="clear" w:color="auto" w:fill="EEECE1" w:themeFill="background2"/>
          </w:tcPr>
          <w:p w:rsidR="00F736FF" w:rsidRPr="004732D0" w:rsidRDefault="00F736FF" w:rsidP="00714069">
            <w:pPr>
              <w:pStyle w:val="ae"/>
              <w:ind w:left="0"/>
              <w:jc w:val="center"/>
              <w:rPr>
                <w:rFonts w:ascii="Times New Roman" w:hAnsi="Times New Roman"/>
              </w:rPr>
            </w:pPr>
            <w:r>
              <w:rPr>
                <w:rFonts w:ascii="Times New Roman" w:hAnsi="Times New Roman"/>
              </w:rPr>
              <w:t>Городские н.п.</w:t>
            </w:r>
          </w:p>
        </w:tc>
        <w:tc>
          <w:tcPr>
            <w:tcW w:w="1094" w:type="dxa"/>
            <w:shd w:val="clear" w:color="auto" w:fill="EEECE1" w:themeFill="background2"/>
          </w:tcPr>
          <w:p w:rsidR="00F736FF" w:rsidRPr="004732D0" w:rsidRDefault="00F736FF" w:rsidP="00714069">
            <w:pPr>
              <w:pStyle w:val="ae"/>
              <w:ind w:left="0"/>
              <w:jc w:val="center"/>
              <w:rPr>
                <w:rFonts w:ascii="Times New Roman" w:hAnsi="Times New Roman"/>
              </w:rPr>
            </w:pPr>
            <w:r>
              <w:rPr>
                <w:rFonts w:ascii="Times New Roman" w:hAnsi="Times New Roman"/>
              </w:rPr>
              <w:t>Сельские н.п.</w:t>
            </w:r>
          </w:p>
        </w:tc>
      </w:tr>
      <w:tr w:rsidR="00F736FF" w:rsidRPr="004732D0" w:rsidTr="00714069">
        <w:tc>
          <w:tcPr>
            <w:tcW w:w="1590" w:type="dxa"/>
            <w:vMerge w:val="restart"/>
            <w:shd w:val="clear" w:color="auto" w:fill="FFFFFF" w:themeFill="background1"/>
          </w:tcPr>
          <w:p w:rsidR="00F736FF" w:rsidRPr="004732D0" w:rsidRDefault="00F736FF" w:rsidP="00714069">
            <w:pPr>
              <w:pStyle w:val="ae"/>
              <w:ind w:left="0"/>
              <w:jc w:val="center"/>
              <w:rPr>
                <w:rFonts w:ascii="Times New Roman" w:hAnsi="Times New Roman"/>
              </w:rPr>
            </w:pPr>
            <w:r>
              <w:rPr>
                <w:rFonts w:ascii="Times New Roman" w:hAnsi="Times New Roman"/>
              </w:rPr>
              <w:t>Общеобразо-вательная организация</w:t>
            </w:r>
          </w:p>
        </w:tc>
        <w:tc>
          <w:tcPr>
            <w:tcW w:w="2143" w:type="dxa"/>
            <w:shd w:val="clear" w:color="auto" w:fill="FFFFFF" w:themeFill="background1"/>
          </w:tcPr>
          <w:p w:rsidR="00F736FF" w:rsidRPr="004732D0" w:rsidRDefault="00F736FF" w:rsidP="00714069">
            <w:pPr>
              <w:pStyle w:val="ae"/>
              <w:ind w:left="0"/>
              <w:jc w:val="center"/>
              <w:rPr>
                <w:rFonts w:ascii="Times New Roman" w:hAnsi="Times New Roman"/>
              </w:rPr>
            </w:pPr>
            <w:r>
              <w:rPr>
                <w:rFonts w:ascii="Times New Roman" w:hAnsi="Times New Roman"/>
              </w:rPr>
              <w:t>Количество воспитанников на 1 объект, чел.</w:t>
            </w:r>
          </w:p>
        </w:tc>
        <w:tc>
          <w:tcPr>
            <w:tcW w:w="1206" w:type="dxa"/>
            <w:shd w:val="clear" w:color="auto" w:fill="FFFFFF" w:themeFill="background1"/>
          </w:tcPr>
          <w:p w:rsidR="00F736FF" w:rsidRDefault="00F736FF" w:rsidP="00714069">
            <w:pPr>
              <w:pStyle w:val="ae"/>
              <w:ind w:left="0"/>
              <w:jc w:val="center"/>
              <w:rPr>
                <w:rFonts w:ascii="Times New Roman" w:hAnsi="Times New Roman"/>
              </w:rPr>
            </w:pPr>
            <w:r>
              <w:rPr>
                <w:rFonts w:ascii="Times New Roman" w:hAnsi="Times New Roman"/>
              </w:rPr>
              <w:t>892</w:t>
            </w:r>
          </w:p>
        </w:tc>
        <w:tc>
          <w:tcPr>
            <w:tcW w:w="1118" w:type="dxa"/>
            <w:shd w:val="clear" w:color="auto" w:fill="FFFFFF" w:themeFill="background1"/>
          </w:tcPr>
          <w:p w:rsidR="00F736FF" w:rsidRDefault="00F736FF" w:rsidP="00714069">
            <w:pPr>
              <w:pStyle w:val="ae"/>
              <w:ind w:left="0"/>
              <w:jc w:val="center"/>
              <w:rPr>
                <w:rFonts w:ascii="Times New Roman" w:hAnsi="Times New Roman"/>
              </w:rPr>
            </w:pPr>
            <w:r>
              <w:rPr>
                <w:rFonts w:ascii="Times New Roman" w:hAnsi="Times New Roman"/>
              </w:rPr>
              <w:t>201</w:t>
            </w:r>
          </w:p>
        </w:tc>
        <w:tc>
          <w:tcPr>
            <w:tcW w:w="1031" w:type="dxa"/>
            <w:vMerge w:val="restart"/>
            <w:shd w:val="clear" w:color="auto" w:fill="FFFFFF" w:themeFill="background1"/>
          </w:tcPr>
          <w:p w:rsidR="00F736FF" w:rsidRDefault="00F736FF" w:rsidP="00714069">
            <w:pPr>
              <w:pStyle w:val="ae"/>
              <w:ind w:left="0"/>
              <w:jc w:val="center"/>
              <w:rPr>
                <w:rFonts w:ascii="Times New Roman" w:hAnsi="Times New Roman"/>
              </w:rPr>
            </w:pPr>
            <w:r>
              <w:rPr>
                <w:rFonts w:ascii="Times New Roman" w:hAnsi="Times New Roman"/>
              </w:rPr>
              <w:t>Лин., м</w:t>
            </w:r>
          </w:p>
        </w:tc>
        <w:tc>
          <w:tcPr>
            <w:tcW w:w="1281" w:type="dxa"/>
            <w:vMerge w:val="restart"/>
            <w:shd w:val="clear" w:color="auto" w:fill="FFFFFF" w:themeFill="background1"/>
          </w:tcPr>
          <w:p w:rsidR="00F736FF" w:rsidRDefault="00F736FF" w:rsidP="00714069">
            <w:pPr>
              <w:pStyle w:val="ae"/>
              <w:ind w:left="0"/>
              <w:jc w:val="center"/>
              <w:rPr>
                <w:rFonts w:ascii="Times New Roman" w:hAnsi="Times New Roman"/>
              </w:rPr>
            </w:pPr>
            <w:r>
              <w:rPr>
                <w:rFonts w:ascii="Times New Roman" w:hAnsi="Times New Roman"/>
              </w:rPr>
              <w:t>500</w:t>
            </w:r>
          </w:p>
        </w:tc>
        <w:tc>
          <w:tcPr>
            <w:tcW w:w="1094" w:type="dxa"/>
            <w:vMerge w:val="restart"/>
            <w:shd w:val="clear" w:color="auto" w:fill="FFFFFF" w:themeFill="background1"/>
          </w:tcPr>
          <w:p w:rsidR="00F736FF" w:rsidRDefault="00F736FF" w:rsidP="00714069">
            <w:pPr>
              <w:pStyle w:val="ae"/>
              <w:ind w:left="0"/>
              <w:jc w:val="center"/>
              <w:rPr>
                <w:rFonts w:ascii="Times New Roman" w:hAnsi="Times New Roman"/>
              </w:rPr>
            </w:pPr>
            <w:r>
              <w:rPr>
                <w:rFonts w:ascii="Times New Roman" w:hAnsi="Times New Roman"/>
              </w:rPr>
              <w:t>4000 (для началь-ного образо-вания не более 2000)</w:t>
            </w:r>
          </w:p>
        </w:tc>
      </w:tr>
      <w:tr w:rsidR="00F736FF" w:rsidRPr="004732D0" w:rsidTr="00714069">
        <w:tc>
          <w:tcPr>
            <w:tcW w:w="1590" w:type="dxa"/>
            <w:vMerge/>
            <w:shd w:val="clear" w:color="auto" w:fill="FFFFFF" w:themeFill="background1"/>
          </w:tcPr>
          <w:p w:rsidR="00F736FF" w:rsidRPr="004732D0" w:rsidRDefault="00F736FF" w:rsidP="00714069">
            <w:pPr>
              <w:pStyle w:val="ae"/>
              <w:ind w:left="0"/>
              <w:jc w:val="both"/>
              <w:rPr>
                <w:rFonts w:ascii="Times New Roman" w:hAnsi="Times New Roman"/>
              </w:rPr>
            </w:pPr>
          </w:p>
        </w:tc>
        <w:tc>
          <w:tcPr>
            <w:tcW w:w="2143" w:type="dxa"/>
            <w:shd w:val="clear" w:color="auto" w:fill="FFFFFF" w:themeFill="background1"/>
          </w:tcPr>
          <w:p w:rsidR="00F736FF" w:rsidRPr="004732D0" w:rsidRDefault="00F736FF" w:rsidP="00714069">
            <w:pPr>
              <w:pStyle w:val="ae"/>
              <w:ind w:left="0"/>
              <w:jc w:val="center"/>
              <w:rPr>
                <w:rFonts w:ascii="Times New Roman" w:hAnsi="Times New Roman"/>
              </w:rPr>
            </w:pPr>
            <w:r>
              <w:rPr>
                <w:rFonts w:ascii="Times New Roman" w:hAnsi="Times New Roman"/>
              </w:rPr>
              <w:t>Число мест в расчете на 100 детей в возрасте от 7 до 8 лет, ед.</w:t>
            </w:r>
          </w:p>
        </w:tc>
        <w:tc>
          <w:tcPr>
            <w:tcW w:w="1206" w:type="dxa"/>
            <w:shd w:val="clear" w:color="auto" w:fill="FFFFFF" w:themeFill="background1"/>
          </w:tcPr>
          <w:p w:rsidR="00F736FF" w:rsidRDefault="00F736FF" w:rsidP="00714069">
            <w:pPr>
              <w:pStyle w:val="ae"/>
              <w:ind w:left="0"/>
              <w:jc w:val="center"/>
              <w:rPr>
                <w:rFonts w:ascii="Times New Roman" w:hAnsi="Times New Roman"/>
              </w:rPr>
            </w:pPr>
            <w:r>
              <w:rPr>
                <w:rFonts w:ascii="Times New Roman" w:hAnsi="Times New Roman"/>
              </w:rPr>
              <w:t>95</w:t>
            </w:r>
          </w:p>
        </w:tc>
        <w:tc>
          <w:tcPr>
            <w:tcW w:w="1118" w:type="dxa"/>
            <w:shd w:val="clear" w:color="auto" w:fill="FFFFFF" w:themeFill="background1"/>
          </w:tcPr>
          <w:p w:rsidR="00F736FF" w:rsidRDefault="00F736FF" w:rsidP="00714069">
            <w:pPr>
              <w:pStyle w:val="ae"/>
              <w:ind w:left="0"/>
              <w:jc w:val="center"/>
              <w:rPr>
                <w:rFonts w:ascii="Times New Roman" w:hAnsi="Times New Roman"/>
              </w:rPr>
            </w:pPr>
            <w:r>
              <w:rPr>
                <w:rFonts w:ascii="Times New Roman" w:hAnsi="Times New Roman"/>
              </w:rPr>
              <w:t>45</w:t>
            </w:r>
          </w:p>
        </w:tc>
        <w:tc>
          <w:tcPr>
            <w:tcW w:w="1031" w:type="dxa"/>
            <w:vMerge/>
            <w:shd w:val="clear" w:color="auto" w:fill="FFFFFF" w:themeFill="background1"/>
          </w:tcPr>
          <w:p w:rsidR="00F736FF" w:rsidRDefault="00F736FF" w:rsidP="00714069">
            <w:pPr>
              <w:pStyle w:val="ae"/>
              <w:ind w:left="0"/>
              <w:jc w:val="center"/>
              <w:rPr>
                <w:rFonts w:ascii="Times New Roman" w:hAnsi="Times New Roman"/>
              </w:rPr>
            </w:pPr>
          </w:p>
        </w:tc>
        <w:tc>
          <w:tcPr>
            <w:tcW w:w="1281" w:type="dxa"/>
            <w:vMerge/>
            <w:shd w:val="clear" w:color="auto" w:fill="FFFFFF" w:themeFill="background1"/>
          </w:tcPr>
          <w:p w:rsidR="00F736FF" w:rsidRDefault="00F736FF" w:rsidP="00714069">
            <w:pPr>
              <w:pStyle w:val="ae"/>
              <w:ind w:left="0"/>
              <w:jc w:val="center"/>
              <w:rPr>
                <w:rFonts w:ascii="Times New Roman" w:hAnsi="Times New Roman"/>
              </w:rPr>
            </w:pPr>
          </w:p>
        </w:tc>
        <w:tc>
          <w:tcPr>
            <w:tcW w:w="1094" w:type="dxa"/>
            <w:vMerge/>
            <w:shd w:val="clear" w:color="auto" w:fill="FFFFFF" w:themeFill="background1"/>
          </w:tcPr>
          <w:p w:rsidR="00F736FF" w:rsidRDefault="00F736FF" w:rsidP="00714069">
            <w:pPr>
              <w:pStyle w:val="ae"/>
              <w:ind w:left="0"/>
              <w:jc w:val="center"/>
              <w:rPr>
                <w:rFonts w:ascii="Times New Roman" w:hAnsi="Times New Roman"/>
              </w:rPr>
            </w:pPr>
          </w:p>
        </w:tc>
      </w:tr>
      <w:tr w:rsidR="00F736FF" w:rsidRPr="004732D0" w:rsidTr="00714069">
        <w:tc>
          <w:tcPr>
            <w:tcW w:w="1590" w:type="dxa"/>
            <w:vMerge w:val="restart"/>
            <w:shd w:val="clear" w:color="auto" w:fill="FFFFFF" w:themeFill="background1"/>
          </w:tcPr>
          <w:p w:rsidR="00F736FF" w:rsidRPr="004732D0" w:rsidRDefault="00F736FF" w:rsidP="00714069">
            <w:pPr>
              <w:pStyle w:val="ae"/>
              <w:ind w:left="0"/>
              <w:jc w:val="center"/>
              <w:rPr>
                <w:rFonts w:ascii="Times New Roman" w:hAnsi="Times New Roman"/>
              </w:rPr>
            </w:pPr>
            <w:r>
              <w:rPr>
                <w:rFonts w:ascii="Times New Roman" w:hAnsi="Times New Roman"/>
              </w:rPr>
              <w:t>Дошкольные образователь-ные организа-ции</w:t>
            </w:r>
          </w:p>
        </w:tc>
        <w:tc>
          <w:tcPr>
            <w:tcW w:w="2143" w:type="dxa"/>
            <w:shd w:val="clear" w:color="auto" w:fill="FFFFFF" w:themeFill="background1"/>
          </w:tcPr>
          <w:p w:rsidR="00F736FF" w:rsidRPr="004732D0" w:rsidRDefault="00F736FF" w:rsidP="00714069">
            <w:pPr>
              <w:pStyle w:val="ae"/>
              <w:ind w:left="0"/>
              <w:jc w:val="center"/>
              <w:rPr>
                <w:rFonts w:ascii="Times New Roman" w:hAnsi="Times New Roman"/>
              </w:rPr>
            </w:pPr>
            <w:r>
              <w:rPr>
                <w:rFonts w:ascii="Times New Roman" w:hAnsi="Times New Roman"/>
              </w:rPr>
              <w:t>Количество воспитанников на 1 объект, чел.</w:t>
            </w:r>
          </w:p>
        </w:tc>
        <w:tc>
          <w:tcPr>
            <w:tcW w:w="1206" w:type="dxa"/>
            <w:shd w:val="clear" w:color="auto" w:fill="FFFFFF" w:themeFill="background1"/>
          </w:tcPr>
          <w:p w:rsidR="00F736FF" w:rsidRDefault="00F736FF" w:rsidP="00714069">
            <w:pPr>
              <w:pStyle w:val="ae"/>
              <w:ind w:left="0"/>
              <w:jc w:val="center"/>
              <w:rPr>
                <w:rFonts w:ascii="Times New Roman" w:hAnsi="Times New Roman"/>
              </w:rPr>
            </w:pPr>
            <w:r>
              <w:rPr>
                <w:rFonts w:ascii="Times New Roman" w:hAnsi="Times New Roman"/>
              </w:rPr>
              <w:t>174</w:t>
            </w:r>
          </w:p>
        </w:tc>
        <w:tc>
          <w:tcPr>
            <w:tcW w:w="1118" w:type="dxa"/>
            <w:shd w:val="clear" w:color="auto" w:fill="FFFFFF" w:themeFill="background1"/>
          </w:tcPr>
          <w:p w:rsidR="00F736FF" w:rsidRDefault="00F736FF" w:rsidP="00714069">
            <w:pPr>
              <w:pStyle w:val="ae"/>
              <w:ind w:left="0"/>
              <w:jc w:val="center"/>
              <w:rPr>
                <w:rFonts w:ascii="Times New Roman" w:hAnsi="Times New Roman"/>
              </w:rPr>
            </w:pPr>
            <w:r>
              <w:rPr>
                <w:rFonts w:ascii="Times New Roman" w:hAnsi="Times New Roman"/>
              </w:rPr>
              <w:t>62</w:t>
            </w:r>
          </w:p>
        </w:tc>
        <w:tc>
          <w:tcPr>
            <w:tcW w:w="1031" w:type="dxa"/>
            <w:vMerge w:val="restart"/>
            <w:shd w:val="clear" w:color="auto" w:fill="FFFFFF" w:themeFill="background1"/>
          </w:tcPr>
          <w:p w:rsidR="00F736FF" w:rsidRDefault="00F736FF" w:rsidP="00714069">
            <w:pPr>
              <w:pStyle w:val="ae"/>
              <w:ind w:left="0"/>
              <w:jc w:val="center"/>
              <w:rPr>
                <w:rFonts w:ascii="Times New Roman" w:hAnsi="Times New Roman"/>
              </w:rPr>
            </w:pPr>
            <w:r>
              <w:rPr>
                <w:rFonts w:ascii="Times New Roman" w:hAnsi="Times New Roman"/>
              </w:rPr>
              <w:t>Лин., м</w:t>
            </w:r>
          </w:p>
        </w:tc>
        <w:tc>
          <w:tcPr>
            <w:tcW w:w="1281" w:type="dxa"/>
            <w:vMerge w:val="restart"/>
            <w:shd w:val="clear" w:color="auto" w:fill="FFFFFF" w:themeFill="background1"/>
          </w:tcPr>
          <w:p w:rsidR="00F736FF" w:rsidRDefault="00F736FF" w:rsidP="00714069">
            <w:pPr>
              <w:pStyle w:val="ae"/>
              <w:ind w:left="0"/>
              <w:jc w:val="center"/>
              <w:rPr>
                <w:rFonts w:ascii="Times New Roman" w:hAnsi="Times New Roman"/>
              </w:rPr>
            </w:pPr>
            <w:r>
              <w:rPr>
                <w:rFonts w:ascii="Times New Roman" w:hAnsi="Times New Roman"/>
              </w:rPr>
              <w:t>300 (в малоэтаж-ной застройке – 500)</w:t>
            </w:r>
          </w:p>
        </w:tc>
        <w:tc>
          <w:tcPr>
            <w:tcW w:w="1094" w:type="dxa"/>
            <w:vMerge w:val="restart"/>
            <w:shd w:val="clear" w:color="auto" w:fill="FFFFFF" w:themeFill="background1"/>
          </w:tcPr>
          <w:p w:rsidR="00F736FF" w:rsidRDefault="00F736FF" w:rsidP="00714069">
            <w:pPr>
              <w:pStyle w:val="ae"/>
              <w:ind w:left="0"/>
              <w:jc w:val="center"/>
              <w:rPr>
                <w:rFonts w:ascii="Times New Roman" w:hAnsi="Times New Roman"/>
              </w:rPr>
            </w:pPr>
            <w:r>
              <w:rPr>
                <w:rFonts w:ascii="Times New Roman" w:hAnsi="Times New Roman"/>
              </w:rPr>
              <w:t>500</w:t>
            </w:r>
          </w:p>
        </w:tc>
      </w:tr>
      <w:tr w:rsidR="00F736FF" w:rsidRPr="004732D0" w:rsidTr="00714069">
        <w:tc>
          <w:tcPr>
            <w:tcW w:w="1590" w:type="dxa"/>
            <w:vMerge/>
            <w:shd w:val="clear" w:color="auto" w:fill="FFFFFF" w:themeFill="background1"/>
          </w:tcPr>
          <w:p w:rsidR="00F736FF" w:rsidRPr="004732D0" w:rsidRDefault="00F736FF" w:rsidP="00714069">
            <w:pPr>
              <w:pStyle w:val="ae"/>
              <w:ind w:left="0"/>
              <w:jc w:val="both"/>
              <w:rPr>
                <w:rFonts w:ascii="Times New Roman" w:hAnsi="Times New Roman"/>
              </w:rPr>
            </w:pPr>
          </w:p>
        </w:tc>
        <w:tc>
          <w:tcPr>
            <w:tcW w:w="2143" w:type="dxa"/>
            <w:shd w:val="clear" w:color="auto" w:fill="FFFFFF" w:themeFill="background1"/>
          </w:tcPr>
          <w:p w:rsidR="00F736FF" w:rsidRPr="004732D0" w:rsidRDefault="00F736FF" w:rsidP="00714069">
            <w:pPr>
              <w:pStyle w:val="ae"/>
              <w:ind w:left="0"/>
              <w:jc w:val="center"/>
              <w:rPr>
                <w:rFonts w:ascii="Times New Roman" w:hAnsi="Times New Roman"/>
              </w:rPr>
            </w:pPr>
            <w:r>
              <w:rPr>
                <w:rFonts w:ascii="Times New Roman" w:hAnsi="Times New Roman"/>
              </w:rPr>
              <w:t>Число мест в расчете на 100 детей в возрасте от 0 до 7 лет, ед.</w:t>
            </w:r>
          </w:p>
        </w:tc>
        <w:tc>
          <w:tcPr>
            <w:tcW w:w="1206" w:type="dxa"/>
            <w:shd w:val="clear" w:color="auto" w:fill="FFFFFF" w:themeFill="background1"/>
          </w:tcPr>
          <w:p w:rsidR="00F736FF" w:rsidRDefault="00F736FF" w:rsidP="00714069">
            <w:pPr>
              <w:pStyle w:val="ae"/>
              <w:ind w:left="0"/>
              <w:jc w:val="center"/>
              <w:rPr>
                <w:rFonts w:ascii="Times New Roman" w:hAnsi="Times New Roman"/>
              </w:rPr>
            </w:pPr>
            <w:r>
              <w:rPr>
                <w:rFonts w:ascii="Times New Roman" w:hAnsi="Times New Roman"/>
              </w:rPr>
              <w:t>65</w:t>
            </w:r>
          </w:p>
        </w:tc>
        <w:tc>
          <w:tcPr>
            <w:tcW w:w="1118" w:type="dxa"/>
            <w:shd w:val="clear" w:color="auto" w:fill="FFFFFF" w:themeFill="background1"/>
          </w:tcPr>
          <w:p w:rsidR="00F736FF" w:rsidRDefault="00F736FF" w:rsidP="00714069">
            <w:pPr>
              <w:pStyle w:val="ae"/>
              <w:ind w:left="0"/>
              <w:jc w:val="center"/>
              <w:rPr>
                <w:rFonts w:ascii="Times New Roman" w:hAnsi="Times New Roman"/>
              </w:rPr>
            </w:pPr>
            <w:r>
              <w:rPr>
                <w:rFonts w:ascii="Times New Roman" w:hAnsi="Times New Roman"/>
              </w:rPr>
              <w:t>45</w:t>
            </w:r>
          </w:p>
        </w:tc>
        <w:tc>
          <w:tcPr>
            <w:tcW w:w="1031" w:type="dxa"/>
            <w:vMerge/>
            <w:shd w:val="clear" w:color="auto" w:fill="FFFFFF" w:themeFill="background1"/>
          </w:tcPr>
          <w:p w:rsidR="00F736FF" w:rsidRDefault="00F736FF" w:rsidP="00714069">
            <w:pPr>
              <w:pStyle w:val="ae"/>
              <w:ind w:left="0"/>
              <w:jc w:val="center"/>
              <w:rPr>
                <w:rFonts w:ascii="Times New Roman" w:hAnsi="Times New Roman"/>
              </w:rPr>
            </w:pPr>
          </w:p>
        </w:tc>
        <w:tc>
          <w:tcPr>
            <w:tcW w:w="1281" w:type="dxa"/>
            <w:vMerge/>
            <w:shd w:val="clear" w:color="auto" w:fill="FFFFFF" w:themeFill="background1"/>
          </w:tcPr>
          <w:p w:rsidR="00F736FF" w:rsidRDefault="00F736FF" w:rsidP="00714069">
            <w:pPr>
              <w:pStyle w:val="ae"/>
              <w:ind w:left="0"/>
              <w:jc w:val="center"/>
              <w:rPr>
                <w:rFonts w:ascii="Times New Roman" w:hAnsi="Times New Roman"/>
              </w:rPr>
            </w:pPr>
          </w:p>
        </w:tc>
        <w:tc>
          <w:tcPr>
            <w:tcW w:w="1094" w:type="dxa"/>
            <w:vMerge/>
            <w:shd w:val="clear" w:color="auto" w:fill="FFFFFF" w:themeFill="background1"/>
          </w:tcPr>
          <w:p w:rsidR="00F736FF" w:rsidRDefault="00F736FF" w:rsidP="00714069">
            <w:pPr>
              <w:pStyle w:val="ae"/>
              <w:ind w:left="0"/>
              <w:jc w:val="center"/>
              <w:rPr>
                <w:rFonts w:ascii="Times New Roman" w:hAnsi="Times New Roman"/>
              </w:rPr>
            </w:pPr>
          </w:p>
        </w:tc>
      </w:tr>
      <w:tr w:rsidR="00F736FF" w:rsidRPr="004732D0" w:rsidTr="00714069">
        <w:tc>
          <w:tcPr>
            <w:tcW w:w="1590" w:type="dxa"/>
            <w:vMerge w:val="restart"/>
            <w:shd w:val="clear" w:color="auto" w:fill="FFFFFF" w:themeFill="background1"/>
          </w:tcPr>
          <w:p w:rsidR="00F736FF" w:rsidRPr="004732D0" w:rsidRDefault="00F736FF" w:rsidP="00714069">
            <w:pPr>
              <w:pStyle w:val="ae"/>
              <w:ind w:left="0"/>
              <w:jc w:val="center"/>
              <w:rPr>
                <w:rFonts w:ascii="Times New Roman" w:hAnsi="Times New Roman"/>
              </w:rPr>
            </w:pPr>
            <w:r>
              <w:rPr>
                <w:rFonts w:ascii="Times New Roman" w:hAnsi="Times New Roman"/>
              </w:rPr>
              <w:t>Организации дополнитель-ного образо-вания детей</w:t>
            </w:r>
          </w:p>
        </w:tc>
        <w:tc>
          <w:tcPr>
            <w:tcW w:w="2143" w:type="dxa"/>
            <w:shd w:val="clear" w:color="auto" w:fill="FFFFFF" w:themeFill="background1"/>
          </w:tcPr>
          <w:p w:rsidR="00F736FF" w:rsidRPr="004732D0" w:rsidRDefault="00F736FF" w:rsidP="00714069">
            <w:pPr>
              <w:pStyle w:val="ae"/>
              <w:ind w:left="0"/>
              <w:jc w:val="center"/>
              <w:rPr>
                <w:rFonts w:ascii="Times New Roman" w:hAnsi="Times New Roman"/>
              </w:rPr>
            </w:pPr>
            <w:r>
              <w:rPr>
                <w:rFonts w:ascii="Times New Roman" w:hAnsi="Times New Roman"/>
              </w:rPr>
              <w:t>Охват детей в возрасте от 5 до 18 лет дополнительными образовательными программами,%</w:t>
            </w:r>
          </w:p>
        </w:tc>
        <w:tc>
          <w:tcPr>
            <w:tcW w:w="1206" w:type="dxa"/>
            <w:shd w:val="clear" w:color="auto" w:fill="FFFFFF" w:themeFill="background1"/>
          </w:tcPr>
          <w:p w:rsidR="00F736FF" w:rsidRDefault="00F736FF" w:rsidP="00714069">
            <w:pPr>
              <w:pStyle w:val="ae"/>
              <w:ind w:left="0"/>
              <w:jc w:val="center"/>
              <w:rPr>
                <w:rFonts w:ascii="Times New Roman" w:hAnsi="Times New Roman"/>
              </w:rPr>
            </w:pPr>
            <w:r>
              <w:rPr>
                <w:rFonts w:ascii="Times New Roman" w:hAnsi="Times New Roman"/>
              </w:rPr>
              <w:t>70-75</w:t>
            </w:r>
          </w:p>
        </w:tc>
        <w:tc>
          <w:tcPr>
            <w:tcW w:w="1118" w:type="dxa"/>
            <w:shd w:val="clear" w:color="auto" w:fill="FFFFFF" w:themeFill="background1"/>
          </w:tcPr>
          <w:p w:rsidR="00F736FF" w:rsidRDefault="00F736FF" w:rsidP="00714069">
            <w:pPr>
              <w:pStyle w:val="ae"/>
              <w:ind w:left="0"/>
              <w:jc w:val="center"/>
              <w:rPr>
                <w:rFonts w:ascii="Times New Roman" w:hAnsi="Times New Roman"/>
              </w:rPr>
            </w:pPr>
            <w:r>
              <w:rPr>
                <w:rFonts w:ascii="Times New Roman" w:hAnsi="Times New Roman"/>
              </w:rPr>
              <w:t>70-75</w:t>
            </w:r>
          </w:p>
        </w:tc>
        <w:tc>
          <w:tcPr>
            <w:tcW w:w="1031" w:type="dxa"/>
            <w:vMerge w:val="restart"/>
            <w:shd w:val="clear" w:color="auto" w:fill="FFFFFF" w:themeFill="background1"/>
          </w:tcPr>
          <w:p w:rsidR="00F736FF" w:rsidRDefault="00F736FF" w:rsidP="00714069">
            <w:pPr>
              <w:pStyle w:val="ae"/>
              <w:ind w:left="0"/>
              <w:jc w:val="center"/>
              <w:rPr>
                <w:rFonts w:ascii="Times New Roman" w:hAnsi="Times New Roman"/>
              </w:rPr>
            </w:pPr>
            <w:r>
              <w:rPr>
                <w:rFonts w:ascii="Times New Roman" w:hAnsi="Times New Roman"/>
              </w:rPr>
              <w:t>Транс., мин.</w:t>
            </w:r>
          </w:p>
        </w:tc>
        <w:tc>
          <w:tcPr>
            <w:tcW w:w="1281" w:type="dxa"/>
            <w:vMerge w:val="restart"/>
            <w:shd w:val="clear" w:color="auto" w:fill="FFFFFF" w:themeFill="background1"/>
          </w:tcPr>
          <w:p w:rsidR="00F736FF" w:rsidRDefault="00F736FF" w:rsidP="00714069">
            <w:pPr>
              <w:pStyle w:val="ae"/>
              <w:ind w:left="0"/>
              <w:jc w:val="center"/>
              <w:rPr>
                <w:rFonts w:ascii="Times New Roman" w:hAnsi="Times New Roman"/>
              </w:rPr>
            </w:pPr>
            <w:r>
              <w:rPr>
                <w:rFonts w:ascii="Times New Roman" w:hAnsi="Times New Roman"/>
              </w:rPr>
              <w:t>30</w:t>
            </w:r>
          </w:p>
        </w:tc>
        <w:tc>
          <w:tcPr>
            <w:tcW w:w="1094" w:type="dxa"/>
            <w:vMerge w:val="restart"/>
            <w:shd w:val="clear" w:color="auto" w:fill="FFFFFF" w:themeFill="background1"/>
          </w:tcPr>
          <w:p w:rsidR="00F736FF" w:rsidRDefault="00F736FF" w:rsidP="00714069">
            <w:pPr>
              <w:pStyle w:val="ae"/>
              <w:ind w:left="0"/>
              <w:jc w:val="center"/>
              <w:rPr>
                <w:rFonts w:ascii="Times New Roman" w:hAnsi="Times New Roman"/>
              </w:rPr>
            </w:pPr>
            <w:r>
              <w:rPr>
                <w:rFonts w:ascii="Times New Roman" w:hAnsi="Times New Roman"/>
              </w:rPr>
              <w:t>30</w:t>
            </w:r>
          </w:p>
        </w:tc>
      </w:tr>
      <w:tr w:rsidR="00F736FF" w:rsidRPr="004732D0" w:rsidTr="00714069">
        <w:tc>
          <w:tcPr>
            <w:tcW w:w="1590" w:type="dxa"/>
            <w:vMerge/>
            <w:shd w:val="clear" w:color="auto" w:fill="FFFFFF" w:themeFill="background1"/>
          </w:tcPr>
          <w:p w:rsidR="00F736FF" w:rsidRPr="004732D0" w:rsidRDefault="00F736FF" w:rsidP="00714069">
            <w:pPr>
              <w:pStyle w:val="ae"/>
              <w:ind w:left="0"/>
              <w:jc w:val="both"/>
              <w:rPr>
                <w:rFonts w:ascii="Times New Roman" w:hAnsi="Times New Roman"/>
              </w:rPr>
            </w:pPr>
          </w:p>
        </w:tc>
        <w:tc>
          <w:tcPr>
            <w:tcW w:w="2143" w:type="dxa"/>
            <w:shd w:val="clear" w:color="auto" w:fill="FFFFFF" w:themeFill="background1"/>
          </w:tcPr>
          <w:p w:rsidR="00F736FF" w:rsidRPr="004732D0" w:rsidRDefault="00F736FF" w:rsidP="00714069">
            <w:pPr>
              <w:pStyle w:val="ae"/>
              <w:ind w:left="0"/>
              <w:jc w:val="center"/>
              <w:rPr>
                <w:rFonts w:ascii="Times New Roman" w:hAnsi="Times New Roman"/>
              </w:rPr>
            </w:pPr>
            <w:r>
              <w:rPr>
                <w:rFonts w:ascii="Times New Roman" w:hAnsi="Times New Roman"/>
              </w:rPr>
              <w:t>Число мест на программах дополнительного образования в расчете на 100 детей в возрасте от 5 до 18 лет, ед.</w:t>
            </w:r>
          </w:p>
        </w:tc>
        <w:tc>
          <w:tcPr>
            <w:tcW w:w="1206" w:type="dxa"/>
            <w:shd w:val="clear" w:color="auto" w:fill="FFFFFF" w:themeFill="background1"/>
          </w:tcPr>
          <w:p w:rsidR="00F736FF" w:rsidRDefault="00F736FF" w:rsidP="00714069">
            <w:pPr>
              <w:pStyle w:val="ae"/>
              <w:ind w:left="0"/>
              <w:jc w:val="center"/>
              <w:rPr>
                <w:rFonts w:ascii="Times New Roman" w:hAnsi="Times New Roman"/>
              </w:rPr>
            </w:pPr>
            <w:r>
              <w:rPr>
                <w:rFonts w:ascii="Times New Roman" w:hAnsi="Times New Roman"/>
              </w:rPr>
              <w:t>75</w:t>
            </w:r>
          </w:p>
        </w:tc>
        <w:tc>
          <w:tcPr>
            <w:tcW w:w="1118" w:type="dxa"/>
            <w:shd w:val="clear" w:color="auto" w:fill="FFFFFF" w:themeFill="background1"/>
          </w:tcPr>
          <w:p w:rsidR="00F736FF" w:rsidRDefault="00F736FF" w:rsidP="00714069">
            <w:pPr>
              <w:pStyle w:val="ae"/>
              <w:ind w:left="0"/>
              <w:jc w:val="center"/>
              <w:rPr>
                <w:rFonts w:ascii="Times New Roman" w:hAnsi="Times New Roman"/>
              </w:rPr>
            </w:pPr>
            <w:r>
              <w:rPr>
                <w:rFonts w:ascii="Times New Roman" w:hAnsi="Times New Roman"/>
              </w:rPr>
              <w:t>75</w:t>
            </w:r>
          </w:p>
        </w:tc>
        <w:tc>
          <w:tcPr>
            <w:tcW w:w="1031" w:type="dxa"/>
            <w:vMerge/>
            <w:shd w:val="clear" w:color="auto" w:fill="FFFFFF" w:themeFill="background1"/>
          </w:tcPr>
          <w:p w:rsidR="00F736FF" w:rsidRDefault="00F736FF" w:rsidP="00714069">
            <w:pPr>
              <w:pStyle w:val="ae"/>
              <w:ind w:left="0"/>
              <w:jc w:val="center"/>
              <w:rPr>
                <w:rFonts w:ascii="Times New Roman" w:hAnsi="Times New Roman"/>
              </w:rPr>
            </w:pPr>
          </w:p>
        </w:tc>
        <w:tc>
          <w:tcPr>
            <w:tcW w:w="1281" w:type="dxa"/>
            <w:vMerge/>
            <w:shd w:val="clear" w:color="auto" w:fill="FFFFFF" w:themeFill="background1"/>
          </w:tcPr>
          <w:p w:rsidR="00F736FF" w:rsidRDefault="00F736FF" w:rsidP="00714069">
            <w:pPr>
              <w:pStyle w:val="ae"/>
              <w:ind w:left="0"/>
              <w:jc w:val="center"/>
              <w:rPr>
                <w:rFonts w:ascii="Times New Roman" w:hAnsi="Times New Roman"/>
              </w:rPr>
            </w:pPr>
          </w:p>
        </w:tc>
        <w:tc>
          <w:tcPr>
            <w:tcW w:w="1094" w:type="dxa"/>
            <w:vMerge/>
            <w:shd w:val="clear" w:color="auto" w:fill="FFFFFF" w:themeFill="background1"/>
          </w:tcPr>
          <w:p w:rsidR="00F736FF" w:rsidRDefault="00F736FF" w:rsidP="00714069">
            <w:pPr>
              <w:pStyle w:val="ae"/>
              <w:ind w:left="0"/>
              <w:jc w:val="center"/>
              <w:rPr>
                <w:rFonts w:ascii="Times New Roman" w:hAnsi="Times New Roman"/>
              </w:rPr>
            </w:pPr>
          </w:p>
        </w:tc>
      </w:tr>
      <w:tr w:rsidR="00F736FF" w:rsidRPr="004732D0" w:rsidTr="00714069">
        <w:tc>
          <w:tcPr>
            <w:tcW w:w="1590" w:type="dxa"/>
            <w:vMerge/>
            <w:shd w:val="clear" w:color="auto" w:fill="FFFFFF" w:themeFill="background1"/>
          </w:tcPr>
          <w:p w:rsidR="00F736FF" w:rsidRPr="004732D0" w:rsidRDefault="00F736FF" w:rsidP="00714069">
            <w:pPr>
              <w:pStyle w:val="ae"/>
              <w:ind w:left="0"/>
              <w:jc w:val="both"/>
              <w:rPr>
                <w:rFonts w:ascii="Times New Roman" w:hAnsi="Times New Roman"/>
              </w:rPr>
            </w:pPr>
          </w:p>
        </w:tc>
        <w:tc>
          <w:tcPr>
            <w:tcW w:w="2143" w:type="dxa"/>
            <w:shd w:val="clear" w:color="auto" w:fill="FFFFFF" w:themeFill="background1"/>
          </w:tcPr>
          <w:p w:rsidR="00F736FF" w:rsidRPr="004732D0" w:rsidRDefault="00F736FF" w:rsidP="00714069">
            <w:pPr>
              <w:pStyle w:val="ae"/>
              <w:ind w:left="0"/>
              <w:jc w:val="center"/>
              <w:rPr>
                <w:rFonts w:ascii="Times New Roman" w:hAnsi="Times New Roman"/>
              </w:rPr>
            </w:pPr>
            <w:r>
              <w:rPr>
                <w:rFonts w:ascii="Times New Roman" w:hAnsi="Times New Roman"/>
              </w:rPr>
              <w:t>Число мест на программах дополнительного образования, реализуемых на базе общеобразо-вательных органи-заций, в расчете на 100 обучающихся в общеобразовательных организациях, ед.</w:t>
            </w:r>
          </w:p>
        </w:tc>
        <w:tc>
          <w:tcPr>
            <w:tcW w:w="1206" w:type="dxa"/>
            <w:shd w:val="clear" w:color="auto" w:fill="FFFFFF" w:themeFill="background1"/>
          </w:tcPr>
          <w:p w:rsidR="00F736FF" w:rsidRDefault="00F736FF" w:rsidP="00714069">
            <w:pPr>
              <w:pStyle w:val="ae"/>
              <w:ind w:left="0"/>
              <w:jc w:val="center"/>
              <w:rPr>
                <w:rFonts w:ascii="Times New Roman" w:hAnsi="Times New Roman"/>
              </w:rPr>
            </w:pPr>
            <w:r>
              <w:rPr>
                <w:rFonts w:ascii="Times New Roman" w:hAnsi="Times New Roman"/>
              </w:rPr>
              <w:t>45</w:t>
            </w:r>
          </w:p>
        </w:tc>
        <w:tc>
          <w:tcPr>
            <w:tcW w:w="1118" w:type="dxa"/>
            <w:shd w:val="clear" w:color="auto" w:fill="FFFFFF" w:themeFill="background1"/>
          </w:tcPr>
          <w:p w:rsidR="00F736FF" w:rsidRDefault="00F736FF" w:rsidP="00714069">
            <w:pPr>
              <w:pStyle w:val="ae"/>
              <w:ind w:left="0"/>
              <w:jc w:val="center"/>
              <w:rPr>
                <w:rFonts w:ascii="Times New Roman" w:hAnsi="Times New Roman"/>
              </w:rPr>
            </w:pPr>
            <w:r>
              <w:rPr>
                <w:rFonts w:ascii="Times New Roman" w:hAnsi="Times New Roman"/>
              </w:rPr>
              <w:t>65</w:t>
            </w:r>
          </w:p>
        </w:tc>
        <w:tc>
          <w:tcPr>
            <w:tcW w:w="1031" w:type="dxa"/>
            <w:vMerge/>
            <w:shd w:val="clear" w:color="auto" w:fill="FFFFFF" w:themeFill="background1"/>
          </w:tcPr>
          <w:p w:rsidR="00F736FF" w:rsidRDefault="00F736FF" w:rsidP="00714069">
            <w:pPr>
              <w:pStyle w:val="ae"/>
              <w:ind w:left="0"/>
              <w:jc w:val="center"/>
              <w:rPr>
                <w:rFonts w:ascii="Times New Roman" w:hAnsi="Times New Roman"/>
              </w:rPr>
            </w:pPr>
          </w:p>
        </w:tc>
        <w:tc>
          <w:tcPr>
            <w:tcW w:w="1281" w:type="dxa"/>
            <w:vMerge/>
            <w:shd w:val="clear" w:color="auto" w:fill="FFFFFF" w:themeFill="background1"/>
          </w:tcPr>
          <w:p w:rsidR="00F736FF" w:rsidRDefault="00F736FF" w:rsidP="00714069">
            <w:pPr>
              <w:pStyle w:val="ae"/>
              <w:ind w:left="0"/>
              <w:jc w:val="center"/>
              <w:rPr>
                <w:rFonts w:ascii="Times New Roman" w:hAnsi="Times New Roman"/>
              </w:rPr>
            </w:pPr>
          </w:p>
        </w:tc>
        <w:tc>
          <w:tcPr>
            <w:tcW w:w="1094" w:type="dxa"/>
            <w:vMerge/>
            <w:shd w:val="clear" w:color="auto" w:fill="FFFFFF" w:themeFill="background1"/>
          </w:tcPr>
          <w:p w:rsidR="00F736FF" w:rsidRDefault="00F736FF" w:rsidP="00714069">
            <w:pPr>
              <w:pStyle w:val="ae"/>
              <w:ind w:left="0"/>
              <w:jc w:val="center"/>
              <w:rPr>
                <w:rFonts w:ascii="Times New Roman" w:hAnsi="Times New Roman"/>
              </w:rPr>
            </w:pPr>
          </w:p>
        </w:tc>
      </w:tr>
      <w:tr w:rsidR="00F736FF" w:rsidRPr="004732D0" w:rsidTr="00714069">
        <w:tc>
          <w:tcPr>
            <w:tcW w:w="1590" w:type="dxa"/>
            <w:vMerge/>
            <w:shd w:val="clear" w:color="auto" w:fill="FFFFFF" w:themeFill="background1"/>
          </w:tcPr>
          <w:p w:rsidR="00F736FF" w:rsidRPr="004732D0" w:rsidRDefault="00F736FF" w:rsidP="00714069">
            <w:pPr>
              <w:pStyle w:val="ae"/>
              <w:ind w:left="0"/>
              <w:jc w:val="both"/>
              <w:rPr>
                <w:rFonts w:ascii="Times New Roman" w:hAnsi="Times New Roman"/>
              </w:rPr>
            </w:pPr>
          </w:p>
        </w:tc>
        <w:tc>
          <w:tcPr>
            <w:tcW w:w="2143" w:type="dxa"/>
            <w:shd w:val="clear" w:color="auto" w:fill="FFFFFF" w:themeFill="background1"/>
          </w:tcPr>
          <w:p w:rsidR="00F736FF" w:rsidRPr="004732D0" w:rsidRDefault="00F736FF" w:rsidP="00714069">
            <w:pPr>
              <w:pStyle w:val="ae"/>
              <w:ind w:left="0"/>
              <w:jc w:val="center"/>
              <w:rPr>
                <w:rFonts w:ascii="Times New Roman" w:hAnsi="Times New Roman"/>
              </w:rPr>
            </w:pPr>
            <w:r>
              <w:rPr>
                <w:rFonts w:ascii="Times New Roman" w:hAnsi="Times New Roman"/>
              </w:rPr>
              <w:t>Число мест на программах дополнительного образования, реализуемых на базе общеобразо-вательных  организаций), реализующих программы дополнительного образования, ед.</w:t>
            </w:r>
          </w:p>
        </w:tc>
        <w:tc>
          <w:tcPr>
            <w:tcW w:w="1206" w:type="dxa"/>
            <w:shd w:val="clear" w:color="auto" w:fill="FFFFFF" w:themeFill="background1"/>
          </w:tcPr>
          <w:p w:rsidR="00F736FF" w:rsidRDefault="00F736FF" w:rsidP="00714069">
            <w:pPr>
              <w:pStyle w:val="ae"/>
              <w:ind w:left="0"/>
              <w:jc w:val="center"/>
              <w:rPr>
                <w:rFonts w:ascii="Times New Roman" w:hAnsi="Times New Roman"/>
              </w:rPr>
            </w:pPr>
            <w:r>
              <w:rPr>
                <w:rFonts w:ascii="Times New Roman" w:hAnsi="Times New Roman"/>
              </w:rPr>
              <w:t>30</w:t>
            </w:r>
          </w:p>
        </w:tc>
        <w:tc>
          <w:tcPr>
            <w:tcW w:w="1118" w:type="dxa"/>
            <w:shd w:val="clear" w:color="auto" w:fill="FFFFFF" w:themeFill="background1"/>
          </w:tcPr>
          <w:p w:rsidR="00F736FF" w:rsidRDefault="00F736FF" w:rsidP="00714069">
            <w:pPr>
              <w:pStyle w:val="ae"/>
              <w:ind w:left="0"/>
              <w:jc w:val="center"/>
              <w:rPr>
                <w:rFonts w:ascii="Times New Roman" w:hAnsi="Times New Roman"/>
              </w:rPr>
            </w:pPr>
            <w:r>
              <w:rPr>
                <w:rFonts w:ascii="Times New Roman" w:hAnsi="Times New Roman"/>
              </w:rPr>
              <w:t>10</w:t>
            </w:r>
          </w:p>
        </w:tc>
        <w:tc>
          <w:tcPr>
            <w:tcW w:w="1031" w:type="dxa"/>
            <w:vMerge/>
            <w:shd w:val="clear" w:color="auto" w:fill="FFFFFF" w:themeFill="background1"/>
          </w:tcPr>
          <w:p w:rsidR="00F736FF" w:rsidRDefault="00F736FF" w:rsidP="00714069">
            <w:pPr>
              <w:pStyle w:val="ae"/>
              <w:ind w:left="0"/>
              <w:jc w:val="center"/>
              <w:rPr>
                <w:rFonts w:ascii="Times New Roman" w:hAnsi="Times New Roman"/>
              </w:rPr>
            </w:pPr>
          </w:p>
        </w:tc>
        <w:tc>
          <w:tcPr>
            <w:tcW w:w="1281" w:type="dxa"/>
            <w:vMerge/>
            <w:shd w:val="clear" w:color="auto" w:fill="FFFFFF" w:themeFill="background1"/>
          </w:tcPr>
          <w:p w:rsidR="00F736FF" w:rsidRDefault="00F736FF" w:rsidP="00714069">
            <w:pPr>
              <w:pStyle w:val="ae"/>
              <w:ind w:left="0"/>
              <w:jc w:val="center"/>
              <w:rPr>
                <w:rFonts w:ascii="Times New Roman" w:hAnsi="Times New Roman"/>
              </w:rPr>
            </w:pPr>
          </w:p>
        </w:tc>
        <w:tc>
          <w:tcPr>
            <w:tcW w:w="1094" w:type="dxa"/>
            <w:vMerge/>
            <w:shd w:val="clear" w:color="auto" w:fill="FFFFFF" w:themeFill="background1"/>
          </w:tcPr>
          <w:p w:rsidR="00F736FF" w:rsidRDefault="00F736FF" w:rsidP="00714069">
            <w:pPr>
              <w:pStyle w:val="ae"/>
              <w:ind w:left="0"/>
              <w:jc w:val="center"/>
              <w:rPr>
                <w:rFonts w:ascii="Times New Roman" w:hAnsi="Times New Roman"/>
              </w:rPr>
            </w:pPr>
          </w:p>
        </w:tc>
      </w:tr>
      <w:tr w:rsidR="00F736FF" w:rsidRPr="004732D0" w:rsidTr="00714069">
        <w:tc>
          <w:tcPr>
            <w:tcW w:w="1590" w:type="dxa"/>
            <w:vMerge w:val="restart"/>
            <w:shd w:val="clear" w:color="auto" w:fill="FFFFFF" w:themeFill="background1"/>
          </w:tcPr>
          <w:p w:rsidR="00F736FF" w:rsidRPr="004732D0" w:rsidRDefault="00F736FF" w:rsidP="00714069">
            <w:pPr>
              <w:pStyle w:val="ae"/>
              <w:ind w:left="0"/>
              <w:jc w:val="center"/>
              <w:rPr>
                <w:rFonts w:ascii="Times New Roman" w:hAnsi="Times New Roman"/>
              </w:rPr>
            </w:pPr>
            <w:r>
              <w:rPr>
                <w:rFonts w:ascii="Times New Roman" w:hAnsi="Times New Roman"/>
              </w:rPr>
              <w:t>Организации дополнитель-ного образо-вания детей, реализующие предпрофес-сиональные программы в области искусств (детские школы искусств)</w:t>
            </w:r>
          </w:p>
        </w:tc>
        <w:tc>
          <w:tcPr>
            <w:tcW w:w="2143" w:type="dxa"/>
            <w:shd w:val="clear" w:color="auto" w:fill="FFFFFF" w:themeFill="background1"/>
          </w:tcPr>
          <w:p w:rsidR="00F736FF" w:rsidRPr="004732D0" w:rsidRDefault="00F736FF" w:rsidP="00714069">
            <w:pPr>
              <w:pStyle w:val="ae"/>
              <w:ind w:left="0"/>
              <w:jc w:val="center"/>
              <w:rPr>
                <w:rFonts w:ascii="Times New Roman" w:hAnsi="Times New Roman"/>
              </w:rPr>
            </w:pPr>
            <w:r>
              <w:rPr>
                <w:rFonts w:ascii="Times New Roman" w:hAnsi="Times New Roman"/>
              </w:rPr>
              <w:t>Охват детей в возрасте от 6,5 до 16 лет дополнитель-ными предпрофес-сиональными программами в области искусства,%</w:t>
            </w:r>
          </w:p>
        </w:tc>
        <w:tc>
          <w:tcPr>
            <w:tcW w:w="1206" w:type="dxa"/>
            <w:shd w:val="clear" w:color="auto" w:fill="FFFFFF" w:themeFill="background1"/>
          </w:tcPr>
          <w:p w:rsidR="00F736FF" w:rsidRDefault="00F736FF" w:rsidP="00714069">
            <w:pPr>
              <w:pStyle w:val="ae"/>
              <w:ind w:left="0"/>
              <w:jc w:val="center"/>
              <w:rPr>
                <w:rFonts w:ascii="Times New Roman" w:hAnsi="Times New Roman"/>
              </w:rPr>
            </w:pPr>
            <w:r>
              <w:rPr>
                <w:rFonts w:ascii="Times New Roman" w:hAnsi="Times New Roman"/>
              </w:rPr>
              <w:t>12</w:t>
            </w:r>
          </w:p>
        </w:tc>
        <w:tc>
          <w:tcPr>
            <w:tcW w:w="1118" w:type="dxa"/>
            <w:shd w:val="clear" w:color="auto" w:fill="FFFFFF" w:themeFill="background1"/>
          </w:tcPr>
          <w:p w:rsidR="00F736FF" w:rsidRDefault="00F736FF" w:rsidP="00714069">
            <w:pPr>
              <w:pStyle w:val="ae"/>
              <w:ind w:left="0"/>
              <w:jc w:val="center"/>
              <w:rPr>
                <w:rFonts w:ascii="Times New Roman" w:hAnsi="Times New Roman"/>
              </w:rPr>
            </w:pPr>
            <w:r>
              <w:rPr>
                <w:rFonts w:ascii="Times New Roman" w:hAnsi="Times New Roman"/>
              </w:rPr>
              <w:t>12</w:t>
            </w:r>
          </w:p>
        </w:tc>
        <w:tc>
          <w:tcPr>
            <w:tcW w:w="1031" w:type="dxa"/>
            <w:vMerge w:val="restart"/>
            <w:shd w:val="clear" w:color="auto" w:fill="FFFFFF" w:themeFill="background1"/>
          </w:tcPr>
          <w:p w:rsidR="00F736FF" w:rsidRDefault="00F736FF" w:rsidP="00714069">
            <w:pPr>
              <w:pStyle w:val="ae"/>
              <w:ind w:left="0"/>
              <w:jc w:val="center"/>
              <w:rPr>
                <w:rFonts w:ascii="Times New Roman" w:hAnsi="Times New Roman"/>
              </w:rPr>
            </w:pPr>
            <w:r>
              <w:rPr>
                <w:rFonts w:ascii="Times New Roman" w:hAnsi="Times New Roman"/>
              </w:rPr>
              <w:t>Трансп., мин</w:t>
            </w:r>
          </w:p>
        </w:tc>
        <w:tc>
          <w:tcPr>
            <w:tcW w:w="1281" w:type="dxa"/>
            <w:vMerge w:val="restart"/>
            <w:shd w:val="clear" w:color="auto" w:fill="FFFFFF" w:themeFill="background1"/>
          </w:tcPr>
          <w:p w:rsidR="00F736FF" w:rsidRDefault="00F736FF" w:rsidP="00714069">
            <w:pPr>
              <w:pStyle w:val="ae"/>
              <w:ind w:left="0"/>
              <w:jc w:val="center"/>
              <w:rPr>
                <w:rFonts w:ascii="Times New Roman" w:hAnsi="Times New Roman"/>
              </w:rPr>
            </w:pPr>
            <w:r>
              <w:rPr>
                <w:rFonts w:ascii="Times New Roman" w:hAnsi="Times New Roman"/>
              </w:rPr>
              <w:t>30</w:t>
            </w:r>
          </w:p>
        </w:tc>
        <w:tc>
          <w:tcPr>
            <w:tcW w:w="1094" w:type="dxa"/>
            <w:vMerge w:val="restart"/>
            <w:shd w:val="clear" w:color="auto" w:fill="FFFFFF" w:themeFill="background1"/>
          </w:tcPr>
          <w:p w:rsidR="00F736FF" w:rsidRDefault="00F736FF" w:rsidP="00714069">
            <w:pPr>
              <w:pStyle w:val="ae"/>
              <w:ind w:left="0"/>
              <w:jc w:val="center"/>
              <w:rPr>
                <w:rFonts w:ascii="Times New Roman" w:hAnsi="Times New Roman"/>
              </w:rPr>
            </w:pPr>
            <w:r>
              <w:rPr>
                <w:rFonts w:ascii="Times New Roman" w:hAnsi="Times New Roman"/>
              </w:rPr>
              <w:t>30</w:t>
            </w:r>
          </w:p>
        </w:tc>
      </w:tr>
      <w:tr w:rsidR="00F736FF" w:rsidRPr="004732D0" w:rsidTr="00714069">
        <w:tc>
          <w:tcPr>
            <w:tcW w:w="1590" w:type="dxa"/>
            <w:vMerge/>
            <w:shd w:val="clear" w:color="auto" w:fill="FFFFFF" w:themeFill="background1"/>
          </w:tcPr>
          <w:p w:rsidR="00F736FF" w:rsidRPr="004732D0" w:rsidRDefault="00F736FF" w:rsidP="00714069">
            <w:pPr>
              <w:pStyle w:val="ae"/>
              <w:ind w:left="0"/>
              <w:jc w:val="both"/>
              <w:rPr>
                <w:rFonts w:ascii="Times New Roman" w:hAnsi="Times New Roman"/>
              </w:rPr>
            </w:pPr>
          </w:p>
        </w:tc>
        <w:tc>
          <w:tcPr>
            <w:tcW w:w="2143" w:type="dxa"/>
            <w:shd w:val="clear" w:color="auto" w:fill="FFFFFF" w:themeFill="background1"/>
          </w:tcPr>
          <w:p w:rsidR="00F736FF" w:rsidRPr="004732D0" w:rsidRDefault="00F736FF" w:rsidP="00714069">
            <w:pPr>
              <w:pStyle w:val="ae"/>
              <w:ind w:left="0"/>
              <w:jc w:val="center"/>
              <w:rPr>
                <w:rFonts w:ascii="Times New Roman" w:hAnsi="Times New Roman"/>
              </w:rPr>
            </w:pPr>
            <w:r>
              <w:rPr>
                <w:rFonts w:ascii="Times New Roman" w:hAnsi="Times New Roman"/>
              </w:rPr>
              <w:t>Количество объектов на н.п. с числом от 3,0 до 10,0 тыс.жителей</w:t>
            </w:r>
          </w:p>
        </w:tc>
        <w:tc>
          <w:tcPr>
            <w:tcW w:w="1206" w:type="dxa"/>
            <w:shd w:val="clear" w:color="auto" w:fill="FFFFFF" w:themeFill="background1"/>
          </w:tcPr>
          <w:p w:rsidR="00F736FF" w:rsidRDefault="00F736FF" w:rsidP="00714069">
            <w:pPr>
              <w:pStyle w:val="ae"/>
              <w:ind w:left="0"/>
              <w:jc w:val="center"/>
              <w:rPr>
                <w:rFonts w:ascii="Times New Roman" w:hAnsi="Times New Roman"/>
              </w:rPr>
            </w:pPr>
            <w:r>
              <w:rPr>
                <w:rFonts w:ascii="Times New Roman" w:hAnsi="Times New Roman"/>
              </w:rPr>
              <w:t>1</w:t>
            </w:r>
          </w:p>
        </w:tc>
        <w:tc>
          <w:tcPr>
            <w:tcW w:w="1118" w:type="dxa"/>
            <w:shd w:val="clear" w:color="auto" w:fill="FFFFFF" w:themeFill="background1"/>
          </w:tcPr>
          <w:p w:rsidR="00F736FF" w:rsidRDefault="00F736FF" w:rsidP="00714069">
            <w:pPr>
              <w:pStyle w:val="ae"/>
              <w:ind w:left="0"/>
              <w:jc w:val="center"/>
              <w:rPr>
                <w:rFonts w:ascii="Times New Roman" w:hAnsi="Times New Roman"/>
              </w:rPr>
            </w:pPr>
            <w:r>
              <w:rPr>
                <w:rFonts w:ascii="Times New Roman" w:hAnsi="Times New Roman"/>
              </w:rPr>
              <w:t>1</w:t>
            </w:r>
          </w:p>
        </w:tc>
        <w:tc>
          <w:tcPr>
            <w:tcW w:w="1031" w:type="dxa"/>
            <w:vMerge/>
            <w:shd w:val="clear" w:color="auto" w:fill="FFFFFF" w:themeFill="background1"/>
          </w:tcPr>
          <w:p w:rsidR="00F736FF" w:rsidRDefault="00F736FF" w:rsidP="00714069">
            <w:pPr>
              <w:pStyle w:val="ae"/>
              <w:ind w:left="0"/>
              <w:jc w:val="center"/>
              <w:rPr>
                <w:rFonts w:ascii="Times New Roman" w:hAnsi="Times New Roman"/>
              </w:rPr>
            </w:pPr>
          </w:p>
        </w:tc>
        <w:tc>
          <w:tcPr>
            <w:tcW w:w="1281" w:type="dxa"/>
            <w:vMerge/>
            <w:shd w:val="clear" w:color="auto" w:fill="FFFFFF" w:themeFill="background1"/>
          </w:tcPr>
          <w:p w:rsidR="00F736FF" w:rsidRDefault="00F736FF" w:rsidP="00714069">
            <w:pPr>
              <w:pStyle w:val="ae"/>
              <w:ind w:left="0"/>
              <w:jc w:val="center"/>
              <w:rPr>
                <w:rFonts w:ascii="Times New Roman" w:hAnsi="Times New Roman"/>
              </w:rPr>
            </w:pPr>
          </w:p>
        </w:tc>
        <w:tc>
          <w:tcPr>
            <w:tcW w:w="1094" w:type="dxa"/>
            <w:vMerge/>
            <w:shd w:val="clear" w:color="auto" w:fill="FFFFFF" w:themeFill="background1"/>
          </w:tcPr>
          <w:p w:rsidR="00F736FF" w:rsidRDefault="00F736FF" w:rsidP="00714069">
            <w:pPr>
              <w:pStyle w:val="ae"/>
              <w:ind w:left="0"/>
              <w:jc w:val="center"/>
              <w:rPr>
                <w:rFonts w:ascii="Times New Roman" w:hAnsi="Times New Roman"/>
              </w:rPr>
            </w:pPr>
          </w:p>
        </w:tc>
      </w:tr>
      <w:tr w:rsidR="00F736FF" w:rsidRPr="004732D0" w:rsidTr="00714069">
        <w:tc>
          <w:tcPr>
            <w:tcW w:w="1590" w:type="dxa"/>
            <w:vMerge/>
            <w:shd w:val="clear" w:color="auto" w:fill="FFFFFF" w:themeFill="background1"/>
          </w:tcPr>
          <w:p w:rsidR="00F736FF" w:rsidRPr="004732D0" w:rsidRDefault="00F736FF" w:rsidP="00714069">
            <w:pPr>
              <w:pStyle w:val="ae"/>
              <w:ind w:left="0"/>
              <w:jc w:val="both"/>
              <w:rPr>
                <w:rFonts w:ascii="Times New Roman" w:hAnsi="Times New Roman"/>
              </w:rPr>
            </w:pPr>
          </w:p>
        </w:tc>
        <w:tc>
          <w:tcPr>
            <w:tcW w:w="2143" w:type="dxa"/>
            <w:shd w:val="clear" w:color="auto" w:fill="FFFFFF" w:themeFill="background1"/>
          </w:tcPr>
          <w:p w:rsidR="00F736FF" w:rsidRDefault="00F736FF" w:rsidP="00714069">
            <w:pPr>
              <w:pStyle w:val="ae"/>
              <w:ind w:left="0"/>
              <w:jc w:val="center"/>
              <w:rPr>
                <w:rFonts w:ascii="Times New Roman" w:hAnsi="Times New Roman"/>
              </w:rPr>
            </w:pPr>
            <w:r>
              <w:rPr>
                <w:rFonts w:ascii="Times New Roman" w:hAnsi="Times New Roman"/>
              </w:rPr>
              <w:t>Охват обучающихся 1-9 классов обще-образовательных организаций дополнительными предпрофессио-нальными прог-рамммами в области искусства,%</w:t>
            </w:r>
          </w:p>
          <w:p w:rsidR="00F736FF" w:rsidRPr="004732D0" w:rsidRDefault="00F736FF" w:rsidP="00714069">
            <w:pPr>
              <w:pStyle w:val="ae"/>
              <w:ind w:left="0"/>
              <w:jc w:val="center"/>
              <w:rPr>
                <w:rFonts w:ascii="Times New Roman" w:hAnsi="Times New Roman"/>
              </w:rPr>
            </w:pPr>
            <w:r>
              <w:rPr>
                <w:rFonts w:ascii="Times New Roman" w:hAnsi="Times New Roman"/>
              </w:rPr>
              <w:t>(для н.п. с числом жителей более 10,0 тыс.чел.)</w:t>
            </w:r>
          </w:p>
        </w:tc>
        <w:tc>
          <w:tcPr>
            <w:tcW w:w="1206" w:type="dxa"/>
            <w:shd w:val="clear" w:color="auto" w:fill="FFFFFF" w:themeFill="background1"/>
          </w:tcPr>
          <w:p w:rsidR="00F736FF" w:rsidRDefault="00F736FF" w:rsidP="00714069">
            <w:pPr>
              <w:pStyle w:val="ae"/>
              <w:ind w:left="0"/>
              <w:jc w:val="center"/>
              <w:rPr>
                <w:rFonts w:ascii="Times New Roman" w:hAnsi="Times New Roman"/>
              </w:rPr>
            </w:pPr>
            <w:r>
              <w:rPr>
                <w:rFonts w:ascii="Times New Roman" w:hAnsi="Times New Roman"/>
              </w:rPr>
              <w:t>12</w:t>
            </w:r>
          </w:p>
        </w:tc>
        <w:tc>
          <w:tcPr>
            <w:tcW w:w="1118" w:type="dxa"/>
            <w:shd w:val="clear" w:color="auto" w:fill="FFFFFF" w:themeFill="background1"/>
          </w:tcPr>
          <w:p w:rsidR="00F736FF" w:rsidRDefault="00F736FF" w:rsidP="00714069">
            <w:pPr>
              <w:pStyle w:val="ae"/>
              <w:ind w:left="0"/>
              <w:jc w:val="center"/>
              <w:rPr>
                <w:rFonts w:ascii="Times New Roman" w:hAnsi="Times New Roman"/>
              </w:rPr>
            </w:pPr>
            <w:r>
              <w:rPr>
                <w:rFonts w:ascii="Times New Roman" w:hAnsi="Times New Roman"/>
              </w:rPr>
              <w:t>12</w:t>
            </w:r>
          </w:p>
        </w:tc>
        <w:tc>
          <w:tcPr>
            <w:tcW w:w="1031" w:type="dxa"/>
            <w:vMerge/>
            <w:shd w:val="clear" w:color="auto" w:fill="FFFFFF" w:themeFill="background1"/>
          </w:tcPr>
          <w:p w:rsidR="00F736FF" w:rsidRDefault="00F736FF" w:rsidP="00714069">
            <w:pPr>
              <w:pStyle w:val="ae"/>
              <w:ind w:left="0"/>
              <w:jc w:val="center"/>
              <w:rPr>
                <w:rFonts w:ascii="Times New Roman" w:hAnsi="Times New Roman"/>
              </w:rPr>
            </w:pPr>
          </w:p>
        </w:tc>
        <w:tc>
          <w:tcPr>
            <w:tcW w:w="1281" w:type="dxa"/>
            <w:vMerge/>
            <w:shd w:val="clear" w:color="auto" w:fill="FFFFFF" w:themeFill="background1"/>
          </w:tcPr>
          <w:p w:rsidR="00F736FF" w:rsidRDefault="00F736FF" w:rsidP="00714069">
            <w:pPr>
              <w:pStyle w:val="ae"/>
              <w:ind w:left="0"/>
              <w:jc w:val="center"/>
              <w:rPr>
                <w:rFonts w:ascii="Times New Roman" w:hAnsi="Times New Roman"/>
              </w:rPr>
            </w:pPr>
          </w:p>
        </w:tc>
        <w:tc>
          <w:tcPr>
            <w:tcW w:w="1094" w:type="dxa"/>
            <w:vMerge/>
            <w:shd w:val="clear" w:color="auto" w:fill="FFFFFF" w:themeFill="background1"/>
          </w:tcPr>
          <w:p w:rsidR="00F736FF" w:rsidRDefault="00F736FF" w:rsidP="00714069">
            <w:pPr>
              <w:pStyle w:val="ae"/>
              <w:ind w:left="0"/>
              <w:jc w:val="center"/>
              <w:rPr>
                <w:rFonts w:ascii="Times New Roman" w:hAnsi="Times New Roman"/>
              </w:rPr>
            </w:pPr>
          </w:p>
        </w:tc>
      </w:tr>
    </w:tbl>
    <w:p w:rsidR="00F736FF" w:rsidRPr="00ED5578" w:rsidRDefault="00F736FF" w:rsidP="00F736FF">
      <w:pPr>
        <w:tabs>
          <w:tab w:val="left" w:pos="567"/>
        </w:tabs>
        <w:spacing w:after="0" w:line="240" w:lineRule="auto"/>
        <w:jc w:val="both"/>
        <w:rPr>
          <w:rFonts w:ascii="Times New Roman" w:hAnsi="Times New Roman"/>
          <w:b/>
          <w:color w:val="000000" w:themeColor="text1"/>
          <w:sz w:val="8"/>
          <w:szCs w:val="8"/>
        </w:rPr>
      </w:pPr>
    </w:p>
    <w:p w:rsidR="00F736FF" w:rsidRDefault="00F736FF" w:rsidP="00F736FF">
      <w:pPr>
        <w:tabs>
          <w:tab w:val="left" w:pos="567"/>
        </w:tabs>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Примечания:</w:t>
      </w:r>
    </w:p>
    <w:p w:rsidR="00F736FF" w:rsidRDefault="00F736FF" w:rsidP="00F736FF">
      <w:pPr>
        <w:tabs>
          <w:tab w:val="left" w:pos="567"/>
        </w:tabs>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 В качестве объекта образования принимается сетевая единица соответствующего вида обслуживания, а также филиалы и территориально обособленные отделы.</w:t>
      </w:r>
    </w:p>
    <w:p w:rsidR="00F736FF" w:rsidRDefault="00F736FF" w:rsidP="00F736FF">
      <w:pPr>
        <w:tabs>
          <w:tab w:val="left" w:pos="567"/>
        </w:tabs>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 При вместимости общеобразовательной организации, учащиеся (при наполняемости классов 40 учащимися с учетом площади спортивной зоны и и здания школы):</w:t>
      </w:r>
    </w:p>
    <w:p w:rsidR="00F736FF" w:rsidRDefault="00F736FF" w:rsidP="00F736FF">
      <w:pPr>
        <w:tabs>
          <w:tab w:val="left" w:pos="567"/>
        </w:tabs>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свыше 40 до 40-55 м</w:t>
      </w:r>
      <w:r w:rsidRPr="00ED5578">
        <w:rPr>
          <w:rFonts w:ascii="Times New Roman" w:hAnsi="Times New Roman"/>
          <w:color w:val="000000" w:themeColor="text1"/>
          <w:sz w:val="20"/>
          <w:szCs w:val="20"/>
          <w:vertAlign w:val="superscript"/>
        </w:rPr>
        <w:t>2</w:t>
      </w:r>
      <w:r>
        <w:rPr>
          <w:rFonts w:ascii="Times New Roman" w:hAnsi="Times New Roman"/>
          <w:color w:val="000000" w:themeColor="text1"/>
          <w:sz w:val="20"/>
          <w:szCs w:val="20"/>
        </w:rPr>
        <w:t xml:space="preserve"> на одного учащегося;</w:t>
      </w:r>
    </w:p>
    <w:p w:rsidR="00F736FF" w:rsidRDefault="00F736FF" w:rsidP="00F736FF">
      <w:pPr>
        <w:tabs>
          <w:tab w:val="left" w:pos="567"/>
        </w:tabs>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свыше 400 до 500 – 65 м</w:t>
      </w:r>
      <w:r w:rsidRPr="00ED5578">
        <w:rPr>
          <w:rFonts w:ascii="Times New Roman" w:hAnsi="Times New Roman"/>
          <w:color w:val="000000" w:themeColor="text1"/>
          <w:sz w:val="20"/>
          <w:szCs w:val="20"/>
          <w:vertAlign w:val="superscript"/>
        </w:rPr>
        <w:t xml:space="preserve">2 </w:t>
      </w:r>
      <w:r>
        <w:rPr>
          <w:rFonts w:ascii="Times New Roman" w:hAnsi="Times New Roman"/>
          <w:color w:val="000000" w:themeColor="text1"/>
          <w:sz w:val="20"/>
          <w:szCs w:val="20"/>
        </w:rPr>
        <w:t>на одного учащегося;</w:t>
      </w:r>
    </w:p>
    <w:p w:rsidR="00F736FF" w:rsidRDefault="00F736FF" w:rsidP="00F736FF">
      <w:pPr>
        <w:tabs>
          <w:tab w:val="left" w:pos="567"/>
        </w:tabs>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свыше 600 до 800 – 45 м</w:t>
      </w:r>
      <w:r w:rsidRPr="00ED5578">
        <w:rPr>
          <w:rFonts w:ascii="Times New Roman" w:hAnsi="Times New Roman"/>
          <w:color w:val="000000" w:themeColor="text1"/>
          <w:sz w:val="20"/>
          <w:szCs w:val="20"/>
          <w:vertAlign w:val="superscript"/>
        </w:rPr>
        <w:t xml:space="preserve">2 </w:t>
      </w:r>
      <w:r>
        <w:rPr>
          <w:rFonts w:ascii="Times New Roman" w:hAnsi="Times New Roman"/>
          <w:color w:val="000000" w:themeColor="text1"/>
          <w:sz w:val="20"/>
          <w:szCs w:val="20"/>
        </w:rPr>
        <w:t>на одного учащегося;</w:t>
      </w:r>
    </w:p>
    <w:p w:rsidR="00F736FF" w:rsidRDefault="00F736FF" w:rsidP="00F736FF">
      <w:pPr>
        <w:tabs>
          <w:tab w:val="left" w:pos="567"/>
        </w:tabs>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свыше 800 до 1100 – 26 м</w:t>
      </w:r>
      <w:r w:rsidRPr="00ED5578">
        <w:rPr>
          <w:rFonts w:ascii="Times New Roman" w:hAnsi="Times New Roman"/>
          <w:color w:val="000000" w:themeColor="text1"/>
          <w:sz w:val="20"/>
          <w:szCs w:val="20"/>
          <w:vertAlign w:val="superscript"/>
        </w:rPr>
        <w:t>2</w:t>
      </w:r>
      <w:r>
        <w:rPr>
          <w:rFonts w:ascii="Times New Roman" w:hAnsi="Times New Roman"/>
          <w:color w:val="000000" w:themeColor="text1"/>
          <w:sz w:val="20"/>
          <w:szCs w:val="20"/>
        </w:rPr>
        <w:t xml:space="preserve"> на одного учащегося;</w:t>
      </w:r>
    </w:p>
    <w:p w:rsidR="00F736FF" w:rsidRPr="00ED5578" w:rsidRDefault="00F736FF" w:rsidP="00F736FF">
      <w:pPr>
        <w:tabs>
          <w:tab w:val="left" w:pos="567"/>
        </w:tabs>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свыше 1100 до 1500 – 23 м</w:t>
      </w:r>
      <w:r w:rsidRPr="00ED5578">
        <w:rPr>
          <w:rFonts w:ascii="Times New Roman" w:hAnsi="Times New Roman"/>
          <w:color w:val="000000" w:themeColor="text1"/>
          <w:sz w:val="20"/>
          <w:szCs w:val="20"/>
          <w:vertAlign w:val="superscript"/>
        </w:rPr>
        <w:t>2</w:t>
      </w:r>
      <w:r>
        <w:rPr>
          <w:rFonts w:ascii="Times New Roman" w:hAnsi="Times New Roman"/>
          <w:color w:val="000000" w:themeColor="text1"/>
          <w:sz w:val="20"/>
          <w:szCs w:val="20"/>
        </w:rPr>
        <w:t xml:space="preserve"> на одного учащегося.</w:t>
      </w:r>
    </w:p>
    <w:p w:rsidR="00F736FF" w:rsidRPr="00ED5578" w:rsidRDefault="00F736FF" w:rsidP="00F736FF">
      <w:pPr>
        <w:tabs>
          <w:tab w:val="left" w:pos="567"/>
        </w:tabs>
        <w:spacing w:after="0" w:line="240" w:lineRule="auto"/>
        <w:jc w:val="both"/>
        <w:rPr>
          <w:rFonts w:ascii="Times New Roman" w:hAnsi="Times New Roman"/>
          <w:color w:val="000000" w:themeColor="text1"/>
          <w:sz w:val="20"/>
          <w:szCs w:val="20"/>
        </w:rPr>
      </w:pPr>
      <w:r w:rsidRPr="00ED5578">
        <w:rPr>
          <w:rFonts w:ascii="Times New Roman" w:hAnsi="Times New Roman"/>
          <w:color w:val="000000" w:themeColor="text1"/>
          <w:sz w:val="20"/>
          <w:szCs w:val="20"/>
        </w:rPr>
        <w:t>3. При расстояниях свыше нормируемой территориальной доступности для</w:t>
      </w:r>
      <w:r>
        <w:rPr>
          <w:rFonts w:ascii="Times New Roman" w:hAnsi="Times New Roman"/>
          <w:color w:val="000000" w:themeColor="text1"/>
          <w:sz w:val="20"/>
          <w:szCs w:val="20"/>
        </w:rPr>
        <w:t xml:space="preserve"> обучающихся образовательных организаций, расположенных в сельской местности, необходимо организовывать транспортное обслуживание до общеобразовательной организации и обратно. Время в пути не должно превышать 30 минут в одну сторону. Расстояние от места проживания до места сбора не должно быть более 1 км.</w:t>
      </w:r>
    </w:p>
    <w:p w:rsidR="002B1A0B" w:rsidRDefault="002B1A0B" w:rsidP="007C17CA">
      <w:pPr>
        <w:spacing w:after="0" w:line="240" w:lineRule="auto"/>
        <w:ind w:firstLine="567"/>
        <w:jc w:val="both"/>
        <w:rPr>
          <w:rFonts w:ascii="Times New Roman" w:hAnsi="Times New Roman"/>
          <w:sz w:val="24"/>
          <w:szCs w:val="24"/>
        </w:rPr>
      </w:pPr>
    </w:p>
    <w:p w:rsidR="00412168" w:rsidRPr="00FB09E4" w:rsidRDefault="00412168" w:rsidP="00412168">
      <w:pPr>
        <w:tabs>
          <w:tab w:val="left" w:pos="567"/>
        </w:tabs>
        <w:spacing w:after="0" w:line="240" w:lineRule="auto"/>
        <w:jc w:val="right"/>
        <w:rPr>
          <w:rFonts w:ascii="Times New Roman" w:hAnsi="Times New Roman"/>
          <w:color w:val="000000" w:themeColor="text1"/>
          <w:sz w:val="24"/>
          <w:szCs w:val="24"/>
        </w:rPr>
      </w:pPr>
    </w:p>
    <w:p w:rsidR="00412168" w:rsidRDefault="00C1444F" w:rsidP="00412168">
      <w:pPr>
        <w:pStyle w:val="ae"/>
        <w:tabs>
          <w:tab w:val="left" w:pos="567"/>
        </w:tabs>
        <w:spacing w:after="0" w:line="240" w:lineRule="auto"/>
        <w:ind w:left="1669"/>
        <w:jc w:val="right"/>
        <w:rPr>
          <w:rFonts w:ascii="Times New Roman" w:hAnsi="Times New Roman"/>
          <w:color w:val="000000" w:themeColor="text1"/>
          <w:sz w:val="24"/>
          <w:szCs w:val="24"/>
        </w:rPr>
      </w:pPr>
      <w:r>
        <w:rPr>
          <w:rFonts w:ascii="Times New Roman" w:hAnsi="Times New Roman"/>
          <w:noProof/>
          <w:color w:val="000000" w:themeColor="text1"/>
          <w:sz w:val="24"/>
          <w:szCs w:val="24"/>
        </w:rPr>
        <w:pict>
          <v:rect id="Rectangle 163" o:spid="_x0000_s1253" style="position:absolute;left:0;text-align:left;margin-left:1.9pt;margin-top:-2.65pt;width:469.5pt;height:7.15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" fillcolor="#c0504d" strokecolor="#f2f2f2" strokeweight="3pt">
            <v:shadow on="t" color="#622423" opacity=".5" offset="1pt"/>
          </v:rect>
        </w:pict>
      </w:r>
    </w:p>
    <w:p w:rsidR="00412168" w:rsidRPr="00412168" w:rsidRDefault="00C1444F" w:rsidP="00412168">
      <w:pPr>
        <w:shd w:val="clear" w:color="auto" w:fill="EEECE1" w:themeFill="background2"/>
        <w:rPr>
          <w:rFonts w:ascii="Arial Narrow" w:hAnsi="Arial Narrow"/>
          <w:b/>
          <w:sz w:val="28"/>
          <w:szCs w:val="28"/>
        </w:rPr>
      </w:pPr>
      <w:r>
        <w:rPr>
          <w:rFonts w:ascii="Arial Narrow" w:hAnsi="Arial Narrow"/>
          <w:b/>
          <w:noProof/>
          <w:sz w:val="28"/>
          <w:szCs w:val="28"/>
        </w:rPr>
        <w:pict>
          <v:rect id="Rectangle 70" o:spid="_x0000_s1252" style="position:absolute;margin-left:1.9pt;margin-top:24.65pt;width:469.5pt;height:7.15pt;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" fillcolor="#c0504d" strokecolor="#f2f2f2" strokeweight="3pt">
            <v:shadow on="t" color="#622423" opacity=".5" offset="1pt"/>
          </v:rect>
        </w:pict>
      </w:r>
      <w:r w:rsidR="00412168" w:rsidRPr="00412168">
        <w:rPr>
          <w:rFonts w:ascii="Arial Narrow" w:hAnsi="Arial Narrow"/>
          <w:b/>
          <w:sz w:val="28"/>
          <w:szCs w:val="28"/>
        </w:rPr>
        <w:t>4.</w:t>
      </w:r>
      <w:r w:rsidR="005A34F3">
        <w:rPr>
          <w:rFonts w:ascii="Arial Narrow" w:hAnsi="Arial Narrow"/>
          <w:b/>
          <w:sz w:val="28"/>
          <w:szCs w:val="28"/>
        </w:rPr>
        <w:t>7</w:t>
      </w:r>
      <w:r w:rsidR="00412168" w:rsidRPr="00412168">
        <w:rPr>
          <w:rFonts w:ascii="Arial Narrow" w:hAnsi="Arial Narrow"/>
          <w:b/>
          <w:sz w:val="28"/>
          <w:szCs w:val="28"/>
        </w:rPr>
        <w:t xml:space="preserve">. ОБЪЕКТЫ В ОБЛАСТИ ЗДРАВООХРАНЕНИЯ </w:t>
      </w:r>
    </w:p>
    <w:p w:rsidR="00412168" w:rsidRPr="00933414" w:rsidRDefault="00412168" w:rsidP="00412168">
      <w:pPr>
        <w:spacing w:after="0" w:line="240" w:lineRule="auto"/>
        <w:jc w:val="center"/>
        <w:rPr>
          <w:rFonts w:ascii="Arial Narrow" w:hAnsi="Arial Narrow"/>
          <w:b/>
          <w:color w:val="1F497D" w:themeColor="text2"/>
          <w:sz w:val="16"/>
          <w:szCs w:val="16"/>
        </w:rPr>
      </w:pPr>
    </w:p>
    <w:p w:rsidR="00412168" w:rsidRDefault="00412168" w:rsidP="00412168">
      <w:pPr>
        <w:tabs>
          <w:tab w:val="left" w:pos="567"/>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4.</w:t>
      </w:r>
      <w:r w:rsidR="005A34F3">
        <w:rPr>
          <w:rFonts w:ascii="Times New Roman" w:hAnsi="Times New Roman"/>
          <w:color w:val="000000" w:themeColor="text1"/>
          <w:sz w:val="24"/>
          <w:szCs w:val="24"/>
        </w:rPr>
        <w:t>7</w:t>
      </w:r>
      <w:r>
        <w:rPr>
          <w:rFonts w:ascii="Times New Roman" w:hAnsi="Times New Roman"/>
          <w:color w:val="000000" w:themeColor="text1"/>
          <w:sz w:val="24"/>
          <w:szCs w:val="24"/>
        </w:rPr>
        <w:t>.1. Расчетные показатели минимально допустимого уровня обеспеченности объектами здравоохранения и максимально допустимого уровня территориальной доступности таких объектов для населения устанавливаются  в соответствии с табл.3</w:t>
      </w:r>
      <w:r w:rsidR="00153FCB">
        <w:rPr>
          <w:rFonts w:ascii="Times New Roman" w:hAnsi="Times New Roman"/>
          <w:color w:val="000000" w:themeColor="text1"/>
          <w:sz w:val="24"/>
          <w:szCs w:val="24"/>
        </w:rPr>
        <w:t>1</w:t>
      </w:r>
      <w:r>
        <w:rPr>
          <w:rFonts w:ascii="Times New Roman" w:hAnsi="Times New Roman"/>
          <w:color w:val="000000" w:themeColor="text1"/>
          <w:sz w:val="24"/>
          <w:szCs w:val="24"/>
        </w:rPr>
        <w:t>-3</w:t>
      </w:r>
      <w:r w:rsidR="00153FCB">
        <w:rPr>
          <w:rFonts w:ascii="Times New Roman" w:hAnsi="Times New Roman"/>
          <w:color w:val="000000" w:themeColor="text1"/>
          <w:sz w:val="24"/>
          <w:szCs w:val="24"/>
        </w:rPr>
        <w:t>3</w:t>
      </w:r>
      <w:r>
        <w:rPr>
          <w:rFonts w:ascii="Times New Roman" w:hAnsi="Times New Roman"/>
          <w:color w:val="000000" w:themeColor="text1"/>
          <w:sz w:val="24"/>
          <w:szCs w:val="24"/>
        </w:rPr>
        <w:t>.</w:t>
      </w:r>
    </w:p>
    <w:p w:rsidR="00412168" w:rsidRPr="00B326A4" w:rsidRDefault="00412168" w:rsidP="00412168">
      <w:pPr>
        <w:tabs>
          <w:tab w:val="left" w:pos="567"/>
        </w:tabs>
        <w:spacing w:after="0" w:line="240" w:lineRule="auto"/>
        <w:jc w:val="both"/>
        <w:rPr>
          <w:rFonts w:ascii="Times New Roman" w:hAnsi="Times New Roman"/>
          <w:color w:val="000000" w:themeColor="text1"/>
          <w:sz w:val="8"/>
          <w:szCs w:val="8"/>
        </w:rPr>
      </w:pPr>
    </w:p>
    <w:p w:rsidR="00412168" w:rsidRDefault="00412168" w:rsidP="00412168">
      <w:pPr>
        <w:tabs>
          <w:tab w:val="left" w:pos="567"/>
        </w:tabs>
        <w:spacing w:after="0" w:line="240" w:lineRule="auto"/>
        <w:jc w:val="both"/>
        <w:rPr>
          <w:rFonts w:ascii="Times New Roman" w:hAnsi="Times New Roman"/>
          <w:b/>
          <w:i/>
          <w:color w:val="000000" w:themeColor="text1"/>
          <w:sz w:val="24"/>
          <w:szCs w:val="24"/>
        </w:rPr>
      </w:pPr>
      <w:r w:rsidRPr="0042496A">
        <w:rPr>
          <w:rFonts w:ascii="Times New Roman" w:hAnsi="Times New Roman"/>
          <w:i/>
          <w:color w:val="000000" w:themeColor="text1"/>
          <w:sz w:val="24"/>
          <w:szCs w:val="24"/>
        </w:rPr>
        <w:t>Таблица 3</w:t>
      </w:r>
      <w:r w:rsidR="00153FCB">
        <w:rPr>
          <w:rFonts w:ascii="Times New Roman" w:hAnsi="Times New Roman"/>
          <w:i/>
          <w:color w:val="000000" w:themeColor="text1"/>
          <w:sz w:val="24"/>
          <w:szCs w:val="24"/>
        </w:rPr>
        <w:t>1</w:t>
      </w:r>
      <w:r w:rsidRPr="0042496A">
        <w:rPr>
          <w:rFonts w:ascii="Times New Roman" w:hAnsi="Times New Roman"/>
          <w:i/>
          <w:color w:val="000000" w:themeColor="text1"/>
          <w:sz w:val="24"/>
          <w:szCs w:val="24"/>
        </w:rPr>
        <w:t>.</w:t>
      </w:r>
      <w:r>
        <w:rPr>
          <w:rFonts w:ascii="Times New Roman" w:hAnsi="Times New Roman"/>
          <w:b/>
          <w:i/>
          <w:color w:val="000000" w:themeColor="text1"/>
          <w:sz w:val="24"/>
          <w:szCs w:val="24"/>
        </w:rPr>
        <w:t xml:space="preserve"> </w:t>
      </w:r>
    </w:p>
    <w:p w:rsidR="00412168" w:rsidRPr="0042496A" w:rsidRDefault="00412168" w:rsidP="00412168">
      <w:pPr>
        <w:tabs>
          <w:tab w:val="left" w:pos="567"/>
        </w:tabs>
        <w:spacing w:after="0" w:line="240" w:lineRule="auto"/>
        <w:jc w:val="both"/>
        <w:rPr>
          <w:rFonts w:ascii="Times New Roman" w:hAnsi="Times New Roman"/>
          <w:b/>
          <w:i/>
          <w:color w:val="000000" w:themeColor="text1"/>
          <w:sz w:val="8"/>
          <w:szCs w:val="8"/>
        </w:rPr>
      </w:pPr>
    </w:p>
    <w:tbl>
      <w:tblPr>
        <w:tblStyle w:val="ad"/>
        <w:tblW w:w="0" w:type="auto"/>
        <w:tblInd w:w="108" w:type="dxa"/>
        <w:tblLayout w:type="fixed"/>
        <w:tblLook w:val="04A0"/>
      </w:tblPr>
      <w:tblGrid>
        <w:gridCol w:w="1701"/>
        <w:gridCol w:w="2032"/>
        <w:gridCol w:w="1206"/>
        <w:gridCol w:w="1118"/>
        <w:gridCol w:w="1031"/>
        <w:gridCol w:w="1281"/>
        <w:gridCol w:w="1094"/>
      </w:tblGrid>
      <w:tr w:rsidR="00412168" w:rsidRPr="004732D0" w:rsidTr="00825018">
        <w:tc>
          <w:tcPr>
            <w:tcW w:w="1701" w:type="dxa"/>
            <w:vMerge w:val="restart"/>
            <w:shd w:val="clear" w:color="auto" w:fill="EEECE1" w:themeFill="background2"/>
          </w:tcPr>
          <w:p w:rsidR="00412168" w:rsidRPr="004732D0" w:rsidRDefault="00412168" w:rsidP="00825018">
            <w:pPr>
              <w:pStyle w:val="ae"/>
              <w:ind w:left="0"/>
              <w:jc w:val="center"/>
              <w:rPr>
                <w:rFonts w:ascii="Times New Roman" w:hAnsi="Times New Roman"/>
              </w:rPr>
            </w:pPr>
            <w:r>
              <w:rPr>
                <w:rFonts w:ascii="Times New Roman" w:hAnsi="Times New Roman"/>
              </w:rPr>
              <w:t>Наименование нормируемых объектов</w:t>
            </w:r>
          </w:p>
        </w:tc>
        <w:tc>
          <w:tcPr>
            <w:tcW w:w="2032" w:type="dxa"/>
            <w:vMerge w:val="restart"/>
            <w:shd w:val="clear" w:color="auto" w:fill="EEECE1" w:themeFill="background2"/>
          </w:tcPr>
          <w:p w:rsidR="00412168" w:rsidRPr="004732D0" w:rsidRDefault="00412168" w:rsidP="00825018">
            <w:pPr>
              <w:pStyle w:val="ae"/>
              <w:ind w:left="0"/>
              <w:jc w:val="center"/>
              <w:rPr>
                <w:rFonts w:ascii="Times New Roman" w:hAnsi="Times New Roman"/>
              </w:rPr>
            </w:pPr>
            <w:r>
              <w:rPr>
                <w:rFonts w:ascii="Times New Roman" w:hAnsi="Times New Roman"/>
              </w:rPr>
              <w:t>Нормируемые показатели</w:t>
            </w:r>
          </w:p>
        </w:tc>
        <w:tc>
          <w:tcPr>
            <w:tcW w:w="5730" w:type="dxa"/>
            <w:gridSpan w:val="5"/>
            <w:shd w:val="clear" w:color="auto" w:fill="EEECE1" w:themeFill="background2"/>
          </w:tcPr>
          <w:p w:rsidR="00412168" w:rsidRPr="004732D0" w:rsidRDefault="00412168" w:rsidP="00825018">
            <w:pPr>
              <w:pStyle w:val="ae"/>
              <w:ind w:left="0"/>
              <w:jc w:val="center"/>
              <w:rPr>
                <w:rFonts w:ascii="Times New Roman" w:hAnsi="Times New Roman"/>
              </w:rPr>
            </w:pPr>
            <w:r>
              <w:rPr>
                <w:rFonts w:ascii="Times New Roman" w:hAnsi="Times New Roman"/>
              </w:rPr>
              <w:t>Расчетные показатели</w:t>
            </w:r>
          </w:p>
        </w:tc>
      </w:tr>
      <w:tr w:rsidR="00412168" w:rsidRPr="004732D0" w:rsidTr="00825018">
        <w:tc>
          <w:tcPr>
            <w:tcW w:w="1701" w:type="dxa"/>
            <w:vMerge/>
            <w:shd w:val="clear" w:color="auto" w:fill="EEECE1" w:themeFill="background2"/>
          </w:tcPr>
          <w:p w:rsidR="00412168" w:rsidRPr="004732D0" w:rsidRDefault="00412168" w:rsidP="00825018">
            <w:pPr>
              <w:pStyle w:val="ae"/>
              <w:ind w:left="0"/>
              <w:jc w:val="both"/>
              <w:rPr>
                <w:rFonts w:ascii="Times New Roman" w:hAnsi="Times New Roman"/>
              </w:rPr>
            </w:pPr>
          </w:p>
        </w:tc>
        <w:tc>
          <w:tcPr>
            <w:tcW w:w="2032" w:type="dxa"/>
            <w:vMerge/>
            <w:shd w:val="clear" w:color="auto" w:fill="EEECE1" w:themeFill="background2"/>
          </w:tcPr>
          <w:p w:rsidR="00412168" w:rsidRPr="004732D0" w:rsidRDefault="00412168" w:rsidP="00825018">
            <w:pPr>
              <w:pStyle w:val="ae"/>
              <w:ind w:left="0"/>
              <w:jc w:val="both"/>
              <w:rPr>
                <w:rFonts w:ascii="Times New Roman" w:hAnsi="Times New Roman"/>
              </w:rPr>
            </w:pPr>
          </w:p>
        </w:tc>
        <w:tc>
          <w:tcPr>
            <w:tcW w:w="2324" w:type="dxa"/>
            <w:gridSpan w:val="2"/>
            <w:shd w:val="clear" w:color="auto" w:fill="EEECE1" w:themeFill="background2"/>
          </w:tcPr>
          <w:p w:rsidR="00412168" w:rsidRPr="004732D0" w:rsidRDefault="00412168" w:rsidP="00825018">
            <w:pPr>
              <w:pStyle w:val="ae"/>
              <w:ind w:left="0"/>
              <w:jc w:val="center"/>
              <w:rPr>
                <w:rFonts w:ascii="Times New Roman" w:hAnsi="Times New Roman"/>
              </w:rPr>
            </w:pPr>
            <w:r>
              <w:rPr>
                <w:rFonts w:ascii="Times New Roman" w:hAnsi="Times New Roman"/>
              </w:rPr>
              <w:t>Минимально допустимый уровень обеспеченности</w:t>
            </w:r>
          </w:p>
        </w:tc>
        <w:tc>
          <w:tcPr>
            <w:tcW w:w="3406" w:type="dxa"/>
            <w:gridSpan w:val="3"/>
            <w:shd w:val="clear" w:color="auto" w:fill="EEECE1" w:themeFill="background2"/>
          </w:tcPr>
          <w:p w:rsidR="00412168" w:rsidRPr="004732D0" w:rsidRDefault="00412168" w:rsidP="00825018">
            <w:pPr>
              <w:pStyle w:val="ae"/>
              <w:ind w:left="0"/>
              <w:jc w:val="center"/>
              <w:rPr>
                <w:rFonts w:ascii="Times New Roman" w:hAnsi="Times New Roman"/>
              </w:rPr>
            </w:pPr>
            <w:r>
              <w:rPr>
                <w:rFonts w:ascii="Times New Roman" w:hAnsi="Times New Roman"/>
              </w:rPr>
              <w:t>Максимально допустимый уровень территориальной доступности</w:t>
            </w:r>
          </w:p>
        </w:tc>
      </w:tr>
      <w:tr w:rsidR="00412168" w:rsidRPr="004732D0" w:rsidTr="00825018">
        <w:tc>
          <w:tcPr>
            <w:tcW w:w="1701" w:type="dxa"/>
            <w:vMerge/>
            <w:shd w:val="clear" w:color="auto" w:fill="EEECE1" w:themeFill="background2"/>
          </w:tcPr>
          <w:p w:rsidR="00412168" w:rsidRPr="004732D0" w:rsidRDefault="00412168" w:rsidP="00825018">
            <w:pPr>
              <w:pStyle w:val="ae"/>
              <w:ind w:left="0"/>
              <w:jc w:val="both"/>
              <w:rPr>
                <w:rFonts w:ascii="Times New Roman" w:hAnsi="Times New Roman"/>
              </w:rPr>
            </w:pPr>
          </w:p>
        </w:tc>
        <w:tc>
          <w:tcPr>
            <w:tcW w:w="2032" w:type="dxa"/>
            <w:vMerge/>
            <w:shd w:val="clear" w:color="auto" w:fill="EEECE1" w:themeFill="background2"/>
          </w:tcPr>
          <w:p w:rsidR="00412168" w:rsidRPr="004732D0" w:rsidRDefault="00412168" w:rsidP="00825018">
            <w:pPr>
              <w:pStyle w:val="ae"/>
              <w:ind w:left="0"/>
              <w:jc w:val="both"/>
              <w:rPr>
                <w:rFonts w:ascii="Times New Roman" w:hAnsi="Times New Roman"/>
              </w:rPr>
            </w:pPr>
          </w:p>
        </w:tc>
        <w:tc>
          <w:tcPr>
            <w:tcW w:w="1206" w:type="dxa"/>
            <w:shd w:val="clear" w:color="auto" w:fill="EEECE1" w:themeFill="background2"/>
          </w:tcPr>
          <w:p w:rsidR="00412168" w:rsidRPr="004732D0" w:rsidRDefault="00412168" w:rsidP="00825018">
            <w:pPr>
              <w:pStyle w:val="ae"/>
              <w:ind w:left="0"/>
              <w:jc w:val="center"/>
              <w:rPr>
                <w:rFonts w:ascii="Times New Roman" w:hAnsi="Times New Roman"/>
              </w:rPr>
            </w:pPr>
            <w:r>
              <w:rPr>
                <w:rFonts w:ascii="Times New Roman" w:hAnsi="Times New Roman"/>
              </w:rPr>
              <w:t>Городские н.п.</w:t>
            </w:r>
          </w:p>
        </w:tc>
        <w:tc>
          <w:tcPr>
            <w:tcW w:w="1118" w:type="dxa"/>
            <w:shd w:val="clear" w:color="auto" w:fill="EEECE1" w:themeFill="background2"/>
          </w:tcPr>
          <w:p w:rsidR="00412168" w:rsidRPr="004732D0" w:rsidRDefault="00412168" w:rsidP="00825018">
            <w:pPr>
              <w:pStyle w:val="ae"/>
              <w:ind w:left="0"/>
              <w:jc w:val="center"/>
              <w:rPr>
                <w:rFonts w:ascii="Times New Roman" w:hAnsi="Times New Roman"/>
              </w:rPr>
            </w:pPr>
            <w:r>
              <w:rPr>
                <w:rFonts w:ascii="Times New Roman" w:hAnsi="Times New Roman"/>
              </w:rPr>
              <w:t>Сельские н.п.</w:t>
            </w:r>
          </w:p>
        </w:tc>
        <w:tc>
          <w:tcPr>
            <w:tcW w:w="1031" w:type="dxa"/>
            <w:shd w:val="clear" w:color="auto" w:fill="EEECE1" w:themeFill="background2"/>
          </w:tcPr>
          <w:p w:rsidR="00412168" w:rsidRPr="004732D0" w:rsidRDefault="00412168" w:rsidP="00825018">
            <w:pPr>
              <w:pStyle w:val="ae"/>
              <w:ind w:left="0"/>
              <w:jc w:val="center"/>
              <w:rPr>
                <w:rFonts w:ascii="Times New Roman" w:hAnsi="Times New Roman"/>
              </w:rPr>
            </w:pPr>
            <w:r>
              <w:rPr>
                <w:rFonts w:ascii="Times New Roman" w:hAnsi="Times New Roman"/>
              </w:rPr>
              <w:t>Вид допус-тимости</w:t>
            </w:r>
          </w:p>
        </w:tc>
        <w:tc>
          <w:tcPr>
            <w:tcW w:w="1281" w:type="dxa"/>
            <w:shd w:val="clear" w:color="auto" w:fill="EEECE1" w:themeFill="background2"/>
          </w:tcPr>
          <w:p w:rsidR="00412168" w:rsidRPr="004732D0" w:rsidRDefault="00412168" w:rsidP="00825018">
            <w:pPr>
              <w:pStyle w:val="ae"/>
              <w:ind w:left="0"/>
              <w:jc w:val="center"/>
              <w:rPr>
                <w:rFonts w:ascii="Times New Roman" w:hAnsi="Times New Roman"/>
              </w:rPr>
            </w:pPr>
            <w:r>
              <w:rPr>
                <w:rFonts w:ascii="Times New Roman" w:hAnsi="Times New Roman"/>
              </w:rPr>
              <w:t>Городские н.п.</w:t>
            </w:r>
          </w:p>
        </w:tc>
        <w:tc>
          <w:tcPr>
            <w:tcW w:w="1094" w:type="dxa"/>
            <w:shd w:val="clear" w:color="auto" w:fill="EEECE1" w:themeFill="background2"/>
          </w:tcPr>
          <w:p w:rsidR="00412168" w:rsidRPr="004732D0" w:rsidRDefault="00412168" w:rsidP="00825018">
            <w:pPr>
              <w:pStyle w:val="ae"/>
              <w:ind w:left="0"/>
              <w:jc w:val="center"/>
              <w:rPr>
                <w:rFonts w:ascii="Times New Roman" w:hAnsi="Times New Roman"/>
              </w:rPr>
            </w:pPr>
            <w:r>
              <w:rPr>
                <w:rFonts w:ascii="Times New Roman" w:hAnsi="Times New Roman"/>
              </w:rPr>
              <w:t>Сельские н.п.</w:t>
            </w:r>
          </w:p>
        </w:tc>
      </w:tr>
      <w:tr w:rsidR="00412168" w:rsidRPr="004732D0" w:rsidTr="00825018">
        <w:tc>
          <w:tcPr>
            <w:tcW w:w="1701" w:type="dxa"/>
            <w:shd w:val="clear" w:color="auto" w:fill="FFFFFF" w:themeFill="background1"/>
          </w:tcPr>
          <w:p w:rsidR="00412168" w:rsidRPr="004732D0" w:rsidRDefault="00412168" w:rsidP="00825018">
            <w:pPr>
              <w:pStyle w:val="ae"/>
              <w:ind w:left="0"/>
              <w:jc w:val="center"/>
              <w:rPr>
                <w:rFonts w:ascii="Times New Roman" w:hAnsi="Times New Roman"/>
              </w:rPr>
            </w:pPr>
            <w:r>
              <w:rPr>
                <w:rFonts w:ascii="Times New Roman" w:hAnsi="Times New Roman"/>
              </w:rPr>
              <w:t>Оснащенность станций скорой медицинской помощи санитарными автомобилями</w:t>
            </w:r>
          </w:p>
        </w:tc>
        <w:tc>
          <w:tcPr>
            <w:tcW w:w="2032" w:type="dxa"/>
            <w:shd w:val="clear" w:color="auto" w:fill="FFFFFF" w:themeFill="background1"/>
          </w:tcPr>
          <w:p w:rsidR="00412168" w:rsidRDefault="00412168" w:rsidP="00825018">
            <w:pPr>
              <w:pStyle w:val="ae"/>
              <w:ind w:left="0"/>
              <w:jc w:val="center"/>
              <w:rPr>
                <w:rFonts w:ascii="Times New Roman" w:hAnsi="Times New Roman"/>
              </w:rPr>
            </w:pPr>
            <w:r>
              <w:rPr>
                <w:rFonts w:ascii="Times New Roman" w:hAnsi="Times New Roman"/>
              </w:rPr>
              <w:t xml:space="preserve">Санитарный автомобиль </w:t>
            </w:r>
          </w:p>
          <w:p w:rsidR="00412168" w:rsidRPr="004732D0" w:rsidRDefault="00412168" w:rsidP="00825018">
            <w:pPr>
              <w:pStyle w:val="ae"/>
              <w:ind w:left="0"/>
              <w:jc w:val="center"/>
              <w:rPr>
                <w:rFonts w:ascii="Times New Roman" w:hAnsi="Times New Roman"/>
              </w:rPr>
            </w:pPr>
            <w:r>
              <w:rPr>
                <w:rFonts w:ascii="Times New Roman" w:hAnsi="Times New Roman"/>
              </w:rPr>
              <w:t>на 10 000 жителей</w:t>
            </w:r>
          </w:p>
        </w:tc>
        <w:tc>
          <w:tcPr>
            <w:tcW w:w="2324" w:type="dxa"/>
            <w:gridSpan w:val="2"/>
            <w:shd w:val="clear" w:color="auto" w:fill="FFFFFF" w:themeFill="background1"/>
          </w:tcPr>
          <w:p w:rsidR="00412168" w:rsidRDefault="00412168" w:rsidP="00825018">
            <w:pPr>
              <w:pStyle w:val="ae"/>
              <w:ind w:left="0"/>
              <w:jc w:val="center"/>
              <w:rPr>
                <w:rFonts w:ascii="Times New Roman" w:hAnsi="Times New Roman"/>
              </w:rPr>
            </w:pPr>
            <w:r>
              <w:rPr>
                <w:rFonts w:ascii="Times New Roman" w:hAnsi="Times New Roman"/>
              </w:rPr>
              <w:t>1</w:t>
            </w:r>
          </w:p>
        </w:tc>
        <w:tc>
          <w:tcPr>
            <w:tcW w:w="3406" w:type="dxa"/>
            <w:gridSpan w:val="3"/>
            <w:shd w:val="clear" w:color="auto" w:fill="FFFFFF" w:themeFill="background1"/>
          </w:tcPr>
          <w:p w:rsidR="00412168" w:rsidRDefault="00412168" w:rsidP="00825018">
            <w:pPr>
              <w:pStyle w:val="ae"/>
              <w:ind w:left="0"/>
              <w:jc w:val="center"/>
              <w:rPr>
                <w:rFonts w:ascii="Times New Roman" w:hAnsi="Times New Roman"/>
              </w:rPr>
            </w:pPr>
            <w:r>
              <w:rPr>
                <w:rFonts w:ascii="Times New Roman" w:hAnsi="Times New Roman"/>
              </w:rPr>
              <w:t>Не нормируется</w:t>
            </w:r>
          </w:p>
        </w:tc>
      </w:tr>
      <w:tr w:rsidR="00412168" w:rsidRPr="004732D0" w:rsidTr="00825018">
        <w:tc>
          <w:tcPr>
            <w:tcW w:w="1701" w:type="dxa"/>
            <w:vMerge w:val="restart"/>
            <w:shd w:val="clear" w:color="auto" w:fill="FFFFFF" w:themeFill="background1"/>
          </w:tcPr>
          <w:p w:rsidR="00412168" w:rsidRPr="004732D0" w:rsidRDefault="00412168" w:rsidP="00825018">
            <w:pPr>
              <w:pStyle w:val="ae"/>
              <w:ind w:left="0"/>
              <w:jc w:val="center"/>
              <w:rPr>
                <w:rFonts w:ascii="Times New Roman" w:hAnsi="Times New Roman"/>
              </w:rPr>
            </w:pPr>
            <w:r>
              <w:rPr>
                <w:rFonts w:ascii="Times New Roman" w:hAnsi="Times New Roman"/>
              </w:rPr>
              <w:t>Амбулатории, в т.ч. врачеб-ные, или цент-ры (отделения) общей врачеб-ной практики (семейной медицины)</w:t>
            </w:r>
          </w:p>
        </w:tc>
        <w:tc>
          <w:tcPr>
            <w:tcW w:w="2032" w:type="dxa"/>
            <w:shd w:val="clear" w:color="auto" w:fill="FFFFFF" w:themeFill="background1"/>
          </w:tcPr>
          <w:p w:rsidR="00412168" w:rsidRPr="004732D0" w:rsidRDefault="00412168" w:rsidP="00825018">
            <w:pPr>
              <w:pStyle w:val="ae"/>
              <w:ind w:left="0"/>
              <w:jc w:val="center"/>
              <w:rPr>
                <w:rFonts w:ascii="Times New Roman" w:hAnsi="Times New Roman"/>
              </w:rPr>
            </w:pPr>
            <w:r>
              <w:rPr>
                <w:rFonts w:ascii="Times New Roman" w:hAnsi="Times New Roman"/>
              </w:rPr>
              <w:t>Численность обслуживаемого населения, тыс.чел. на 1 объект</w:t>
            </w:r>
          </w:p>
        </w:tc>
        <w:tc>
          <w:tcPr>
            <w:tcW w:w="1206" w:type="dxa"/>
            <w:shd w:val="clear" w:color="auto" w:fill="FFFFFF" w:themeFill="background1"/>
          </w:tcPr>
          <w:p w:rsidR="00412168" w:rsidRDefault="00412168" w:rsidP="00825018">
            <w:pPr>
              <w:pStyle w:val="ae"/>
              <w:ind w:left="0"/>
              <w:jc w:val="center"/>
              <w:rPr>
                <w:rFonts w:ascii="Times New Roman" w:hAnsi="Times New Roman"/>
              </w:rPr>
            </w:pPr>
            <w:r>
              <w:rPr>
                <w:rFonts w:ascii="Times New Roman" w:hAnsi="Times New Roman"/>
              </w:rPr>
              <w:t>2,0</w:t>
            </w:r>
          </w:p>
        </w:tc>
        <w:tc>
          <w:tcPr>
            <w:tcW w:w="1118" w:type="dxa"/>
            <w:shd w:val="clear" w:color="auto" w:fill="FFFFFF" w:themeFill="background1"/>
          </w:tcPr>
          <w:p w:rsidR="00412168" w:rsidRDefault="00412168" w:rsidP="00825018">
            <w:pPr>
              <w:pStyle w:val="ae"/>
              <w:ind w:left="0"/>
              <w:jc w:val="center"/>
              <w:rPr>
                <w:rFonts w:ascii="Times New Roman" w:hAnsi="Times New Roman"/>
              </w:rPr>
            </w:pPr>
            <w:r>
              <w:rPr>
                <w:rFonts w:ascii="Times New Roman" w:hAnsi="Times New Roman"/>
              </w:rPr>
              <w:t>2,0</w:t>
            </w:r>
          </w:p>
        </w:tc>
        <w:tc>
          <w:tcPr>
            <w:tcW w:w="1031" w:type="dxa"/>
            <w:shd w:val="clear" w:color="auto" w:fill="FFFFFF" w:themeFill="background1"/>
          </w:tcPr>
          <w:p w:rsidR="00412168" w:rsidRDefault="00412168" w:rsidP="00825018">
            <w:pPr>
              <w:pStyle w:val="ae"/>
              <w:ind w:left="0"/>
              <w:jc w:val="center"/>
              <w:rPr>
                <w:rFonts w:ascii="Times New Roman" w:hAnsi="Times New Roman"/>
              </w:rPr>
            </w:pPr>
            <w:r>
              <w:rPr>
                <w:rFonts w:ascii="Times New Roman" w:hAnsi="Times New Roman"/>
              </w:rPr>
              <w:t>Трансп., мин</w:t>
            </w:r>
          </w:p>
        </w:tc>
        <w:tc>
          <w:tcPr>
            <w:tcW w:w="1281" w:type="dxa"/>
            <w:shd w:val="clear" w:color="auto" w:fill="FFFFFF" w:themeFill="background1"/>
          </w:tcPr>
          <w:p w:rsidR="00412168" w:rsidRDefault="00412168" w:rsidP="00825018">
            <w:pPr>
              <w:pStyle w:val="ae"/>
              <w:ind w:left="0"/>
              <w:jc w:val="center"/>
              <w:rPr>
                <w:rFonts w:ascii="Times New Roman" w:hAnsi="Times New Roman"/>
              </w:rPr>
            </w:pPr>
            <w:r>
              <w:rPr>
                <w:rFonts w:ascii="Times New Roman" w:hAnsi="Times New Roman"/>
              </w:rPr>
              <w:t>120</w:t>
            </w:r>
          </w:p>
        </w:tc>
        <w:tc>
          <w:tcPr>
            <w:tcW w:w="1094" w:type="dxa"/>
            <w:shd w:val="clear" w:color="auto" w:fill="FFFFFF" w:themeFill="background1"/>
          </w:tcPr>
          <w:p w:rsidR="00412168" w:rsidRDefault="00412168" w:rsidP="00825018">
            <w:pPr>
              <w:pStyle w:val="ae"/>
              <w:ind w:left="0"/>
              <w:jc w:val="center"/>
              <w:rPr>
                <w:rFonts w:ascii="Times New Roman" w:hAnsi="Times New Roman"/>
              </w:rPr>
            </w:pPr>
            <w:r>
              <w:rPr>
                <w:rFonts w:ascii="Times New Roman" w:hAnsi="Times New Roman"/>
              </w:rPr>
              <w:t>120</w:t>
            </w:r>
          </w:p>
        </w:tc>
      </w:tr>
      <w:tr w:rsidR="00412168" w:rsidRPr="004732D0" w:rsidTr="00825018">
        <w:tc>
          <w:tcPr>
            <w:tcW w:w="1701" w:type="dxa"/>
            <w:vMerge/>
            <w:shd w:val="clear" w:color="auto" w:fill="FFFFFF" w:themeFill="background1"/>
          </w:tcPr>
          <w:p w:rsidR="00412168" w:rsidRDefault="00412168" w:rsidP="00825018">
            <w:pPr>
              <w:pStyle w:val="ae"/>
              <w:ind w:left="0"/>
              <w:jc w:val="center"/>
              <w:rPr>
                <w:rFonts w:ascii="Times New Roman" w:hAnsi="Times New Roman"/>
              </w:rPr>
            </w:pPr>
          </w:p>
        </w:tc>
        <w:tc>
          <w:tcPr>
            <w:tcW w:w="2032" w:type="dxa"/>
            <w:shd w:val="clear" w:color="auto" w:fill="FFFFFF" w:themeFill="background1"/>
            <w:vAlign w:val="center"/>
          </w:tcPr>
          <w:p w:rsidR="00412168" w:rsidRPr="00E34836" w:rsidRDefault="00412168" w:rsidP="00825018">
            <w:pPr>
              <w:jc w:val="center"/>
              <w:rPr>
                <w:rFonts w:ascii="Times New Roman" w:hAnsi="Times New Roman"/>
              </w:rPr>
            </w:pPr>
            <w:r>
              <w:rPr>
                <w:rFonts w:ascii="Times New Roman" w:hAnsi="Times New Roman"/>
              </w:rPr>
              <w:t>Кв.м общей площади на 1000 человек</w:t>
            </w:r>
          </w:p>
        </w:tc>
        <w:tc>
          <w:tcPr>
            <w:tcW w:w="1206" w:type="dxa"/>
            <w:shd w:val="clear" w:color="auto" w:fill="FFFFFF" w:themeFill="background1"/>
            <w:vAlign w:val="center"/>
          </w:tcPr>
          <w:p w:rsidR="00412168" w:rsidRPr="00630C7D" w:rsidRDefault="00412168" w:rsidP="00825018">
            <w:pPr>
              <w:jc w:val="center"/>
              <w:rPr>
                <w:rFonts w:ascii="Times New Roman" w:hAnsi="Times New Roman"/>
              </w:rPr>
            </w:pPr>
            <w:r w:rsidRPr="00630C7D">
              <w:rPr>
                <w:rFonts w:ascii="Times New Roman" w:hAnsi="Times New Roman"/>
              </w:rPr>
              <w:t>50</w:t>
            </w:r>
          </w:p>
        </w:tc>
        <w:tc>
          <w:tcPr>
            <w:tcW w:w="1118" w:type="dxa"/>
            <w:shd w:val="clear" w:color="auto" w:fill="FFFFFF" w:themeFill="background1"/>
          </w:tcPr>
          <w:p w:rsidR="00412168" w:rsidRDefault="00412168" w:rsidP="00825018">
            <w:pPr>
              <w:pStyle w:val="ae"/>
              <w:ind w:left="0"/>
              <w:jc w:val="center"/>
              <w:rPr>
                <w:rFonts w:ascii="Times New Roman" w:hAnsi="Times New Roman"/>
              </w:rPr>
            </w:pPr>
            <w:r>
              <w:rPr>
                <w:rFonts w:ascii="Times New Roman" w:hAnsi="Times New Roman"/>
              </w:rPr>
              <w:t>-</w:t>
            </w:r>
          </w:p>
        </w:tc>
        <w:tc>
          <w:tcPr>
            <w:tcW w:w="3406" w:type="dxa"/>
            <w:gridSpan w:val="3"/>
            <w:shd w:val="clear" w:color="auto" w:fill="FFFFFF" w:themeFill="background1"/>
          </w:tcPr>
          <w:p w:rsidR="00412168" w:rsidRDefault="00412168" w:rsidP="00825018">
            <w:pPr>
              <w:pStyle w:val="ae"/>
              <w:ind w:left="0"/>
              <w:jc w:val="center"/>
              <w:rPr>
                <w:rFonts w:ascii="Times New Roman" w:hAnsi="Times New Roman"/>
              </w:rPr>
            </w:pPr>
            <w:r>
              <w:rPr>
                <w:rFonts w:ascii="Times New Roman" w:hAnsi="Times New Roman"/>
              </w:rPr>
              <w:t>-</w:t>
            </w:r>
          </w:p>
        </w:tc>
      </w:tr>
      <w:tr w:rsidR="00412168" w:rsidRPr="004732D0" w:rsidTr="00825018">
        <w:tc>
          <w:tcPr>
            <w:tcW w:w="1701" w:type="dxa"/>
            <w:shd w:val="clear" w:color="auto" w:fill="FFFFFF" w:themeFill="background1"/>
          </w:tcPr>
          <w:p w:rsidR="00412168" w:rsidRPr="004732D0" w:rsidRDefault="00412168" w:rsidP="00825018">
            <w:pPr>
              <w:pStyle w:val="ae"/>
              <w:ind w:left="0"/>
              <w:jc w:val="center"/>
              <w:rPr>
                <w:rFonts w:ascii="Times New Roman" w:hAnsi="Times New Roman"/>
              </w:rPr>
            </w:pPr>
            <w:r>
              <w:rPr>
                <w:rFonts w:ascii="Times New Roman" w:hAnsi="Times New Roman"/>
              </w:rPr>
              <w:t>Поликлиники для взрослых</w:t>
            </w:r>
          </w:p>
        </w:tc>
        <w:tc>
          <w:tcPr>
            <w:tcW w:w="2032" w:type="dxa"/>
            <w:shd w:val="clear" w:color="auto" w:fill="FFFFFF" w:themeFill="background1"/>
          </w:tcPr>
          <w:p w:rsidR="00412168" w:rsidRPr="004732D0" w:rsidRDefault="00412168" w:rsidP="00825018">
            <w:pPr>
              <w:pStyle w:val="ae"/>
              <w:ind w:left="0"/>
              <w:jc w:val="center"/>
              <w:rPr>
                <w:rFonts w:ascii="Times New Roman" w:hAnsi="Times New Roman"/>
              </w:rPr>
            </w:pPr>
            <w:r>
              <w:rPr>
                <w:rFonts w:ascii="Times New Roman" w:hAnsi="Times New Roman"/>
              </w:rPr>
              <w:t>Численность обслуживаемого населения, тыс.чел. на 1 объект</w:t>
            </w:r>
          </w:p>
        </w:tc>
        <w:tc>
          <w:tcPr>
            <w:tcW w:w="2324" w:type="dxa"/>
            <w:gridSpan w:val="2"/>
            <w:shd w:val="clear" w:color="auto" w:fill="FFFFFF" w:themeFill="background1"/>
          </w:tcPr>
          <w:p w:rsidR="00412168" w:rsidRDefault="00412168" w:rsidP="00825018">
            <w:pPr>
              <w:pStyle w:val="ae"/>
              <w:ind w:left="0"/>
              <w:jc w:val="center"/>
              <w:rPr>
                <w:rFonts w:ascii="Times New Roman" w:hAnsi="Times New Roman"/>
              </w:rPr>
            </w:pPr>
            <w:r>
              <w:rPr>
                <w:rFonts w:ascii="Times New Roman" w:hAnsi="Times New Roman"/>
              </w:rPr>
              <w:t>20,0</w:t>
            </w:r>
          </w:p>
        </w:tc>
        <w:tc>
          <w:tcPr>
            <w:tcW w:w="1031" w:type="dxa"/>
            <w:shd w:val="clear" w:color="auto" w:fill="FFFFFF" w:themeFill="background1"/>
          </w:tcPr>
          <w:p w:rsidR="00412168" w:rsidRDefault="00412168" w:rsidP="00825018">
            <w:pPr>
              <w:pStyle w:val="ae"/>
              <w:ind w:left="0"/>
              <w:jc w:val="center"/>
              <w:rPr>
                <w:rFonts w:ascii="Times New Roman" w:hAnsi="Times New Roman"/>
              </w:rPr>
            </w:pPr>
            <w:r>
              <w:rPr>
                <w:rFonts w:ascii="Times New Roman" w:hAnsi="Times New Roman"/>
              </w:rPr>
              <w:t>Трансп., мин</w:t>
            </w:r>
          </w:p>
        </w:tc>
        <w:tc>
          <w:tcPr>
            <w:tcW w:w="1281" w:type="dxa"/>
            <w:shd w:val="clear" w:color="auto" w:fill="FFFFFF" w:themeFill="background1"/>
          </w:tcPr>
          <w:p w:rsidR="00412168" w:rsidRDefault="00412168" w:rsidP="00825018">
            <w:pPr>
              <w:pStyle w:val="ae"/>
              <w:ind w:left="0"/>
              <w:jc w:val="center"/>
              <w:rPr>
                <w:rFonts w:ascii="Times New Roman" w:hAnsi="Times New Roman"/>
              </w:rPr>
            </w:pPr>
            <w:r>
              <w:rPr>
                <w:rFonts w:ascii="Times New Roman" w:hAnsi="Times New Roman"/>
              </w:rPr>
              <w:t>120</w:t>
            </w:r>
          </w:p>
        </w:tc>
        <w:tc>
          <w:tcPr>
            <w:tcW w:w="1094" w:type="dxa"/>
            <w:shd w:val="clear" w:color="auto" w:fill="FFFFFF" w:themeFill="background1"/>
          </w:tcPr>
          <w:p w:rsidR="00412168" w:rsidRDefault="00412168" w:rsidP="00825018">
            <w:pPr>
              <w:pStyle w:val="ae"/>
              <w:ind w:left="0"/>
              <w:jc w:val="center"/>
              <w:rPr>
                <w:rFonts w:ascii="Times New Roman" w:hAnsi="Times New Roman"/>
              </w:rPr>
            </w:pPr>
            <w:r>
              <w:rPr>
                <w:rFonts w:ascii="Times New Roman" w:hAnsi="Times New Roman"/>
              </w:rPr>
              <w:t>120</w:t>
            </w:r>
          </w:p>
        </w:tc>
      </w:tr>
      <w:tr w:rsidR="00412168" w:rsidRPr="004732D0" w:rsidTr="00825018">
        <w:tc>
          <w:tcPr>
            <w:tcW w:w="1701" w:type="dxa"/>
            <w:shd w:val="clear" w:color="auto" w:fill="FFFFFF" w:themeFill="background1"/>
          </w:tcPr>
          <w:p w:rsidR="00412168" w:rsidRPr="004732D0" w:rsidRDefault="00412168" w:rsidP="00825018">
            <w:pPr>
              <w:pStyle w:val="ae"/>
              <w:ind w:left="0"/>
              <w:jc w:val="center"/>
              <w:rPr>
                <w:rFonts w:ascii="Times New Roman" w:hAnsi="Times New Roman"/>
              </w:rPr>
            </w:pPr>
            <w:r>
              <w:rPr>
                <w:rFonts w:ascii="Times New Roman" w:hAnsi="Times New Roman"/>
              </w:rPr>
              <w:t>Детские поликлиники</w:t>
            </w:r>
          </w:p>
        </w:tc>
        <w:tc>
          <w:tcPr>
            <w:tcW w:w="2032" w:type="dxa"/>
            <w:shd w:val="clear" w:color="auto" w:fill="FFFFFF" w:themeFill="background1"/>
          </w:tcPr>
          <w:p w:rsidR="00412168" w:rsidRPr="004732D0" w:rsidRDefault="00412168" w:rsidP="00825018">
            <w:pPr>
              <w:pStyle w:val="ae"/>
              <w:ind w:left="0"/>
              <w:jc w:val="center"/>
              <w:rPr>
                <w:rFonts w:ascii="Times New Roman" w:hAnsi="Times New Roman"/>
              </w:rPr>
            </w:pPr>
            <w:r>
              <w:rPr>
                <w:rFonts w:ascii="Times New Roman" w:hAnsi="Times New Roman"/>
              </w:rPr>
              <w:t>Численность обслуживаемого населения (детей), тыс.чел. на 1 объект</w:t>
            </w:r>
          </w:p>
        </w:tc>
        <w:tc>
          <w:tcPr>
            <w:tcW w:w="2324" w:type="dxa"/>
            <w:gridSpan w:val="2"/>
            <w:shd w:val="clear" w:color="auto" w:fill="FFFFFF" w:themeFill="background1"/>
          </w:tcPr>
          <w:p w:rsidR="00412168" w:rsidRDefault="00412168" w:rsidP="00825018">
            <w:pPr>
              <w:pStyle w:val="ae"/>
              <w:ind w:left="0"/>
              <w:jc w:val="center"/>
              <w:rPr>
                <w:rFonts w:ascii="Times New Roman" w:hAnsi="Times New Roman"/>
              </w:rPr>
            </w:pPr>
            <w:r>
              <w:rPr>
                <w:rFonts w:ascii="Times New Roman" w:hAnsi="Times New Roman"/>
              </w:rPr>
              <w:t>10,0</w:t>
            </w:r>
          </w:p>
        </w:tc>
        <w:tc>
          <w:tcPr>
            <w:tcW w:w="1031" w:type="dxa"/>
            <w:shd w:val="clear" w:color="auto" w:fill="FFFFFF" w:themeFill="background1"/>
          </w:tcPr>
          <w:p w:rsidR="00412168" w:rsidRDefault="00412168" w:rsidP="00825018">
            <w:pPr>
              <w:pStyle w:val="ae"/>
              <w:ind w:left="0"/>
              <w:jc w:val="center"/>
              <w:rPr>
                <w:rFonts w:ascii="Times New Roman" w:hAnsi="Times New Roman"/>
              </w:rPr>
            </w:pPr>
            <w:r>
              <w:rPr>
                <w:rFonts w:ascii="Times New Roman" w:hAnsi="Times New Roman"/>
              </w:rPr>
              <w:t>Трансп., мин</w:t>
            </w:r>
          </w:p>
        </w:tc>
        <w:tc>
          <w:tcPr>
            <w:tcW w:w="1281" w:type="dxa"/>
            <w:shd w:val="clear" w:color="auto" w:fill="FFFFFF" w:themeFill="background1"/>
          </w:tcPr>
          <w:p w:rsidR="00412168" w:rsidRDefault="00412168" w:rsidP="00825018">
            <w:pPr>
              <w:pStyle w:val="ae"/>
              <w:ind w:left="0"/>
              <w:jc w:val="center"/>
              <w:rPr>
                <w:rFonts w:ascii="Times New Roman" w:hAnsi="Times New Roman"/>
              </w:rPr>
            </w:pPr>
            <w:r>
              <w:rPr>
                <w:rFonts w:ascii="Times New Roman" w:hAnsi="Times New Roman"/>
              </w:rPr>
              <w:t>120</w:t>
            </w:r>
          </w:p>
        </w:tc>
        <w:tc>
          <w:tcPr>
            <w:tcW w:w="1094" w:type="dxa"/>
            <w:shd w:val="clear" w:color="auto" w:fill="FFFFFF" w:themeFill="background1"/>
          </w:tcPr>
          <w:p w:rsidR="00412168" w:rsidRDefault="00412168" w:rsidP="00825018">
            <w:pPr>
              <w:pStyle w:val="ae"/>
              <w:ind w:left="0"/>
              <w:jc w:val="center"/>
              <w:rPr>
                <w:rFonts w:ascii="Times New Roman" w:hAnsi="Times New Roman"/>
              </w:rPr>
            </w:pPr>
            <w:r>
              <w:rPr>
                <w:rFonts w:ascii="Times New Roman" w:hAnsi="Times New Roman"/>
              </w:rPr>
              <w:t>120</w:t>
            </w:r>
          </w:p>
        </w:tc>
      </w:tr>
      <w:tr w:rsidR="00412168" w:rsidRPr="004732D0" w:rsidTr="00825018">
        <w:tc>
          <w:tcPr>
            <w:tcW w:w="1701" w:type="dxa"/>
            <w:shd w:val="clear" w:color="auto" w:fill="FFFFFF" w:themeFill="background1"/>
          </w:tcPr>
          <w:p w:rsidR="00412168" w:rsidRPr="004732D0" w:rsidRDefault="00412168" w:rsidP="00825018">
            <w:pPr>
              <w:pStyle w:val="ae"/>
              <w:ind w:left="0"/>
              <w:jc w:val="center"/>
              <w:rPr>
                <w:rFonts w:ascii="Times New Roman" w:hAnsi="Times New Roman"/>
              </w:rPr>
            </w:pPr>
            <w:r>
              <w:rPr>
                <w:rFonts w:ascii="Times New Roman" w:hAnsi="Times New Roman"/>
              </w:rPr>
              <w:t>Участковая больница</w:t>
            </w:r>
          </w:p>
        </w:tc>
        <w:tc>
          <w:tcPr>
            <w:tcW w:w="2032" w:type="dxa"/>
            <w:shd w:val="clear" w:color="auto" w:fill="FFFFFF" w:themeFill="background1"/>
          </w:tcPr>
          <w:p w:rsidR="00412168" w:rsidRPr="004732D0" w:rsidRDefault="00412168" w:rsidP="00825018">
            <w:pPr>
              <w:pStyle w:val="ae"/>
              <w:ind w:left="0"/>
              <w:jc w:val="center"/>
              <w:rPr>
                <w:rFonts w:ascii="Times New Roman" w:hAnsi="Times New Roman"/>
              </w:rPr>
            </w:pPr>
            <w:r>
              <w:rPr>
                <w:rFonts w:ascii="Times New Roman" w:hAnsi="Times New Roman"/>
              </w:rPr>
              <w:t>Численность обслуживаемого населения, тыс.чел. на 1 объект</w:t>
            </w:r>
          </w:p>
        </w:tc>
        <w:tc>
          <w:tcPr>
            <w:tcW w:w="1206" w:type="dxa"/>
            <w:shd w:val="clear" w:color="auto" w:fill="FFFFFF" w:themeFill="background1"/>
          </w:tcPr>
          <w:p w:rsidR="00412168" w:rsidRDefault="00412168" w:rsidP="00825018">
            <w:pPr>
              <w:pStyle w:val="ae"/>
              <w:ind w:left="0"/>
              <w:jc w:val="center"/>
              <w:rPr>
                <w:rFonts w:ascii="Times New Roman" w:hAnsi="Times New Roman"/>
              </w:rPr>
            </w:pPr>
            <w:r>
              <w:rPr>
                <w:rFonts w:ascii="Times New Roman" w:hAnsi="Times New Roman"/>
              </w:rPr>
              <w:t>20,0</w:t>
            </w:r>
          </w:p>
        </w:tc>
        <w:tc>
          <w:tcPr>
            <w:tcW w:w="1118" w:type="dxa"/>
            <w:shd w:val="clear" w:color="auto" w:fill="FFFFFF" w:themeFill="background1"/>
          </w:tcPr>
          <w:p w:rsidR="00412168" w:rsidRDefault="00412168" w:rsidP="00825018">
            <w:pPr>
              <w:pStyle w:val="ae"/>
              <w:ind w:left="0"/>
              <w:jc w:val="center"/>
              <w:rPr>
                <w:rFonts w:ascii="Times New Roman" w:hAnsi="Times New Roman"/>
              </w:rPr>
            </w:pPr>
            <w:r>
              <w:rPr>
                <w:rFonts w:ascii="Times New Roman" w:hAnsi="Times New Roman"/>
              </w:rPr>
              <w:t>5,0</w:t>
            </w:r>
          </w:p>
        </w:tc>
        <w:tc>
          <w:tcPr>
            <w:tcW w:w="1031" w:type="dxa"/>
            <w:shd w:val="clear" w:color="auto" w:fill="FFFFFF" w:themeFill="background1"/>
          </w:tcPr>
          <w:p w:rsidR="00412168" w:rsidRDefault="00412168" w:rsidP="00825018">
            <w:pPr>
              <w:pStyle w:val="ae"/>
              <w:ind w:left="0"/>
              <w:jc w:val="center"/>
              <w:rPr>
                <w:rFonts w:ascii="Times New Roman" w:hAnsi="Times New Roman"/>
              </w:rPr>
            </w:pPr>
            <w:r>
              <w:rPr>
                <w:rFonts w:ascii="Times New Roman" w:hAnsi="Times New Roman"/>
              </w:rPr>
              <w:t>Трансп., мин</w:t>
            </w:r>
          </w:p>
        </w:tc>
        <w:tc>
          <w:tcPr>
            <w:tcW w:w="2375" w:type="dxa"/>
            <w:gridSpan w:val="2"/>
            <w:shd w:val="clear" w:color="auto" w:fill="FFFFFF" w:themeFill="background1"/>
          </w:tcPr>
          <w:p w:rsidR="00412168" w:rsidRDefault="00412168" w:rsidP="00825018">
            <w:pPr>
              <w:pStyle w:val="ae"/>
              <w:ind w:left="0"/>
              <w:jc w:val="center"/>
              <w:rPr>
                <w:rFonts w:ascii="Times New Roman" w:hAnsi="Times New Roman"/>
              </w:rPr>
            </w:pPr>
            <w:r>
              <w:rPr>
                <w:rFonts w:ascii="Times New Roman" w:hAnsi="Times New Roman"/>
              </w:rPr>
              <w:t>120</w:t>
            </w:r>
          </w:p>
        </w:tc>
      </w:tr>
      <w:tr w:rsidR="00412168" w:rsidRPr="004732D0" w:rsidTr="00825018">
        <w:tc>
          <w:tcPr>
            <w:tcW w:w="1701" w:type="dxa"/>
            <w:vMerge w:val="restart"/>
            <w:shd w:val="clear" w:color="auto" w:fill="FFFFFF" w:themeFill="background1"/>
          </w:tcPr>
          <w:p w:rsidR="00412168" w:rsidRPr="004732D0" w:rsidRDefault="00412168" w:rsidP="00825018">
            <w:pPr>
              <w:pStyle w:val="ae"/>
              <w:ind w:left="0"/>
              <w:jc w:val="center"/>
              <w:rPr>
                <w:rFonts w:ascii="Times New Roman" w:hAnsi="Times New Roman"/>
              </w:rPr>
            </w:pPr>
            <w:r>
              <w:rPr>
                <w:rFonts w:ascii="Times New Roman" w:hAnsi="Times New Roman"/>
              </w:rPr>
              <w:t>Аптеки</w:t>
            </w:r>
          </w:p>
        </w:tc>
        <w:tc>
          <w:tcPr>
            <w:tcW w:w="2032" w:type="dxa"/>
            <w:shd w:val="clear" w:color="auto" w:fill="FFFFFF" w:themeFill="background1"/>
          </w:tcPr>
          <w:p w:rsidR="00412168" w:rsidRPr="004732D0" w:rsidRDefault="00412168" w:rsidP="00825018">
            <w:pPr>
              <w:pStyle w:val="ae"/>
              <w:ind w:left="0"/>
              <w:jc w:val="center"/>
              <w:rPr>
                <w:rFonts w:ascii="Times New Roman" w:hAnsi="Times New Roman"/>
              </w:rPr>
            </w:pPr>
            <w:r>
              <w:rPr>
                <w:rFonts w:ascii="Times New Roman" w:hAnsi="Times New Roman"/>
              </w:rPr>
              <w:t>Численность обслуживаемого населения, тыс.чел. на 1 объект (городские н.п.)</w:t>
            </w:r>
          </w:p>
        </w:tc>
        <w:tc>
          <w:tcPr>
            <w:tcW w:w="1206" w:type="dxa"/>
            <w:shd w:val="clear" w:color="auto" w:fill="FFFFFF" w:themeFill="background1"/>
          </w:tcPr>
          <w:p w:rsidR="00412168" w:rsidRDefault="00412168" w:rsidP="00825018">
            <w:pPr>
              <w:pStyle w:val="ae"/>
              <w:ind w:left="0"/>
              <w:jc w:val="center"/>
              <w:rPr>
                <w:rFonts w:ascii="Times New Roman" w:hAnsi="Times New Roman"/>
              </w:rPr>
            </w:pPr>
            <w:r>
              <w:rPr>
                <w:rFonts w:ascii="Times New Roman" w:hAnsi="Times New Roman"/>
              </w:rPr>
              <w:t>10,0</w:t>
            </w:r>
          </w:p>
        </w:tc>
        <w:tc>
          <w:tcPr>
            <w:tcW w:w="1118" w:type="dxa"/>
            <w:shd w:val="clear" w:color="auto" w:fill="FFFFFF" w:themeFill="background1"/>
          </w:tcPr>
          <w:p w:rsidR="00412168" w:rsidRDefault="00412168" w:rsidP="00825018">
            <w:pPr>
              <w:pStyle w:val="ae"/>
              <w:ind w:left="0"/>
              <w:jc w:val="center"/>
              <w:rPr>
                <w:rFonts w:ascii="Times New Roman" w:hAnsi="Times New Roman"/>
              </w:rPr>
            </w:pPr>
            <w:r>
              <w:rPr>
                <w:rFonts w:ascii="Times New Roman" w:hAnsi="Times New Roman"/>
              </w:rPr>
              <w:t>-</w:t>
            </w:r>
          </w:p>
        </w:tc>
        <w:tc>
          <w:tcPr>
            <w:tcW w:w="1031" w:type="dxa"/>
            <w:shd w:val="clear" w:color="auto" w:fill="FFFFFF" w:themeFill="background1"/>
          </w:tcPr>
          <w:p w:rsidR="00412168" w:rsidRDefault="00412168" w:rsidP="00825018">
            <w:pPr>
              <w:pStyle w:val="ae"/>
              <w:ind w:left="0"/>
              <w:jc w:val="center"/>
              <w:rPr>
                <w:rFonts w:ascii="Times New Roman" w:hAnsi="Times New Roman"/>
              </w:rPr>
            </w:pPr>
            <w:r>
              <w:rPr>
                <w:rFonts w:ascii="Times New Roman" w:hAnsi="Times New Roman"/>
              </w:rPr>
              <w:t>Радиус, м</w:t>
            </w:r>
          </w:p>
        </w:tc>
        <w:tc>
          <w:tcPr>
            <w:tcW w:w="1281" w:type="dxa"/>
            <w:shd w:val="clear" w:color="auto" w:fill="FFFFFF" w:themeFill="background1"/>
          </w:tcPr>
          <w:p w:rsidR="00412168" w:rsidRDefault="00412168" w:rsidP="00825018">
            <w:pPr>
              <w:pStyle w:val="ae"/>
              <w:ind w:left="0"/>
              <w:jc w:val="center"/>
              <w:rPr>
                <w:rFonts w:ascii="Times New Roman" w:hAnsi="Times New Roman"/>
              </w:rPr>
            </w:pPr>
            <w:r>
              <w:rPr>
                <w:rFonts w:ascii="Times New Roman" w:hAnsi="Times New Roman"/>
              </w:rPr>
              <w:t>500</w:t>
            </w:r>
          </w:p>
        </w:tc>
        <w:tc>
          <w:tcPr>
            <w:tcW w:w="1094" w:type="dxa"/>
            <w:shd w:val="clear" w:color="auto" w:fill="FFFFFF" w:themeFill="background1"/>
          </w:tcPr>
          <w:p w:rsidR="00412168" w:rsidRDefault="00412168" w:rsidP="00825018">
            <w:pPr>
              <w:pStyle w:val="ae"/>
              <w:ind w:left="0"/>
              <w:jc w:val="center"/>
              <w:rPr>
                <w:rFonts w:ascii="Times New Roman" w:hAnsi="Times New Roman"/>
              </w:rPr>
            </w:pPr>
            <w:r>
              <w:rPr>
                <w:rFonts w:ascii="Times New Roman" w:hAnsi="Times New Roman"/>
              </w:rPr>
              <w:t>-</w:t>
            </w:r>
          </w:p>
        </w:tc>
      </w:tr>
      <w:tr w:rsidR="00412168" w:rsidRPr="004732D0" w:rsidTr="00825018">
        <w:tc>
          <w:tcPr>
            <w:tcW w:w="1701" w:type="dxa"/>
            <w:vMerge/>
            <w:shd w:val="clear" w:color="auto" w:fill="FFFFFF" w:themeFill="background1"/>
          </w:tcPr>
          <w:p w:rsidR="00412168" w:rsidRPr="004732D0" w:rsidRDefault="00412168" w:rsidP="00825018">
            <w:pPr>
              <w:pStyle w:val="ae"/>
              <w:ind w:left="0"/>
              <w:jc w:val="center"/>
              <w:rPr>
                <w:rFonts w:ascii="Times New Roman" w:hAnsi="Times New Roman"/>
              </w:rPr>
            </w:pPr>
          </w:p>
        </w:tc>
        <w:tc>
          <w:tcPr>
            <w:tcW w:w="2032" w:type="dxa"/>
            <w:shd w:val="clear" w:color="auto" w:fill="FFFFFF" w:themeFill="background1"/>
          </w:tcPr>
          <w:p w:rsidR="00412168" w:rsidRPr="004732D0" w:rsidRDefault="00412168" w:rsidP="00825018">
            <w:pPr>
              <w:pStyle w:val="ae"/>
              <w:ind w:left="0"/>
              <w:jc w:val="center"/>
              <w:rPr>
                <w:rFonts w:ascii="Times New Roman" w:hAnsi="Times New Roman"/>
              </w:rPr>
            </w:pPr>
            <w:r>
              <w:rPr>
                <w:rFonts w:ascii="Times New Roman" w:hAnsi="Times New Roman"/>
              </w:rPr>
              <w:t>Численность обслуживаемого населения, тыс.чел. на 1 объект (сельские н.п.)</w:t>
            </w:r>
          </w:p>
        </w:tc>
        <w:tc>
          <w:tcPr>
            <w:tcW w:w="1206" w:type="dxa"/>
            <w:shd w:val="clear" w:color="auto" w:fill="FFFFFF" w:themeFill="background1"/>
          </w:tcPr>
          <w:p w:rsidR="00412168" w:rsidRDefault="00412168" w:rsidP="00825018">
            <w:pPr>
              <w:pStyle w:val="ae"/>
              <w:ind w:left="0"/>
              <w:jc w:val="center"/>
              <w:rPr>
                <w:rFonts w:ascii="Times New Roman" w:hAnsi="Times New Roman"/>
              </w:rPr>
            </w:pPr>
            <w:r>
              <w:rPr>
                <w:rFonts w:ascii="Times New Roman" w:hAnsi="Times New Roman"/>
              </w:rPr>
              <w:t>6,2</w:t>
            </w:r>
          </w:p>
        </w:tc>
        <w:tc>
          <w:tcPr>
            <w:tcW w:w="1118" w:type="dxa"/>
            <w:shd w:val="clear" w:color="auto" w:fill="FFFFFF" w:themeFill="background1"/>
          </w:tcPr>
          <w:p w:rsidR="00412168" w:rsidRDefault="00412168" w:rsidP="00825018">
            <w:pPr>
              <w:pStyle w:val="ae"/>
              <w:ind w:left="0"/>
              <w:jc w:val="center"/>
              <w:rPr>
                <w:rFonts w:ascii="Times New Roman" w:hAnsi="Times New Roman"/>
              </w:rPr>
            </w:pPr>
            <w:r>
              <w:rPr>
                <w:rFonts w:ascii="Times New Roman" w:hAnsi="Times New Roman"/>
              </w:rPr>
              <w:t>-</w:t>
            </w:r>
          </w:p>
        </w:tc>
        <w:tc>
          <w:tcPr>
            <w:tcW w:w="1031" w:type="dxa"/>
            <w:shd w:val="clear" w:color="auto" w:fill="FFFFFF" w:themeFill="background1"/>
          </w:tcPr>
          <w:p w:rsidR="00412168" w:rsidRDefault="00412168" w:rsidP="00825018">
            <w:pPr>
              <w:pStyle w:val="ae"/>
              <w:ind w:left="0"/>
              <w:jc w:val="center"/>
              <w:rPr>
                <w:rFonts w:ascii="Times New Roman" w:hAnsi="Times New Roman"/>
              </w:rPr>
            </w:pPr>
            <w:r>
              <w:rPr>
                <w:rFonts w:ascii="Times New Roman" w:hAnsi="Times New Roman"/>
              </w:rPr>
              <w:t>Трансп., мин</w:t>
            </w:r>
          </w:p>
        </w:tc>
        <w:tc>
          <w:tcPr>
            <w:tcW w:w="2375" w:type="dxa"/>
            <w:gridSpan w:val="2"/>
            <w:shd w:val="clear" w:color="auto" w:fill="FFFFFF" w:themeFill="background1"/>
          </w:tcPr>
          <w:p w:rsidR="00412168" w:rsidRDefault="00412168" w:rsidP="00825018">
            <w:pPr>
              <w:pStyle w:val="ae"/>
              <w:ind w:left="0"/>
              <w:jc w:val="center"/>
              <w:rPr>
                <w:rFonts w:ascii="Times New Roman" w:hAnsi="Times New Roman"/>
              </w:rPr>
            </w:pPr>
            <w:r>
              <w:rPr>
                <w:rFonts w:ascii="Times New Roman" w:hAnsi="Times New Roman"/>
              </w:rPr>
              <w:t>30</w:t>
            </w:r>
          </w:p>
        </w:tc>
      </w:tr>
      <w:tr w:rsidR="00412168" w:rsidRPr="004732D0" w:rsidTr="00825018">
        <w:tc>
          <w:tcPr>
            <w:tcW w:w="1701" w:type="dxa"/>
            <w:vMerge w:val="restart"/>
            <w:shd w:val="clear" w:color="auto" w:fill="FFFFFF" w:themeFill="background1"/>
          </w:tcPr>
          <w:p w:rsidR="00412168" w:rsidRPr="004732D0" w:rsidRDefault="00412168" w:rsidP="00825018">
            <w:pPr>
              <w:pStyle w:val="ae"/>
              <w:ind w:left="0"/>
              <w:jc w:val="center"/>
              <w:rPr>
                <w:rFonts w:ascii="Times New Roman" w:hAnsi="Times New Roman"/>
              </w:rPr>
            </w:pPr>
            <w:r>
              <w:rPr>
                <w:rFonts w:ascii="Times New Roman" w:hAnsi="Times New Roman"/>
              </w:rPr>
              <w:t>Обеспечен-ность коечным фондом</w:t>
            </w:r>
          </w:p>
        </w:tc>
        <w:tc>
          <w:tcPr>
            <w:tcW w:w="2032" w:type="dxa"/>
            <w:shd w:val="clear" w:color="auto" w:fill="FFFFFF" w:themeFill="background1"/>
          </w:tcPr>
          <w:p w:rsidR="00412168" w:rsidRPr="004732D0" w:rsidRDefault="00412168" w:rsidP="00825018">
            <w:pPr>
              <w:pStyle w:val="ae"/>
              <w:ind w:left="0"/>
              <w:jc w:val="center"/>
              <w:rPr>
                <w:rFonts w:ascii="Times New Roman" w:hAnsi="Times New Roman"/>
              </w:rPr>
            </w:pPr>
            <w:r>
              <w:rPr>
                <w:rFonts w:ascii="Times New Roman" w:hAnsi="Times New Roman"/>
              </w:rPr>
              <w:t>Количество больничных коек на 10 000 жителей</w:t>
            </w:r>
          </w:p>
        </w:tc>
        <w:tc>
          <w:tcPr>
            <w:tcW w:w="2324" w:type="dxa"/>
            <w:gridSpan w:val="2"/>
            <w:shd w:val="clear" w:color="auto" w:fill="FFFFFF" w:themeFill="background1"/>
          </w:tcPr>
          <w:p w:rsidR="00412168" w:rsidRDefault="00412168" w:rsidP="00825018">
            <w:pPr>
              <w:pStyle w:val="ae"/>
              <w:ind w:left="0"/>
              <w:jc w:val="center"/>
              <w:rPr>
                <w:rFonts w:ascii="Times New Roman" w:hAnsi="Times New Roman"/>
              </w:rPr>
            </w:pPr>
            <w:r>
              <w:rPr>
                <w:rFonts w:ascii="Times New Roman" w:hAnsi="Times New Roman"/>
              </w:rPr>
              <w:t>102,0</w:t>
            </w:r>
          </w:p>
        </w:tc>
        <w:tc>
          <w:tcPr>
            <w:tcW w:w="3406" w:type="dxa"/>
            <w:gridSpan w:val="3"/>
            <w:shd w:val="clear" w:color="auto" w:fill="FFFFFF" w:themeFill="background1"/>
          </w:tcPr>
          <w:p w:rsidR="00412168" w:rsidRDefault="00412168" w:rsidP="00825018">
            <w:pPr>
              <w:pStyle w:val="ae"/>
              <w:ind w:left="0"/>
              <w:jc w:val="center"/>
              <w:rPr>
                <w:rFonts w:ascii="Times New Roman" w:hAnsi="Times New Roman"/>
              </w:rPr>
            </w:pPr>
            <w:r>
              <w:rPr>
                <w:rFonts w:ascii="Times New Roman" w:hAnsi="Times New Roman"/>
              </w:rPr>
              <w:t>В соответствии с показателями территориальной доступности отдельных объектов</w:t>
            </w:r>
          </w:p>
        </w:tc>
      </w:tr>
      <w:tr w:rsidR="00412168" w:rsidRPr="004732D0" w:rsidTr="00825018">
        <w:tc>
          <w:tcPr>
            <w:tcW w:w="1701" w:type="dxa"/>
            <w:vMerge/>
            <w:shd w:val="clear" w:color="auto" w:fill="FFFFFF" w:themeFill="background1"/>
          </w:tcPr>
          <w:p w:rsidR="00412168" w:rsidRPr="004732D0" w:rsidRDefault="00412168" w:rsidP="00825018">
            <w:pPr>
              <w:pStyle w:val="ae"/>
              <w:ind w:left="0"/>
              <w:jc w:val="center"/>
              <w:rPr>
                <w:rFonts w:ascii="Times New Roman" w:hAnsi="Times New Roman"/>
              </w:rPr>
            </w:pPr>
          </w:p>
        </w:tc>
        <w:tc>
          <w:tcPr>
            <w:tcW w:w="2032" w:type="dxa"/>
            <w:shd w:val="clear" w:color="auto" w:fill="FFFFFF" w:themeFill="background1"/>
          </w:tcPr>
          <w:p w:rsidR="00412168" w:rsidRDefault="00412168" w:rsidP="00825018">
            <w:pPr>
              <w:pStyle w:val="ae"/>
              <w:ind w:left="0"/>
              <w:jc w:val="center"/>
              <w:rPr>
                <w:rFonts w:ascii="Times New Roman" w:hAnsi="Times New Roman"/>
              </w:rPr>
            </w:pPr>
            <w:r>
              <w:rPr>
                <w:rFonts w:ascii="Times New Roman" w:hAnsi="Times New Roman"/>
              </w:rPr>
              <w:t xml:space="preserve">Количество коек дневного стационара на </w:t>
            </w:r>
          </w:p>
          <w:p w:rsidR="00412168" w:rsidRPr="004732D0" w:rsidRDefault="00412168" w:rsidP="00825018">
            <w:pPr>
              <w:pStyle w:val="ae"/>
              <w:ind w:left="0"/>
              <w:jc w:val="center"/>
              <w:rPr>
                <w:rFonts w:ascii="Times New Roman" w:hAnsi="Times New Roman"/>
              </w:rPr>
            </w:pPr>
            <w:r>
              <w:rPr>
                <w:rFonts w:ascii="Times New Roman" w:hAnsi="Times New Roman"/>
              </w:rPr>
              <w:t>10 000 жителей</w:t>
            </w:r>
          </w:p>
        </w:tc>
        <w:tc>
          <w:tcPr>
            <w:tcW w:w="2324" w:type="dxa"/>
            <w:gridSpan w:val="2"/>
            <w:shd w:val="clear" w:color="auto" w:fill="FFFFFF" w:themeFill="background1"/>
          </w:tcPr>
          <w:p w:rsidR="00412168" w:rsidRDefault="00412168" w:rsidP="00825018">
            <w:pPr>
              <w:pStyle w:val="ae"/>
              <w:ind w:left="0"/>
              <w:jc w:val="center"/>
              <w:rPr>
                <w:rFonts w:ascii="Times New Roman" w:hAnsi="Times New Roman"/>
              </w:rPr>
            </w:pPr>
            <w:r>
              <w:rPr>
                <w:rFonts w:ascii="Times New Roman" w:hAnsi="Times New Roman"/>
              </w:rPr>
              <w:t>14,2</w:t>
            </w:r>
          </w:p>
        </w:tc>
        <w:tc>
          <w:tcPr>
            <w:tcW w:w="3406" w:type="dxa"/>
            <w:gridSpan w:val="3"/>
            <w:shd w:val="clear" w:color="auto" w:fill="FFFFFF" w:themeFill="background1"/>
          </w:tcPr>
          <w:p w:rsidR="00412168" w:rsidRDefault="00412168" w:rsidP="00825018">
            <w:pPr>
              <w:pStyle w:val="ae"/>
              <w:ind w:left="0"/>
              <w:jc w:val="center"/>
              <w:rPr>
                <w:rFonts w:ascii="Times New Roman" w:hAnsi="Times New Roman"/>
              </w:rPr>
            </w:pPr>
            <w:r>
              <w:rPr>
                <w:rFonts w:ascii="Times New Roman" w:hAnsi="Times New Roman"/>
              </w:rPr>
              <w:t>В соответствии с показателями территориальной доступности отдельных объектов</w:t>
            </w:r>
          </w:p>
        </w:tc>
      </w:tr>
      <w:tr w:rsidR="001F3DE6" w:rsidRPr="004732D0" w:rsidTr="00B67ED1">
        <w:trPr>
          <w:trHeight w:val="1265"/>
        </w:trPr>
        <w:tc>
          <w:tcPr>
            <w:tcW w:w="1701" w:type="dxa"/>
            <w:vMerge/>
            <w:shd w:val="clear" w:color="auto" w:fill="FFFFFF" w:themeFill="background1"/>
          </w:tcPr>
          <w:p w:rsidR="001F3DE6" w:rsidRPr="004732D0" w:rsidRDefault="001F3DE6" w:rsidP="00825018">
            <w:pPr>
              <w:pStyle w:val="ae"/>
              <w:ind w:left="0"/>
              <w:jc w:val="center"/>
              <w:rPr>
                <w:rFonts w:ascii="Times New Roman" w:hAnsi="Times New Roman"/>
              </w:rPr>
            </w:pPr>
          </w:p>
        </w:tc>
        <w:tc>
          <w:tcPr>
            <w:tcW w:w="2032" w:type="dxa"/>
            <w:shd w:val="clear" w:color="auto" w:fill="FFFFFF" w:themeFill="background1"/>
          </w:tcPr>
          <w:p w:rsidR="001F3DE6" w:rsidRPr="004732D0" w:rsidRDefault="001F3DE6" w:rsidP="00825018">
            <w:pPr>
              <w:pStyle w:val="ae"/>
              <w:ind w:left="0"/>
              <w:jc w:val="center"/>
              <w:rPr>
                <w:rFonts w:ascii="Times New Roman" w:hAnsi="Times New Roman"/>
              </w:rPr>
            </w:pPr>
            <w:r>
              <w:rPr>
                <w:rFonts w:ascii="Times New Roman" w:hAnsi="Times New Roman"/>
              </w:rPr>
              <w:t>Количество коек в отделениях сестринского ухода на 10 000 жителей</w:t>
            </w:r>
          </w:p>
        </w:tc>
        <w:tc>
          <w:tcPr>
            <w:tcW w:w="2324" w:type="dxa"/>
            <w:gridSpan w:val="2"/>
            <w:shd w:val="clear" w:color="auto" w:fill="FFFFFF" w:themeFill="background1"/>
          </w:tcPr>
          <w:p w:rsidR="001F3DE6" w:rsidRDefault="001F3DE6" w:rsidP="00825018">
            <w:pPr>
              <w:pStyle w:val="ae"/>
              <w:ind w:left="0"/>
              <w:jc w:val="center"/>
              <w:rPr>
                <w:rFonts w:ascii="Times New Roman" w:hAnsi="Times New Roman"/>
              </w:rPr>
            </w:pPr>
            <w:r>
              <w:rPr>
                <w:rFonts w:ascii="Times New Roman" w:hAnsi="Times New Roman"/>
              </w:rPr>
              <w:t>18,0</w:t>
            </w:r>
          </w:p>
        </w:tc>
        <w:tc>
          <w:tcPr>
            <w:tcW w:w="3406" w:type="dxa"/>
            <w:gridSpan w:val="3"/>
            <w:shd w:val="clear" w:color="auto" w:fill="FFFFFF" w:themeFill="background1"/>
          </w:tcPr>
          <w:p w:rsidR="001F3DE6" w:rsidRDefault="001F3DE6" w:rsidP="00825018">
            <w:pPr>
              <w:pStyle w:val="ae"/>
              <w:ind w:left="0"/>
              <w:jc w:val="center"/>
              <w:rPr>
                <w:rFonts w:ascii="Times New Roman" w:hAnsi="Times New Roman"/>
              </w:rPr>
            </w:pPr>
            <w:r>
              <w:rPr>
                <w:rFonts w:ascii="Times New Roman" w:hAnsi="Times New Roman"/>
              </w:rPr>
              <w:t>В соответствии с показателями территориальной доступности отдельных объектов</w:t>
            </w:r>
          </w:p>
        </w:tc>
      </w:tr>
    </w:tbl>
    <w:p w:rsidR="00412168" w:rsidRPr="00703958" w:rsidRDefault="00412168" w:rsidP="00412168">
      <w:pPr>
        <w:tabs>
          <w:tab w:val="left" w:pos="567"/>
        </w:tabs>
        <w:spacing w:after="0" w:line="240" w:lineRule="auto"/>
        <w:jc w:val="both"/>
        <w:rPr>
          <w:rFonts w:ascii="Times New Roman" w:hAnsi="Times New Roman"/>
          <w:b/>
          <w:color w:val="000000" w:themeColor="text1"/>
          <w:sz w:val="8"/>
          <w:szCs w:val="8"/>
        </w:rPr>
      </w:pPr>
    </w:p>
    <w:p w:rsidR="00412168" w:rsidRDefault="00412168" w:rsidP="00412168">
      <w:pPr>
        <w:tabs>
          <w:tab w:val="left" w:pos="567"/>
        </w:tabs>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Примечания:</w:t>
      </w:r>
    </w:p>
    <w:p w:rsidR="00412168" w:rsidRDefault="00412168" w:rsidP="00412168">
      <w:pPr>
        <w:tabs>
          <w:tab w:val="left" w:pos="567"/>
        </w:tabs>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 В качестве объекта здравоохранения принимается сетевая единица соответствующего вида обслуживания, а также филиалы и территориально обособленные отделы.</w:t>
      </w:r>
    </w:p>
    <w:p w:rsidR="00412168" w:rsidRDefault="00412168" w:rsidP="00412168">
      <w:pPr>
        <w:tabs>
          <w:tab w:val="left" w:pos="567"/>
        </w:tabs>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 При расчете обеспеченности санитарными автомобилями на муниципальное образование или населенный пункт допускается учитывать оснащенность соседних муниципальных образований, населенных пунктов с учетом установленных расчетных показателей доступности.</w:t>
      </w:r>
    </w:p>
    <w:p w:rsidR="00412168" w:rsidRDefault="00412168" w:rsidP="00412168">
      <w:pPr>
        <w:tabs>
          <w:tab w:val="left" w:pos="567"/>
        </w:tabs>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3. Амбулатории, в том числе врачебные, или центры (отделения) общей врачебной практики (семейной медицины) обслуживают не более чем 10 тыс.человек на 1 объект, и, как правило, не размещаются в городах с численностью населения более 20 тыс.жителей (за исключением необходимости обслуживания отдельных обособленных частей города).</w:t>
      </w:r>
    </w:p>
    <w:p w:rsidR="00412168" w:rsidRDefault="00412168" w:rsidP="00412168">
      <w:pPr>
        <w:tabs>
          <w:tab w:val="left" w:pos="567"/>
        </w:tabs>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4. Участковые больницы обустраиваются при соответствующем обосновании по решению уполномоченного исполнительного органа государственной власти Ивановской области в сфере охраны здоровья граждан.</w:t>
      </w:r>
    </w:p>
    <w:p w:rsidR="00412168" w:rsidRPr="00703958" w:rsidRDefault="00412168" w:rsidP="00412168">
      <w:pPr>
        <w:tabs>
          <w:tab w:val="left" w:pos="567"/>
        </w:tabs>
        <w:spacing w:after="0" w:line="240" w:lineRule="auto"/>
        <w:jc w:val="both"/>
        <w:rPr>
          <w:rFonts w:ascii="Times New Roman" w:hAnsi="Times New Roman"/>
          <w:color w:val="000000" w:themeColor="text1"/>
          <w:sz w:val="20"/>
          <w:szCs w:val="20"/>
        </w:rPr>
      </w:pPr>
    </w:p>
    <w:p w:rsidR="00412168" w:rsidRPr="002C6D91" w:rsidRDefault="00412168" w:rsidP="00412168">
      <w:pPr>
        <w:tabs>
          <w:tab w:val="left" w:pos="567"/>
        </w:tabs>
        <w:spacing w:after="0" w:line="240" w:lineRule="auto"/>
        <w:jc w:val="both"/>
        <w:rPr>
          <w:rFonts w:ascii="Times New Roman" w:hAnsi="Times New Roman"/>
          <w:b/>
          <w:i/>
          <w:sz w:val="24"/>
          <w:szCs w:val="24"/>
        </w:rPr>
      </w:pPr>
      <w:r w:rsidRPr="00E31DA4">
        <w:rPr>
          <w:rFonts w:ascii="Times New Roman" w:hAnsi="Times New Roman"/>
          <w:i/>
          <w:color w:val="000000" w:themeColor="text1"/>
          <w:sz w:val="24"/>
          <w:szCs w:val="24"/>
        </w:rPr>
        <w:t>Таблица 3</w:t>
      </w:r>
      <w:r w:rsidR="00153FCB">
        <w:rPr>
          <w:rFonts w:ascii="Times New Roman" w:hAnsi="Times New Roman"/>
          <w:i/>
          <w:color w:val="000000" w:themeColor="text1"/>
          <w:sz w:val="24"/>
          <w:szCs w:val="24"/>
        </w:rPr>
        <w:t>2</w:t>
      </w:r>
      <w:r>
        <w:rPr>
          <w:rFonts w:ascii="Times New Roman" w:hAnsi="Times New Roman"/>
          <w:b/>
          <w:i/>
          <w:color w:val="000000" w:themeColor="text1"/>
          <w:sz w:val="24"/>
          <w:szCs w:val="24"/>
        </w:rPr>
        <w:t>.</w:t>
      </w:r>
      <w:r w:rsidRPr="002C6D91">
        <w:rPr>
          <w:rFonts w:ascii="Times New Roman" w:hAnsi="Times New Roman"/>
          <w:b/>
          <w:i/>
          <w:color w:val="000000" w:themeColor="text1"/>
          <w:sz w:val="24"/>
          <w:szCs w:val="24"/>
        </w:rPr>
        <w:t xml:space="preserve"> - Объекты в области здравоохранения </w:t>
      </w:r>
      <w:r w:rsidRPr="002C6D91">
        <w:rPr>
          <w:rFonts w:ascii="Times New Roman" w:hAnsi="Times New Roman"/>
          <w:b/>
          <w:i/>
          <w:sz w:val="24"/>
          <w:szCs w:val="24"/>
        </w:rPr>
        <w:t xml:space="preserve">для </w:t>
      </w:r>
      <w:r w:rsidRPr="002C6D91">
        <w:rPr>
          <w:rFonts w:ascii="Times New Roman" w:hAnsi="Times New Roman"/>
          <w:b/>
          <w:i/>
          <w:sz w:val="24"/>
          <w:szCs w:val="24"/>
          <w:lang w:eastAsia="en-US"/>
        </w:rPr>
        <w:t>населенного пункта городского типа</w:t>
      </w:r>
    </w:p>
    <w:p w:rsidR="00412168" w:rsidRPr="00630C7D" w:rsidRDefault="00412168" w:rsidP="00412168">
      <w:pPr>
        <w:tabs>
          <w:tab w:val="left" w:pos="567"/>
        </w:tabs>
        <w:spacing w:after="0" w:line="240" w:lineRule="auto"/>
        <w:jc w:val="center"/>
        <w:rPr>
          <w:rFonts w:ascii="Times New Roman" w:hAnsi="Times New Roman"/>
          <w:b/>
          <w:color w:val="000000" w:themeColor="text1"/>
          <w:sz w:val="8"/>
          <w:szCs w:val="8"/>
        </w:rPr>
      </w:pPr>
    </w:p>
    <w:tbl>
      <w:tblPr>
        <w:tblW w:w="9305" w:type="dxa"/>
        <w:tblInd w:w="10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28" w:type="dxa"/>
          <w:right w:w="28" w:type="dxa"/>
        </w:tblCellMar>
        <w:tblLook w:val="00A0"/>
      </w:tblPr>
      <w:tblGrid>
        <w:gridCol w:w="516"/>
        <w:gridCol w:w="1843"/>
        <w:gridCol w:w="2552"/>
        <w:gridCol w:w="1701"/>
        <w:gridCol w:w="1559"/>
        <w:gridCol w:w="1134"/>
      </w:tblGrid>
      <w:tr w:rsidR="00412168" w:rsidRPr="00E34836" w:rsidTr="0054425D">
        <w:tc>
          <w:tcPr>
            <w:tcW w:w="516" w:type="dxa"/>
            <w:vMerge w:val="restart"/>
            <w:shd w:val="clear" w:color="auto" w:fill="EEECE1" w:themeFill="background2"/>
            <w:tcMar>
              <w:left w:w="57" w:type="dxa"/>
              <w:right w:w="57" w:type="dxa"/>
            </w:tcMar>
            <w:vAlign w:val="center"/>
          </w:tcPr>
          <w:p w:rsidR="00412168" w:rsidRPr="00E34836" w:rsidRDefault="00412168" w:rsidP="00825018">
            <w:pPr>
              <w:spacing w:after="0" w:line="240" w:lineRule="auto"/>
              <w:jc w:val="center"/>
              <w:rPr>
                <w:rFonts w:ascii="Times New Roman" w:hAnsi="Times New Roman"/>
              </w:rPr>
            </w:pPr>
            <w:r w:rsidRPr="00E34836">
              <w:rPr>
                <w:rFonts w:ascii="Times New Roman" w:hAnsi="Times New Roman"/>
              </w:rPr>
              <w:t>№</w:t>
            </w:r>
          </w:p>
        </w:tc>
        <w:tc>
          <w:tcPr>
            <w:tcW w:w="1843" w:type="dxa"/>
            <w:vMerge w:val="restart"/>
            <w:shd w:val="clear" w:color="auto" w:fill="EEECE1" w:themeFill="background2"/>
            <w:tcMar>
              <w:left w:w="57" w:type="dxa"/>
              <w:right w:w="57" w:type="dxa"/>
            </w:tcMar>
            <w:vAlign w:val="center"/>
          </w:tcPr>
          <w:p w:rsidR="00412168" w:rsidRPr="00E34836" w:rsidRDefault="00412168" w:rsidP="00825018">
            <w:pPr>
              <w:spacing w:after="0" w:line="240" w:lineRule="auto"/>
              <w:jc w:val="center"/>
              <w:rPr>
                <w:rFonts w:ascii="Times New Roman" w:hAnsi="Times New Roman"/>
              </w:rPr>
            </w:pPr>
            <w:r w:rsidRPr="00E34836">
              <w:rPr>
                <w:rFonts w:ascii="Times New Roman" w:hAnsi="Times New Roman"/>
              </w:rPr>
              <w:t>Наименование объекта</w:t>
            </w:r>
          </w:p>
        </w:tc>
        <w:tc>
          <w:tcPr>
            <w:tcW w:w="4253" w:type="dxa"/>
            <w:gridSpan w:val="2"/>
            <w:shd w:val="clear" w:color="auto" w:fill="EEECE1" w:themeFill="background2"/>
            <w:tcMar>
              <w:left w:w="57" w:type="dxa"/>
              <w:right w:w="57" w:type="dxa"/>
            </w:tcMar>
            <w:vAlign w:val="center"/>
          </w:tcPr>
          <w:p w:rsidR="00412168" w:rsidRPr="00E34836" w:rsidRDefault="00412168" w:rsidP="00825018">
            <w:pPr>
              <w:spacing w:after="0" w:line="240" w:lineRule="auto"/>
              <w:jc w:val="center"/>
              <w:rPr>
                <w:rFonts w:ascii="Times New Roman" w:hAnsi="Times New Roman"/>
              </w:rPr>
            </w:pPr>
            <w:r w:rsidRPr="00E34836">
              <w:rPr>
                <w:rFonts w:ascii="Times New Roman" w:hAnsi="Times New Roman"/>
              </w:rPr>
              <w:t xml:space="preserve">Минимально </w:t>
            </w:r>
          </w:p>
          <w:p w:rsidR="00412168" w:rsidRPr="00E34836" w:rsidRDefault="00412168" w:rsidP="00825018">
            <w:pPr>
              <w:suppressAutoHyphens/>
              <w:spacing w:after="0" w:line="240" w:lineRule="auto"/>
              <w:jc w:val="center"/>
              <w:rPr>
                <w:rFonts w:ascii="Times New Roman" w:hAnsi="Times New Roman"/>
              </w:rPr>
            </w:pPr>
            <w:r w:rsidRPr="00E34836">
              <w:rPr>
                <w:rFonts w:ascii="Times New Roman" w:hAnsi="Times New Roman"/>
              </w:rPr>
              <w:t>допустимый уровень обеспеченности</w:t>
            </w:r>
          </w:p>
        </w:tc>
        <w:tc>
          <w:tcPr>
            <w:tcW w:w="2693" w:type="dxa"/>
            <w:gridSpan w:val="2"/>
            <w:shd w:val="clear" w:color="auto" w:fill="EEECE1" w:themeFill="background2"/>
            <w:tcMar>
              <w:left w:w="57" w:type="dxa"/>
              <w:right w:w="57" w:type="dxa"/>
            </w:tcMar>
          </w:tcPr>
          <w:p w:rsidR="00412168" w:rsidRPr="00E34836" w:rsidRDefault="00412168" w:rsidP="00825018">
            <w:pPr>
              <w:spacing w:after="0" w:line="240" w:lineRule="auto"/>
              <w:jc w:val="center"/>
              <w:rPr>
                <w:rFonts w:ascii="Times New Roman" w:hAnsi="Times New Roman"/>
              </w:rPr>
            </w:pPr>
            <w:r w:rsidRPr="00E34836">
              <w:rPr>
                <w:rFonts w:ascii="Times New Roman" w:hAnsi="Times New Roman"/>
              </w:rPr>
              <w:t>Максимально допустимый уровень территориальной доступности</w:t>
            </w:r>
          </w:p>
        </w:tc>
      </w:tr>
      <w:tr w:rsidR="00412168" w:rsidRPr="00E34836" w:rsidTr="0054425D">
        <w:tc>
          <w:tcPr>
            <w:tcW w:w="516" w:type="dxa"/>
            <w:vMerge/>
            <w:shd w:val="clear" w:color="auto" w:fill="EEECE1" w:themeFill="background2"/>
            <w:tcMar>
              <w:left w:w="57" w:type="dxa"/>
              <w:right w:w="57" w:type="dxa"/>
            </w:tcMar>
            <w:vAlign w:val="center"/>
          </w:tcPr>
          <w:p w:rsidR="00412168" w:rsidRPr="00E34836" w:rsidRDefault="00412168" w:rsidP="00825018">
            <w:pPr>
              <w:spacing w:after="0" w:line="240" w:lineRule="auto"/>
              <w:jc w:val="center"/>
              <w:rPr>
                <w:rFonts w:ascii="Times New Roman" w:hAnsi="Times New Roman"/>
                <w:b/>
              </w:rPr>
            </w:pPr>
          </w:p>
        </w:tc>
        <w:tc>
          <w:tcPr>
            <w:tcW w:w="1843" w:type="dxa"/>
            <w:vMerge/>
            <w:shd w:val="clear" w:color="auto" w:fill="EEECE1" w:themeFill="background2"/>
            <w:tcMar>
              <w:left w:w="57" w:type="dxa"/>
              <w:right w:w="57" w:type="dxa"/>
            </w:tcMar>
            <w:vAlign w:val="center"/>
          </w:tcPr>
          <w:p w:rsidR="00412168" w:rsidRPr="00E34836" w:rsidRDefault="00412168" w:rsidP="00825018">
            <w:pPr>
              <w:spacing w:after="0" w:line="240" w:lineRule="auto"/>
              <w:rPr>
                <w:rFonts w:ascii="Times New Roman" w:hAnsi="Times New Roman"/>
                <w:b/>
              </w:rPr>
            </w:pPr>
          </w:p>
        </w:tc>
        <w:tc>
          <w:tcPr>
            <w:tcW w:w="2552" w:type="dxa"/>
            <w:shd w:val="clear" w:color="auto" w:fill="EEECE1" w:themeFill="background2"/>
            <w:tcMar>
              <w:left w:w="57" w:type="dxa"/>
              <w:right w:w="57" w:type="dxa"/>
            </w:tcMar>
            <w:vAlign w:val="center"/>
          </w:tcPr>
          <w:p w:rsidR="00412168" w:rsidRPr="00E34836" w:rsidRDefault="00412168" w:rsidP="00825018">
            <w:pPr>
              <w:suppressAutoHyphens/>
              <w:spacing w:after="0" w:line="240" w:lineRule="auto"/>
              <w:jc w:val="center"/>
              <w:rPr>
                <w:rFonts w:ascii="Times New Roman" w:hAnsi="Times New Roman"/>
              </w:rPr>
            </w:pPr>
            <w:r w:rsidRPr="00E34836">
              <w:rPr>
                <w:rFonts w:ascii="Times New Roman" w:hAnsi="Times New Roman"/>
              </w:rPr>
              <w:t>Единица измерения</w:t>
            </w:r>
          </w:p>
        </w:tc>
        <w:tc>
          <w:tcPr>
            <w:tcW w:w="1701" w:type="dxa"/>
            <w:shd w:val="clear" w:color="auto" w:fill="EEECE1" w:themeFill="background2"/>
            <w:tcMar>
              <w:left w:w="57" w:type="dxa"/>
              <w:right w:w="57" w:type="dxa"/>
            </w:tcMar>
            <w:vAlign w:val="center"/>
          </w:tcPr>
          <w:p w:rsidR="00412168" w:rsidRPr="00E34836" w:rsidRDefault="00412168" w:rsidP="00825018">
            <w:pPr>
              <w:spacing w:after="0" w:line="240" w:lineRule="auto"/>
              <w:jc w:val="center"/>
              <w:rPr>
                <w:rFonts w:ascii="Times New Roman" w:hAnsi="Times New Roman"/>
              </w:rPr>
            </w:pPr>
            <w:r w:rsidRPr="00E34836">
              <w:rPr>
                <w:rFonts w:ascii="Times New Roman" w:hAnsi="Times New Roman"/>
              </w:rPr>
              <w:t>Величина</w:t>
            </w:r>
          </w:p>
        </w:tc>
        <w:tc>
          <w:tcPr>
            <w:tcW w:w="1559" w:type="dxa"/>
            <w:shd w:val="clear" w:color="auto" w:fill="EEECE1" w:themeFill="background2"/>
            <w:tcMar>
              <w:left w:w="57" w:type="dxa"/>
              <w:right w:w="57" w:type="dxa"/>
            </w:tcMar>
            <w:vAlign w:val="center"/>
          </w:tcPr>
          <w:p w:rsidR="00412168" w:rsidRPr="00E34836" w:rsidRDefault="00412168" w:rsidP="00825018">
            <w:pPr>
              <w:suppressAutoHyphens/>
              <w:spacing w:after="0" w:line="240" w:lineRule="auto"/>
              <w:jc w:val="center"/>
              <w:rPr>
                <w:rFonts w:ascii="Times New Roman" w:hAnsi="Times New Roman"/>
              </w:rPr>
            </w:pPr>
            <w:r w:rsidRPr="00E34836">
              <w:rPr>
                <w:rFonts w:ascii="Times New Roman" w:hAnsi="Times New Roman"/>
              </w:rPr>
              <w:t>Единица измерения</w:t>
            </w:r>
          </w:p>
        </w:tc>
        <w:tc>
          <w:tcPr>
            <w:tcW w:w="1134" w:type="dxa"/>
            <w:shd w:val="clear" w:color="auto" w:fill="EEECE1" w:themeFill="background2"/>
            <w:tcMar>
              <w:left w:w="57" w:type="dxa"/>
              <w:right w:w="57" w:type="dxa"/>
            </w:tcMar>
            <w:vAlign w:val="center"/>
          </w:tcPr>
          <w:p w:rsidR="00412168" w:rsidRPr="00E34836" w:rsidRDefault="00412168" w:rsidP="00825018">
            <w:pPr>
              <w:suppressAutoHyphens/>
              <w:spacing w:after="0" w:line="240" w:lineRule="auto"/>
              <w:jc w:val="center"/>
              <w:rPr>
                <w:rFonts w:ascii="Times New Roman" w:hAnsi="Times New Roman"/>
              </w:rPr>
            </w:pPr>
            <w:r w:rsidRPr="00E34836">
              <w:rPr>
                <w:rFonts w:ascii="Times New Roman" w:hAnsi="Times New Roman"/>
              </w:rPr>
              <w:t>Величина</w:t>
            </w:r>
          </w:p>
        </w:tc>
      </w:tr>
      <w:tr w:rsidR="00412168" w:rsidRPr="00E34836" w:rsidTr="0054425D">
        <w:tc>
          <w:tcPr>
            <w:tcW w:w="516" w:type="dxa"/>
            <w:tcMar>
              <w:left w:w="57" w:type="dxa"/>
              <w:right w:w="57" w:type="dxa"/>
            </w:tcMar>
            <w:vAlign w:val="center"/>
          </w:tcPr>
          <w:p w:rsidR="00412168" w:rsidRPr="00E34836" w:rsidRDefault="00412168" w:rsidP="00E40E80">
            <w:pPr>
              <w:numPr>
                <w:ilvl w:val="0"/>
                <w:numId w:val="2"/>
              </w:numPr>
              <w:tabs>
                <w:tab w:val="left" w:pos="318"/>
              </w:tabs>
              <w:spacing w:after="0" w:line="240" w:lineRule="auto"/>
              <w:ind w:left="0" w:firstLine="0"/>
              <w:jc w:val="center"/>
              <w:rPr>
                <w:rFonts w:ascii="Times New Roman" w:hAnsi="Times New Roman"/>
              </w:rPr>
            </w:pPr>
          </w:p>
        </w:tc>
        <w:tc>
          <w:tcPr>
            <w:tcW w:w="1843" w:type="dxa"/>
            <w:tcMar>
              <w:left w:w="57" w:type="dxa"/>
              <w:right w:w="57" w:type="dxa"/>
            </w:tcMar>
            <w:vAlign w:val="center"/>
          </w:tcPr>
          <w:p w:rsidR="00412168" w:rsidRPr="00E34836" w:rsidRDefault="00412168" w:rsidP="00825018">
            <w:pPr>
              <w:spacing w:after="0" w:line="240" w:lineRule="auto"/>
              <w:rPr>
                <w:rFonts w:ascii="Times New Roman" w:hAnsi="Times New Roman"/>
              </w:rPr>
            </w:pPr>
            <w:r w:rsidRPr="00E34836">
              <w:rPr>
                <w:rFonts w:ascii="Times New Roman" w:hAnsi="Times New Roman"/>
              </w:rPr>
              <w:t>Больничные учреждения</w:t>
            </w:r>
          </w:p>
        </w:tc>
        <w:tc>
          <w:tcPr>
            <w:tcW w:w="2552" w:type="dxa"/>
            <w:tcMar>
              <w:left w:w="57" w:type="dxa"/>
              <w:right w:w="57" w:type="dxa"/>
            </w:tcMar>
            <w:vAlign w:val="center"/>
          </w:tcPr>
          <w:p w:rsidR="00412168" w:rsidRPr="00E34836" w:rsidRDefault="00412168" w:rsidP="00825018">
            <w:pPr>
              <w:spacing w:after="0" w:line="240" w:lineRule="auto"/>
              <w:jc w:val="center"/>
              <w:rPr>
                <w:rFonts w:ascii="Times New Roman" w:hAnsi="Times New Roman"/>
              </w:rPr>
            </w:pPr>
            <w:r w:rsidRPr="00E34836">
              <w:rPr>
                <w:rFonts w:ascii="Times New Roman" w:hAnsi="Times New Roman"/>
              </w:rPr>
              <w:t xml:space="preserve">коек </w:t>
            </w:r>
          </w:p>
          <w:p w:rsidR="00412168" w:rsidRPr="00E34836" w:rsidRDefault="00412168" w:rsidP="00825018">
            <w:pPr>
              <w:spacing w:after="0" w:line="240" w:lineRule="auto"/>
              <w:jc w:val="center"/>
              <w:rPr>
                <w:rFonts w:ascii="Times New Roman" w:hAnsi="Times New Roman"/>
              </w:rPr>
            </w:pPr>
            <w:r w:rsidRPr="00E34836">
              <w:rPr>
                <w:rFonts w:ascii="Times New Roman" w:hAnsi="Times New Roman"/>
              </w:rPr>
              <w:t xml:space="preserve">на 1000 </w:t>
            </w:r>
            <w:r>
              <w:rPr>
                <w:rFonts w:ascii="Times New Roman" w:hAnsi="Times New Roman"/>
              </w:rPr>
              <w:t>человек</w:t>
            </w:r>
          </w:p>
        </w:tc>
        <w:tc>
          <w:tcPr>
            <w:tcW w:w="1701" w:type="dxa"/>
            <w:tcMar>
              <w:left w:w="57" w:type="dxa"/>
              <w:right w:w="57" w:type="dxa"/>
            </w:tcMar>
            <w:vAlign w:val="center"/>
          </w:tcPr>
          <w:p w:rsidR="00412168" w:rsidRPr="00630C7D" w:rsidRDefault="00412168" w:rsidP="00825018">
            <w:pPr>
              <w:spacing w:after="0" w:line="240" w:lineRule="auto"/>
              <w:jc w:val="center"/>
              <w:rPr>
                <w:rFonts w:ascii="Times New Roman" w:hAnsi="Times New Roman"/>
              </w:rPr>
            </w:pPr>
            <w:r w:rsidRPr="00630C7D">
              <w:rPr>
                <w:rFonts w:ascii="Times New Roman" w:hAnsi="Times New Roman"/>
              </w:rPr>
              <w:t>13,47</w:t>
            </w:r>
          </w:p>
        </w:tc>
        <w:tc>
          <w:tcPr>
            <w:tcW w:w="1559" w:type="dxa"/>
            <w:vMerge w:val="restart"/>
            <w:tcMar>
              <w:left w:w="57" w:type="dxa"/>
              <w:right w:w="57" w:type="dxa"/>
            </w:tcMar>
            <w:vAlign w:val="center"/>
          </w:tcPr>
          <w:p w:rsidR="00412168" w:rsidRPr="00630C7D" w:rsidRDefault="00412168" w:rsidP="00825018">
            <w:pPr>
              <w:suppressAutoHyphens/>
              <w:spacing w:after="0" w:line="240" w:lineRule="auto"/>
              <w:jc w:val="center"/>
              <w:rPr>
                <w:rFonts w:ascii="Times New Roman" w:hAnsi="Times New Roman"/>
              </w:rPr>
            </w:pPr>
            <w:r>
              <w:rPr>
                <w:rFonts w:ascii="Times New Roman" w:hAnsi="Times New Roman"/>
              </w:rPr>
              <w:t>максим.</w:t>
            </w:r>
            <w:r w:rsidRPr="00630C7D">
              <w:rPr>
                <w:rFonts w:ascii="Times New Roman" w:hAnsi="Times New Roman"/>
              </w:rPr>
              <w:t xml:space="preserve"> транспортной доступности</w:t>
            </w:r>
          </w:p>
        </w:tc>
        <w:tc>
          <w:tcPr>
            <w:tcW w:w="1134" w:type="dxa"/>
            <w:vMerge w:val="restart"/>
            <w:tcMar>
              <w:left w:w="57" w:type="dxa"/>
              <w:right w:w="57" w:type="dxa"/>
            </w:tcMar>
            <w:vAlign w:val="center"/>
          </w:tcPr>
          <w:p w:rsidR="00412168" w:rsidRPr="00630C7D" w:rsidRDefault="00412168" w:rsidP="00825018">
            <w:pPr>
              <w:spacing w:after="0" w:line="240" w:lineRule="auto"/>
              <w:jc w:val="center"/>
              <w:rPr>
                <w:rFonts w:ascii="Times New Roman" w:hAnsi="Times New Roman"/>
              </w:rPr>
            </w:pPr>
            <w:r w:rsidRPr="00630C7D">
              <w:rPr>
                <w:rFonts w:ascii="Times New Roman" w:hAnsi="Times New Roman"/>
              </w:rPr>
              <w:t>30</w:t>
            </w:r>
          </w:p>
        </w:tc>
      </w:tr>
      <w:tr w:rsidR="00412168" w:rsidRPr="00E34836" w:rsidTr="0054425D">
        <w:tc>
          <w:tcPr>
            <w:tcW w:w="516" w:type="dxa"/>
            <w:tcMar>
              <w:left w:w="57" w:type="dxa"/>
              <w:right w:w="57" w:type="dxa"/>
            </w:tcMar>
            <w:vAlign w:val="center"/>
          </w:tcPr>
          <w:p w:rsidR="00412168" w:rsidRPr="00E34836" w:rsidRDefault="00412168" w:rsidP="00E40E80">
            <w:pPr>
              <w:numPr>
                <w:ilvl w:val="0"/>
                <w:numId w:val="2"/>
              </w:numPr>
              <w:tabs>
                <w:tab w:val="left" w:pos="318"/>
              </w:tabs>
              <w:spacing w:after="0" w:line="240" w:lineRule="auto"/>
              <w:ind w:left="0" w:firstLine="0"/>
              <w:jc w:val="center"/>
              <w:rPr>
                <w:rFonts w:ascii="Times New Roman" w:hAnsi="Times New Roman"/>
                <w:lang w:val="en-US"/>
              </w:rPr>
            </w:pPr>
          </w:p>
        </w:tc>
        <w:tc>
          <w:tcPr>
            <w:tcW w:w="1843" w:type="dxa"/>
            <w:tcMar>
              <w:left w:w="57" w:type="dxa"/>
              <w:right w:w="57" w:type="dxa"/>
            </w:tcMar>
            <w:vAlign w:val="center"/>
          </w:tcPr>
          <w:p w:rsidR="00412168" w:rsidRPr="00E34836" w:rsidRDefault="00412168" w:rsidP="00825018">
            <w:pPr>
              <w:suppressAutoHyphens/>
              <w:spacing w:after="0" w:line="240" w:lineRule="auto"/>
              <w:rPr>
                <w:rFonts w:ascii="Times New Roman" w:hAnsi="Times New Roman"/>
              </w:rPr>
            </w:pPr>
            <w:r>
              <w:rPr>
                <w:rFonts w:ascii="Times New Roman" w:hAnsi="Times New Roman"/>
              </w:rPr>
              <w:t>П</w:t>
            </w:r>
            <w:r w:rsidRPr="00E34836">
              <w:rPr>
                <w:rFonts w:ascii="Times New Roman" w:hAnsi="Times New Roman"/>
              </w:rPr>
              <w:t>оликлинические учреждения</w:t>
            </w:r>
          </w:p>
        </w:tc>
        <w:tc>
          <w:tcPr>
            <w:tcW w:w="2552" w:type="dxa"/>
            <w:tcMar>
              <w:left w:w="57" w:type="dxa"/>
              <w:right w:w="57" w:type="dxa"/>
            </w:tcMar>
            <w:vAlign w:val="center"/>
          </w:tcPr>
          <w:p w:rsidR="00412168" w:rsidRPr="00E34836" w:rsidRDefault="00412168" w:rsidP="00825018">
            <w:pPr>
              <w:spacing w:after="0" w:line="240" w:lineRule="auto"/>
              <w:jc w:val="center"/>
              <w:rPr>
                <w:rFonts w:ascii="Times New Roman" w:hAnsi="Times New Roman"/>
              </w:rPr>
            </w:pPr>
            <w:r w:rsidRPr="00E34836">
              <w:rPr>
                <w:rFonts w:ascii="Times New Roman" w:hAnsi="Times New Roman"/>
              </w:rPr>
              <w:t xml:space="preserve">посещений в смену </w:t>
            </w:r>
          </w:p>
          <w:p w:rsidR="00412168" w:rsidRPr="00E34836" w:rsidRDefault="00412168" w:rsidP="00825018">
            <w:pPr>
              <w:spacing w:after="0" w:line="240" w:lineRule="auto"/>
              <w:jc w:val="center"/>
              <w:rPr>
                <w:rFonts w:ascii="Times New Roman" w:hAnsi="Times New Roman"/>
              </w:rPr>
            </w:pPr>
            <w:r w:rsidRPr="00E34836">
              <w:rPr>
                <w:rFonts w:ascii="Times New Roman" w:hAnsi="Times New Roman"/>
              </w:rPr>
              <w:t xml:space="preserve">на 1000 </w:t>
            </w:r>
            <w:r>
              <w:rPr>
                <w:rFonts w:ascii="Times New Roman" w:hAnsi="Times New Roman"/>
              </w:rPr>
              <w:t>человек</w:t>
            </w:r>
          </w:p>
        </w:tc>
        <w:tc>
          <w:tcPr>
            <w:tcW w:w="1701" w:type="dxa"/>
            <w:tcMar>
              <w:left w:w="57" w:type="dxa"/>
              <w:right w:w="57" w:type="dxa"/>
            </w:tcMar>
            <w:vAlign w:val="center"/>
          </w:tcPr>
          <w:p w:rsidR="00412168" w:rsidRPr="00630C7D" w:rsidRDefault="00412168" w:rsidP="00825018">
            <w:pPr>
              <w:spacing w:after="0" w:line="240" w:lineRule="auto"/>
              <w:jc w:val="center"/>
              <w:rPr>
                <w:rFonts w:ascii="Times New Roman" w:hAnsi="Times New Roman"/>
              </w:rPr>
            </w:pPr>
            <w:r w:rsidRPr="00630C7D">
              <w:rPr>
                <w:rFonts w:ascii="Times New Roman" w:hAnsi="Times New Roman"/>
              </w:rPr>
              <w:t>22</w:t>
            </w:r>
          </w:p>
        </w:tc>
        <w:tc>
          <w:tcPr>
            <w:tcW w:w="1559" w:type="dxa"/>
            <w:vMerge/>
            <w:tcMar>
              <w:left w:w="57" w:type="dxa"/>
              <w:right w:w="57" w:type="dxa"/>
            </w:tcMar>
            <w:vAlign w:val="center"/>
          </w:tcPr>
          <w:p w:rsidR="00412168" w:rsidRPr="00E34836" w:rsidRDefault="00412168" w:rsidP="00825018">
            <w:pPr>
              <w:spacing w:after="0" w:line="240" w:lineRule="auto"/>
              <w:jc w:val="center"/>
              <w:rPr>
                <w:rFonts w:ascii="Times New Roman" w:hAnsi="Times New Roman"/>
              </w:rPr>
            </w:pPr>
          </w:p>
        </w:tc>
        <w:tc>
          <w:tcPr>
            <w:tcW w:w="1134" w:type="dxa"/>
            <w:vMerge/>
            <w:tcMar>
              <w:left w:w="57" w:type="dxa"/>
              <w:right w:w="57" w:type="dxa"/>
            </w:tcMar>
            <w:vAlign w:val="center"/>
          </w:tcPr>
          <w:p w:rsidR="00412168" w:rsidRPr="00E34836" w:rsidRDefault="00412168" w:rsidP="00825018">
            <w:pPr>
              <w:spacing w:after="0" w:line="240" w:lineRule="auto"/>
              <w:jc w:val="center"/>
              <w:rPr>
                <w:rFonts w:ascii="Times New Roman" w:hAnsi="Times New Roman"/>
              </w:rPr>
            </w:pPr>
          </w:p>
        </w:tc>
      </w:tr>
      <w:tr w:rsidR="00412168" w:rsidRPr="00E34836" w:rsidTr="0054425D">
        <w:tc>
          <w:tcPr>
            <w:tcW w:w="516" w:type="dxa"/>
            <w:tcMar>
              <w:left w:w="57" w:type="dxa"/>
              <w:right w:w="57" w:type="dxa"/>
            </w:tcMar>
            <w:vAlign w:val="center"/>
          </w:tcPr>
          <w:p w:rsidR="00412168" w:rsidRPr="00E34836" w:rsidRDefault="00412168" w:rsidP="00E40E80">
            <w:pPr>
              <w:numPr>
                <w:ilvl w:val="0"/>
                <w:numId w:val="2"/>
              </w:numPr>
              <w:tabs>
                <w:tab w:val="left" w:pos="318"/>
              </w:tabs>
              <w:spacing w:after="0" w:line="240" w:lineRule="auto"/>
              <w:ind w:left="0" w:firstLine="0"/>
              <w:jc w:val="center"/>
              <w:rPr>
                <w:rFonts w:ascii="Times New Roman" w:hAnsi="Times New Roman"/>
                <w:lang w:val="en-US"/>
              </w:rPr>
            </w:pPr>
          </w:p>
        </w:tc>
        <w:tc>
          <w:tcPr>
            <w:tcW w:w="1843" w:type="dxa"/>
            <w:tcMar>
              <w:left w:w="57" w:type="dxa"/>
              <w:right w:w="57" w:type="dxa"/>
            </w:tcMar>
            <w:vAlign w:val="center"/>
          </w:tcPr>
          <w:p w:rsidR="00412168" w:rsidRDefault="00412168" w:rsidP="00825018">
            <w:pPr>
              <w:suppressAutoHyphens/>
              <w:spacing w:after="0" w:line="240" w:lineRule="auto"/>
              <w:rPr>
                <w:rFonts w:ascii="Times New Roman" w:hAnsi="Times New Roman"/>
              </w:rPr>
            </w:pPr>
            <w:r>
              <w:rPr>
                <w:rFonts w:ascii="Times New Roman" w:hAnsi="Times New Roman"/>
              </w:rPr>
              <w:t>Амбулатории</w:t>
            </w:r>
          </w:p>
        </w:tc>
        <w:tc>
          <w:tcPr>
            <w:tcW w:w="2552" w:type="dxa"/>
            <w:tcMar>
              <w:left w:w="57" w:type="dxa"/>
              <w:right w:w="57" w:type="dxa"/>
            </w:tcMar>
            <w:vAlign w:val="center"/>
          </w:tcPr>
          <w:p w:rsidR="00412168" w:rsidRPr="00E34836" w:rsidRDefault="00412168" w:rsidP="00825018">
            <w:pPr>
              <w:spacing w:after="0" w:line="240" w:lineRule="auto"/>
              <w:jc w:val="center"/>
              <w:rPr>
                <w:rFonts w:ascii="Times New Roman" w:hAnsi="Times New Roman"/>
              </w:rPr>
            </w:pPr>
            <w:r>
              <w:rPr>
                <w:rFonts w:ascii="Times New Roman" w:hAnsi="Times New Roman"/>
              </w:rPr>
              <w:t>кв.м общей площади на 1000 человек</w:t>
            </w:r>
          </w:p>
        </w:tc>
        <w:tc>
          <w:tcPr>
            <w:tcW w:w="1701" w:type="dxa"/>
            <w:tcMar>
              <w:left w:w="57" w:type="dxa"/>
              <w:right w:w="57" w:type="dxa"/>
            </w:tcMar>
            <w:vAlign w:val="center"/>
          </w:tcPr>
          <w:p w:rsidR="00412168" w:rsidRPr="00630C7D" w:rsidRDefault="00412168" w:rsidP="00825018">
            <w:pPr>
              <w:spacing w:after="0" w:line="240" w:lineRule="auto"/>
              <w:jc w:val="center"/>
              <w:rPr>
                <w:rFonts w:ascii="Times New Roman" w:hAnsi="Times New Roman"/>
              </w:rPr>
            </w:pPr>
            <w:r w:rsidRPr="00630C7D">
              <w:rPr>
                <w:rFonts w:ascii="Times New Roman" w:hAnsi="Times New Roman"/>
              </w:rPr>
              <w:t>50</w:t>
            </w:r>
          </w:p>
        </w:tc>
        <w:tc>
          <w:tcPr>
            <w:tcW w:w="1559" w:type="dxa"/>
            <w:vMerge/>
            <w:tcMar>
              <w:left w:w="57" w:type="dxa"/>
              <w:right w:w="57" w:type="dxa"/>
            </w:tcMar>
            <w:vAlign w:val="center"/>
          </w:tcPr>
          <w:p w:rsidR="00412168" w:rsidRPr="00E34836" w:rsidRDefault="00412168" w:rsidP="00825018">
            <w:pPr>
              <w:spacing w:after="0" w:line="240" w:lineRule="auto"/>
              <w:jc w:val="center"/>
              <w:rPr>
                <w:rFonts w:ascii="Times New Roman" w:hAnsi="Times New Roman"/>
              </w:rPr>
            </w:pPr>
          </w:p>
        </w:tc>
        <w:tc>
          <w:tcPr>
            <w:tcW w:w="1134" w:type="dxa"/>
            <w:vMerge/>
            <w:tcMar>
              <w:left w:w="57" w:type="dxa"/>
              <w:right w:w="57" w:type="dxa"/>
            </w:tcMar>
            <w:vAlign w:val="center"/>
          </w:tcPr>
          <w:p w:rsidR="00412168" w:rsidRPr="00E34836" w:rsidRDefault="00412168" w:rsidP="00825018">
            <w:pPr>
              <w:spacing w:after="0" w:line="240" w:lineRule="auto"/>
              <w:jc w:val="center"/>
              <w:rPr>
                <w:rFonts w:ascii="Times New Roman" w:hAnsi="Times New Roman"/>
              </w:rPr>
            </w:pPr>
          </w:p>
        </w:tc>
      </w:tr>
      <w:tr w:rsidR="00412168" w:rsidRPr="00E34836" w:rsidTr="0054425D">
        <w:tc>
          <w:tcPr>
            <w:tcW w:w="516" w:type="dxa"/>
            <w:vMerge w:val="restart"/>
            <w:tcMar>
              <w:left w:w="57" w:type="dxa"/>
              <w:right w:w="57" w:type="dxa"/>
            </w:tcMar>
            <w:vAlign w:val="center"/>
          </w:tcPr>
          <w:p w:rsidR="00412168" w:rsidRPr="00E34836" w:rsidRDefault="00412168" w:rsidP="00E40E80">
            <w:pPr>
              <w:numPr>
                <w:ilvl w:val="0"/>
                <w:numId w:val="2"/>
              </w:numPr>
              <w:tabs>
                <w:tab w:val="left" w:pos="318"/>
              </w:tabs>
              <w:spacing w:after="0" w:line="240" w:lineRule="auto"/>
              <w:ind w:left="0" w:firstLine="0"/>
              <w:jc w:val="center"/>
              <w:rPr>
                <w:rFonts w:ascii="Times New Roman" w:hAnsi="Times New Roman"/>
              </w:rPr>
            </w:pPr>
          </w:p>
        </w:tc>
        <w:tc>
          <w:tcPr>
            <w:tcW w:w="1843" w:type="dxa"/>
            <w:vMerge w:val="restart"/>
            <w:tcMar>
              <w:left w:w="57" w:type="dxa"/>
              <w:right w:w="57" w:type="dxa"/>
            </w:tcMar>
            <w:vAlign w:val="center"/>
          </w:tcPr>
          <w:p w:rsidR="00412168" w:rsidRPr="00E34836" w:rsidRDefault="00412168" w:rsidP="00825018">
            <w:pPr>
              <w:suppressAutoHyphens/>
              <w:spacing w:after="0" w:line="240" w:lineRule="auto"/>
              <w:rPr>
                <w:rFonts w:ascii="Times New Roman" w:hAnsi="Times New Roman"/>
              </w:rPr>
            </w:pPr>
            <w:r w:rsidRPr="00E34836">
              <w:rPr>
                <w:rFonts w:ascii="Times New Roman" w:hAnsi="Times New Roman"/>
              </w:rPr>
              <w:t xml:space="preserve">Аптеки </w:t>
            </w:r>
          </w:p>
        </w:tc>
        <w:tc>
          <w:tcPr>
            <w:tcW w:w="2552" w:type="dxa"/>
            <w:tcMar>
              <w:left w:w="57" w:type="dxa"/>
              <w:right w:w="57" w:type="dxa"/>
            </w:tcMar>
            <w:vAlign w:val="center"/>
          </w:tcPr>
          <w:p w:rsidR="00412168" w:rsidRPr="00E34836" w:rsidRDefault="00412168" w:rsidP="00825018">
            <w:pPr>
              <w:spacing w:after="0" w:line="240" w:lineRule="auto"/>
              <w:jc w:val="center"/>
              <w:rPr>
                <w:rFonts w:ascii="Times New Roman" w:hAnsi="Times New Roman"/>
              </w:rPr>
            </w:pPr>
            <w:r w:rsidRPr="00E34836">
              <w:rPr>
                <w:rFonts w:ascii="Times New Roman" w:hAnsi="Times New Roman"/>
              </w:rPr>
              <w:t>объект</w:t>
            </w:r>
          </w:p>
        </w:tc>
        <w:tc>
          <w:tcPr>
            <w:tcW w:w="1701" w:type="dxa"/>
            <w:tcMar>
              <w:left w:w="57" w:type="dxa"/>
              <w:right w:w="57" w:type="dxa"/>
            </w:tcMar>
            <w:vAlign w:val="center"/>
          </w:tcPr>
          <w:p w:rsidR="00412168" w:rsidRPr="00630C7D" w:rsidRDefault="00412168" w:rsidP="00825018">
            <w:pPr>
              <w:spacing w:after="0" w:line="240" w:lineRule="auto"/>
              <w:jc w:val="center"/>
              <w:rPr>
                <w:rFonts w:ascii="Times New Roman" w:hAnsi="Times New Roman"/>
              </w:rPr>
            </w:pPr>
            <w:r w:rsidRPr="00630C7D">
              <w:rPr>
                <w:rFonts w:ascii="Times New Roman" w:hAnsi="Times New Roman"/>
              </w:rPr>
              <w:t>1 на 13 тыс. жителей</w:t>
            </w:r>
          </w:p>
        </w:tc>
        <w:tc>
          <w:tcPr>
            <w:tcW w:w="1559" w:type="dxa"/>
            <w:vMerge/>
            <w:tcMar>
              <w:left w:w="57" w:type="dxa"/>
              <w:right w:w="57" w:type="dxa"/>
            </w:tcMar>
            <w:vAlign w:val="center"/>
          </w:tcPr>
          <w:p w:rsidR="00412168" w:rsidRPr="00E34836" w:rsidRDefault="00412168" w:rsidP="00825018">
            <w:pPr>
              <w:spacing w:after="0" w:line="240" w:lineRule="auto"/>
              <w:jc w:val="center"/>
              <w:rPr>
                <w:rFonts w:ascii="Times New Roman" w:hAnsi="Times New Roman"/>
              </w:rPr>
            </w:pPr>
          </w:p>
        </w:tc>
        <w:tc>
          <w:tcPr>
            <w:tcW w:w="1134" w:type="dxa"/>
            <w:vMerge/>
            <w:tcMar>
              <w:left w:w="57" w:type="dxa"/>
              <w:right w:w="57" w:type="dxa"/>
            </w:tcMar>
            <w:vAlign w:val="center"/>
          </w:tcPr>
          <w:p w:rsidR="00412168" w:rsidRPr="00E34836" w:rsidRDefault="00412168" w:rsidP="00825018">
            <w:pPr>
              <w:spacing w:after="0" w:line="240" w:lineRule="auto"/>
              <w:jc w:val="center"/>
              <w:rPr>
                <w:rFonts w:ascii="Times New Roman" w:hAnsi="Times New Roman"/>
              </w:rPr>
            </w:pPr>
          </w:p>
        </w:tc>
      </w:tr>
      <w:tr w:rsidR="00412168" w:rsidRPr="00E34836" w:rsidTr="0054425D">
        <w:tc>
          <w:tcPr>
            <w:tcW w:w="516" w:type="dxa"/>
            <w:vMerge/>
            <w:tcMar>
              <w:left w:w="57" w:type="dxa"/>
              <w:right w:w="57" w:type="dxa"/>
            </w:tcMar>
            <w:vAlign w:val="center"/>
          </w:tcPr>
          <w:p w:rsidR="00412168" w:rsidRPr="00E34836" w:rsidRDefault="00412168" w:rsidP="00825018">
            <w:pPr>
              <w:tabs>
                <w:tab w:val="left" w:pos="318"/>
              </w:tabs>
              <w:spacing w:after="0" w:line="240" w:lineRule="auto"/>
              <w:rPr>
                <w:rFonts w:ascii="Times New Roman" w:hAnsi="Times New Roman"/>
              </w:rPr>
            </w:pPr>
          </w:p>
        </w:tc>
        <w:tc>
          <w:tcPr>
            <w:tcW w:w="1843" w:type="dxa"/>
            <w:vMerge/>
            <w:tcMar>
              <w:left w:w="57" w:type="dxa"/>
              <w:right w:w="57" w:type="dxa"/>
            </w:tcMar>
            <w:vAlign w:val="center"/>
          </w:tcPr>
          <w:p w:rsidR="00412168" w:rsidRPr="00E34836" w:rsidRDefault="00412168" w:rsidP="00825018">
            <w:pPr>
              <w:suppressAutoHyphens/>
              <w:spacing w:after="0" w:line="240" w:lineRule="auto"/>
              <w:rPr>
                <w:rFonts w:ascii="Times New Roman" w:hAnsi="Times New Roman"/>
              </w:rPr>
            </w:pPr>
          </w:p>
        </w:tc>
        <w:tc>
          <w:tcPr>
            <w:tcW w:w="2552" w:type="dxa"/>
            <w:tcMar>
              <w:left w:w="57" w:type="dxa"/>
              <w:right w:w="57" w:type="dxa"/>
            </w:tcMar>
            <w:vAlign w:val="center"/>
          </w:tcPr>
          <w:p w:rsidR="00412168" w:rsidRPr="00E34836" w:rsidRDefault="00412168" w:rsidP="00825018">
            <w:pPr>
              <w:spacing w:after="0" w:line="240" w:lineRule="auto"/>
              <w:jc w:val="center"/>
              <w:rPr>
                <w:rFonts w:ascii="Times New Roman" w:hAnsi="Times New Roman"/>
              </w:rPr>
            </w:pPr>
            <w:r>
              <w:rPr>
                <w:rFonts w:ascii="Times New Roman" w:hAnsi="Times New Roman"/>
              </w:rPr>
              <w:t>кв.м обшей площади на 1000 человек</w:t>
            </w:r>
          </w:p>
        </w:tc>
        <w:tc>
          <w:tcPr>
            <w:tcW w:w="1701" w:type="dxa"/>
            <w:tcMar>
              <w:left w:w="57" w:type="dxa"/>
              <w:right w:w="57" w:type="dxa"/>
            </w:tcMar>
            <w:vAlign w:val="center"/>
          </w:tcPr>
          <w:p w:rsidR="00412168" w:rsidRPr="00630C7D" w:rsidRDefault="00412168" w:rsidP="00825018">
            <w:pPr>
              <w:spacing w:after="0" w:line="240" w:lineRule="auto"/>
              <w:jc w:val="center"/>
              <w:rPr>
                <w:rFonts w:ascii="Times New Roman" w:hAnsi="Times New Roman"/>
              </w:rPr>
            </w:pPr>
            <w:r w:rsidRPr="00630C7D">
              <w:rPr>
                <w:rFonts w:ascii="Times New Roman" w:hAnsi="Times New Roman"/>
              </w:rPr>
              <w:t>50</w:t>
            </w:r>
          </w:p>
        </w:tc>
        <w:tc>
          <w:tcPr>
            <w:tcW w:w="1559" w:type="dxa"/>
            <w:vMerge/>
            <w:tcMar>
              <w:left w:w="57" w:type="dxa"/>
              <w:right w:w="57" w:type="dxa"/>
            </w:tcMar>
            <w:vAlign w:val="center"/>
          </w:tcPr>
          <w:p w:rsidR="00412168" w:rsidRPr="00630C7D" w:rsidRDefault="00412168" w:rsidP="00825018">
            <w:pPr>
              <w:spacing w:after="0" w:line="240" w:lineRule="auto"/>
              <w:jc w:val="center"/>
              <w:rPr>
                <w:rFonts w:ascii="Times New Roman" w:hAnsi="Times New Roman"/>
              </w:rPr>
            </w:pPr>
          </w:p>
        </w:tc>
        <w:tc>
          <w:tcPr>
            <w:tcW w:w="1134" w:type="dxa"/>
            <w:tcMar>
              <w:left w:w="57" w:type="dxa"/>
              <w:right w:w="57" w:type="dxa"/>
            </w:tcMar>
            <w:vAlign w:val="center"/>
          </w:tcPr>
          <w:p w:rsidR="00412168" w:rsidRPr="00630C7D" w:rsidRDefault="00412168" w:rsidP="00825018">
            <w:pPr>
              <w:spacing w:after="0" w:line="240" w:lineRule="auto"/>
              <w:jc w:val="center"/>
              <w:rPr>
                <w:rFonts w:ascii="Times New Roman" w:hAnsi="Times New Roman"/>
              </w:rPr>
            </w:pPr>
          </w:p>
        </w:tc>
      </w:tr>
      <w:tr w:rsidR="00412168" w:rsidRPr="00E34836" w:rsidTr="0054425D">
        <w:tc>
          <w:tcPr>
            <w:tcW w:w="516" w:type="dxa"/>
            <w:tcMar>
              <w:left w:w="57" w:type="dxa"/>
              <w:right w:w="57" w:type="dxa"/>
            </w:tcMar>
            <w:vAlign w:val="center"/>
          </w:tcPr>
          <w:p w:rsidR="00412168" w:rsidRPr="00E34836" w:rsidRDefault="00412168" w:rsidP="00E40E80">
            <w:pPr>
              <w:numPr>
                <w:ilvl w:val="0"/>
                <w:numId w:val="2"/>
              </w:numPr>
              <w:tabs>
                <w:tab w:val="left" w:pos="318"/>
              </w:tabs>
              <w:spacing w:after="0" w:line="240" w:lineRule="auto"/>
              <w:ind w:left="0" w:firstLine="0"/>
              <w:jc w:val="center"/>
              <w:rPr>
                <w:rFonts w:ascii="Times New Roman" w:hAnsi="Times New Roman"/>
              </w:rPr>
            </w:pPr>
          </w:p>
        </w:tc>
        <w:tc>
          <w:tcPr>
            <w:tcW w:w="1843" w:type="dxa"/>
            <w:tcMar>
              <w:left w:w="57" w:type="dxa"/>
              <w:right w:w="57" w:type="dxa"/>
            </w:tcMar>
            <w:vAlign w:val="center"/>
          </w:tcPr>
          <w:p w:rsidR="00412168" w:rsidRPr="00E34836" w:rsidRDefault="00412168" w:rsidP="00825018">
            <w:pPr>
              <w:suppressAutoHyphens/>
              <w:spacing w:after="0" w:line="240" w:lineRule="auto"/>
              <w:rPr>
                <w:rFonts w:ascii="Times New Roman" w:hAnsi="Times New Roman"/>
              </w:rPr>
            </w:pPr>
            <w:r w:rsidRPr="00E34836">
              <w:rPr>
                <w:rFonts w:ascii="Times New Roman" w:hAnsi="Times New Roman"/>
              </w:rPr>
              <w:t xml:space="preserve">Станции </w:t>
            </w:r>
            <w:r w:rsidRPr="00E34836">
              <w:rPr>
                <w:rFonts w:ascii="Times New Roman" w:hAnsi="Times New Roman"/>
                <w:spacing w:val="-3"/>
              </w:rPr>
              <w:t>(подстанции) скорой медицинской помощи</w:t>
            </w:r>
          </w:p>
        </w:tc>
        <w:tc>
          <w:tcPr>
            <w:tcW w:w="2552" w:type="dxa"/>
            <w:tcMar>
              <w:left w:w="57" w:type="dxa"/>
              <w:right w:w="57" w:type="dxa"/>
            </w:tcMar>
            <w:vAlign w:val="center"/>
          </w:tcPr>
          <w:p w:rsidR="00412168" w:rsidRPr="00E34836" w:rsidRDefault="00412168" w:rsidP="00825018">
            <w:pPr>
              <w:suppressAutoHyphens/>
              <w:spacing w:after="0" w:line="240" w:lineRule="auto"/>
              <w:jc w:val="center"/>
              <w:rPr>
                <w:rFonts w:ascii="Times New Roman" w:hAnsi="Times New Roman"/>
              </w:rPr>
            </w:pPr>
            <w:r w:rsidRPr="00E34836">
              <w:rPr>
                <w:rFonts w:ascii="Times New Roman" w:hAnsi="Times New Roman"/>
              </w:rPr>
              <w:t>санитарный автомобиль</w:t>
            </w:r>
          </w:p>
        </w:tc>
        <w:tc>
          <w:tcPr>
            <w:tcW w:w="1701" w:type="dxa"/>
            <w:tcMar>
              <w:left w:w="57" w:type="dxa"/>
              <w:right w:w="57" w:type="dxa"/>
            </w:tcMar>
            <w:vAlign w:val="center"/>
          </w:tcPr>
          <w:p w:rsidR="00412168" w:rsidRPr="00630C7D" w:rsidRDefault="00412168" w:rsidP="00825018">
            <w:pPr>
              <w:spacing w:after="0" w:line="240" w:lineRule="auto"/>
              <w:jc w:val="center"/>
              <w:rPr>
                <w:rFonts w:ascii="Times New Roman" w:hAnsi="Times New Roman"/>
              </w:rPr>
            </w:pPr>
            <w:r w:rsidRPr="00630C7D">
              <w:rPr>
                <w:rFonts w:ascii="Times New Roman" w:hAnsi="Times New Roman"/>
              </w:rPr>
              <w:t>1 на 10 тыс. человек</w:t>
            </w:r>
          </w:p>
        </w:tc>
        <w:tc>
          <w:tcPr>
            <w:tcW w:w="1559" w:type="dxa"/>
            <w:tcMar>
              <w:left w:w="57" w:type="dxa"/>
              <w:right w:w="57" w:type="dxa"/>
            </w:tcMar>
            <w:vAlign w:val="center"/>
          </w:tcPr>
          <w:p w:rsidR="00412168" w:rsidRPr="00630C7D" w:rsidRDefault="00412168" w:rsidP="00825018">
            <w:pPr>
              <w:suppressAutoHyphens/>
              <w:spacing w:after="0" w:line="240" w:lineRule="auto"/>
              <w:jc w:val="center"/>
              <w:rPr>
                <w:rFonts w:ascii="Times New Roman" w:hAnsi="Times New Roman"/>
              </w:rPr>
            </w:pPr>
            <w:r>
              <w:rPr>
                <w:rFonts w:ascii="Times New Roman" w:hAnsi="Times New Roman"/>
              </w:rPr>
              <w:t>максим.</w:t>
            </w:r>
            <w:r w:rsidRPr="00630C7D">
              <w:rPr>
                <w:rFonts w:ascii="Times New Roman" w:hAnsi="Times New Roman"/>
              </w:rPr>
              <w:t xml:space="preserve"> транспортной доступности на санитарном автомобиле</w:t>
            </w:r>
          </w:p>
        </w:tc>
        <w:tc>
          <w:tcPr>
            <w:tcW w:w="1134" w:type="dxa"/>
            <w:tcMar>
              <w:left w:w="57" w:type="dxa"/>
              <w:right w:w="57" w:type="dxa"/>
            </w:tcMar>
            <w:vAlign w:val="center"/>
          </w:tcPr>
          <w:p w:rsidR="00412168" w:rsidRPr="00630C7D" w:rsidRDefault="00412168" w:rsidP="00825018">
            <w:pPr>
              <w:spacing w:after="0" w:line="240" w:lineRule="auto"/>
              <w:jc w:val="center"/>
              <w:rPr>
                <w:rFonts w:ascii="Times New Roman" w:hAnsi="Times New Roman"/>
              </w:rPr>
            </w:pPr>
            <w:r w:rsidRPr="00630C7D">
              <w:rPr>
                <w:rFonts w:ascii="Times New Roman" w:hAnsi="Times New Roman"/>
              </w:rPr>
              <w:t>15</w:t>
            </w:r>
          </w:p>
        </w:tc>
      </w:tr>
      <w:tr w:rsidR="00412168" w:rsidRPr="00E34836" w:rsidTr="0054425D">
        <w:tc>
          <w:tcPr>
            <w:tcW w:w="516" w:type="dxa"/>
            <w:tcMar>
              <w:left w:w="57" w:type="dxa"/>
              <w:right w:w="57" w:type="dxa"/>
            </w:tcMar>
            <w:vAlign w:val="center"/>
          </w:tcPr>
          <w:p w:rsidR="00412168" w:rsidRPr="00E34836" w:rsidRDefault="00412168" w:rsidP="00E40E80">
            <w:pPr>
              <w:numPr>
                <w:ilvl w:val="0"/>
                <w:numId w:val="2"/>
              </w:numPr>
              <w:tabs>
                <w:tab w:val="left" w:pos="318"/>
              </w:tabs>
              <w:spacing w:after="0" w:line="240" w:lineRule="auto"/>
              <w:ind w:left="0" w:firstLine="0"/>
              <w:jc w:val="center"/>
              <w:rPr>
                <w:rFonts w:ascii="Times New Roman" w:hAnsi="Times New Roman"/>
              </w:rPr>
            </w:pPr>
          </w:p>
        </w:tc>
        <w:tc>
          <w:tcPr>
            <w:tcW w:w="1843" w:type="dxa"/>
            <w:tcMar>
              <w:left w:w="57" w:type="dxa"/>
              <w:right w:w="57" w:type="dxa"/>
            </w:tcMar>
            <w:vAlign w:val="center"/>
          </w:tcPr>
          <w:p w:rsidR="00412168" w:rsidRPr="00E34836" w:rsidRDefault="00412168" w:rsidP="00825018">
            <w:pPr>
              <w:suppressAutoHyphens/>
              <w:spacing w:after="0" w:line="240" w:lineRule="auto"/>
              <w:rPr>
                <w:rFonts w:ascii="Times New Roman" w:hAnsi="Times New Roman"/>
              </w:rPr>
            </w:pPr>
            <w:r w:rsidRPr="00E34836">
              <w:rPr>
                <w:rFonts w:ascii="Times New Roman" w:hAnsi="Times New Roman"/>
              </w:rPr>
              <w:t>Санатории-профилактории</w:t>
            </w:r>
          </w:p>
        </w:tc>
        <w:tc>
          <w:tcPr>
            <w:tcW w:w="2552" w:type="dxa"/>
            <w:tcMar>
              <w:left w:w="57" w:type="dxa"/>
              <w:right w:w="57" w:type="dxa"/>
            </w:tcMar>
            <w:vAlign w:val="center"/>
          </w:tcPr>
          <w:p w:rsidR="00412168" w:rsidRPr="00E34836" w:rsidRDefault="00412168" w:rsidP="00825018">
            <w:pPr>
              <w:spacing w:after="0" w:line="240" w:lineRule="auto"/>
              <w:jc w:val="center"/>
              <w:rPr>
                <w:rFonts w:ascii="Times New Roman" w:hAnsi="Times New Roman"/>
              </w:rPr>
            </w:pPr>
            <w:r w:rsidRPr="00E34836">
              <w:rPr>
                <w:rFonts w:ascii="Times New Roman" w:hAnsi="Times New Roman"/>
              </w:rPr>
              <w:t>место</w:t>
            </w:r>
          </w:p>
        </w:tc>
        <w:tc>
          <w:tcPr>
            <w:tcW w:w="1701" w:type="dxa"/>
            <w:tcMar>
              <w:left w:w="57" w:type="dxa"/>
              <w:right w:w="57" w:type="dxa"/>
            </w:tcMar>
            <w:vAlign w:val="center"/>
          </w:tcPr>
          <w:p w:rsidR="00412168" w:rsidRPr="00630C7D" w:rsidRDefault="00412168" w:rsidP="00825018">
            <w:pPr>
              <w:spacing w:after="0" w:line="240" w:lineRule="auto"/>
              <w:jc w:val="center"/>
              <w:rPr>
                <w:rFonts w:ascii="Times New Roman" w:hAnsi="Times New Roman"/>
              </w:rPr>
            </w:pPr>
            <w:r w:rsidRPr="00630C7D">
              <w:rPr>
                <w:rFonts w:ascii="Times New Roman" w:hAnsi="Times New Roman"/>
              </w:rPr>
              <w:t>по заданию на проектирование</w:t>
            </w:r>
          </w:p>
        </w:tc>
        <w:tc>
          <w:tcPr>
            <w:tcW w:w="1559" w:type="dxa"/>
            <w:tcMar>
              <w:left w:w="57" w:type="dxa"/>
              <w:right w:w="57" w:type="dxa"/>
            </w:tcMar>
            <w:vAlign w:val="center"/>
          </w:tcPr>
          <w:p w:rsidR="00412168" w:rsidRPr="00630C7D" w:rsidRDefault="00412168" w:rsidP="00825018">
            <w:pPr>
              <w:suppressAutoHyphens/>
              <w:spacing w:after="0" w:line="240" w:lineRule="auto"/>
              <w:jc w:val="center"/>
              <w:rPr>
                <w:rFonts w:ascii="Times New Roman" w:hAnsi="Times New Roman"/>
              </w:rPr>
            </w:pPr>
            <w:r>
              <w:rPr>
                <w:rFonts w:ascii="Times New Roman" w:hAnsi="Times New Roman"/>
              </w:rPr>
              <w:t>максим.</w:t>
            </w:r>
            <w:r w:rsidRPr="00630C7D">
              <w:rPr>
                <w:rFonts w:ascii="Times New Roman" w:hAnsi="Times New Roman"/>
              </w:rPr>
              <w:t xml:space="preserve"> транспортной доступности</w:t>
            </w:r>
          </w:p>
        </w:tc>
        <w:tc>
          <w:tcPr>
            <w:tcW w:w="1134" w:type="dxa"/>
            <w:tcMar>
              <w:left w:w="57" w:type="dxa"/>
              <w:right w:w="57" w:type="dxa"/>
            </w:tcMar>
            <w:vAlign w:val="center"/>
          </w:tcPr>
          <w:p w:rsidR="00412168" w:rsidRPr="00630C7D" w:rsidRDefault="00412168" w:rsidP="00825018">
            <w:pPr>
              <w:spacing w:after="0" w:line="240" w:lineRule="auto"/>
              <w:jc w:val="center"/>
              <w:rPr>
                <w:rFonts w:ascii="Times New Roman" w:hAnsi="Times New Roman"/>
              </w:rPr>
            </w:pPr>
            <w:r w:rsidRPr="00630C7D">
              <w:rPr>
                <w:rFonts w:ascii="Times New Roman" w:hAnsi="Times New Roman"/>
              </w:rPr>
              <w:t>30</w:t>
            </w:r>
          </w:p>
        </w:tc>
      </w:tr>
    </w:tbl>
    <w:p w:rsidR="00412168" w:rsidRPr="00630C7D" w:rsidRDefault="00412168" w:rsidP="00412168">
      <w:pPr>
        <w:tabs>
          <w:tab w:val="left" w:pos="567"/>
        </w:tabs>
        <w:spacing w:after="0" w:line="240" w:lineRule="auto"/>
        <w:jc w:val="both"/>
        <w:rPr>
          <w:rFonts w:ascii="Times New Roman" w:hAnsi="Times New Roman"/>
          <w:color w:val="000000" w:themeColor="text1"/>
          <w:sz w:val="8"/>
          <w:szCs w:val="8"/>
        </w:rPr>
      </w:pPr>
    </w:p>
    <w:p w:rsidR="00412168" w:rsidRPr="00E31DA4" w:rsidRDefault="00412168" w:rsidP="00412168">
      <w:pPr>
        <w:tabs>
          <w:tab w:val="left" w:pos="567"/>
        </w:tabs>
        <w:spacing w:after="0" w:line="240" w:lineRule="auto"/>
        <w:jc w:val="both"/>
        <w:rPr>
          <w:rFonts w:ascii="Times New Roman" w:hAnsi="Times New Roman"/>
          <w:i/>
          <w:color w:val="000000" w:themeColor="text1"/>
          <w:sz w:val="8"/>
          <w:szCs w:val="8"/>
        </w:rPr>
      </w:pPr>
    </w:p>
    <w:p w:rsidR="00412168" w:rsidRPr="00FF4E32" w:rsidRDefault="00412168" w:rsidP="00412168">
      <w:pPr>
        <w:tabs>
          <w:tab w:val="left" w:pos="567"/>
        </w:tabs>
        <w:spacing w:after="0" w:line="240" w:lineRule="auto"/>
        <w:jc w:val="both"/>
        <w:rPr>
          <w:rFonts w:ascii="Times New Roman" w:hAnsi="Times New Roman"/>
          <w:b/>
          <w:i/>
          <w:color w:val="000000" w:themeColor="text1"/>
          <w:sz w:val="24"/>
          <w:szCs w:val="24"/>
        </w:rPr>
      </w:pPr>
      <w:r w:rsidRPr="00E31DA4">
        <w:rPr>
          <w:rFonts w:ascii="Times New Roman" w:hAnsi="Times New Roman"/>
          <w:i/>
          <w:color w:val="000000" w:themeColor="text1"/>
          <w:sz w:val="24"/>
          <w:szCs w:val="24"/>
        </w:rPr>
        <w:t>Таблица 3</w:t>
      </w:r>
      <w:r w:rsidR="00153FCB">
        <w:rPr>
          <w:rFonts w:ascii="Times New Roman" w:hAnsi="Times New Roman"/>
          <w:i/>
          <w:color w:val="000000" w:themeColor="text1"/>
          <w:sz w:val="24"/>
          <w:szCs w:val="24"/>
        </w:rPr>
        <w:t>3</w:t>
      </w:r>
      <w:r w:rsidRPr="00E31DA4">
        <w:rPr>
          <w:rFonts w:ascii="Times New Roman" w:hAnsi="Times New Roman"/>
          <w:i/>
          <w:color w:val="000000" w:themeColor="text1"/>
          <w:sz w:val="24"/>
          <w:szCs w:val="24"/>
        </w:rPr>
        <w:t>.</w:t>
      </w:r>
      <w:r w:rsidRPr="00FF4E32">
        <w:rPr>
          <w:rFonts w:ascii="Times New Roman" w:hAnsi="Times New Roman"/>
          <w:b/>
          <w:i/>
          <w:color w:val="000000" w:themeColor="text1"/>
          <w:sz w:val="24"/>
          <w:szCs w:val="24"/>
        </w:rPr>
        <w:t xml:space="preserve"> - Объекты в области здравоохранения </w:t>
      </w:r>
      <w:r w:rsidRPr="00FF4E32">
        <w:rPr>
          <w:rFonts w:ascii="Times New Roman" w:hAnsi="Times New Roman"/>
          <w:b/>
          <w:i/>
          <w:sz w:val="24"/>
          <w:szCs w:val="24"/>
        </w:rPr>
        <w:t>для сельских населенных пунктов</w:t>
      </w:r>
    </w:p>
    <w:p w:rsidR="00412168" w:rsidRPr="00FF4E32" w:rsidRDefault="00412168" w:rsidP="00412168">
      <w:pPr>
        <w:tabs>
          <w:tab w:val="left" w:pos="567"/>
        </w:tabs>
        <w:spacing w:after="0" w:line="240" w:lineRule="auto"/>
        <w:jc w:val="center"/>
        <w:rPr>
          <w:rFonts w:ascii="Times New Roman" w:hAnsi="Times New Roman"/>
          <w:b/>
          <w:color w:val="000000" w:themeColor="text1"/>
          <w:sz w:val="8"/>
          <w:szCs w:val="8"/>
        </w:rPr>
      </w:pP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567"/>
        <w:gridCol w:w="4111"/>
        <w:gridCol w:w="4678"/>
      </w:tblGrid>
      <w:tr w:rsidR="00412168" w:rsidRPr="00FF4E32" w:rsidTr="00825018">
        <w:tc>
          <w:tcPr>
            <w:tcW w:w="567" w:type="dxa"/>
            <w:vMerge w:val="restart"/>
            <w:shd w:val="clear" w:color="auto" w:fill="EEECE1" w:themeFill="background2"/>
            <w:tcMar>
              <w:left w:w="57" w:type="dxa"/>
              <w:right w:w="57" w:type="dxa"/>
            </w:tcMar>
            <w:vAlign w:val="center"/>
          </w:tcPr>
          <w:p w:rsidR="00412168" w:rsidRPr="00FF4E32" w:rsidRDefault="00412168" w:rsidP="00825018">
            <w:pPr>
              <w:spacing w:after="0" w:line="240" w:lineRule="auto"/>
              <w:jc w:val="center"/>
              <w:rPr>
                <w:rFonts w:ascii="Times New Roman" w:hAnsi="Times New Roman"/>
              </w:rPr>
            </w:pPr>
            <w:r w:rsidRPr="00FF4E32">
              <w:rPr>
                <w:rFonts w:ascii="Times New Roman" w:hAnsi="Times New Roman"/>
              </w:rPr>
              <w:t>№</w:t>
            </w:r>
          </w:p>
        </w:tc>
        <w:tc>
          <w:tcPr>
            <w:tcW w:w="4111" w:type="dxa"/>
            <w:vMerge w:val="restart"/>
            <w:shd w:val="clear" w:color="auto" w:fill="EEECE1" w:themeFill="background2"/>
            <w:tcMar>
              <w:left w:w="57" w:type="dxa"/>
              <w:right w:w="57" w:type="dxa"/>
            </w:tcMar>
            <w:vAlign w:val="center"/>
          </w:tcPr>
          <w:p w:rsidR="00412168" w:rsidRPr="00FF4E32" w:rsidRDefault="00412168" w:rsidP="00825018">
            <w:pPr>
              <w:spacing w:after="0" w:line="240" w:lineRule="auto"/>
              <w:jc w:val="center"/>
              <w:rPr>
                <w:rFonts w:ascii="Times New Roman" w:hAnsi="Times New Roman"/>
              </w:rPr>
            </w:pPr>
            <w:r w:rsidRPr="00FF4E32">
              <w:rPr>
                <w:rFonts w:ascii="Times New Roman" w:hAnsi="Times New Roman"/>
              </w:rPr>
              <w:t>Наименование объекта</w:t>
            </w:r>
          </w:p>
        </w:tc>
        <w:tc>
          <w:tcPr>
            <w:tcW w:w="4678" w:type="dxa"/>
            <w:shd w:val="clear" w:color="auto" w:fill="EEECE1" w:themeFill="background2"/>
            <w:tcMar>
              <w:left w:w="57" w:type="dxa"/>
              <w:right w:w="57" w:type="dxa"/>
            </w:tcMar>
            <w:vAlign w:val="center"/>
          </w:tcPr>
          <w:p w:rsidR="00412168" w:rsidRPr="00FF4E32" w:rsidRDefault="00412168" w:rsidP="00825018">
            <w:pPr>
              <w:spacing w:after="0" w:line="240" w:lineRule="auto"/>
              <w:jc w:val="center"/>
              <w:rPr>
                <w:rFonts w:ascii="Times New Roman" w:hAnsi="Times New Roman"/>
              </w:rPr>
            </w:pPr>
            <w:r w:rsidRPr="00FF4E32">
              <w:rPr>
                <w:rFonts w:ascii="Times New Roman" w:hAnsi="Times New Roman"/>
              </w:rPr>
              <w:t xml:space="preserve">Минимально </w:t>
            </w:r>
          </w:p>
          <w:p w:rsidR="00412168" w:rsidRPr="00FF4E32" w:rsidRDefault="00412168" w:rsidP="00825018">
            <w:pPr>
              <w:suppressAutoHyphens/>
              <w:spacing w:after="0" w:line="240" w:lineRule="auto"/>
              <w:jc w:val="center"/>
              <w:rPr>
                <w:rFonts w:ascii="Times New Roman" w:hAnsi="Times New Roman"/>
              </w:rPr>
            </w:pPr>
            <w:r w:rsidRPr="00FF4E32">
              <w:rPr>
                <w:rFonts w:ascii="Times New Roman" w:hAnsi="Times New Roman"/>
              </w:rPr>
              <w:t>допустимый уровень обеспеченности</w:t>
            </w:r>
          </w:p>
        </w:tc>
      </w:tr>
      <w:tr w:rsidR="00412168" w:rsidRPr="00FF4E32" w:rsidTr="00825018">
        <w:tc>
          <w:tcPr>
            <w:tcW w:w="567" w:type="dxa"/>
            <w:vMerge/>
            <w:shd w:val="clear" w:color="auto" w:fill="EEECE1" w:themeFill="background2"/>
            <w:tcMar>
              <w:left w:w="57" w:type="dxa"/>
              <w:right w:w="57" w:type="dxa"/>
            </w:tcMar>
            <w:vAlign w:val="center"/>
          </w:tcPr>
          <w:p w:rsidR="00412168" w:rsidRPr="00FF4E32" w:rsidRDefault="00412168" w:rsidP="00825018">
            <w:pPr>
              <w:spacing w:after="0" w:line="240" w:lineRule="auto"/>
              <w:jc w:val="center"/>
              <w:rPr>
                <w:rFonts w:ascii="Times New Roman" w:hAnsi="Times New Roman"/>
                <w:b/>
              </w:rPr>
            </w:pPr>
          </w:p>
        </w:tc>
        <w:tc>
          <w:tcPr>
            <w:tcW w:w="4111" w:type="dxa"/>
            <w:vMerge/>
            <w:shd w:val="clear" w:color="auto" w:fill="EEECE1" w:themeFill="background2"/>
            <w:tcMar>
              <w:left w:w="57" w:type="dxa"/>
              <w:right w:w="57" w:type="dxa"/>
            </w:tcMar>
            <w:vAlign w:val="center"/>
          </w:tcPr>
          <w:p w:rsidR="00412168" w:rsidRPr="00FF4E32" w:rsidRDefault="00412168" w:rsidP="00825018">
            <w:pPr>
              <w:spacing w:after="0" w:line="240" w:lineRule="auto"/>
              <w:rPr>
                <w:rFonts w:ascii="Times New Roman" w:hAnsi="Times New Roman"/>
                <w:b/>
              </w:rPr>
            </w:pPr>
          </w:p>
        </w:tc>
        <w:tc>
          <w:tcPr>
            <w:tcW w:w="4678" w:type="dxa"/>
            <w:shd w:val="clear" w:color="auto" w:fill="EEECE1" w:themeFill="background2"/>
            <w:tcMar>
              <w:left w:w="57" w:type="dxa"/>
              <w:right w:w="57" w:type="dxa"/>
            </w:tcMar>
            <w:vAlign w:val="center"/>
          </w:tcPr>
          <w:p w:rsidR="00412168" w:rsidRPr="00FF4E32" w:rsidRDefault="00412168" w:rsidP="00825018">
            <w:pPr>
              <w:spacing w:after="0" w:line="240" w:lineRule="auto"/>
              <w:jc w:val="center"/>
              <w:rPr>
                <w:rFonts w:ascii="Times New Roman" w:hAnsi="Times New Roman"/>
              </w:rPr>
            </w:pPr>
            <w:r w:rsidRPr="00FF4E32">
              <w:rPr>
                <w:rFonts w:ascii="Times New Roman" w:hAnsi="Times New Roman"/>
              </w:rPr>
              <w:t>Величина</w:t>
            </w:r>
          </w:p>
        </w:tc>
      </w:tr>
      <w:tr w:rsidR="00412168" w:rsidRPr="00FF4E32" w:rsidTr="00825018">
        <w:tc>
          <w:tcPr>
            <w:tcW w:w="567" w:type="dxa"/>
            <w:tcMar>
              <w:left w:w="57" w:type="dxa"/>
              <w:right w:w="57" w:type="dxa"/>
            </w:tcMar>
            <w:vAlign w:val="center"/>
          </w:tcPr>
          <w:p w:rsidR="00412168" w:rsidRPr="00FF4E32" w:rsidRDefault="00412168" w:rsidP="00E40E80">
            <w:pPr>
              <w:numPr>
                <w:ilvl w:val="0"/>
                <w:numId w:val="2"/>
              </w:numPr>
              <w:tabs>
                <w:tab w:val="left" w:pos="318"/>
              </w:tabs>
              <w:spacing w:after="0" w:line="240" w:lineRule="auto"/>
              <w:ind w:left="0" w:firstLine="0"/>
              <w:jc w:val="center"/>
              <w:rPr>
                <w:rFonts w:ascii="Times New Roman" w:hAnsi="Times New Roman"/>
              </w:rPr>
            </w:pPr>
          </w:p>
        </w:tc>
        <w:tc>
          <w:tcPr>
            <w:tcW w:w="4111" w:type="dxa"/>
            <w:tcMar>
              <w:left w:w="57" w:type="dxa"/>
              <w:right w:w="57" w:type="dxa"/>
            </w:tcMar>
            <w:vAlign w:val="center"/>
          </w:tcPr>
          <w:p w:rsidR="00412168" w:rsidRPr="00FF4E32" w:rsidRDefault="00412168" w:rsidP="00825018">
            <w:pPr>
              <w:suppressAutoHyphens/>
              <w:spacing w:after="0" w:line="240" w:lineRule="auto"/>
              <w:rPr>
                <w:rFonts w:ascii="Times New Roman" w:hAnsi="Times New Roman"/>
              </w:rPr>
            </w:pPr>
            <w:r w:rsidRPr="00FF4E32">
              <w:rPr>
                <w:rFonts w:ascii="Times New Roman" w:hAnsi="Times New Roman"/>
              </w:rPr>
              <w:t>Амбулаторно-поликлиническая сеть , диспанцеры без стационара</w:t>
            </w:r>
          </w:p>
        </w:tc>
        <w:tc>
          <w:tcPr>
            <w:tcW w:w="4678" w:type="dxa"/>
            <w:tcMar>
              <w:left w:w="57" w:type="dxa"/>
              <w:right w:w="57" w:type="dxa"/>
            </w:tcMar>
            <w:vAlign w:val="center"/>
          </w:tcPr>
          <w:p w:rsidR="00412168" w:rsidRPr="00FF4E32" w:rsidRDefault="00412168" w:rsidP="00825018">
            <w:pPr>
              <w:spacing w:after="0" w:line="240" w:lineRule="auto"/>
              <w:jc w:val="center"/>
              <w:rPr>
                <w:rFonts w:ascii="Times New Roman" w:hAnsi="Times New Roman"/>
              </w:rPr>
            </w:pPr>
            <w:r w:rsidRPr="00FF4E32">
              <w:rPr>
                <w:rFonts w:ascii="Times New Roman" w:hAnsi="Times New Roman"/>
              </w:rPr>
              <w:t>По заданию на проектирование, определяемому органами здравоохранения. С учетом системы расселения возможна сельская амбулатория 20% общего норматива</w:t>
            </w:r>
          </w:p>
        </w:tc>
      </w:tr>
      <w:tr w:rsidR="00412168" w:rsidRPr="00FF4E32" w:rsidTr="00825018">
        <w:tc>
          <w:tcPr>
            <w:tcW w:w="567" w:type="dxa"/>
            <w:tcMar>
              <w:left w:w="57" w:type="dxa"/>
              <w:right w:w="57" w:type="dxa"/>
            </w:tcMar>
            <w:vAlign w:val="center"/>
          </w:tcPr>
          <w:p w:rsidR="00412168" w:rsidRPr="00FF4E32" w:rsidRDefault="00412168" w:rsidP="00E40E80">
            <w:pPr>
              <w:numPr>
                <w:ilvl w:val="0"/>
                <w:numId w:val="2"/>
              </w:numPr>
              <w:tabs>
                <w:tab w:val="left" w:pos="318"/>
              </w:tabs>
              <w:spacing w:after="0" w:line="240" w:lineRule="auto"/>
              <w:ind w:left="0" w:firstLine="0"/>
              <w:jc w:val="center"/>
              <w:rPr>
                <w:rFonts w:ascii="Times New Roman" w:hAnsi="Times New Roman"/>
              </w:rPr>
            </w:pPr>
          </w:p>
        </w:tc>
        <w:tc>
          <w:tcPr>
            <w:tcW w:w="4111" w:type="dxa"/>
            <w:tcMar>
              <w:left w:w="57" w:type="dxa"/>
              <w:right w:w="57" w:type="dxa"/>
            </w:tcMar>
            <w:vAlign w:val="center"/>
          </w:tcPr>
          <w:p w:rsidR="00412168" w:rsidRPr="00FF4E32" w:rsidRDefault="00412168" w:rsidP="00825018">
            <w:pPr>
              <w:suppressAutoHyphens/>
              <w:spacing w:after="0" w:line="240" w:lineRule="auto"/>
              <w:rPr>
                <w:rFonts w:ascii="Times New Roman" w:hAnsi="Times New Roman"/>
              </w:rPr>
            </w:pPr>
            <w:r w:rsidRPr="00FF4E32">
              <w:rPr>
                <w:rFonts w:ascii="Times New Roman" w:hAnsi="Times New Roman"/>
                <w:color w:val="000000"/>
              </w:rPr>
              <w:t>Фельдшерский или фельдшерско-акушерский пункт</w:t>
            </w:r>
          </w:p>
        </w:tc>
        <w:tc>
          <w:tcPr>
            <w:tcW w:w="4678" w:type="dxa"/>
            <w:tcMar>
              <w:left w:w="57" w:type="dxa"/>
              <w:right w:w="57" w:type="dxa"/>
            </w:tcMar>
            <w:vAlign w:val="center"/>
          </w:tcPr>
          <w:p w:rsidR="00412168" w:rsidRPr="00FF4E32" w:rsidRDefault="00412168" w:rsidP="00825018">
            <w:pPr>
              <w:spacing w:after="0" w:line="240" w:lineRule="auto"/>
              <w:jc w:val="center"/>
              <w:rPr>
                <w:rFonts w:ascii="Times New Roman" w:hAnsi="Times New Roman"/>
              </w:rPr>
            </w:pPr>
            <w:r w:rsidRPr="00FF4E32">
              <w:rPr>
                <w:rFonts w:ascii="Times New Roman" w:hAnsi="Times New Roman"/>
              </w:rPr>
              <w:t>По заданию на проектирование, определяемому органами здравоохранения.</w:t>
            </w:r>
          </w:p>
        </w:tc>
      </w:tr>
      <w:tr w:rsidR="00412168" w:rsidRPr="00FF4E32" w:rsidTr="00825018">
        <w:tc>
          <w:tcPr>
            <w:tcW w:w="567" w:type="dxa"/>
            <w:tcMar>
              <w:left w:w="57" w:type="dxa"/>
              <w:right w:w="57" w:type="dxa"/>
            </w:tcMar>
            <w:vAlign w:val="center"/>
          </w:tcPr>
          <w:p w:rsidR="00412168" w:rsidRPr="00FF4E32" w:rsidRDefault="00412168" w:rsidP="00E40E80">
            <w:pPr>
              <w:numPr>
                <w:ilvl w:val="0"/>
                <w:numId w:val="2"/>
              </w:numPr>
              <w:tabs>
                <w:tab w:val="left" w:pos="318"/>
              </w:tabs>
              <w:spacing w:after="0" w:line="240" w:lineRule="auto"/>
              <w:ind w:left="0" w:firstLine="0"/>
              <w:jc w:val="center"/>
              <w:rPr>
                <w:rFonts w:ascii="Times New Roman" w:hAnsi="Times New Roman"/>
              </w:rPr>
            </w:pPr>
          </w:p>
        </w:tc>
        <w:tc>
          <w:tcPr>
            <w:tcW w:w="4111" w:type="dxa"/>
            <w:tcMar>
              <w:left w:w="57" w:type="dxa"/>
              <w:right w:w="57" w:type="dxa"/>
            </w:tcMar>
            <w:vAlign w:val="center"/>
          </w:tcPr>
          <w:p w:rsidR="00412168" w:rsidRPr="00FF4E32" w:rsidRDefault="00412168" w:rsidP="00825018">
            <w:pPr>
              <w:suppressAutoHyphens/>
              <w:spacing w:after="0" w:line="240" w:lineRule="auto"/>
              <w:rPr>
                <w:rFonts w:ascii="Times New Roman" w:hAnsi="Times New Roman"/>
              </w:rPr>
            </w:pPr>
            <w:r w:rsidRPr="00FF4E32">
              <w:rPr>
                <w:rFonts w:ascii="Times New Roman" w:hAnsi="Times New Roman"/>
                <w:color w:val="000000"/>
              </w:rPr>
              <w:t>Выдвижной пункт медицинской помощи</w:t>
            </w:r>
          </w:p>
        </w:tc>
        <w:tc>
          <w:tcPr>
            <w:tcW w:w="4678" w:type="dxa"/>
            <w:tcMar>
              <w:left w:w="57" w:type="dxa"/>
              <w:right w:w="57" w:type="dxa"/>
            </w:tcMar>
            <w:vAlign w:val="center"/>
          </w:tcPr>
          <w:p w:rsidR="00412168" w:rsidRPr="00FF4E32" w:rsidRDefault="00412168" w:rsidP="00825018">
            <w:pPr>
              <w:spacing w:after="0" w:line="240" w:lineRule="auto"/>
              <w:jc w:val="center"/>
              <w:rPr>
                <w:rFonts w:ascii="Times New Roman" w:hAnsi="Times New Roman"/>
              </w:rPr>
            </w:pPr>
            <w:r w:rsidRPr="00FF4E32">
              <w:rPr>
                <w:rFonts w:ascii="Times New Roman" w:hAnsi="Times New Roman"/>
              </w:rPr>
              <w:t>1 автомобиль</w:t>
            </w:r>
          </w:p>
        </w:tc>
      </w:tr>
      <w:tr w:rsidR="00412168" w:rsidRPr="00E34836" w:rsidTr="00825018">
        <w:tc>
          <w:tcPr>
            <w:tcW w:w="567" w:type="dxa"/>
            <w:tcMar>
              <w:left w:w="57" w:type="dxa"/>
              <w:right w:w="57" w:type="dxa"/>
            </w:tcMar>
            <w:vAlign w:val="center"/>
          </w:tcPr>
          <w:p w:rsidR="00412168" w:rsidRPr="00FF4E32" w:rsidRDefault="00412168" w:rsidP="00E40E80">
            <w:pPr>
              <w:numPr>
                <w:ilvl w:val="0"/>
                <w:numId w:val="2"/>
              </w:numPr>
              <w:tabs>
                <w:tab w:val="left" w:pos="318"/>
              </w:tabs>
              <w:spacing w:after="0" w:line="240" w:lineRule="auto"/>
              <w:ind w:left="0" w:firstLine="0"/>
              <w:jc w:val="center"/>
              <w:rPr>
                <w:rFonts w:ascii="Times New Roman" w:hAnsi="Times New Roman"/>
              </w:rPr>
            </w:pPr>
          </w:p>
        </w:tc>
        <w:tc>
          <w:tcPr>
            <w:tcW w:w="4111" w:type="dxa"/>
            <w:tcMar>
              <w:left w:w="57" w:type="dxa"/>
              <w:right w:w="57" w:type="dxa"/>
            </w:tcMar>
            <w:vAlign w:val="center"/>
          </w:tcPr>
          <w:p w:rsidR="00412168" w:rsidRPr="00FF4E32" w:rsidRDefault="00412168" w:rsidP="00825018">
            <w:pPr>
              <w:suppressAutoHyphens/>
              <w:spacing w:after="0" w:line="240" w:lineRule="auto"/>
              <w:rPr>
                <w:rFonts w:ascii="Times New Roman" w:hAnsi="Times New Roman"/>
              </w:rPr>
            </w:pPr>
            <w:r w:rsidRPr="00FF4E32">
              <w:rPr>
                <w:rFonts w:ascii="Times New Roman" w:hAnsi="Times New Roman"/>
              </w:rPr>
              <w:t xml:space="preserve">Аптеки </w:t>
            </w:r>
          </w:p>
        </w:tc>
        <w:tc>
          <w:tcPr>
            <w:tcW w:w="4678" w:type="dxa"/>
            <w:tcMar>
              <w:left w:w="57" w:type="dxa"/>
              <w:right w:w="57" w:type="dxa"/>
            </w:tcMar>
            <w:vAlign w:val="center"/>
          </w:tcPr>
          <w:p w:rsidR="00412168" w:rsidRPr="00E34836" w:rsidRDefault="00412168" w:rsidP="00825018">
            <w:pPr>
              <w:spacing w:after="0" w:line="240" w:lineRule="auto"/>
              <w:jc w:val="center"/>
              <w:rPr>
                <w:rFonts w:ascii="Times New Roman" w:hAnsi="Times New Roman"/>
              </w:rPr>
            </w:pPr>
            <w:r w:rsidRPr="00FF4E32">
              <w:rPr>
                <w:rFonts w:ascii="Times New Roman" w:hAnsi="Times New Roman"/>
              </w:rPr>
              <w:t>1 объект на жилую группу</w:t>
            </w:r>
          </w:p>
        </w:tc>
      </w:tr>
    </w:tbl>
    <w:p w:rsidR="00412168" w:rsidRPr="00661017" w:rsidRDefault="00412168" w:rsidP="00412168">
      <w:pPr>
        <w:tabs>
          <w:tab w:val="left" w:pos="567"/>
        </w:tabs>
        <w:spacing w:after="0" w:line="240" w:lineRule="auto"/>
        <w:jc w:val="both"/>
        <w:rPr>
          <w:rFonts w:ascii="Times New Roman" w:hAnsi="Times New Roman"/>
          <w:b/>
          <w:color w:val="000000" w:themeColor="text1"/>
          <w:sz w:val="8"/>
          <w:szCs w:val="8"/>
        </w:rPr>
      </w:pPr>
    </w:p>
    <w:p w:rsidR="00412168" w:rsidRPr="00B86C46" w:rsidRDefault="00412168" w:rsidP="00412168">
      <w:pPr>
        <w:tabs>
          <w:tab w:val="left" w:pos="567"/>
        </w:tabs>
        <w:spacing w:after="0" w:line="240" w:lineRule="auto"/>
        <w:jc w:val="both"/>
        <w:rPr>
          <w:rFonts w:ascii="Times New Roman" w:hAnsi="Times New Roman"/>
          <w:b/>
          <w:color w:val="000000" w:themeColor="text1"/>
          <w:sz w:val="20"/>
          <w:szCs w:val="20"/>
        </w:rPr>
      </w:pPr>
      <w:r w:rsidRPr="00B86C46">
        <w:rPr>
          <w:rFonts w:ascii="Times New Roman" w:hAnsi="Times New Roman"/>
          <w:b/>
          <w:color w:val="000000" w:themeColor="text1"/>
          <w:sz w:val="20"/>
          <w:szCs w:val="20"/>
        </w:rPr>
        <w:t>Примечание:</w:t>
      </w:r>
    </w:p>
    <w:p w:rsidR="00412168" w:rsidRDefault="00412168" w:rsidP="00412168">
      <w:pPr>
        <w:tabs>
          <w:tab w:val="left" w:pos="567"/>
        </w:tabs>
        <w:spacing w:after="0" w:line="240" w:lineRule="auto"/>
        <w:jc w:val="both"/>
        <w:rPr>
          <w:rFonts w:ascii="Times New Roman" w:hAnsi="Times New Roman"/>
          <w:color w:val="000000" w:themeColor="text1"/>
          <w:sz w:val="20"/>
          <w:szCs w:val="20"/>
        </w:rPr>
      </w:pPr>
      <w:r w:rsidRPr="00B86C46">
        <w:rPr>
          <w:rFonts w:ascii="Times New Roman" w:hAnsi="Times New Roman"/>
          <w:color w:val="000000" w:themeColor="text1"/>
          <w:sz w:val="20"/>
          <w:szCs w:val="20"/>
        </w:rPr>
        <w:t xml:space="preserve">Уровень минимально-допустимой обеспеченности: </w:t>
      </w:r>
    </w:p>
    <w:p w:rsidR="00412168" w:rsidRPr="00630C7D" w:rsidRDefault="00412168" w:rsidP="00412168">
      <w:pPr>
        <w:tabs>
          <w:tab w:val="left" w:pos="567"/>
        </w:tabs>
        <w:spacing w:after="0" w:line="240" w:lineRule="auto"/>
        <w:jc w:val="both"/>
        <w:rPr>
          <w:rFonts w:ascii="Times New Roman" w:hAnsi="Times New Roman"/>
          <w:color w:val="000000" w:themeColor="text1"/>
          <w:sz w:val="20"/>
          <w:szCs w:val="20"/>
        </w:rPr>
      </w:pPr>
      <w:r w:rsidRPr="00B86C46">
        <w:rPr>
          <w:rFonts w:ascii="Times New Roman" w:hAnsi="Times New Roman"/>
          <w:color w:val="000000" w:themeColor="text1"/>
          <w:sz w:val="20"/>
          <w:szCs w:val="20"/>
        </w:rPr>
        <w:t xml:space="preserve">- больничных учреждений, амбулаторно-поликлинических учреждений, аптек устанавливается </w:t>
      </w:r>
      <w:r w:rsidRPr="00B86C46">
        <w:rPr>
          <w:rFonts w:ascii="Times New Roman" w:hAnsi="Times New Roman"/>
          <w:color w:val="000000"/>
          <w:sz w:val="20"/>
          <w:szCs w:val="20"/>
        </w:rPr>
        <w:t>Распоряженим Правительства РФ от 03.07.1996 № 1063-р.</w:t>
      </w:r>
    </w:p>
    <w:p w:rsidR="00412168" w:rsidRPr="00B86C46" w:rsidRDefault="00412168" w:rsidP="00412168">
      <w:pPr>
        <w:tabs>
          <w:tab w:val="left" w:pos="567"/>
        </w:tabs>
        <w:spacing w:after="0" w:line="240" w:lineRule="auto"/>
        <w:jc w:val="both"/>
        <w:rPr>
          <w:rFonts w:ascii="Times New Roman" w:hAnsi="Times New Roman"/>
          <w:color w:val="000000"/>
          <w:sz w:val="20"/>
          <w:szCs w:val="20"/>
        </w:rPr>
      </w:pPr>
      <w:r w:rsidRPr="00B86C46">
        <w:rPr>
          <w:rFonts w:ascii="Times New Roman" w:hAnsi="Times New Roman"/>
          <w:color w:val="000000"/>
          <w:sz w:val="20"/>
          <w:szCs w:val="20"/>
        </w:rPr>
        <w:t>- станций (подстанций) скорой медицинской помощи, санаториев-профилакториев - СП 42.13330.2011</w:t>
      </w:r>
    </w:p>
    <w:p w:rsidR="00412168" w:rsidRPr="00B86C46" w:rsidRDefault="00412168" w:rsidP="00412168">
      <w:pPr>
        <w:tabs>
          <w:tab w:val="left" w:pos="567"/>
        </w:tabs>
        <w:spacing w:after="0" w:line="240" w:lineRule="auto"/>
        <w:jc w:val="both"/>
        <w:rPr>
          <w:rFonts w:ascii="Times New Roman" w:hAnsi="Times New Roman"/>
          <w:color w:val="000000"/>
          <w:sz w:val="20"/>
          <w:szCs w:val="20"/>
        </w:rPr>
      </w:pPr>
      <w:r w:rsidRPr="00B86C46">
        <w:rPr>
          <w:rFonts w:ascii="Times New Roman" w:hAnsi="Times New Roman"/>
          <w:color w:val="000000"/>
          <w:sz w:val="20"/>
          <w:szCs w:val="20"/>
        </w:rPr>
        <w:t>Максимально допустимый уровень территориальной доступности - СП 42.13330.2011.</w:t>
      </w:r>
    </w:p>
    <w:p w:rsidR="00412168" w:rsidRPr="00630C7D" w:rsidRDefault="00412168" w:rsidP="00412168">
      <w:pPr>
        <w:tabs>
          <w:tab w:val="left" w:pos="567"/>
        </w:tabs>
        <w:spacing w:after="0" w:line="240" w:lineRule="auto"/>
        <w:jc w:val="both"/>
        <w:rPr>
          <w:rFonts w:ascii="Times New Roman" w:hAnsi="Times New Roman"/>
          <w:color w:val="000000" w:themeColor="text1"/>
          <w:sz w:val="8"/>
          <w:szCs w:val="8"/>
        </w:rPr>
      </w:pPr>
    </w:p>
    <w:p w:rsidR="00412168" w:rsidRDefault="00412168" w:rsidP="00412168">
      <w:pPr>
        <w:tabs>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153FCB">
        <w:rPr>
          <w:rFonts w:ascii="Times New Roman" w:hAnsi="Times New Roman"/>
          <w:color w:val="000000" w:themeColor="text1"/>
          <w:sz w:val="24"/>
          <w:szCs w:val="24"/>
        </w:rPr>
        <w:t>4.7</w:t>
      </w:r>
      <w:r>
        <w:rPr>
          <w:rFonts w:ascii="Times New Roman" w:hAnsi="Times New Roman"/>
          <w:color w:val="000000" w:themeColor="text1"/>
          <w:sz w:val="24"/>
          <w:szCs w:val="24"/>
        </w:rPr>
        <w:t xml:space="preserve">.2. </w:t>
      </w:r>
      <w:r w:rsidRPr="00EE0B48">
        <w:rPr>
          <w:rFonts w:ascii="Times New Roman" w:hAnsi="Times New Roman"/>
          <w:color w:val="000000"/>
          <w:sz w:val="24"/>
          <w:szCs w:val="24"/>
        </w:rPr>
        <w:t>Размеры земельного участка, выделяемый под образовательные учреждения представле</w:t>
      </w:r>
      <w:r>
        <w:rPr>
          <w:rFonts w:ascii="Times New Roman" w:hAnsi="Times New Roman"/>
          <w:color w:val="000000"/>
          <w:sz w:val="24"/>
          <w:szCs w:val="24"/>
        </w:rPr>
        <w:t>н в табл.3</w:t>
      </w:r>
      <w:r w:rsidR="00153FCB">
        <w:rPr>
          <w:rFonts w:ascii="Times New Roman" w:hAnsi="Times New Roman"/>
          <w:color w:val="000000"/>
          <w:sz w:val="24"/>
          <w:szCs w:val="24"/>
        </w:rPr>
        <w:t>4</w:t>
      </w:r>
      <w:r>
        <w:rPr>
          <w:rFonts w:ascii="Times New Roman" w:hAnsi="Times New Roman"/>
          <w:color w:val="000000"/>
          <w:sz w:val="24"/>
          <w:szCs w:val="24"/>
        </w:rPr>
        <w:t>.</w:t>
      </w:r>
    </w:p>
    <w:p w:rsidR="00412168" w:rsidRPr="00630C7D" w:rsidRDefault="00412168" w:rsidP="00412168">
      <w:pPr>
        <w:tabs>
          <w:tab w:val="left" w:pos="567"/>
        </w:tabs>
        <w:spacing w:after="0" w:line="240" w:lineRule="auto"/>
        <w:rPr>
          <w:rFonts w:ascii="Times New Roman" w:hAnsi="Times New Roman"/>
          <w:color w:val="000000"/>
          <w:sz w:val="8"/>
          <w:szCs w:val="8"/>
        </w:rPr>
      </w:pPr>
    </w:p>
    <w:p w:rsidR="00412168" w:rsidRPr="002C6D91" w:rsidRDefault="00412168" w:rsidP="00412168">
      <w:pPr>
        <w:autoSpaceDE w:val="0"/>
        <w:autoSpaceDN w:val="0"/>
        <w:adjustRightInd w:val="0"/>
        <w:spacing w:after="0" w:line="240" w:lineRule="auto"/>
        <w:jc w:val="both"/>
        <w:rPr>
          <w:rFonts w:ascii="Times New Roman" w:hAnsi="Times New Roman"/>
          <w:b/>
          <w:i/>
          <w:color w:val="000000"/>
        </w:rPr>
      </w:pPr>
      <w:r w:rsidRPr="00E31DA4">
        <w:rPr>
          <w:rFonts w:ascii="Times New Roman" w:hAnsi="Times New Roman"/>
          <w:i/>
          <w:color w:val="000000"/>
          <w:sz w:val="24"/>
          <w:szCs w:val="24"/>
        </w:rPr>
        <w:t xml:space="preserve">Таблица </w:t>
      </w:r>
      <w:r>
        <w:rPr>
          <w:rFonts w:ascii="Times New Roman" w:hAnsi="Times New Roman"/>
          <w:i/>
          <w:color w:val="000000"/>
          <w:sz w:val="24"/>
          <w:szCs w:val="24"/>
        </w:rPr>
        <w:t>3</w:t>
      </w:r>
      <w:r w:rsidR="00153FCB">
        <w:rPr>
          <w:rFonts w:ascii="Times New Roman" w:hAnsi="Times New Roman"/>
          <w:i/>
          <w:color w:val="000000"/>
          <w:sz w:val="24"/>
          <w:szCs w:val="24"/>
        </w:rPr>
        <w:t>4</w:t>
      </w:r>
      <w:r w:rsidRPr="00B326A4">
        <w:rPr>
          <w:rFonts w:ascii="Times New Roman" w:hAnsi="Times New Roman"/>
          <w:b/>
          <w:i/>
          <w:color w:val="000000"/>
          <w:sz w:val="24"/>
          <w:szCs w:val="24"/>
        </w:rPr>
        <w:t xml:space="preserve">. </w:t>
      </w:r>
    </w:p>
    <w:p w:rsidR="00412168" w:rsidRPr="00630C7D" w:rsidRDefault="00412168" w:rsidP="00412168">
      <w:pPr>
        <w:autoSpaceDE w:val="0"/>
        <w:autoSpaceDN w:val="0"/>
        <w:adjustRightInd w:val="0"/>
        <w:spacing w:after="0" w:line="240" w:lineRule="auto"/>
        <w:jc w:val="center"/>
        <w:rPr>
          <w:rFonts w:ascii="Times New Roman" w:hAnsi="Times New Roman"/>
          <w:b/>
          <w:color w:val="000000"/>
          <w:sz w:val="8"/>
          <w:szCs w:val="8"/>
        </w:rPr>
      </w:pPr>
    </w:p>
    <w:tbl>
      <w:tblPr>
        <w:tblStyle w:val="ad"/>
        <w:tblW w:w="0" w:type="auto"/>
        <w:tblInd w:w="108" w:type="dxa"/>
        <w:tblLook w:val="04A0"/>
      </w:tblPr>
      <w:tblGrid>
        <w:gridCol w:w="3544"/>
        <w:gridCol w:w="5919"/>
      </w:tblGrid>
      <w:tr w:rsidR="00412168" w:rsidTr="00825018">
        <w:tc>
          <w:tcPr>
            <w:tcW w:w="3544" w:type="dxa"/>
            <w:shd w:val="clear" w:color="auto" w:fill="EEECE1" w:themeFill="background2"/>
          </w:tcPr>
          <w:p w:rsidR="00412168" w:rsidRDefault="00412168" w:rsidP="00825018">
            <w:pPr>
              <w:autoSpaceDE w:val="0"/>
              <w:autoSpaceDN w:val="0"/>
              <w:adjustRightInd w:val="0"/>
              <w:jc w:val="center"/>
              <w:rPr>
                <w:rFonts w:ascii="Times New Roman" w:hAnsi="Times New Roman"/>
                <w:color w:val="000000"/>
              </w:rPr>
            </w:pPr>
            <w:r>
              <w:rPr>
                <w:rFonts w:ascii="Times New Roman" w:hAnsi="Times New Roman"/>
                <w:color w:val="000000"/>
              </w:rPr>
              <w:t>Учреждение</w:t>
            </w:r>
          </w:p>
        </w:tc>
        <w:tc>
          <w:tcPr>
            <w:tcW w:w="5919" w:type="dxa"/>
            <w:shd w:val="clear" w:color="auto" w:fill="EEECE1" w:themeFill="background2"/>
          </w:tcPr>
          <w:p w:rsidR="00412168" w:rsidRDefault="00412168" w:rsidP="00825018">
            <w:pPr>
              <w:autoSpaceDE w:val="0"/>
              <w:autoSpaceDN w:val="0"/>
              <w:adjustRightInd w:val="0"/>
              <w:jc w:val="center"/>
              <w:rPr>
                <w:rFonts w:ascii="Times New Roman" w:hAnsi="Times New Roman"/>
                <w:color w:val="000000"/>
              </w:rPr>
            </w:pPr>
            <w:r>
              <w:rPr>
                <w:rFonts w:ascii="Times New Roman" w:hAnsi="Times New Roman"/>
                <w:color w:val="000000"/>
              </w:rPr>
              <w:t>Размер земельного участка, кв.м, м/единица измерения</w:t>
            </w:r>
          </w:p>
        </w:tc>
      </w:tr>
      <w:tr w:rsidR="00412168" w:rsidTr="00825018">
        <w:tc>
          <w:tcPr>
            <w:tcW w:w="3544" w:type="dxa"/>
          </w:tcPr>
          <w:p w:rsidR="00412168" w:rsidRDefault="00412168" w:rsidP="00825018">
            <w:pPr>
              <w:autoSpaceDE w:val="0"/>
              <w:autoSpaceDN w:val="0"/>
              <w:adjustRightInd w:val="0"/>
              <w:jc w:val="both"/>
              <w:rPr>
                <w:rFonts w:ascii="Times New Roman" w:hAnsi="Times New Roman"/>
                <w:color w:val="000000"/>
              </w:rPr>
            </w:pPr>
            <w:r>
              <w:rPr>
                <w:rFonts w:ascii="Times New Roman" w:hAnsi="Times New Roman"/>
                <w:color w:val="000000"/>
              </w:rPr>
              <w:t>Стационары всех типов с вспомогательными зданиями и сооружениями</w:t>
            </w:r>
          </w:p>
        </w:tc>
        <w:tc>
          <w:tcPr>
            <w:tcW w:w="5919" w:type="dxa"/>
          </w:tcPr>
          <w:p w:rsidR="00412168" w:rsidRDefault="00412168" w:rsidP="00825018">
            <w:pPr>
              <w:autoSpaceDE w:val="0"/>
              <w:autoSpaceDN w:val="0"/>
              <w:adjustRightInd w:val="0"/>
              <w:jc w:val="both"/>
              <w:rPr>
                <w:rFonts w:ascii="Times New Roman" w:hAnsi="Times New Roman"/>
                <w:color w:val="000000"/>
              </w:rPr>
            </w:pPr>
            <w:r>
              <w:rPr>
                <w:rFonts w:ascii="Times New Roman" w:hAnsi="Times New Roman"/>
                <w:color w:val="000000"/>
              </w:rPr>
              <w:t>При вместимости до 50 коек – 300</w:t>
            </w:r>
          </w:p>
          <w:p w:rsidR="00412168" w:rsidRDefault="00412168" w:rsidP="00825018">
            <w:pPr>
              <w:autoSpaceDE w:val="0"/>
              <w:autoSpaceDN w:val="0"/>
              <w:adjustRightInd w:val="0"/>
              <w:jc w:val="both"/>
              <w:rPr>
                <w:rFonts w:ascii="Times New Roman" w:hAnsi="Times New Roman"/>
                <w:color w:val="000000"/>
              </w:rPr>
            </w:pPr>
          </w:p>
        </w:tc>
      </w:tr>
      <w:tr w:rsidR="00412168" w:rsidTr="00825018">
        <w:tc>
          <w:tcPr>
            <w:tcW w:w="3544" w:type="dxa"/>
          </w:tcPr>
          <w:p w:rsidR="00412168" w:rsidRDefault="00412168" w:rsidP="00825018">
            <w:pPr>
              <w:autoSpaceDE w:val="0"/>
              <w:autoSpaceDN w:val="0"/>
              <w:adjustRightInd w:val="0"/>
              <w:jc w:val="both"/>
              <w:rPr>
                <w:rFonts w:ascii="Times New Roman" w:hAnsi="Times New Roman"/>
                <w:color w:val="000000"/>
              </w:rPr>
            </w:pPr>
            <w:r>
              <w:rPr>
                <w:rFonts w:ascii="Times New Roman" w:hAnsi="Times New Roman"/>
                <w:color w:val="000000"/>
              </w:rPr>
              <w:t>Амбулаторно-поликлиническая сеть, диспансеры без стационара</w:t>
            </w:r>
          </w:p>
        </w:tc>
        <w:tc>
          <w:tcPr>
            <w:tcW w:w="5919" w:type="dxa"/>
          </w:tcPr>
          <w:p w:rsidR="00412168" w:rsidRDefault="00412168" w:rsidP="00825018">
            <w:pPr>
              <w:autoSpaceDE w:val="0"/>
              <w:autoSpaceDN w:val="0"/>
              <w:adjustRightInd w:val="0"/>
              <w:jc w:val="both"/>
              <w:rPr>
                <w:rFonts w:ascii="Times New Roman" w:hAnsi="Times New Roman"/>
                <w:color w:val="000000"/>
              </w:rPr>
            </w:pPr>
            <w:r>
              <w:rPr>
                <w:rFonts w:ascii="Times New Roman" w:hAnsi="Times New Roman"/>
                <w:color w:val="000000"/>
              </w:rPr>
              <w:t>0,1 га на 100 посещений в смену, но не менее 0,3 га на объект</w:t>
            </w:r>
          </w:p>
        </w:tc>
      </w:tr>
      <w:tr w:rsidR="00412168" w:rsidTr="00825018">
        <w:tc>
          <w:tcPr>
            <w:tcW w:w="3544" w:type="dxa"/>
          </w:tcPr>
          <w:p w:rsidR="00412168" w:rsidRDefault="00412168" w:rsidP="00825018">
            <w:pPr>
              <w:autoSpaceDE w:val="0"/>
              <w:autoSpaceDN w:val="0"/>
              <w:adjustRightInd w:val="0"/>
              <w:jc w:val="both"/>
              <w:rPr>
                <w:rFonts w:ascii="Times New Roman" w:hAnsi="Times New Roman"/>
                <w:color w:val="000000"/>
              </w:rPr>
            </w:pPr>
            <w:r>
              <w:rPr>
                <w:rFonts w:ascii="Times New Roman" w:hAnsi="Times New Roman"/>
                <w:color w:val="000000"/>
              </w:rPr>
              <w:t>Фельдшерский или фельдшерско-акушерский пункт</w:t>
            </w:r>
          </w:p>
        </w:tc>
        <w:tc>
          <w:tcPr>
            <w:tcW w:w="5919" w:type="dxa"/>
          </w:tcPr>
          <w:p w:rsidR="00412168" w:rsidRDefault="00412168" w:rsidP="00825018">
            <w:pPr>
              <w:autoSpaceDE w:val="0"/>
              <w:autoSpaceDN w:val="0"/>
              <w:adjustRightInd w:val="0"/>
              <w:jc w:val="both"/>
              <w:rPr>
                <w:rFonts w:ascii="Times New Roman" w:hAnsi="Times New Roman"/>
                <w:color w:val="000000"/>
              </w:rPr>
            </w:pPr>
            <w:r>
              <w:rPr>
                <w:rFonts w:ascii="Times New Roman" w:hAnsi="Times New Roman"/>
                <w:color w:val="000000"/>
              </w:rPr>
              <w:t xml:space="preserve">0,2 га </w:t>
            </w:r>
          </w:p>
        </w:tc>
      </w:tr>
      <w:tr w:rsidR="00412168" w:rsidTr="00825018">
        <w:tc>
          <w:tcPr>
            <w:tcW w:w="3544" w:type="dxa"/>
          </w:tcPr>
          <w:p w:rsidR="00412168" w:rsidRDefault="00412168" w:rsidP="00825018">
            <w:pPr>
              <w:autoSpaceDE w:val="0"/>
              <w:autoSpaceDN w:val="0"/>
              <w:adjustRightInd w:val="0"/>
              <w:jc w:val="both"/>
              <w:rPr>
                <w:rFonts w:ascii="Times New Roman" w:hAnsi="Times New Roman"/>
                <w:color w:val="000000"/>
              </w:rPr>
            </w:pPr>
            <w:r>
              <w:rPr>
                <w:rFonts w:ascii="Times New Roman" w:hAnsi="Times New Roman"/>
                <w:color w:val="000000"/>
              </w:rPr>
              <w:t>Выдвижной пункт медицинской помощи</w:t>
            </w:r>
          </w:p>
        </w:tc>
        <w:tc>
          <w:tcPr>
            <w:tcW w:w="5919" w:type="dxa"/>
          </w:tcPr>
          <w:p w:rsidR="00412168" w:rsidRDefault="00412168" w:rsidP="00825018">
            <w:pPr>
              <w:autoSpaceDE w:val="0"/>
              <w:autoSpaceDN w:val="0"/>
              <w:adjustRightInd w:val="0"/>
              <w:jc w:val="both"/>
              <w:rPr>
                <w:rFonts w:ascii="Times New Roman" w:hAnsi="Times New Roman"/>
                <w:color w:val="000000"/>
              </w:rPr>
            </w:pPr>
            <w:r>
              <w:rPr>
                <w:rFonts w:ascii="Times New Roman" w:hAnsi="Times New Roman"/>
                <w:color w:val="000000"/>
              </w:rPr>
              <w:t>0,05 га на 1 автомобиль, но не менее 0,1 га</w:t>
            </w:r>
          </w:p>
        </w:tc>
      </w:tr>
      <w:tr w:rsidR="00412168" w:rsidTr="00825018">
        <w:tc>
          <w:tcPr>
            <w:tcW w:w="3544" w:type="dxa"/>
          </w:tcPr>
          <w:p w:rsidR="00412168" w:rsidRDefault="00412168" w:rsidP="00825018">
            <w:pPr>
              <w:autoSpaceDE w:val="0"/>
              <w:autoSpaceDN w:val="0"/>
              <w:adjustRightInd w:val="0"/>
              <w:jc w:val="both"/>
              <w:rPr>
                <w:rFonts w:ascii="Times New Roman" w:hAnsi="Times New Roman"/>
                <w:color w:val="000000"/>
              </w:rPr>
            </w:pPr>
            <w:r>
              <w:rPr>
                <w:rFonts w:ascii="Times New Roman" w:hAnsi="Times New Roman"/>
                <w:color w:val="000000"/>
              </w:rPr>
              <w:t>Аптека</w:t>
            </w:r>
          </w:p>
        </w:tc>
        <w:tc>
          <w:tcPr>
            <w:tcW w:w="5919" w:type="dxa"/>
          </w:tcPr>
          <w:p w:rsidR="00412168" w:rsidRDefault="00412168" w:rsidP="00825018">
            <w:pPr>
              <w:autoSpaceDE w:val="0"/>
              <w:autoSpaceDN w:val="0"/>
              <w:adjustRightInd w:val="0"/>
              <w:jc w:val="both"/>
              <w:rPr>
                <w:rFonts w:ascii="Times New Roman" w:hAnsi="Times New Roman"/>
                <w:color w:val="000000"/>
              </w:rPr>
            </w:pPr>
            <w:r>
              <w:rPr>
                <w:rFonts w:ascii="Times New Roman" w:hAnsi="Times New Roman"/>
                <w:color w:val="000000"/>
              </w:rPr>
              <w:t>0,2 га на объект</w:t>
            </w:r>
          </w:p>
        </w:tc>
      </w:tr>
    </w:tbl>
    <w:p w:rsidR="00412168" w:rsidRPr="0093677E" w:rsidRDefault="00412168" w:rsidP="00412168">
      <w:pPr>
        <w:tabs>
          <w:tab w:val="left" w:pos="567"/>
        </w:tabs>
        <w:spacing w:after="0" w:line="240" w:lineRule="auto"/>
        <w:jc w:val="both"/>
        <w:rPr>
          <w:rFonts w:ascii="Times New Roman" w:hAnsi="Times New Roman"/>
          <w:sz w:val="8"/>
          <w:szCs w:val="8"/>
        </w:rPr>
      </w:pPr>
    </w:p>
    <w:p w:rsidR="00473183" w:rsidRDefault="00473183" w:rsidP="00473183">
      <w:pPr>
        <w:pStyle w:val="ae"/>
        <w:spacing w:after="0" w:line="240" w:lineRule="auto"/>
        <w:ind w:left="567"/>
        <w:jc w:val="both"/>
        <w:rPr>
          <w:rFonts w:ascii="Times New Roman" w:hAnsi="Times New Roman"/>
          <w:sz w:val="24"/>
          <w:szCs w:val="24"/>
        </w:rPr>
      </w:pPr>
    </w:p>
    <w:p w:rsidR="00473183" w:rsidRDefault="00473183" w:rsidP="00473183">
      <w:pPr>
        <w:pStyle w:val="ae"/>
        <w:spacing w:after="0" w:line="240" w:lineRule="auto"/>
        <w:ind w:left="567"/>
        <w:jc w:val="both"/>
        <w:rPr>
          <w:rFonts w:ascii="Times New Roman" w:hAnsi="Times New Roman"/>
          <w:sz w:val="24"/>
          <w:szCs w:val="24"/>
        </w:rPr>
      </w:pPr>
    </w:p>
    <w:p w:rsidR="00473183" w:rsidRDefault="00C1444F" w:rsidP="00473183">
      <w:pPr>
        <w:spacing w:after="0" w:line="240" w:lineRule="auto"/>
        <w:jc w:val="both"/>
        <w:rPr>
          <w:rFonts w:ascii="Times New Roman" w:hAnsi="Times New Roman"/>
        </w:rPr>
      </w:pPr>
      <w:r w:rsidRPr="00C1444F">
        <w:rPr>
          <w:rFonts w:ascii="Times New Roman" w:hAnsi="Times New Roman"/>
          <w:noProof/>
          <w:sz w:val="24"/>
          <w:szCs w:val="24"/>
        </w:rPr>
        <w:pict>
          <v:rect id="Rectangle 39" o:spid="_x0000_s1254" style="position:absolute;left:0;text-align:left;margin-left:-1pt;margin-top:-2.15pt;width:469.5pt;height:7.15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" fillcolor="#c0504d" strokecolor="#f2f2f2" strokeweight="3pt">
            <v:shadow on="t" color="#622423" opacity=".5" offset="1pt"/>
          </v:rect>
        </w:pict>
      </w:r>
    </w:p>
    <w:p w:rsidR="00473183" w:rsidRPr="00153FCB" w:rsidRDefault="00C1444F" w:rsidP="00E40E80">
      <w:pPr>
        <w:pStyle w:val="ae"/>
        <w:numPr>
          <w:ilvl w:val="1"/>
          <w:numId w:val="43"/>
        </w:numPr>
        <w:shd w:val="clear" w:color="auto" w:fill="EEECE1" w:themeFill="background2"/>
        <w:jc w:val="both"/>
        <w:rPr>
          <w:rFonts w:ascii="Arial Narrow" w:hAnsi="Arial Narrow"/>
          <w:b/>
          <w:sz w:val="28"/>
          <w:szCs w:val="28"/>
        </w:rPr>
      </w:pPr>
      <w:r w:rsidRPr="00C1444F">
        <w:rPr>
          <w:noProof/>
        </w:rPr>
        <w:pict>
          <v:rect id="Rectangle 40" o:spid="_x0000_s1255" style="position:absolute;left:0;text-align:left;margin-left:-1pt;margin-top:20.1pt;width:469.5pt;height:7.15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" fillcolor="#c0504d" strokecolor="#f2f2f2" strokeweight="3pt">
            <v:shadow on="t" color="#622423" opacity=".5" offset="1pt"/>
          </v:rect>
        </w:pict>
      </w:r>
      <w:r w:rsidR="00473183" w:rsidRPr="00153FCB">
        <w:rPr>
          <w:rFonts w:ascii="Arial Narrow" w:hAnsi="Arial Narrow"/>
          <w:b/>
          <w:sz w:val="28"/>
          <w:szCs w:val="28"/>
        </w:rPr>
        <w:t>ОБЪЕКТЫ В ОБЛА</w:t>
      </w:r>
      <w:r w:rsidR="00473183" w:rsidRPr="00153FCB">
        <w:rPr>
          <w:rFonts w:ascii="Arial Narrow" w:hAnsi="Arial Narrow"/>
          <w:b/>
          <w:sz w:val="28"/>
          <w:szCs w:val="28"/>
          <w:shd w:val="clear" w:color="auto" w:fill="EEECE1" w:themeFill="background2"/>
        </w:rPr>
        <w:t>СТИ ФИЗИЧЕСКОЙ КУЛЬТУРЫ И МАССОВОГО СПОРТА</w:t>
      </w:r>
    </w:p>
    <w:p w:rsidR="00473183" w:rsidRPr="00B85CB4" w:rsidRDefault="00473183" w:rsidP="00473183">
      <w:pPr>
        <w:spacing w:after="0" w:line="240" w:lineRule="auto"/>
        <w:jc w:val="center"/>
        <w:rPr>
          <w:rFonts w:ascii="Arial Narrow" w:hAnsi="Arial Narrow"/>
          <w:b/>
          <w:color w:val="1F497D" w:themeColor="text2"/>
          <w:sz w:val="8"/>
          <w:szCs w:val="8"/>
        </w:rPr>
      </w:pPr>
    </w:p>
    <w:p w:rsidR="00473183" w:rsidRDefault="00153FCB" w:rsidP="00473183">
      <w:pPr>
        <w:tabs>
          <w:tab w:val="left" w:pos="567"/>
          <w:tab w:val="left" w:pos="851"/>
          <w:tab w:val="left" w:pos="1134"/>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4.8</w:t>
      </w:r>
      <w:r w:rsidR="00473183">
        <w:rPr>
          <w:rFonts w:ascii="Times New Roman" w:hAnsi="Times New Roman"/>
          <w:color w:val="000000" w:themeColor="text1"/>
          <w:sz w:val="24"/>
          <w:szCs w:val="24"/>
        </w:rPr>
        <w:t xml:space="preserve">.1. </w:t>
      </w:r>
      <w:r w:rsidR="00473183" w:rsidRPr="00473183">
        <w:rPr>
          <w:rFonts w:ascii="Times New Roman" w:hAnsi="Times New Roman"/>
          <w:color w:val="000000" w:themeColor="text1"/>
          <w:sz w:val="24"/>
          <w:szCs w:val="24"/>
        </w:rPr>
        <w:t>Расчетные показатели минимально допустимого уровня обеспеченности и максимально допустимого уровня территориальной доступности  для объектов физической культуры и спорта пр</w:t>
      </w:r>
      <w:r w:rsidR="00473183">
        <w:rPr>
          <w:rFonts w:ascii="Times New Roman" w:hAnsi="Times New Roman"/>
          <w:color w:val="000000" w:themeColor="text1"/>
          <w:sz w:val="24"/>
          <w:szCs w:val="24"/>
        </w:rPr>
        <w:t>инимать по табл. 3</w:t>
      </w:r>
      <w:r>
        <w:rPr>
          <w:rFonts w:ascii="Times New Roman" w:hAnsi="Times New Roman"/>
          <w:color w:val="000000" w:themeColor="text1"/>
          <w:sz w:val="24"/>
          <w:szCs w:val="24"/>
        </w:rPr>
        <w:t>5</w:t>
      </w:r>
      <w:r w:rsidR="00473183" w:rsidRPr="00473183">
        <w:rPr>
          <w:rFonts w:ascii="Times New Roman" w:hAnsi="Times New Roman"/>
          <w:color w:val="000000" w:themeColor="text1"/>
          <w:sz w:val="24"/>
          <w:szCs w:val="24"/>
        </w:rPr>
        <w:t>.</w:t>
      </w:r>
    </w:p>
    <w:p w:rsidR="00473183" w:rsidRPr="00473183" w:rsidRDefault="00473183" w:rsidP="00473183">
      <w:pPr>
        <w:tabs>
          <w:tab w:val="left" w:pos="567"/>
          <w:tab w:val="left" w:pos="851"/>
          <w:tab w:val="left" w:pos="1134"/>
        </w:tabs>
        <w:spacing w:after="0" w:line="240" w:lineRule="auto"/>
        <w:ind w:firstLine="567"/>
        <w:jc w:val="both"/>
        <w:rPr>
          <w:rFonts w:ascii="Times New Roman" w:hAnsi="Times New Roman"/>
          <w:color w:val="000000" w:themeColor="text1"/>
          <w:sz w:val="8"/>
          <w:szCs w:val="8"/>
        </w:rPr>
      </w:pPr>
    </w:p>
    <w:p w:rsidR="00473183" w:rsidRDefault="00473183" w:rsidP="00473183">
      <w:pPr>
        <w:tabs>
          <w:tab w:val="left" w:pos="567"/>
          <w:tab w:val="left" w:pos="851"/>
          <w:tab w:val="left" w:pos="1134"/>
        </w:tabs>
        <w:spacing w:after="0" w:line="240" w:lineRule="auto"/>
        <w:jc w:val="both"/>
        <w:rPr>
          <w:rFonts w:ascii="Times New Roman" w:hAnsi="Times New Roman"/>
          <w:b/>
          <w:i/>
          <w:color w:val="000000" w:themeColor="text1"/>
          <w:sz w:val="24"/>
          <w:szCs w:val="24"/>
        </w:rPr>
      </w:pPr>
      <w:r>
        <w:rPr>
          <w:rFonts w:ascii="Times New Roman" w:hAnsi="Times New Roman"/>
          <w:i/>
          <w:color w:val="000000" w:themeColor="text1"/>
          <w:sz w:val="24"/>
          <w:szCs w:val="24"/>
        </w:rPr>
        <w:t>Таблица 3</w:t>
      </w:r>
      <w:r w:rsidR="00153FCB">
        <w:rPr>
          <w:rFonts w:ascii="Times New Roman" w:hAnsi="Times New Roman"/>
          <w:i/>
          <w:color w:val="000000" w:themeColor="text1"/>
          <w:sz w:val="24"/>
          <w:szCs w:val="24"/>
        </w:rPr>
        <w:t>5</w:t>
      </w:r>
      <w:r w:rsidRPr="006C0A60">
        <w:rPr>
          <w:rFonts w:ascii="Times New Roman" w:hAnsi="Times New Roman"/>
          <w:i/>
          <w:color w:val="000000" w:themeColor="text1"/>
          <w:sz w:val="24"/>
          <w:szCs w:val="24"/>
        </w:rPr>
        <w:t>.</w:t>
      </w:r>
      <w:r w:rsidRPr="006C0A60">
        <w:rPr>
          <w:rFonts w:ascii="Times New Roman" w:hAnsi="Times New Roman"/>
          <w:b/>
          <w:i/>
          <w:color w:val="000000" w:themeColor="text1"/>
          <w:sz w:val="24"/>
          <w:szCs w:val="24"/>
        </w:rPr>
        <w:t xml:space="preserve"> </w:t>
      </w:r>
    </w:p>
    <w:p w:rsidR="00473183" w:rsidRPr="006C0A60" w:rsidRDefault="00473183" w:rsidP="00473183">
      <w:pPr>
        <w:tabs>
          <w:tab w:val="left" w:pos="567"/>
          <w:tab w:val="left" w:pos="851"/>
          <w:tab w:val="left" w:pos="1134"/>
        </w:tabs>
        <w:spacing w:after="0" w:line="240" w:lineRule="auto"/>
        <w:jc w:val="both"/>
        <w:rPr>
          <w:rFonts w:ascii="Times New Roman" w:hAnsi="Times New Roman"/>
          <w:b/>
          <w:i/>
          <w:color w:val="000000" w:themeColor="text1"/>
          <w:sz w:val="8"/>
          <w:szCs w:val="8"/>
        </w:rPr>
      </w:pPr>
    </w:p>
    <w:tbl>
      <w:tblPr>
        <w:tblStyle w:val="ad"/>
        <w:tblW w:w="0" w:type="auto"/>
        <w:tblInd w:w="108" w:type="dxa"/>
        <w:tblLayout w:type="fixed"/>
        <w:tblLook w:val="04A0"/>
      </w:tblPr>
      <w:tblGrid>
        <w:gridCol w:w="1590"/>
        <w:gridCol w:w="2143"/>
        <w:gridCol w:w="1206"/>
        <w:gridCol w:w="1118"/>
        <w:gridCol w:w="1031"/>
        <w:gridCol w:w="1281"/>
        <w:gridCol w:w="1094"/>
      </w:tblGrid>
      <w:tr w:rsidR="00473183" w:rsidRPr="004732D0" w:rsidTr="00825018">
        <w:tc>
          <w:tcPr>
            <w:tcW w:w="1590" w:type="dxa"/>
            <w:vMerge w:val="restart"/>
            <w:shd w:val="clear" w:color="auto" w:fill="EEECE1" w:themeFill="background2"/>
          </w:tcPr>
          <w:p w:rsidR="00473183" w:rsidRPr="004732D0" w:rsidRDefault="00473183" w:rsidP="00825018">
            <w:pPr>
              <w:pStyle w:val="ae"/>
              <w:ind w:left="0"/>
              <w:jc w:val="center"/>
              <w:rPr>
                <w:rFonts w:ascii="Times New Roman" w:hAnsi="Times New Roman"/>
              </w:rPr>
            </w:pPr>
            <w:r>
              <w:rPr>
                <w:rFonts w:ascii="Times New Roman" w:hAnsi="Times New Roman"/>
              </w:rPr>
              <w:t>Наименование нормируемых объектов</w:t>
            </w:r>
          </w:p>
        </w:tc>
        <w:tc>
          <w:tcPr>
            <w:tcW w:w="2143" w:type="dxa"/>
            <w:vMerge w:val="restart"/>
            <w:shd w:val="clear" w:color="auto" w:fill="EEECE1" w:themeFill="background2"/>
          </w:tcPr>
          <w:p w:rsidR="00473183" w:rsidRPr="004732D0" w:rsidRDefault="00473183" w:rsidP="00825018">
            <w:pPr>
              <w:pStyle w:val="ae"/>
              <w:ind w:left="0"/>
              <w:jc w:val="center"/>
              <w:rPr>
                <w:rFonts w:ascii="Times New Roman" w:hAnsi="Times New Roman"/>
              </w:rPr>
            </w:pPr>
            <w:r>
              <w:rPr>
                <w:rFonts w:ascii="Times New Roman" w:hAnsi="Times New Roman"/>
              </w:rPr>
              <w:t>Нормируемые показатели</w:t>
            </w:r>
          </w:p>
        </w:tc>
        <w:tc>
          <w:tcPr>
            <w:tcW w:w="5730" w:type="dxa"/>
            <w:gridSpan w:val="5"/>
            <w:shd w:val="clear" w:color="auto" w:fill="EEECE1" w:themeFill="background2"/>
          </w:tcPr>
          <w:p w:rsidR="00473183" w:rsidRPr="004732D0" w:rsidRDefault="00473183" w:rsidP="00825018">
            <w:pPr>
              <w:pStyle w:val="ae"/>
              <w:ind w:left="0"/>
              <w:jc w:val="center"/>
              <w:rPr>
                <w:rFonts w:ascii="Times New Roman" w:hAnsi="Times New Roman"/>
              </w:rPr>
            </w:pPr>
            <w:r>
              <w:rPr>
                <w:rFonts w:ascii="Times New Roman" w:hAnsi="Times New Roman"/>
              </w:rPr>
              <w:t>Расчетные показатели</w:t>
            </w:r>
          </w:p>
        </w:tc>
      </w:tr>
      <w:tr w:rsidR="00473183" w:rsidRPr="004732D0" w:rsidTr="00825018">
        <w:tc>
          <w:tcPr>
            <w:tcW w:w="1590" w:type="dxa"/>
            <w:vMerge/>
            <w:shd w:val="clear" w:color="auto" w:fill="EEECE1" w:themeFill="background2"/>
          </w:tcPr>
          <w:p w:rsidR="00473183" w:rsidRPr="004732D0" w:rsidRDefault="00473183" w:rsidP="00825018">
            <w:pPr>
              <w:pStyle w:val="ae"/>
              <w:ind w:left="0"/>
              <w:jc w:val="both"/>
              <w:rPr>
                <w:rFonts w:ascii="Times New Roman" w:hAnsi="Times New Roman"/>
              </w:rPr>
            </w:pPr>
          </w:p>
        </w:tc>
        <w:tc>
          <w:tcPr>
            <w:tcW w:w="2143" w:type="dxa"/>
            <w:vMerge/>
            <w:shd w:val="clear" w:color="auto" w:fill="EEECE1" w:themeFill="background2"/>
          </w:tcPr>
          <w:p w:rsidR="00473183" w:rsidRPr="004732D0" w:rsidRDefault="00473183" w:rsidP="00825018">
            <w:pPr>
              <w:pStyle w:val="ae"/>
              <w:ind w:left="0"/>
              <w:jc w:val="both"/>
              <w:rPr>
                <w:rFonts w:ascii="Times New Roman" w:hAnsi="Times New Roman"/>
              </w:rPr>
            </w:pPr>
          </w:p>
        </w:tc>
        <w:tc>
          <w:tcPr>
            <w:tcW w:w="2324" w:type="dxa"/>
            <w:gridSpan w:val="2"/>
            <w:shd w:val="clear" w:color="auto" w:fill="EEECE1" w:themeFill="background2"/>
          </w:tcPr>
          <w:p w:rsidR="00473183" w:rsidRPr="004732D0" w:rsidRDefault="00473183" w:rsidP="00825018">
            <w:pPr>
              <w:pStyle w:val="ae"/>
              <w:ind w:left="0"/>
              <w:jc w:val="center"/>
              <w:rPr>
                <w:rFonts w:ascii="Times New Roman" w:hAnsi="Times New Roman"/>
              </w:rPr>
            </w:pPr>
            <w:r>
              <w:rPr>
                <w:rFonts w:ascii="Times New Roman" w:hAnsi="Times New Roman"/>
              </w:rPr>
              <w:t>Минимально допустимый уровень обеспеченности</w:t>
            </w:r>
          </w:p>
        </w:tc>
        <w:tc>
          <w:tcPr>
            <w:tcW w:w="3406" w:type="dxa"/>
            <w:gridSpan w:val="3"/>
            <w:shd w:val="clear" w:color="auto" w:fill="EEECE1" w:themeFill="background2"/>
          </w:tcPr>
          <w:p w:rsidR="00473183" w:rsidRPr="004732D0" w:rsidRDefault="00473183" w:rsidP="00825018">
            <w:pPr>
              <w:pStyle w:val="ae"/>
              <w:ind w:left="0"/>
              <w:jc w:val="center"/>
              <w:rPr>
                <w:rFonts w:ascii="Times New Roman" w:hAnsi="Times New Roman"/>
              </w:rPr>
            </w:pPr>
            <w:r>
              <w:rPr>
                <w:rFonts w:ascii="Times New Roman" w:hAnsi="Times New Roman"/>
              </w:rPr>
              <w:t>Максимально допустимый уровень территориальной доступности</w:t>
            </w:r>
          </w:p>
        </w:tc>
      </w:tr>
      <w:tr w:rsidR="00473183" w:rsidRPr="004732D0" w:rsidTr="00825018">
        <w:tc>
          <w:tcPr>
            <w:tcW w:w="1590" w:type="dxa"/>
            <w:vMerge/>
            <w:shd w:val="clear" w:color="auto" w:fill="EEECE1" w:themeFill="background2"/>
          </w:tcPr>
          <w:p w:rsidR="00473183" w:rsidRPr="004732D0" w:rsidRDefault="00473183" w:rsidP="00825018">
            <w:pPr>
              <w:pStyle w:val="ae"/>
              <w:ind w:left="0"/>
              <w:jc w:val="both"/>
              <w:rPr>
                <w:rFonts w:ascii="Times New Roman" w:hAnsi="Times New Roman"/>
              </w:rPr>
            </w:pPr>
          </w:p>
        </w:tc>
        <w:tc>
          <w:tcPr>
            <w:tcW w:w="2143" w:type="dxa"/>
            <w:vMerge/>
            <w:shd w:val="clear" w:color="auto" w:fill="EEECE1" w:themeFill="background2"/>
          </w:tcPr>
          <w:p w:rsidR="00473183" w:rsidRPr="004732D0" w:rsidRDefault="00473183" w:rsidP="00825018">
            <w:pPr>
              <w:pStyle w:val="ae"/>
              <w:ind w:left="0"/>
              <w:jc w:val="both"/>
              <w:rPr>
                <w:rFonts w:ascii="Times New Roman" w:hAnsi="Times New Roman"/>
              </w:rPr>
            </w:pPr>
          </w:p>
        </w:tc>
        <w:tc>
          <w:tcPr>
            <w:tcW w:w="1206" w:type="dxa"/>
            <w:shd w:val="clear" w:color="auto" w:fill="EEECE1" w:themeFill="background2"/>
          </w:tcPr>
          <w:p w:rsidR="00473183" w:rsidRPr="004732D0" w:rsidRDefault="00473183" w:rsidP="00825018">
            <w:pPr>
              <w:pStyle w:val="ae"/>
              <w:ind w:left="0"/>
              <w:jc w:val="center"/>
              <w:rPr>
                <w:rFonts w:ascii="Times New Roman" w:hAnsi="Times New Roman"/>
              </w:rPr>
            </w:pPr>
            <w:r>
              <w:rPr>
                <w:rFonts w:ascii="Times New Roman" w:hAnsi="Times New Roman"/>
              </w:rPr>
              <w:t>Городские н.п.</w:t>
            </w:r>
          </w:p>
        </w:tc>
        <w:tc>
          <w:tcPr>
            <w:tcW w:w="1118" w:type="dxa"/>
            <w:shd w:val="clear" w:color="auto" w:fill="EEECE1" w:themeFill="background2"/>
          </w:tcPr>
          <w:p w:rsidR="00473183" w:rsidRPr="004732D0" w:rsidRDefault="00473183" w:rsidP="00825018">
            <w:pPr>
              <w:pStyle w:val="ae"/>
              <w:ind w:left="0"/>
              <w:jc w:val="center"/>
              <w:rPr>
                <w:rFonts w:ascii="Times New Roman" w:hAnsi="Times New Roman"/>
              </w:rPr>
            </w:pPr>
            <w:r>
              <w:rPr>
                <w:rFonts w:ascii="Times New Roman" w:hAnsi="Times New Roman"/>
              </w:rPr>
              <w:t>Сельские н.п.</w:t>
            </w:r>
          </w:p>
        </w:tc>
        <w:tc>
          <w:tcPr>
            <w:tcW w:w="1031" w:type="dxa"/>
            <w:shd w:val="clear" w:color="auto" w:fill="EEECE1" w:themeFill="background2"/>
          </w:tcPr>
          <w:p w:rsidR="00473183" w:rsidRPr="004732D0" w:rsidRDefault="00473183" w:rsidP="00825018">
            <w:pPr>
              <w:pStyle w:val="ae"/>
              <w:ind w:left="0"/>
              <w:jc w:val="center"/>
              <w:rPr>
                <w:rFonts w:ascii="Times New Roman" w:hAnsi="Times New Roman"/>
              </w:rPr>
            </w:pPr>
            <w:r>
              <w:rPr>
                <w:rFonts w:ascii="Times New Roman" w:hAnsi="Times New Roman"/>
              </w:rPr>
              <w:t>Вид допус-тимости</w:t>
            </w:r>
          </w:p>
        </w:tc>
        <w:tc>
          <w:tcPr>
            <w:tcW w:w="1281" w:type="dxa"/>
            <w:shd w:val="clear" w:color="auto" w:fill="EEECE1" w:themeFill="background2"/>
          </w:tcPr>
          <w:p w:rsidR="00473183" w:rsidRPr="004732D0" w:rsidRDefault="00473183" w:rsidP="00825018">
            <w:pPr>
              <w:pStyle w:val="ae"/>
              <w:ind w:left="0"/>
              <w:jc w:val="center"/>
              <w:rPr>
                <w:rFonts w:ascii="Times New Roman" w:hAnsi="Times New Roman"/>
              </w:rPr>
            </w:pPr>
            <w:r>
              <w:rPr>
                <w:rFonts w:ascii="Times New Roman" w:hAnsi="Times New Roman"/>
              </w:rPr>
              <w:t>Городские н.п.</w:t>
            </w:r>
          </w:p>
        </w:tc>
        <w:tc>
          <w:tcPr>
            <w:tcW w:w="1094" w:type="dxa"/>
            <w:shd w:val="clear" w:color="auto" w:fill="EEECE1" w:themeFill="background2"/>
          </w:tcPr>
          <w:p w:rsidR="00473183" w:rsidRPr="004732D0" w:rsidRDefault="00473183" w:rsidP="00825018">
            <w:pPr>
              <w:pStyle w:val="ae"/>
              <w:ind w:left="0"/>
              <w:jc w:val="center"/>
              <w:rPr>
                <w:rFonts w:ascii="Times New Roman" w:hAnsi="Times New Roman"/>
              </w:rPr>
            </w:pPr>
            <w:r>
              <w:rPr>
                <w:rFonts w:ascii="Times New Roman" w:hAnsi="Times New Roman"/>
              </w:rPr>
              <w:t>Сельские н.п.</w:t>
            </w:r>
          </w:p>
        </w:tc>
      </w:tr>
      <w:tr w:rsidR="00473183" w:rsidRPr="004732D0" w:rsidTr="00825018">
        <w:tc>
          <w:tcPr>
            <w:tcW w:w="1590" w:type="dxa"/>
          </w:tcPr>
          <w:p w:rsidR="00473183" w:rsidRDefault="00473183" w:rsidP="00825018">
            <w:pPr>
              <w:jc w:val="center"/>
              <w:rPr>
                <w:rFonts w:ascii="Times New Roman" w:hAnsi="Times New Roman"/>
              </w:rPr>
            </w:pPr>
            <w:r>
              <w:rPr>
                <w:rFonts w:ascii="Times New Roman" w:hAnsi="Times New Roman"/>
              </w:rPr>
              <w:t>-</w:t>
            </w:r>
          </w:p>
        </w:tc>
        <w:tc>
          <w:tcPr>
            <w:tcW w:w="2143" w:type="dxa"/>
          </w:tcPr>
          <w:p w:rsidR="00473183" w:rsidRDefault="00473183" w:rsidP="00825018">
            <w:pPr>
              <w:jc w:val="center"/>
              <w:rPr>
                <w:rFonts w:ascii="Times New Roman" w:hAnsi="Times New Roman"/>
              </w:rPr>
            </w:pPr>
            <w:r>
              <w:rPr>
                <w:rFonts w:ascii="Times New Roman" w:hAnsi="Times New Roman"/>
              </w:rPr>
              <w:t>Усредненный норматив единовременной пропускной способности объектов физкультуры и спорта (ЕПС</w:t>
            </w:r>
            <w:r w:rsidRPr="006C0A60">
              <w:rPr>
                <w:rFonts w:ascii="Times New Roman" w:hAnsi="Times New Roman"/>
                <w:vertAlign w:val="subscript"/>
              </w:rPr>
              <w:t>норм</w:t>
            </w:r>
            <w:r>
              <w:rPr>
                <w:rFonts w:ascii="Times New Roman" w:hAnsi="Times New Roman"/>
              </w:rPr>
              <w:t>) к 2020 г., чел. на 1000 жителей</w:t>
            </w:r>
          </w:p>
        </w:tc>
        <w:tc>
          <w:tcPr>
            <w:tcW w:w="2324" w:type="dxa"/>
            <w:gridSpan w:val="2"/>
          </w:tcPr>
          <w:p w:rsidR="00473183" w:rsidRPr="004732D0" w:rsidRDefault="00473183" w:rsidP="00825018">
            <w:pPr>
              <w:pStyle w:val="ae"/>
              <w:ind w:left="0"/>
              <w:jc w:val="center"/>
              <w:rPr>
                <w:rFonts w:ascii="Times New Roman" w:hAnsi="Times New Roman"/>
              </w:rPr>
            </w:pPr>
            <w:r>
              <w:rPr>
                <w:rFonts w:ascii="Times New Roman" w:hAnsi="Times New Roman"/>
              </w:rPr>
              <w:t>34</w:t>
            </w:r>
          </w:p>
        </w:tc>
        <w:tc>
          <w:tcPr>
            <w:tcW w:w="3406" w:type="dxa"/>
            <w:gridSpan w:val="3"/>
          </w:tcPr>
          <w:p w:rsidR="00473183" w:rsidRPr="004732D0" w:rsidRDefault="00473183" w:rsidP="00825018">
            <w:pPr>
              <w:pStyle w:val="ae"/>
              <w:ind w:left="0"/>
              <w:jc w:val="center"/>
              <w:rPr>
                <w:rFonts w:ascii="Times New Roman" w:hAnsi="Times New Roman"/>
              </w:rPr>
            </w:pPr>
            <w:r>
              <w:rPr>
                <w:rFonts w:ascii="Times New Roman" w:hAnsi="Times New Roman"/>
              </w:rPr>
              <w:t>-</w:t>
            </w:r>
          </w:p>
        </w:tc>
      </w:tr>
      <w:tr w:rsidR="00473183" w:rsidRPr="004732D0" w:rsidTr="00825018">
        <w:tc>
          <w:tcPr>
            <w:tcW w:w="1590" w:type="dxa"/>
          </w:tcPr>
          <w:p w:rsidR="00473183" w:rsidRDefault="00473183" w:rsidP="00825018">
            <w:pPr>
              <w:jc w:val="center"/>
              <w:rPr>
                <w:rFonts w:ascii="Times New Roman" w:hAnsi="Times New Roman"/>
              </w:rPr>
            </w:pPr>
            <w:r>
              <w:rPr>
                <w:rFonts w:ascii="Times New Roman" w:hAnsi="Times New Roman"/>
              </w:rPr>
              <w:t>-</w:t>
            </w:r>
          </w:p>
        </w:tc>
        <w:tc>
          <w:tcPr>
            <w:tcW w:w="2143" w:type="dxa"/>
          </w:tcPr>
          <w:p w:rsidR="00473183" w:rsidRDefault="00473183" w:rsidP="00825018">
            <w:pPr>
              <w:jc w:val="center"/>
              <w:rPr>
                <w:rFonts w:ascii="Times New Roman" w:hAnsi="Times New Roman"/>
              </w:rPr>
            </w:pPr>
            <w:r>
              <w:rPr>
                <w:rFonts w:ascii="Times New Roman" w:hAnsi="Times New Roman"/>
              </w:rPr>
              <w:t>Усредненный норматив единовременной пропускной способности объектов физкультуры и спорта (ЕПС</w:t>
            </w:r>
            <w:r w:rsidRPr="006C0A60">
              <w:rPr>
                <w:rFonts w:ascii="Times New Roman" w:hAnsi="Times New Roman"/>
                <w:vertAlign w:val="subscript"/>
              </w:rPr>
              <w:t>норм</w:t>
            </w:r>
            <w:r>
              <w:rPr>
                <w:rFonts w:ascii="Times New Roman" w:hAnsi="Times New Roman"/>
              </w:rPr>
              <w:t>) к 2025 г., чел.на 1000 жителей</w:t>
            </w:r>
          </w:p>
        </w:tc>
        <w:tc>
          <w:tcPr>
            <w:tcW w:w="2324" w:type="dxa"/>
            <w:gridSpan w:val="2"/>
          </w:tcPr>
          <w:p w:rsidR="00473183" w:rsidRPr="004732D0" w:rsidRDefault="00473183" w:rsidP="00825018">
            <w:pPr>
              <w:pStyle w:val="ae"/>
              <w:ind w:left="0"/>
              <w:jc w:val="center"/>
              <w:rPr>
                <w:rFonts w:ascii="Times New Roman" w:hAnsi="Times New Roman"/>
              </w:rPr>
            </w:pPr>
            <w:r>
              <w:rPr>
                <w:rFonts w:ascii="Times New Roman" w:hAnsi="Times New Roman"/>
              </w:rPr>
              <w:t>82</w:t>
            </w:r>
          </w:p>
        </w:tc>
        <w:tc>
          <w:tcPr>
            <w:tcW w:w="3406" w:type="dxa"/>
            <w:gridSpan w:val="3"/>
          </w:tcPr>
          <w:p w:rsidR="00473183" w:rsidRPr="004732D0" w:rsidRDefault="00473183" w:rsidP="00825018">
            <w:pPr>
              <w:pStyle w:val="ae"/>
              <w:ind w:left="0"/>
              <w:jc w:val="center"/>
              <w:rPr>
                <w:rFonts w:ascii="Times New Roman" w:hAnsi="Times New Roman"/>
              </w:rPr>
            </w:pPr>
            <w:r>
              <w:rPr>
                <w:rFonts w:ascii="Times New Roman" w:hAnsi="Times New Roman"/>
              </w:rPr>
              <w:t>-</w:t>
            </w:r>
          </w:p>
        </w:tc>
      </w:tr>
      <w:tr w:rsidR="00473183" w:rsidRPr="004732D0" w:rsidTr="00825018">
        <w:tc>
          <w:tcPr>
            <w:tcW w:w="1590" w:type="dxa"/>
          </w:tcPr>
          <w:p w:rsidR="00473183" w:rsidRDefault="00473183" w:rsidP="00825018">
            <w:pPr>
              <w:jc w:val="center"/>
              <w:rPr>
                <w:rFonts w:ascii="Times New Roman" w:hAnsi="Times New Roman"/>
              </w:rPr>
            </w:pPr>
            <w:r>
              <w:rPr>
                <w:rFonts w:ascii="Times New Roman" w:hAnsi="Times New Roman"/>
              </w:rPr>
              <w:t>-</w:t>
            </w:r>
          </w:p>
        </w:tc>
        <w:tc>
          <w:tcPr>
            <w:tcW w:w="2143" w:type="dxa"/>
          </w:tcPr>
          <w:p w:rsidR="00473183" w:rsidRDefault="00473183" w:rsidP="00825018">
            <w:pPr>
              <w:jc w:val="center"/>
              <w:rPr>
                <w:rFonts w:ascii="Times New Roman" w:hAnsi="Times New Roman"/>
              </w:rPr>
            </w:pPr>
            <w:r>
              <w:rPr>
                <w:rFonts w:ascii="Times New Roman" w:hAnsi="Times New Roman"/>
              </w:rPr>
              <w:t>Усредненный норматив единовременной пропускной способности объектов физкультуры и спорта (ЕПС</w:t>
            </w:r>
            <w:r w:rsidRPr="006C0A60">
              <w:rPr>
                <w:rFonts w:ascii="Times New Roman" w:hAnsi="Times New Roman"/>
                <w:vertAlign w:val="subscript"/>
              </w:rPr>
              <w:t>норм</w:t>
            </w:r>
            <w:r>
              <w:rPr>
                <w:rFonts w:ascii="Times New Roman" w:hAnsi="Times New Roman"/>
              </w:rPr>
              <w:t>) к 2030 г., чел.на 1000 жителей</w:t>
            </w:r>
          </w:p>
        </w:tc>
        <w:tc>
          <w:tcPr>
            <w:tcW w:w="2324" w:type="dxa"/>
            <w:gridSpan w:val="2"/>
          </w:tcPr>
          <w:p w:rsidR="00473183" w:rsidRPr="004732D0" w:rsidRDefault="00473183" w:rsidP="00825018">
            <w:pPr>
              <w:pStyle w:val="ae"/>
              <w:ind w:left="0"/>
              <w:jc w:val="center"/>
              <w:rPr>
                <w:rFonts w:ascii="Times New Roman" w:hAnsi="Times New Roman"/>
              </w:rPr>
            </w:pPr>
            <w:r>
              <w:rPr>
                <w:rFonts w:ascii="Times New Roman" w:hAnsi="Times New Roman"/>
              </w:rPr>
              <w:t>122</w:t>
            </w:r>
          </w:p>
        </w:tc>
        <w:tc>
          <w:tcPr>
            <w:tcW w:w="3406" w:type="dxa"/>
            <w:gridSpan w:val="3"/>
          </w:tcPr>
          <w:p w:rsidR="00473183" w:rsidRPr="004732D0" w:rsidRDefault="00473183" w:rsidP="00825018">
            <w:pPr>
              <w:pStyle w:val="ae"/>
              <w:ind w:left="0"/>
              <w:jc w:val="center"/>
              <w:rPr>
                <w:rFonts w:ascii="Times New Roman" w:hAnsi="Times New Roman"/>
              </w:rPr>
            </w:pPr>
            <w:r>
              <w:rPr>
                <w:rFonts w:ascii="Times New Roman" w:hAnsi="Times New Roman"/>
              </w:rPr>
              <w:t>-</w:t>
            </w:r>
          </w:p>
        </w:tc>
      </w:tr>
      <w:tr w:rsidR="00473183" w:rsidRPr="004732D0" w:rsidTr="00825018">
        <w:tc>
          <w:tcPr>
            <w:tcW w:w="1590" w:type="dxa"/>
          </w:tcPr>
          <w:p w:rsidR="00473183" w:rsidRDefault="00473183" w:rsidP="00825018">
            <w:pPr>
              <w:jc w:val="center"/>
              <w:rPr>
                <w:rFonts w:ascii="Times New Roman" w:hAnsi="Times New Roman"/>
              </w:rPr>
            </w:pPr>
            <w:r>
              <w:rPr>
                <w:rFonts w:ascii="Times New Roman" w:hAnsi="Times New Roman"/>
              </w:rPr>
              <w:t>Комплексы водных видов спорта с основной ванной длиной 25 м</w:t>
            </w:r>
          </w:p>
        </w:tc>
        <w:tc>
          <w:tcPr>
            <w:tcW w:w="2143" w:type="dxa"/>
          </w:tcPr>
          <w:p w:rsidR="00473183" w:rsidRDefault="00473183" w:rsidP="00825018">
            <w:pPr>
              <w:jc w:val="center"/>
              <w:rPr>
                <w:rFonts w:ascii="Times New Roman" w:hAnsi="Times New Roman"/>
              </w:rPr>
            </w:pPr>
            <w:r>
              <w:rPr>
                <w:rFonts w:ascii="Times New Roman" w:hAnsi="Times New Roman"/>
              </w:rPr>
              <w:t>Количество объектов на территорию</w:t>
            </w:r>
          </w:p>
        </w:tc>
        <w:tc>
          <w:tcPr>
            <w:tcW w:w="2324" w:type="dxa"/>
            <w:gridSpan w:val="2"/>
          </w:tcPr>
          <w:p w:rsidR="00473183" w:rsidRPr="004732D0" w:rsidRDefault="00473183" w:rsidP="00825018">
            <w:pPr>
              <w:pStyle w:val="ae"/>
              <w:ind w:left="0"/>
              <w:jc w:val="center"/>
              <w:rPr>
                <w:rFonts w:ascii="Times New Roman" w:hAnsi="Times New Roman"/>
              </w:rPr>
            </w:pPr>
            <w:r>
              <w:rPr>
                <w:rFonts w:ascii="Times New Roman" w:hAnsi="Times New Roman"/>
              </w:rPr>
              <w:t>1</w:t>
            </w:r>
          </w:p>
        </w:tc>
        <w:tc>
          <w:tcPr>
            <w:tcW w:w="3406" w:type="dxa"/>
            <w:gridSpan w:val="3"/>
          </w:tcPr>
          <w:p w:rsidR="00473183" w:rsidRPr="004732D0" w:rsidRDefault="00473183" w:rsidP="00825018">
            <w:pPr>
              <w:pStyle w:val="ae"/>
              <w:ind w:left="0"/>
              <w:jc w:val="center"/>
              <w:rPr>
                <w:rFonts w:ascii="Times New Roman" w:hAnsi="Times New Roman"/>
              </w:rPr>
            </w:pPr>
            <w:r>
              <w:rPr>
                <w:rFonts w:ascii="Times New Roman" w:hAnsi="Times New Roman"/>
              </w:rPr>
              <w:t>Не нормируется</w:t>
            </w:r>
          </w:p>
        </w:tc>
      </w:tr>
    </w:tbl>
    <w:p w:rsidR="00473183" w:rsidRPr="002E16EF" w:rsidRDefault="00473183" w:rsidP="00473183">
      <w:pPr>
        <w:tabs>
          <w:tab w:val="left" w:pos="567"/>
          <w:tab w:val="left" w:pos="851"/>
          <w:tab w:val="left" w:pos="1134"/>
        </w:tabs>
        <w:spacing w:after="0" w:line="240" w:lineRule="auto"/>
        <w:jc w:val="both"/>
        <w:rPr>
          <w:rFonts w:ascii="Times New Roman" w:hAnsi="Times New Roman"/>
          <w:color w:val="000000" w:themeColor="text1"/>
          <w:sz w:val="8"/>
          <w:szCs w:val="8"/>
        </w:rPr>
      </w:pPr>
    </w:p>
    <w:p w:rsidR="00473183" w:rsidRPr="002E16EF" w:rsidRDefault="00473183" w:rsidP="00473183">
      <w:pPr>
        <w:tabs>
          <w:tab w:val="left" w:pos="567"/>
          <w:tab w:val="left" w:pos="851"/>
          <w:tab w:val="left" w:pos="1134"/>
        </w:tabs>
        <w:spacing w:after="0" w:line="240" w:lineRule="auto"/>
        <w:jc w:val="both"/>
        <w:rPr>
          <w:rFonts w:ascii="Times New Roman" w:hAnsi="Times New Roman"/>
          <w:b/>
          <w:color w:val="000000" w:themeColor="text1"/>
          <w:sz w:val="20"/>
          <w:szCs w:val="20"/>
        </w:rPr>
      </w:pPr>
      <w:r w:rsidRPr="002E16EF">
        <w:rPr>
          <w:rFonts w:ascii="Times New Roman" w:hAnsi="Times New Roman"/>
          <w:b/>
          <w:color w:val="000000" w:themeColor="text1"/>
          <w:sz w:val="20"/>
          <w:szCs w:val="20"/>
        </w:rPr>
        <w:t>Примечения:</w:t>
      </w:r>
    </w:p>
    <w:p w:rsidR="00473183" w:rsidRDefault="00473183" w:rsidP="00473183">
      <w:pPr>
        <w:tabs>
          <w:tab w:val="left" w:pos="567"/>
          <w:tab w:val="left" w:pos="851"/>
          <w:tab w:val="left" w:pos="1134"/>
        </w:tabs>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 В качестве объекта спорта принята сетевая единица соответствующего вида обслуживания, а также филиалы и территориально обосбленные отделы.</w:t>
      </w:r>
    </w:p>
    <w:p w:rsidR="00473183" w:rsidRPr="002E16EF" w:rsidRDefault="00473183" w:rsidP="00473183">
      <w:pPr>
        <w:tabs>
          <w:tab w:val="left" w:pos="567"/>
          <w:tab w:val="left" w:pos="851"/>
          <w:tab w:val="left" w:pos="1134"/>
        </w:tabs>
        <w:spacing w:after="0" w:line="240" w:lineRule="auto"/>
        <w:jc w:val="both"/>
        <w:rPr>
          <w:rFonts w:ascii="Times New Roman" w:hAnsi="Times New Roman"/>
          <w:color w:val="000000" w:themeColor="text1"/>
          <w:sz w:val="20"/>
          <w:szCs w:val="20"/>
        </w:rPr>
      </w:pPr>
    </w:p>
    <w:p w:rsidR="00473183" w:rsidRPr="00473183" w:rsidRDefault="00153FCB" w:rsidP="00473183">
      <w:pPr>
        <w:tabs>
          <w:tab w:val="left" w:pos="567"/>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4.8</w:t>
      </w:r>
      <w:r w:rsidR="00473183">
        <w:rPr>
          <w:rFonts w:ascii="Times New Roman" w:hAnsi="Times New Roman"/>
          <w:color w:val="000000" w:themeColor="text1"/>
          <w:sz w:val="24"/>
          <w:szCs w:val="24"/>
        </w:rPr>
        <w:t xml:space="preserve">.2. </w:t>
      </w:r>
      <w:r w:rsidR="00473183" w:rsidRPr="00473183">
        <w:rPr>
          <w:rFonts w:ascii="Times New Roman" w:hAnsi="Times New Roman"/>
          <w:color w:val="000000" w:themeColor="text1"/>
          <w:sz w:val="24"/>
          <w:szCs w:val="24"/>
        </w:rPr>
        <w:t>Расчетные показатели минимально-допустимого уровня обеспеченности спортивными и физкультурно-оздоровительными учреждениями  и максимально-допустимый уровень их территориальной доступности следует принимать в соответствии с табл.</w:t>
      </w:r>
      <w:r w:rsidR="00473183">
        <w:rPr>
          <w:rFonts w:ascii="Times New Roman" w:hAnsi="Times New Roman"/>
          <w:color w:val="000000" w:themeColor="text1"/>
          <w:sz w:val="24"/>
          <w:szCs w:val="24"/>
        </w:rPr>
        <w:t>3</w:t>
      </w:r>
      <w:r>
        <w:rPr>
          <w:rFonts w:ascii="Times New Roman" w:hAnsi="Times New Roman"/>
          <w:color w:val="000000" w:themeColor="text1"/>
          <w:sz w:val="24"/>
          <w:szCs w:val="24"/>
        </w:rPr>
        <w:t>6</w:t>
      </w:r>
      <w:r w:rsidR="00473183" w:rsidRPr="00473183">
        <w:rPr>
          <w:rFonts w:ascii="Times New Roman" w:hAnsi="Times New Roman"/>
          <w:color w:val="000000" w:themeColor="text1"/>
          <w:sz w:val="24"/>
          <w:szCs w:val="24"/>
        </w:rPr>
        <w:t>.</w:t>
      </w:r>
    </w:p>
    <w:p w:rsidR="00473183" w:rsidRDefault="00473183" w:rsidP="00473183">
      <w:pPr>
        <w:tabs>
          <w:tab w:val="left" w:pos="567"/>
        </w:tabs>
        <w:spacing w:after="0" w:line="240" w:lineRule="auto"/>
        <w:jc w:val="both"/>
        <w:rPr>
          <w:rFonts w:ascii="Times New Roman" w:hAnsi="Times New Roman"/>
          <w:color w:val="000000" w:themeColor="text1"/>
          <w:sz w:val="8"/>
          <w:szCs w:val="8"/>
        </w:rPr>
      </w:pPr>
    </w:p>
    <w:p w:rsidR="00153FCB" w:rsidRDefault="00153FCB" w:rsidP="00473183">
      <w:pPr>
        <w:tabs>
          <w:tab w:val="left" w:pos="567"/>
        </w:tabs>
        <w:spacing w:after="0" w:line="240" w:lineRule="auto"/>
        <w:jc w:val="both"/>
        <w:rPr>
          <w:rFonts w:ascii="Times New Roman" w:hAnsi="Times New Roman"/>
          <w:color w:val="000000" w:themeColor="text1"/>
          <w:sz w:val="8"/>
          <w:szCs w:val="8"/>
        </w:rPr>
      </w:pPr>
    </w:p>
    <w:p w:rsidR="00153FCB" w:rsidRDefault="00153FCB" w:rsidP="00473183">
      <w:pPr>
        <w:tabs>
          <w:tab w:val="left" w:pos="567"/>
        </w:tabs>
        <w:spacing w:after="0" w:line="240" w:lineRule="auto"/>
        <w:jc w:val="both"/>
        <w:rPr>
          <w:rFonts w:ascii="Times New Roman" w:hAnsi="Times New Roman"/>
          <w:color w:val="000000" w:themeColor="text1"/>
          <w:sz w:val="8"/>
          <w:szCs w:val="8"/>
        </w:rPr>
      </w:pPr>
    </w:p>
    <w:p w:rsidR="00153FCB" w:rsidRDefault="00153FCB" w:rsidP="00473183">
      <w:pPr>
        <w:tabs>
          <w:tab w:val="left" w:pos="567"/>
        </w:tabs>
        <w:spacing w:after="0" w:line="240" w:lineRule="auto"/>
        <w:jc w:val="both"/>
        <w:rPr>
          <w:rFonts w:ascii="Times New Roman" w:hAnsi="Times New Roman"/>
          <w:color w:val="000000" w:themeColor="text1"/>
          <w:sz w:val="8"/>
          <w:szCs w:val="8"/>
        </w:rPr>
      </w:pPr>
    </w:p>
    <w:p w:rsidR="00153FCB" w:rsidRDefault="00153FCB" w:rsidP="00473183">
      <w:pPr>
        <w:tabs>
          <w:tab w:val="left" w:pos="567"/>
        </w:tabs>
        <w:spacing w:after="0" w:line="240" w:lineRule="auto"/>
        <w:jc w:val="both"/>
        <w:rPr>
          <w:rFonts w:ascii="Times New Roman" w:hAnsi="Times New Roman"/>
          <w:color w:val="000000" w:themeColor="text1"/>
          <w:sz w:val="8"/>
          <w:szCs w:val="8"/>
        </w:rPr>
      </w:pPr>
    </w:p>
    <w:p w:rsidR="00153FCB" w:rsidRDefault="00153FCB" w:rsidP="00473183">
      <w:pPr>
        <w:tabs>
          <w:tab w:val="left" w:pos="567"/>
        </w:tabs>
        <w:spacing w:after="0" w:line="240" w:lineRule="auto"/>
        <w:jc w:val="both"/>
        <w:rPr>
          <w:rFonts w:ascii="Times New Roman" w:hAnsi="Times New Roman"/>
          <w:color w:val="000000" w:themeColor="text1"/>
          <w:sz w:val="8"/>
          <w:szCs w:val="8"/>
        </w:rPr>
      </w:pPr>
    </w:p>
    <w:p w:rsidR="00153FCB" w:rsidRDefault="00153FCB" w:rsidP="00473183">
      <w:pPr>
        <w:tabs>
          <w:tab w:val="left" w:pos="567"/>
        </w:tabs>
        <w:spacing w:after="0" w:line="240" w:lineRule="auto"/>
        <w:jc w:val="both"/>
        <w:rPr>
          <w:rFonts w:ascii="Times New Roman" w:hAnsi="Times New Roman"/>
          <w:color w:val="000000" w:themeColor="text1"/>
          <w:sz w:val="8"/>
          <w:szCs w:val="8"/>
        </w:rPr>
      </w:pPr>
    </w:p>
    <w:p w:rsidR="00153FCB" w:rsidRDefault="00153FCB" w:rsidP="00473183">
      <w:pPr>
        <w:tabs>
          <w:tab w:val="left" w:pos="567"/>
        </w:tabs>
        <w:spacing w:after="0" w:line="240" w:lineRule="auto"/>
        <w:jc w:val="both"/>
        <w:rPr>
          <w:rFonts w:ascii="Times New Roman" w:hAnsi="Times New Roman"/>
          <w:color w:val="000000" w:themeColor="text1"/>
          <w:sz w:val="8"/>
          <w:szCs w:val="8"/>
        </w:rPr>
      </w:pPr>
    </w:p>
    <w:p w:rsidR="00153FCB" w:rsidRPr="002D4038" w:rsidRDefault="00153FCB" w:rsidP="00473183">
      <w:pPr>
        <w:tabs>
          <w:tab w:val="left" w:pos="567"/>
        </w:tabs>
        <w:spacing w:after="0" w:line="240" w:lineRule="auto"/>
        <w:jc w:val="both"/>
        <w:rPr>
          <w:rFonts w:ascii="Times New Roman" w:hAnsi="Times New Roman"/>
          <w:color w:val="000000" w:themeColor="text1"/>
          <w:sz w:val="8"/>
          <w:szCs w:val="8"/>
        </w:rPr>
      </w:pPr>
    </w:p>
    <w:p w:rsidR="00473183" w:rsidRPr="002E16EF" w:rsidRDefault="00473183" w:rsidP="00473183">
      <w:pPr>
        <w:suppressAutoHyphens/>
        <w:spacing w:after="0" w:line="240" w:lineRule="auto"/>
        <w:jc w:val="both"/>
        <w:rPr>
          <w:rFonts w:ascii="Times New Roman" w:hAnsi="Times New Roman"/>
          <w:b/>
          <w:i/>
          <w:sz w:val="24"/>
          <w:szCs w:val="24"/>
        </w:rPr>
      </w:pPr>
      <w:r w:rsidRPr="002E16EF">
        <w:rPr>
          <w:rFonts w:ascii="Times New Roman" w:hAnsi="Times New Roman"/>
          <w:bCs/>
          <w:i/>
          <w:sz w:val="24"/>
          <w:szCs w:val="24"/>
        </w:rPr>
        <w:t xml:space="preserve">Таблица </w:t>
      </w:r>
      <w:r>
        <w:rPr>
          <w:rFonts w:ascii="Times New Roman" w:hAnsi="Times New Roman"/>
          <w:bCs/>
          <w:i/>
          <w:sz w:val="24"/>
          <w:szCs w:val="24"/>
        </w:rPr>
        <w:t>3</w:t>
      </w:r>
      <w:r w:rsidR="00153FCB">
        <w:rPr>
          <w:rFonts w:ascii="Times New Roman" w:hAnsi="Times New Roman"/>
          <w:bCs/>
          <w:i/>
          <w:sz w:val="24"/>
          <w:szCs w:val="24"/>
        </w:rPr>
        <w:t>6</w:t>
      </w:r>
      <w:r w:rsidRPr="002E16EF">
        <w:rPr>
          <w:rFonts w:ascii="Times New Roman" w:hAnsi="Times New Roman"/>
          <w:bCs/>
          <w:i/>
          <w:sz w:val="24"/>
          <w:szCs w:val="24"/>
        </w:rPr>
        <w:t>.</w:t>
      </w:r>
      <w:r w:rsidRPr="002E16EF">
        <w:rPr>
          <w:rFonts w:ascii="Times New Roman" w:hAnsi="Times New Roman"/>
          <w:b/>
          <w:bCs/>
          <w:i/>
          <w:sz w:val="24"/>
          <w:szCs w:val="24"/>
        </w:rPr>
        <w:t xml:space="preserve"> </w:t>
      </w:r>
    </w:p>
    <w:p w:rsidR="00473183" w:rsidRPr="002D4038" w:rsidRDefault="00473183" w:rsidP="00473183">
      <w:pPr>
        <w:suppressAutoHyphens/>
        <w:spacing w:after="0" w:line="240" w:lineRule="auto"/>
        <w:jc w:val="both"/>
        <w:rPr>
          <w:rFonts w:ascii="Times New Roman" w:hAnsi="Times New Roman"/>
          <w:i/>
          <w:sz w:val="8"/>
          <w:szCs w:val="8"/>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23"/>
        <w:gridCol w:w="2410"/>
        <w:gridCol w:w="2410"/>
        <w:gridCol w:w="1276"/>
        <w:gridCol w:w="1046"/>
      </w:tblGrid>
      <w:tr w:rsidR="00473183" w:rsidRPr="00B5119B" w:rsidTr="00825018">
        <w:trPr>
          <w:trHeight w:val="1323"/>
          <w:jc w:val="center"/>
        </w:trPr>
        <w:tc>
          <w:tcPr>
            <w:tcW w:w="2323" w:type="dxa"/>
            <w:shd w:val="clear" w:color="auto" w:fill="EEECE1" w:themeFill="background2"/>
            <w:vAlign w:val="center"/>
          </w:tcPr>
          <w:p w:rsidR="00473183" w:rsidRPr="00B5119B" w:rsidRDefault="00473183" w:rsidP="00825018">
            <w:pPr>
              <w:spacing w:after="0" w:line="240" w:lineRule="auto"/>
              <w:jc w:val="center"/>
              <w:rPr>
                <w:rFonts w:ascii="Times New Roman" w:hAnsi="Times New Roman"/>
                <w:bCs/>
              </w:rPr>
            </w:pPr>
            <w:r w:rsidRPr="00B5119B">
              <w:rPr>
                <w:rFonts w:ascii="Times New Roman" w:hAnsi="Times New Roman"/>
                <w:bCs/>
              </w:rPr>
              <w:t xml:space="preserve">Наименование объекта </w:t>
            </w:r>
          </w:p>
          <w:p w:rsidR="00473183" w:rsidRPr="00B5119B" w:rsidRDefault="00473183" w:rsidP="00825018">
            <w:pPr>
              <w:spacing w:after="0" w:line="240" w:lineRule="auto"/>
              <w:ind w:left="-142" w:right="-108"/>
              <w:jc w:val="center"/>
              <w:rPr>
                <w:rFonts w:ascii="Times New Roman" w:hAnsi="Times New Roman"/>
                <w:spacing w:val="-2"/>
              </w:rPr>
            </w:pPr>
            <w:r w:rsidRPr="00B5119B">
              <w:rPr>
                <w:rFonts w:ascii="Times New Roman" w:hAnsi="Times New Roman"/>
                <w:bCs/>
              </w:rPr>
              <w:t>обслуживания</w:t>
            </w:r>
            <w:r w:rsidRPr="00B5119B">
              <w:rPr>
                <w:rFonts w:ascii="Times New Roman" w:hAnsi="Times New Roman"/>
              </w:rPr>
              <w:t xml:space="preserve">, </w:t>
            </w:r>
          </w:p>
          <w:p w:rsidR="00473183" w:rsidRPr="00B5119B" w:rsidRDefault="00473183" w:rsidP="00825018">
            <w:pPr>
              <w:spacing w:after="0" w:line="240" w:lineRule="auto"/>
              <w:ind w:left="-142" w:right="-108"/>
              <w:jc w:val="center"/>
              <w:rPr>
                <w:rFonts w:ascii="Times New Roman" w:hAnsi="Times New Roman"/>
                <w:spacing w:val="-2"/>
              </w:rPr>
            </w:pPr>
            <w:r w:rsidRPr="00B5119B">
              <w:rPr>
                <w:rFonts w:ascii="Times New Roman" w:hAnsi="Times New Roman"/>
                <w:spacing w:val="-2"/>
              </w:rPr>
              <w:t xml:space="preserve">единицы </w:t>
            </w:r>
          </w:p>
          <w:p w:rsidR="00473183" w:rsidRPr="00B5119B" w:rsidRDefault="00473183" w:rsidP="00825018">
            <w:pPr>
              <w:spacing w:after="0" w:line="240" w:lineRule="auto"/>
              <w:ind w:left="-142" w:right="-108"/>
              <w:jc w:val="center"/>
              <w:rPr>
                <w:rFonts w:ascii="Times New Roman" w:hAnsi="Times New Roman"/>
              </w:rPr>
            </w:pPr>
            <w:r w:rsidRPr="00B5119B">
              <w:rPr>
                <w:rFonts w:ascii="Times New Roman" w:hAnsi="Times New Roman"/>
                <w:spacing w:val="-2"/>
              </w:rPr>
              <w:t>измерения</w:t>
            </w:r>
          </w:p>
        </w:tc>
        <w:tc>
          <w:tcPr>
            <w:tcW w:w="2410" w:type="dxa"/>
            <w:shd w:val="clear" w:color="auto" w:fill="EEECE1" w:themeFill="background2"/>
            <w:vAlign w:val="center"/>
          </w:tcPr>
          <w:p w:rsidR="00473183" w:rsidRPr="00B5119B" w:rsidRDefault="00473183" w:rsidP="00825018">
            <w:pPr>
              <w:spacing w:after="0" w:line="240" w:lineRule="auto"/>
              <w:ind w:left="-57" w:right="-57"/>
              <w:jc w:val="center"/>
              <w:rPr>
                <w:rFonts w:ascii="Times New Roman" w:hAnsi="Times New Roman"/>
              </w:rPr>
            </w:pPr>
            <w:r w:rsidRPr="00B5119B">
              <w:rPr>
                <w:rFonts w:ascii="Times New Roman" w:hAnsi="Times New Roman"/>
              </w:rPr>
              <w:t xml:space="preserve">Рекомендуемая обеспеченность </w:t>
            </w:r>
            <w:r w:rsidRPr="00B5119B">
              <w:rPr>
                <w:rFonts w:ascii="Times New Roman" w:hAnsi="Times New Roman"/>
                <w:spacing w:val="-2"/>
              </w:rPr>
              <w:t>на 1000 жителей</w:t>
            </w:r>
          </w:p>
        </w:tc>
        <w:tc>
          <w:tcPr>
            <w:tcW w:w="2410" w:type="dxa"/>
            <w:shd w:val="clear" w:color="auto" w:fill="EEECE1" w:themeFill="background2"/>
            <w:vAlign w:val="center"/>
          </w:tcPr>
          <w:p w:rsidR="00473183" w:rsidRPr="00B5119B" w:rsidRDefault="00473183" w:rsidP="00825018">
            <w:pPr>
              <w:spacing w:after="0" w:line="240" w:lineRule="auto"/>
              <w:jc w:val="center"/>
              <w:rPr>
                <w:rFonts w:ascii="Times New Roman" w:hAnsi="Times New Roman"/>
                <w:bCs/>
              </w:rPr>
            </w:pPr>
            <w:r w:rsidRPr="00B5119B">
              <w:rPr>
                <w:rFonts w:ascii="Times New Roman" w:hAnsi="Times New Roman"/>
                <w:bCs/>
              </w:rPr>
              <w:t xml:space="preserve">Нормативные </w:t>
            </w:r>
          </w:p>
          <w:p w:rsidR="00473183" w:rsidRPr="00B5119B" w:rsidRDefault="00473183" w:rsidP="00825018">
            <w:pPr>
              <w:spacing w:after="0" w:line="240" w:lineRule="auto"/>
              <w:jc w:val="center"/>
              <w:rPr>
                <w:rFonts w:ascii="Times New Roman" w:hAnsi="Times New Roman"/>
                <w:bCs/>
              </w:rPr>
            </w:pPr>
            <w:r w:rsidRPr="00B5119B">
              <w:rPr>
                <w:rFonts w:ascii="Times New Roman" w:hAnsi="Times New Roman"/>
                <w:bCs/>
              </w:rPr>
              <w:t xml:space="preserve">показатели для </w:t>
            </w:r>
          </w:p>
          <w:p w:rsidR="00473183" w:rsidRPr="00B5119B" w:rsidRDefault="00473183" w:rsidP="00825018">
            <w:pPr>
              <w:spacing w:after="0" w:line="240" w:lineRule="auto"/>
              <w:jc w:val="center"/>
              <w:rPr>
                <w:rFonts w:ascii="Times New Roman" w:hAnsi="Times New Roman"/>
              </w:rPr>
            </w:pPr>
            <w:r w:rsidRPr="00B5119B">
              <w:rPr>
                <w:rFonts w:ascii="Times New Roman" w:hAnsi="Times New Roman"/>
                <w:bCs/>
              </w:rPr>
              <w:t>определения размера земельного участка</w:t>
            </w:r>
            <w:r w:rsidRPr="00B5119B">
              <w:rPr>
                <w:rFonts w:ascii="Times New Roman" w:hAnsi="Times New Roman"/>
              </w:rPr>
              <w:t>, м</w:t>
            </w:r>
            <w:r w:rsidRPr="00B5119B">
              <w:rPr>
                <w:rFonts w:ascii="Times New Roman" w:hAnsi="Times New Roman"/>
                <w:vertAlign w:val="superscript"/>
              </w:rPr>
              <w:t>2</w:t>
            </w:r>
            <w:r w:rsidRPr="00B5119B">
              <w:rPr>
                <w:rFonts w:ascii="Times New Roman" w:hAnsi="Times New Roman"/>
              </w:rPr>
              <w:t>/единица измерения</w:t>
            </w:r>
          </w:p>
        </w:tc>
        <w:tc>
          <w:tcPr>
            <w:tcW w:w="1276" w:type="dxa"/>
            <w:shd w:val="clear" w:color="auto" w:fill="EEECE1" w:themeFill="background2"/>
            <w:vAlign w:val="center"/>
          </w:tcPr>
          <w:p w:rsidR="00473183" w:rsidRPr="00B5119B" w:rsidRDefault="00473183" w:rsidP="00825018">
            <w:pPr>
              <w:spacing w:after="0" w:line="240" w:lineRule="auto"/>
              <w:jc w:val="center"/>
              <w:rPr>
                <w:rFonts w:ascii="Times New Roman" w:hAnsi="Times New Roman"/>
              </w:rPr>
            </w:pPr>
            <w:r w:rsidRPr="00B5119B">
              <w:rPr>
                <w:rFonts w:ascii="Times New Roman" w:hAnsi="Times New Roman"/>
              </w:rPr>
              <w:t>Размеще</w:t>
            </w:r>
            <w:r>
              <w:rPr>
                <w:rFonts w:ascii="Times New Roman" w:hAnsi="Times New Roman"/>
              </w:rPr>
              <w:t>-</w:t>
            </w:r>
            <w:r w:rsidRPr="00B5119B">
              <w:rPr>
                <w:rFonts w:ascii="Times New Roman" w:hAnsi="Times New Roman"/>
              </w:rPr>
              <w:t>ние</w:t>
            </w:r>
          </w:p>
        </w:tc>
        <w:tc>
          <w:tcPr>
            <w:tcW w:w="1046" w:type="dxa"/>
            <w:shd w:val="clear" w:color="auto" w:fill="EEECE1" w:themeFill="background2"/>
            <w:vAlign w:val="center"/>
          </w:tcPr>
          <w:p w:rsidR="00473183" w:rsidRPr="00B5119B" w:rsidRDefault="00473183" w:rsidP="00825018">
            <w:pPr>
              <w:spacing w:after="0" w:line="240" w:lineRule="auto"/>
              <w:ind w:left="-69" w:right="-108"/>
              <w:jc w:val="center"/>
              <w:rPr>
                <w:rFonts w:ascii="Times New Roman" w:hAnsi="Times New Roman"/>
              </w:rPr>
            </w:pPr>
            <w:r w:rsidRPr="00B5119B">
              <w:rPr>
                <w:rFonts w:ascii="Times New Roman" w:hAnsi="Times New Roman"/>
              </w:rPr>
              <w:t>Террито</w:t>
            </w:r>
            <w:r>
              <w:rPr>
                <w:rFonts w:ascii="Times New Roman" w:hAnsi="Times New Roman"/>
              </w:rPr>
              <w:t>-ри</w:t>
            </w:r>
            <w:r w:rsidRPr="00B5119B">
              <w:rPr>
                <w:rFonts w:ascii="Times New Roman" w:hAnsi="Times New Roman"/>
              </w:rPr>
              <w:t>альная доступ</w:t>
            </w:r>
            <w:r>
              <w:rPr>
                <w:rFonts w:ascii="Times New Roman" w:hAnsi="Times New Roman"/>
              </w:rPr>
              <w:t>-</w:t>
            </w:r>
            <w:r w:rsidRPr="00B5119B">
              <w:rPr>
                <w:rFonts w:ascii="Times New Roman" w:hAnsi="Times New Roman"/>
              </w:rPr>
              <w:t>ность, м, не более</w:t>
            </w:r>
          </w:p>
        </w:tc>
      </w:tr>
      <w:tr w:rsidR="00473183" w:rsidRPr="00B5119B" w:rsidTr="00825018">
        <w:trPr>
          <w:jc w:val="center"/>
        </w:trPr>
        <w:tc>
          <w:tcPr>
            <w:tcW w:w="2323" w:type="dxa"/>
            <w:tcBorders>
              <w:top w:val="single" w:sz="4" w:space="0" w:color="auto"/>
              <w:left w:val="single" w:sz="4" w:space="0" w:color="auto"/>
              <w:bottom w:val="single" w:sz="4" w:space="0" w:color="auto"/>
              <w:right w:val="single" w:sz="4" w:space="0" w:color="auto"/>
            </w:tcBorders>
          </w:tcPr>
          <w:p w:rsidR="00473183" w:rsidRPr="00B5119B" w:rsidRDefault="00473183" w:rsidP="00825018">
            <w:pPr>
              <w:spacing w:after="0" w:line="240" w:lineRule="auto"/>
              <w:jc w:val="center"/>
              <w:rPr>
                <w:rFonts w:ascii="Times New Roman" w:hAnsi="Times New Roman"/>
                <w:bCs/>
              </w:rPr>
            </w:pPr>
            <w:r w:rsidRPr="00B5119B">
              <w:rPr>
                <w:rFonts w:ascii="Times New Roman" w:hAnsi="Times New Roman"/>
                <w:bCs/>
              </w:rPr>
              <w:t>Помещения для физкультурно-оздоровительных занятий населения, м</w:t>
            </w:r>
            <w:r w:rsidRPr="002E16EF">
              <w:rPr>
                <w:rFonts w:ascii="Times New Roman" w:hAnsi="Times New Roman"/>
                <w:bCs/>
                <w:vertAlign w:val="superscript"/>
              </w:rPr>
              <w:t>2</w:t>
            </w:r>
            <w:r w:rsidRPr="00B5119B">
              <w:rPr>
                <w:rFonts w:ascii="Times New Roman" w:hAnsi="Times New Roman"/>
                <w:bCs/>
              </w:rPr>
              <w:t xml:space="preserve"> площади пола</w:t>
            </w:r>
          </w:p>
        </w:tc>
        <w:tc>
          <w:tcPr>
            <w:tcW w:w="2410" w:type="dxa"/>
            <w:tcBorders>
              <w:top w:val="single" w:sz="4" w:space="0" w:color="auto"/>
              <w:left w:val="single" w:sz="4" w:space="0" w:color="auto"/>
              <w:bottom w:val="single" w:sz="4" w:space="0" w:color="auto"/>
              <w:right w:val="single" w:sz="4" w:space="0" w:color="auto"/>
            </w:tcBorders>
          </w:tcPr>
          <w:p w:rsidR="00473183" w:rsidRPr="00B5119B" w:rsidRDefault="00473183" w:rsidP="00825018">
            <w:pPr>
              <w:spacing w:after="0" w:line="240" w:lineRule="auto"/>
              <w:jc w:val="center"/>
              <w:rPr>
                <w:rFonts w:ascii="Times New Roman" w:hAnsi="Times New Roman"/>
                <w:bCs/>
              </w:rPr>
            </w:pPr>
            <w:r w:rsidRPr="00B5119B">
              <w:rPr>
                <w:rFonts w:ascii="Times New Roman" w:hAnsi="Times New Roman"/>
                <w:bCs/>
              </w:rPr>
              <w:t xml:space="preserve">30 </w:t>
            </w:r>
          </w:p>
          <w:p w:rsidR="00473183" w:rsidRPr="00B5119B" w:rsidRDefault="00473183" w:rsidP="00825018">
            <w:pPr>
              <w:spacing w:after="0" w:line="240" w:lineRule="auto"/>
              <w:jc w:val="center"/>
              <w:rPr>
                <w:rFonts w:ascii="Times New Roman" w:hAnsi="Times New Roman"/>
                <w:bCs/>
              </w:rPr>
            </w:pPr>
            <w:r w:rsidRPr="00B5119B">
              <w:rPr>
                <w:rFonts w:ascii="Times New Roman" w:hAnsi="Times New Roman"/>
                <w:bCs/>
              </w:rPr>
              <w:t>(с восполнением до 70-80 за счет использова</w:t>
            </w:r>
            <w:r>
              <w:rPr>
                <w:rFonts w:ascii="Times New Roman" w:hAnsi="Times New Roman"/>
                <w:bCs/>
              </w:rPr>
              <w:t>-</w:t>
            </w:r>
            <w:r w:rsidRPr="00B5119B">
              <w:rPr>
                <w:rFonts w:ascii="Times New Roman" w:hAnsi="Times New Roman"/>
                <w:bCs/>
              </w:rPr>
              <w:t>ния спортивных залов школ во внеурочное время)</w:t>
            </w:r>
          </w:p>
        </w:tc>
        <w:tc>
          <w:tcPr>
            <w:tcW w:w="2410" w:type="dxa"/>
            <w:tcBorders>
              <w:top w:val="single" w:sz="4" w:space="0" w:color="auto"/>
              <w:left w:val="single" w:sz="4" w:space="0" w:color="auto"/>
              <w:bottom w:val="single" w:sz="4" w:space="0" w:color="auto"/>
              <w:right w:val="single" w:sz="4" w:space="0" w:color="auto"/>
            </w:tcBorders>
          </w:tcPr>
          <w:p w:rsidR="00473183" w:rsidRPr="00B5119B" w:rsidRDefault="00473183" w:rsidP="00825018">
            <w:pPr>
              <w:spacing w:after="0" w:line="240" w:lineRule="auto"/>
              <w:jc w:val="center"/>
              <w:rPr>
                <w:rFonts w:ascii="Times New Roman" w:hAnsi="Times New Roman"/>
                <w:bCs/>
              </w:rPr>
            </w:pPr>
            <w:r w:rsidRPr="00B5119B">
              <w:rPr>
                <w:rFonts w:ascii="Times New Roman" w:hAnsi="Times New Roman"/>
                <w:bCs/>
              </w:rPr>
              <w:t>То же</w:t>
            </w:r>
          </w:p>
        </w:tc>
        <w:tc>
          <w:tcPr>
            <w:tcW w:w="1276" w:type="dxa"/>
            <w:tcBorders>
              <w:top w:val="single" w:sz="4" w:space="0" w:color="auto"/>
              <w:left w:val="single" w:sz="4" w:space="0" w:color="auto"/>
              <w:bottom w:val="single" w:sz="4" w:space="0" w:color="auto"/>
              <w:right w:val="single" w:sz="4" w:space="0" w:color="auto"/>
            </w:tcBorders>
          </w:tcPr>
          <w:p w:rsidR="00473183" w:rsidRPr="00B5119B" w:rsidRDefault="00473183" w:rsidP="00825018">
            <w:pPr>
              <w:spacing w:after="0" w:line="240" w:lineRule="auto"/>
              <w:jc w:val="center"/>
              <w:rPr>
                <w:rFonts w:ascii="Times New Roman" w:hAnsi="Times New Roman"/>
                <w:bCs/>
              </w:rPr>
            </w:pPr>
            <w:r w:rsidRPr="00B5119B">
              <w:rPr>
                <w:rFonts w:ascii="Times New Roman" w:hAnsi="Times New Roman"/>
                <w:bCs/>
              </w:rPr>
              <w:t>Отдельно стоящие, встроен</w:t>
            </w:r>
            <w:r>
              <w:rPr>
                <w:rFonts w:ascii="Times New Roman" w:hAnsi="Times New Roman"/>
                <w:bCs/>
              </w:rPr>
              <w:t>-</w:t>
            </w:r>
            <w:r w:rsidRPr="00B5119B">
              <w:rPr>
                <w:rFonts w:ascii="Times New Roman" w:hAnsi="Times New Roman"/>
                <w:bCs/>
              </w:rPr>
              <w:t>ные (до 150 м</w:t>
            </w:r>
            <w:r w:rsidRPr="002E16EF">
              <w:rPr>
                <w:rFonts w:ascii="Times New Roman" w:hAnsi="Times New Roman"/>
                <w:bCs/>
                <w:vertAlign w:val="superscript"/>
              </w:rPr>
              <w:t>2</w:t>
            </w:r>
            <w:r w:rsidRPr="00B5119B">
              <w:rPr>
                <w:rFonts w:ascii="Times New Roman" w:hAnsi="Times New Roman"/>
                <w:bCs/>
              </w:rPr>
              <w:t>)</w:t>
            </w:r>
          </w:p>
        </w:tc>
        <w:tc>
          <w:tcPr>
            <w:tcW w:w="1046" w:type="dxa"/>
            <w:tcBorders>
              <w:top w:val="single" w:sz="4" w:space="0" w:color="auto"/>
              <w:left w:val="single" w:sz="4" w:space="0" w:color="auto"/>
              <w:bottom w:val="single" w:sz="4" w:space="0" w:color="auto"/>
              <w:right w:val="single" w:sz="4" w:space="0" w:color="auto"/>
            </w:tcBorders>
          </w:tcPr>
          <w:p w:rsidR="00473183" w:rsidRPr="00B5119B" w:rsidRDefault="00473183" w:rsidP="00825018">
            <w:pPr>
              <w:spacing w:after="0" w:line="240" w:lineRule="auto"/>
              <w:jc w:val="center"/>
              <w:rPr>
                <w:rFonts w:ascii="Times New Roman" w:hAnsi="Times New Roman"/>
                <w:bCs/>
              </w:rPr>
            </w:pPr>
            <w:r w:rsidRPr="00B5119B">
              <w:rPr>
                <w:rFonts w:ascii="Times New Roman" w:hAnsi="Times New Roman"/>
                <w:bCs/>
              </w:rPr>
              <w:t>500</w:t>
            </w:r>
          </w:p>
        </w:tc>
      </w:tr>
    </w:tbl>
    <w:p w:rsidR="00473183" w:rsidRPr="002D4038" w:rsidRDefault="00473183" w:rsidP="00473183">
      <w:pPr>
        <w:widowControl w:val="0"/>
        <w:suppressAutoHyphens/>
        <w:spacing w:after="0" w:line="240" w:lineRule="auto"/>
        <w:ind w:firstLine="567"/>
        <w:contextualSpacing/>
        <w:jc w:val="both"/>
        <w:rPr>
          <w:rFonts w:ascii="Times New Roman" w:eastAsia="Calibri" w:hAnsi="Times New Roman"/>
          <w:color w:val="000000"/>
          <w:sz w:val="8"/>
          <w:szCs w:val="8"/>
          <w:lang w:eastAsia="en-US"/>
        </w:rPr>
      </w:pPr>
    </w:p>
    <w:p w:rsidR="00473183" w:rsidRDefault="00153FCB" w:rsidP="00473183">
      <w:pPr>
        <w:tabs>
          <w:tab w:val="left" w:pos="567"/>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4.8</w:t>
      </w:r>
      <w:r w:rsidR="00473183">
        <w:rPr>
          <w:rFonts w:ascii="Times New Roman" w:hAnsi="Times New Roman"/>
          <w:color w:val="000000" w:themeColor="text1"/>
          <w:sz w:val="24"/>
          <w:szCs w:val="24"/>
        </w:rPr>
        <w:t>.3. Минимально допустимый уровень обеспеченности разными типами спортивными и физкультурно-оздоровительными учреждениями  приведен в табл.3</w:t>
      </w:r>
      <w:r>
        <w:rPr>
          <w:rFonts w:ascii="Times New Roman" w:hAnsi="Times New Roman"/>
          <w:color w:val="000000" w:themeColor="text1"/>
          <w:sz w:val="24"/>
          <w:szCs w:val="24"/>
        </w:rPr>
        <w:t>7</w:t>
      </w:r>
      <w:r w:rsidR="00473183">
        <w:rPr>
          <w:rFonts w:ascii="Times New Roman" w:hAnsi="Times New Roman"/>
          <w:color w:val="000000" w:themeColor="text1"/>
          <w:sz w:val="24"/>
          <w:szCs w:val="24"/>
        </w:rPr>
        <w:t>.</w:t>
      </w:r>
    </w:p>
    <w:p w:rsidR="00473183" w:rsidRPr="00B85CB4" w:rsidRDefault="00473183" w:rsidP="00473183">
      <w:pPr>
        <w:spacing w:after="0" w:line="240" w:lineRule="auto"/>
        <w:jc w:val="both"/>
        <w:rPr>
          <w:rFonts w:ascii="Times New Roman" w:hAnsi="Times New Roman"/>
          <w:i/>
          <w:color w:val="000000" w:themeColor="text1"/>
          <w:sz w:val="8"/>
          <w:szCs w:val="8"/>
        </w:rPr>
      </w:pPr>
    </w:p>
    <w:p w:rsidR="00473183" w:rsidRPr="002C6D91" w:rsidRDefault="00473183" w:rsidP="00473183">
      <w:pPr>
        <w:spacing w:after="0" w:line="240" w:lineRule="auto"/>
        <w:jc w:val="both"/>
        <w:rPr>
          <w:rFonts w:ascii="Times New Roman" w:hAnsi="Times New Roman"/>
          <w:b/>
          <w:i/>
          <w:sz w:val="24"/>
          <w:szCs w:val="24"/>
        </w:rPr>
      </w:pPr>
      <w:r>
        <w:rPr>
          <w:rFonts w:ascii="Times New Roman" w:hAnsi="Times New Roman"/>
          <w:i/>
          <w:color w:val="000000" w:themeColor="text1"/>
          <w:sz w:val="24"/>
          <w:szCs w:val="24"/>
        </w:rPr>
        <w:t>Таблица 3</w:t>
      </w:r>
      <w:r w:rsidR="00153FCB">
        <w:rPr>
          <w:rFonts w:ascii="Times New Roman" w:hAnsi="Times New Roman"/>
          <w:i/>
          <w:color w:val="000000" w:themeColor="text1"/>
          <w:sz w:val="24"/>
          <w:szCs w:val="24"/>
        </w:rPr>
        <w:t>7</w:t>
      </w:r>
      <w:r w:rsidRPr="002E16EF">
        <w:rPr>
          <w:rFonts w:ascii="Times New Roman" w:hAnsi="Times New Roman"/>
          <w:i/>
          <w:color w:val="000000" w:themeColor="text1"/>
          <w:sz w:val="24"/>
          <w:szCs w:val="24"/>
        </w:rPr>
        <w:t>.</w:t>
      </w:r>
      <w:r w:rsidRPr="002C6D91">
        <w:rPr>
          <w:rFonts w:ascii="Times New Roman" w:hAnsi="Times New Roman"/>
          <w:b/>
          <w:i/>
          <w:color w:val="000000" w:themeColor="text1"/>
          <w:sz w:val="24"/>
          <w:szCs w:val="24"/>
        </w:rPr>
        <w:t xml:space="preserve"> </w:t>
      </w:r>
    </w:p>
    <w:p w:rsidR="00473183" w:rsidRPr="003C6E9A" w:rsidRDefault="00473183" w:rsidP="00473183">
      <w:pPr>
        <w:spacing w:after="0" w:line="240" w:lineRule="auto"/>
        <w:jc w:val="both"/>
        <w:rPr>
          <w:rFonts w:ascii="Times New Roman" w:hAnsi="Times New Roman"/>
          <w:i/>
          <w:sz w:val="8"/>
          <w:szCs w:val="8"/>
        </w:rPr>
      </w:pPr>
    </w:p>
    <w:tbl>
      <w:tblPr>
        <w:tblW w:w="95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5" w:type="dxa"/>
          <w:right w:w="45" w:type="dxa"/>
        </w:tblCellMar>
        <w:tblLook w:val="0000"/>
      </w:tblPr>
      <w:tblGrid>
        <w:gridCol w:w="1929"/>
        <w:gridCol w:w="993"/>
        <w:gridCol w:w="1985"/>
        <w:gridCol w:w="2200"/>
        <w:gridCol w:w="2420"/>
      </w:tblGrid>
      <w:tr w:rsidR="00473183" w:rsidRPr="008872FA" w:rsidTr="00825018">
        <w:trPr>
          <w:trHeight w:val="1336"/>
          <w:jc w:val="center"/>
        </w:trPr>
        <w:tc>
          <w:tcPr>
            <w:tcW w:w="1929" w:type="dxa"/>
            <w:shd w:val="clear" w:color="auto" w:fill="EEECE1" w:themeFill="background2"/>
            <w:vAlign w:val="center"/>
          </w:tcPr>
          <w:p w:rsidR="00473183" w:rsidRPr="009764A5" w:rsidRDefault="00473183" w:rsidP="00825018">
            <w:pPr>
              <w:spacing w:after="0" w:line="240" w:lineRule="auto"/>
              <w:jc w:val="center"/>
              <w:rPr>
                <w:rFonts w:ascii="Times New Roman" w:hAnsi="Times New Roman"/>
                <w:bCs/>
              </w:rPr>
            </w:pPr>
            <w:r w:rsidRPr="009764A5">
              <w:rPr>
                <w:rFonts w:ascii="Times New Roman" w:hAnsi="Times New Roman"/>
                <w:bCs/>
              </w:rPr>
              <w:t xml:space="preserve">Наименование объекта </w:t>
            </w:r>
          </w:p>
          <w:p w:rsidR="00473183" w:rsidRPr="009764A5" w:rsidRDefault="00473183" w:rsidP="00825018">
            <w:pPr>
              <w:spacing w:after="0" w:line="240" w:lineRule="auto"/>
              <w:jc w:val="center"/>
              <w:rPr>
                <w:rFonts w:ascii="Times New Roman" w:hAnsi="Times New Roman"/>
                <w:bCs/>
              </w:rPr>
            </w:pPr>
            <w:r w:rsidRPr="009764A5">
              <w:rPr>
                <w:rFonts w:ascii="Times New Roman" w:hAnsi="Times New Roman"/>
                <w:bCs/>
              </w:rPr>
              <w:t>обслуживания</w:t>
            </w:r>
          </w:p>
        </w:tc>
        <w:tc>
          <w:tcPr>
            <w:tcW w:w="993" w:type="dxa"/>
            <w:shd w:val="clear" w:color="auto" w:fill="EEECE1" w:themeFill="background2"/>
            <w:vAlign w:val="center"/>
          </w:tcPr>
          <w:p w:rsidR="00473183" w:rsidRPr="009764A5" w:rsidRDefault="00473183" w:rsidP="00825018">
            <w:pPr>
              <w:spacing w:after="0" w:line="240" w:lineRule="auto"/>
              <w:jc w:val="center"/>
              <w:rPr>
                <w:rFonts w:ascii="Times New Roman" w:hAnsi="Times New Roman"/>
                <w:bCs/>
              </w:rPr>
            </w:pPr>
            <w:r w:rsidRPr="009764A5">
              <w:rPr>
                <w:rFonts w:ascii="Times New Roman" w:hAnsi="Times New Roman"/>
                <w:bCs/>
              </w:rPr>
              <w:t>Единица измере</w:t>
            </w:r>
            <w:r>
              <w:rPr>
                <w:rFonts w:ascii="Times New Roman" w:hAnsi="Times New Roman"/>
                <w:bCs/>
              </w:rPr>
              <w:t>-</w:t>
            </w:r>
            <w:r w:rsidRPr="009764A5">
              <w:rPr>
                <w:rFonts w:ascii="Times New Roman" w:hAnsi="Times New Roman"/>
                <w:bCs/>
              </w:rPr>
              <w:t>ния</w:t>
            </w:r>
          </w:p>
        </w:tc>
        <w:tc>
          <w:tcPr>
            <w:tcW w:w="1985" w:type="dxa"/>
            <w:shd w:val="clear" w:color="auto" w:fill="EEECE1" w:themeFill="background2"/>
            <w:vAlign w:val="center"/>
          </w:tcPr>
          <w:p w:rsidR="00473183" w:rsidRPr="009764A5" w:rsidRDefault="00473183" w:rsidP="00825018">
            <w:pPr>
              <w:spacing w:after="0" w:line="240" w:lineRule="auto"/>
              <w:jc w:val="center"/>
              <w:rPr>
                <w:rFonts w:ascii="Times New Roman" w:hAnsi="Times New Roman"/>
                <w:bCs/>
              </w:rPr>
            </w:pPr>
            <w:r w:rsidRPr="009764A5">
              <w:rPr>
                <w:rFonts w:ascii="Times New Roman" w:hAnsi="Times New Roman"/>
                <w:bCs/>
              </w:rPr>
              <w:t xml:space="preserve">Рекомендуемая </w:t>
            </w:r>
          </w:p>
          <w:p w:rsidR="00473183" w:rsidRPr="009764A5" w:rsidRDefault="00473183" w:rsidP="00825018">
            <w:pPr>
              <w:spacing w:after="0" w:line="240" w:lineRule="auto"/>
              <w:jc w:val="center"/>
              <w:rPr>
                <w:rFonts w:ascii="Times New Roman" w:hAnsi="Times New Roman"/>
                <w:bCs/>
              </w:rPr>
            </w:pPr>
            <w:r w:rsidRPr="009764A5">
              <w:rPr>
                <w:rFonts w:ascii="Times New Roman" w:hAnsi="Times New Roman"/>
                <w:bCs/>
              </w:rPr>
              <w:t>обеспеченность на 1000 жителей (в пределах минимума)</w:t>
            </w:r>
          </w:p>
        </w:tc>
        <w:tc>
          <w:tcPr>
            <w:tcW w:w="2200" w:type="dxa"/>
            <w:shd w:val="clear" w:color="auto" w:fill="EEECE1" w:themeFill="background2"/>
            <w:vAlign w:val="center"/>
          </w:tcPr>
          <w:p w:rsidR="00473183" w:rsidRPr="009764A5" w:rsidRDefault="00473183" w:rsidP="00825018">
            <w:pPr>
              <w:spacing w:after="0" w:line="240" w:lineRule="auto"/>
              <w:jc w:val="center"/>
              <w:rPr>
                <w:rFonts w:ascii="Times New Roman" w:hAnsi="Times New Roman"/>
                <w:bCs/>
              </w:rPr>
            </w:pPr>
            <w:r w:rsidRPr="009764A5">
              <w:rPr>
                <w:rFonts w:ascii="Times New Roman" w:hAnsi="Times New Roman"/>
                <w:bCs/>
              </w:rPr>
              <w:t xml:space="preserve">Нормативные </w:t>
            </w:r>
          </w:p>
          <w:p w:rsidR="00473183" w:rsidRPr="009764A5" w:rsidRDefault="00473183" w:rsidP="00825018">
            <w:pPr>
              <w:spacing w:after="0" w:line="240" w:lineRule="auto"/>
              <w:jc w:val="center"/>
              <w:rPr>
                <w:rFonts w:ascii="Times New Roman" w:hAnsi="Times New Roman"/>
                <w:bCs/>
              </w:rPr>
            </w:pPr>
            <w:r w:rsidRPr="009764A5">
              <w:rPr>
                <w:rFonts w:ascii="Times New Roman" w:hAnsi="Times New Roman"/>
                <w:bCs/>
              </w:rPr>
              <w:t xml:space="preserve">показатели для </w:t>
            </w:r>
          </w:p>
          <w:p w:rsidR="00473183" w:rsidRPr="009764A5" w:rsidRDefault="00473183" w:rsidP="00825018">
            <w:pPr>
              <w:spacing w:after="0" w:line="240" w:lineRule="auto"/>
              <w:jc w:val="center"/>
              <w:rPr>
                <w:rFonts w:ascii="Times New Roman" w:hAnsi="Times New Roman"/>
                <w:bCs/>
              </w:rPr>
            </w:pPr>
            <w:r w:rsidRPr="009764A5">
              <w:rPr>
                <w:rFonts w:ascii="Times New Roman" w:hAnsi="Times New Roman"/>
                <w:bCs/>
              </w:rPr>
              <w:t>определения размера земельного участка, м</w:t>
            </w:r>
            <w:r w:rsidRPr="009764A5">
              <w:rPr>
                <w:rFonts w:ascii="Times New Roman" w:hAnsi="Times New Roman"/>
                <w:bCs/>
                <w:vertAlign w:val="superscript"/>
              </w:rPr>
              <w:t>2</w:t>
            </w:r>
            <w:r w:rsidRPr="009764A5">
              <w:rPr>
                <w:rFonts w:ascii="Times New Roman" w:hAnsi="Times New Roman"/>
                <w:bCs/>
              </w:rPr>
              <w:t>/единица измерения</w:t>
            </w:r>
          </w:p>
        </w:tc>
        <w:tc>
          <w:tcPr>
            <w:tcW w:w="2420" w:type="dxa"/>
            <w:shd w:val="clear" w:color="auto" w:fill="EEECE1" w:themeFill="background2"/>
            <w:vAlign w:val="center"/>
          </w:tcPr>
          <w:p w:rsidR="00473183" w:rsidRPr="009764A5" w:rsidRDefault="00473183" w:rsidP="00825018">
            <w:pPr>
              <w:spacing w:after="0" w:line="240" w:lineRule="auto"/>
              <w:jc w:val="center"/>
              <w:rPr>
                <w:rFonts w:ascii="Times New Roman" w:hAnsi="Times New Roman"/>
                <w:bCs/>
              </w:rPr>
            </w:pPr>
            <w:r w:rsidRPr="009764A5">
              <w:rPr>
                <w:rFonts w:ascii="Times New Roman" w:hAnsi="Times New Roman"/>
                <w:bCs/>
              </w:rPr>
              <w:t>Примечание</w:t>
            </w:r>
          </w:p>
        </w:tc>
      </w:tr>
      <w:tr w:rsidR="00473183" w:rsidRPr="009764A5" w:rsidTr="00825018">
        <w:trPr>
          <w:trHeight w:val="1265"/>
          <w:jc w:val="center"/>
        </w:trPr>
        <w:tc>
          <w:tcPr>
            <w:tcW w:w="1929" w:type="dxa"/>
          </w:tcPr>
          <w:p w:rsidR="00473183" w:rsidRPr="009764A5" w:rsidRDefault="00473183" w:rsidP="00825018">
            <w:pPr>
              <w:spacing w:after="0" w:line="240" w:lineRule="auto"/>
              <w:rPr>
                <w:rFonts w:ascii="Times New Roman" w:hAnsi="Times New Roman"/>
              </w:rPr>
            </w:pPr>
            <w:r w:rsidRPr="009764A5">
              <w:rPr>
                <w:rFonts w:ascii="Times New Roman" w:hAnsi="Times New Roman"/>
              </w:rPr>
              <w:t xml:space="preserve">Территория </w:t>
            </w:r>
          </w:p>
          <w:p w:rsidR="00473183" w:rsidRPr="009764A5" w:rsidRDefault="00473183" w:rsidP="00825018">
            <w:pPr>
              <w:spacing w:after="0" w:line="240" w:lineRule="auto"/>
              <w:rPr>
                <w:rFonts w:ascii="Times New Roman" w:hAnsi="Times New Roman"/>
              </w:rPr>
            </w:pPr>
            <w:r w:rsidRPr="009764A5">
              <w:rPr>
                <w:rFonts w:ascii="Times New Roman" w:hAnsi="Times New Roman"/>
              </w:rPr>
              <w:t>плоскостных</w:t>
            </w:r>
          </w:p>
          <w:p w:rsidR="00473183" w:rsidRPr="009764A5" w:rsidRDefault="00473183" w:rsidP="00825018">
            <w:pPr>
              <w:spacing w:after="0" w:line="240" w:lineRule="auto"/>
              <w:rPr>
                <w:rFonts w:ascii="Times New Roman" w:hAnsi="Times New Roman"/>
              </w:rPr>
            </w:pPr>
            <w:r w:rsidRPr="009764A5">
              <w:rPr>
                <w:rFonts w:ascii="Times New Roman" w:hAnsi="Times New Roman"/>
              </w:rPr>
              <w:t xml:space="preserve">спортивных </w:t>
            </w:r>
          </w:p>
          <w:p w:rsidR="00473183" w:rsidRPr="009764A5" w:rsidRDefault="00473183" w:rsidP="00825018">
            <w:pPr>
              <w:spacing w:after="0" w:line="240" w:lineRule="auto"/>
              <w:rPr>
                <w:rFonts w:ascii="Times New Roman" w:hAnsi="Times New Roman"/>
              </w:rPr>
            </w:pPr>
            <w:r w:rsidRPr="009764A5">
              <w:rPr>
                <w:rFonts w:ascii="Times New Roman" w:hAnsi="Times New Roman"/>
              </w:rPr>
              <w:t xml:space="preserve">сооружений </w:t>
            </w:r>
          </w:p>
        </w:tc>
        <w:tc>
          <w:tcPr>
            <w:tcW w:w="993" w:type="dxa"/>
          </w:tcPr>
          <w:p w:rsidR="00473183" w:rsidRPr="009764A5" w:rsidRDefault="00473183" w:rsidP="00825018">
            <w:pPr>
              <w:spacing w:after="0" w:line="240" w:lineRule="auto"/>
              <w:jc w:val="center"/>
              <w:rPr>
                <w:rFonts w:ascii="Times New Roman" w:hAnsi="Times New Roman"/>
              </w:rPr>
            </w:pPr>
            <w:r w:rsidRPr="009764A5">
              <w:rPr>
                <w:rFonts w:ascii="Times New Roman" w:hAnsi="Times New Roman"/>
              </w:rPr>
              <w:t>м</w:t>
            </w:r>
            <w:r w:rsidRPr="009764A5">
              <w:rPr>
                <w:rFonts w:ascii="Times New Roman" w:hAnsi="Times New Roman"/>
                <w:vertAlign w:val="superscript"/>
              </w:rPr>
              <w:t>2</w:t>
            </w:r>
          </w:p>
        </w:tc>
        <w:tc>
          <w:tcPr>
            <w:tcW w:w="1985" w:type="dxa"/>
          </w:tcPr>
          <w:p w:rsidR="00473183" w:rsidRPr="009764A5" w:rsidRDefault="00473183" w:rsidP="00825018">
            <w:pPr>
              <w:spacing w:after="0" w:line="240" w:lineRule="auto"/>
              <w:jc w:val="center"/>
              <w:rPr>
                <w:rFonts w:ascii="Times New Roman" w:hAnsi="Times New Roman"/>
              </w:rPr>
            </w:pPr>
            <w:r w:rsidRPr="009764A5">
              <w:rPr>
                <w:rFonts w:ascii="Times New Roman" w:hAnsi="Times New Roman"/>
              </w:rPr>
              <w:t>1949,4</w:t>
            </w:r>
          </w:p>
        </w:tc>
        <w:tc>
          <w:tcPr>
            <w:tcW w:w="2200" w:type="dxa"/>
          </w:tcPr>
          <w:p w:rsidR="00473183" w:rsidRPr="009764A5" w:rsidRDefault="00473183" w:rsidP="00825018">
            <w:pPr>
              <w:spacing w:after="0" w:line="240" w:lineRule="auto"/>
              <w:jc w:val="center"/>
              <w:rPr>
                <w:rFonts w:ascii="Times New Roman" w:hAnsi="Times New Roman"/>
              </w:rPr>
            </w:pPr>
            <w:r w:rsidRPr="009764A5">
              <w:rPr>
                <w:rFonts w:ascii="Times New Roman" w:hAnsi="Times New Roman"/>
              </w:rPr>
              <w:t>0,7-0,9</w:t>
            </w:r>
          </w:p>
          <w:p w:rsidR="00473183" w:rsidRPr="009764A5" w:rsidRDefault="00473183" w:rsidP="00825018">
            <w:pPr>
              <w:spacing w:after="0" w:line="240" w:lineRule="auto"/>
              <w:jc w:val="center"/>
              <w:rPr>
                <w:rFonts w:ascii="Times New Roman" w:hAnsi="Times New Roman"/>
              </w:rPr>
            </w:pPr>
          </w:p>
        </w:tc>
        <w:tc>
          <w:tcPr>
            <w:tcW w:w="2420" w:type="dxa"/>
            <w:vMerge w:val="restart"/>
          </w:tcPr>
          <w:p w:rsidR="00473183" w:rsidRPr="009764A5" w:rsidRDefault="00473183" w:rsidP="00825018">
            <w:pPr>
              <w:spacing w:after="0" w:line="240" w:lineRule="auto"/>
              <w:ind w:left="28" w:right="28"/>
              <w:jc w:val="both"/>
              <w:rPr>
                <w:rFonts w:ascii="Times New Roman" w:hAnsi="Times New Roman"/>
                <w:spacing w:val="-2"/>
              </w:rPr>
            </w:pPr>
            <w:r w:rsidRPr="009764A5">
              <w:rPr>
                <w:rFonts w:ascii="Times New Roman" w:hAnsi="Times New Roman"/>
                <w:spacing w:val="-2"/>
              </w:rPr>
              <w:t>Физкультурно-спортив</w:t>
            </w:r>
            <w:r>
              <w:rPr>
                <w:rFonts w:ascii="Times New Roman" w:hAnsi="Times New Roman"/>
                <w:spacing w:val="-2"/>
              </w:rPr>
              <w:t>-</w:t>
            </w:r>
            <w:r w:rsidRPr="009764A5">
              <w:rPr>
                <w:rFonts w:ascii="Times New Roman" w:hAnsi="Times New Roman"/>
                <w:spacing w:val="-2"/>
              </w:rPr>
              <w:t>ные соо</w:t>
            </w:r>
            <w:r w:rsidRPr="009764A5">
              <w:rPr>
                <w:rFonts w:ascii="Times New Roman" w:hAnsi="Times New Roman"/>
              </w:rPr>
              <w:t>ружения сети общего пользо</w:t>
            </w:r>
            <w:r w:rsidRPr="009764A5">
              <w:rPr>
                <w:rFonts w:ascii="Times New Roman" w:hAnsi="Times New Roman"/>
                <w:spacing w:val="-2"/>
              </w:rPr>
              <w:t>вания следует объединять со спортивными объекта</w:t>
            </w:r>
            <w:r>
              <w:rPr>
                <w:rFonts w:ascii="Times New Roman" w:hAnsi="Times New Roman"/>
                <w:spacing w:val="-2"/>
              </w:rPr>
              <w:t>-</w:t>
            </w:r>
            <w:r w:rsidRPr="009764A5">
              <w:rPr>
                <w:rFonts w:ascii="Times New Roman" w:hAnsi="Times New Roman"/>
                <w:spacing w:val="-2"/>
              </w:rPr>
              <w:t>ми образовательных школ и других учебных заведений, учреждений отдыха и культуры с возможным сокращени</w:t>
            </w:r>
            <w:r>
              <w:rPr>
                <w:rFonts w:ascii="Times New Roman" w:hAnsi="Times New Roman"/>
                <w:spacing w:val="-2"/>
              </w:rPr>
              <w:t>-</w:t>
            </w:r>
            <w:r w:rsidRPr="009764A5">
              <w:rPr>
                <w:rFonts w:ascii="Times New Roman" w:hAnsi="Times New Roman"/>
                <w:spacing w:val="-2"/>
              </w:rPr>
              <w:t xml:space="preserve">ем территории. </w:t>
            </w:r>
          </w:p>
          <w:p w:rsidR="00473183" w:rsidRPr="009764A5" w:rsidRDefault="00473183" w:rsidP="00825018">
            <w:pPr>
              <w:spacing w:after="0" w:line="240" w:lineRule="auto"/>
              <w:ind w:left="28" w:right="28"/>
              <w:rPr>
                <w:rFonts w:ascii="Times New Roman" w:hAnsi="Times New Roman"/>
                <w:spacing w:val="-2"/>
              </w:rPr>
            </w:pPr>
            <w:r w:rsidRPr="009764A5">
              <w:rPr>
                <w:rFonts w:ascii="Times New Roman" w:hAnsi="Times New Roman"/>
                <w:spacing w:val="-2"/>
              </w:rPr>
              <w:t>Для малых поселений нормы расчета залов и бассейнов необходимо принимать с учетом минимальной вместимости объектов по технологическим требова</w:t>
            </w:r>
            <w:r>
              <w:rPr>
                <w:rFonts w:ascii="Times New Roman" w:hAnsi="Times New Roman"/>
                <w:spacing w:val="-2"/>
              </w:rPr>
              <w:t>-</w:t>
            </w:r>
            <w:r w:rsidRPr="009764A5">
              <w:rPr>
                <w:rFonts w:ascii="Times New Roman" w:hAnsi="Times New Roman"/>
                <w:spacing w:val="-2"/>
              </w:rPr>
              <w:t>ниям.</w:t>
            </w:r>
          </w:p>
          <w:p w:rsidR="00473183" w:rsidRPr="009764A5" w:rsidRDefault="00473183" w:rsidP="00825018">
            <w:pPr>
              <w:spacing w:after="0" w:line="240" w:lineRule="auto"/>
              <w:ind w:left="28" w:right="28"/>
              <w:rPr>
                <w:rFonts w:ascii="Times New Roman" w:hAnsi="Times New Roman"/>
                <w:spacing w:val="-2"/>
              </w:rPr>
            </w:pPr>
            <w:r w:rsidRPr="009764A5">
              <w:rPr>
                <w:rFonts w:ascii="Times New Roman" w:hAnsi="Times New Roman"/>
                <w:spacing w:val="-2"/>
              </w:rPr>
              <w:t>Комплексы физкультур</w:t>
            </w:r>
            <w:r>
              <w:rPr>
                <w:rFonts w:ascii="Times New Roman" w:hAnsi="Times New Roman"/>
                <w:spacing w:val="-2"/>
              </w:rPr>
              <w:t>-</w:t>
            </w:r>
            <w:r w:rsidRPr="009764A5">
              <w:rPr>
                <w:rFonts w:ascii="Times New Roman" w:hAnsi="Times New Roman"/>
                <w:spacing w:val="-2"/>
              </w:rPr>
              <w:t>но-оздоровительных площадок предусматри</w:t>
            </w:r>
            <w:r>
              <w:rPr>
                <w:rFonts w:ascii="Times New Roman" w:hAnsi="Times New Roman"/>
                <w:spacing w:val="-2"/>
              </w:rPr>
              <w:t>-</w:t>
            </w:r>
            <w:r w:rsidRPr="009764A5">
              <w:rPr>
                <w:rFonts w:ascii="Times New Roman" w:hAnsi="Times New Roman"/>
                <w:spacing w:val="-2"/>
              </w:rPr>
              <w:t>ваются в каждом посе</w:t>
            </w:r>
            <w:r>
              <w:rPr>
                <w:rFonts w:ascii="Times New Roman" w:hAnsi="Times New Roman"/>
                <w:spacing w:val="-2"/>
              </w:rPr>
              <w:t>-</w:t>
            </w:r>
            <w:r w:rsidRPr="009764A5">
              <w:rPr>
                <w:rFonts w:ascii="Times New Roman" w:hAnsi="Times New Roman"/>
                <w:spacing w:val="-2"/>
              </w:rPr>
              <w:t>лении. В поселениях с числом жителей от 2 до 5 тыс. следует предус</w:t>
            </w:r>
            <w:r>
              <w:rPr>
                <w:rFonts w:ascii="Times New Roman" w:hAnsi="Times New Roman"/>
                <w:spacing w:val="-2"/>
              </w:rPr>
              <w:t>-</w:t>
            </w:r>
            <w:r w:rsidRPr="009764A5">
              <w:rPr>
                <w:rFonts w:ascii="Times New Roman" w:hAnsi="Times New Roman"/>
                <w:spacing w:val="-2"/>
              </w:rPr>
              <w:t>матривать один спор</w:t>
            </w:r>
            <w:r>
              <w:rPr>
                <w:rFonts w:ascii="Times New Roman" w:hAnsi="Times New Roman"/>
                <w:spacing w:val="-2"/>
              </w:rPr>
              <w:t>-</w:t>
            </w:r>
            <w:r w:rsidRPr="009764A5">
              <w:rPr>
                <w:rFonts w:ascii="Times New Roman" w:hAnsi="Times New Roman"/>
                <w:spacing w:val="-2"/>
              </w:rPr>
              <w:t>тивный зал площадью 540 м</w:t>
            </w:r>
            <w:r w:rsidRPr="009764A5">
              <w:rPr>
                <w:rFonts w:ascii="Times New Roman" w:hAnsi="Times New Roman"/>
                <w:spacing w:val="-2"/>
                <w:vertAlign w:val="superscript"/>
              </w:rPr>
              <w:t>2</w:t>
            </w:r>
            <w:r w:rsidRPr="009764A5">
              <w:rPr>
                <w:rFonts w:ascii="Times New Roman" w:hAnsi="Times New Roman"/>
                <w:spacing w:val="-2"/>
              </w:rPr>
              <w:t>.</w:t>
            </w:r>
          </w:p>
          <w:p w:rsidR="00473183" w:rsidRPr="009764A5" w:rsidRDefault="00473183" w:rsidP="00825018">
            <w:pPr>
              <w:spacing w:after="0" w:line="240" w:lineRule="auto"/>
              <w:ind w:left="28" w:right="28"/>
              <w:rPr>
                <w:rFonts w:ascii="Times New Roman" w:hAnsi="Times New Roman"/>
                <w:spacing w:val="-2"/>
              </w:rPr>
            </w:pPr>
            <w:r w:rsidRPr="009764A5">
              <w:rPr>
                <w:rFonts w:ascii="Times New Roman" w:hAnsi="Times New Roman"/>
                <w:spacing w:val="-2"/>
              </w:rPr>
              <w:t>Доступность физкуль</w:t>
            </w:r>
            <w:r>
              <w:rPr>
                <w:rFonts w:ascii="Times New Roman" w:hAnsi="Times New Roman"/>
                <w:spacing w:val="-2"/>
              </w:rPr>
              <w:t>-</w:t>
            </w:r>
            <w:r w:rsidRPr="009764A5">
              <w:rPr>
                <w:rFonts w:ascii="Times New Roman" w:hAnsi="Times New Roman"/>
                <w:spacing w:val="-2"/>
              </w:rPr>
              <w:t>турно- спортивных сооружений городского значения не должна превышать 30 мин.</w:t>
            </w:r>
          </w:p>
          <w:p w:rsidR="00473183" w:rsidRPr="009764A5" w:rsidRDefault="00473183" w:rsidP="00825018">
            <w:pPr>
              <w:spacing w:after="0" w:line="240" w:lineRule="auto"/>
              <w:ind w:left="28" w:right="28"/>
              <w:rPr>
                <w:rFonts w:ascii="Times New Roman" w:hAnsi="Times New Roman"/>
                <w:color w:val="FF0000"/>
                <w:spacing w:val="-4"/>
              </w:rPr>
            </w:pPr>
            <w:r w:rsidRPr="009764A5">
              <w:rPr>
                <w:rFonts w:ascii="Times New Roman" w:hAnsi="Times New Roman"/>
                <w:spacing w:val="-2"/>
              </w:rPr>
              <w:t>Долю физкультурно-спортивных сооруже</w:t>
            </w:r>
            <w:r>
              <w:rPr>
                <w:rFonts w:ascii="Times New Roman" w:hAnsi="Times New Roman"/>
                <w:spacing w:val="-2"/>
              </w:rPr>
              <w:t>-</w:t>
            </w:r>
            <w:r w:rsidRPr="009764A5">
              <w:rPr>
                <w:rFonts w:ascii="Times New Roman" w:hAnsi="Times New Roman"/>
                <w:spacing w:val="-2"/>
              </w:rPr>
              <w:t>ний, размещаемых в жилом районе, следует принимать от общей нормы, %: территории – 35, спортивные залы – 50, бассейны - 45</w:t>
            </w:r>
          </w:p>
        </w:tc>
      </w:tr>
      <w:tr w:rsidR="00473183" w:rsidRPr="009764A5" w:rsidTr="00825018">
        <w:trPr>
          <w:trHeight w:val="273"/>
          <w:jc w:val="center"/>
        </w:trPr>
        <w:tc>
          <w:tcPr>
            <w:tcW w:w="1929" w:type="dxa"/>
          </w:tcPr>
          <w:p w:rsidR="00473183" w:rsidRPr="009764A5" w:rsidRDefault="00473183" w:rsidP="00825018">
            <w:pPr>
              <w:spacing w:after="0" w:line="240" w:lineRule="auto"/>
              <w:rPr>
                <w:rFonts w:ascii="Times New Roman" w:hAnsi="Times New Roman"/>
              </w:rPr>
            </w:pPr>
            <w:r w:rsidRPr="009764A5">
              <w:rPr>
                <w:rFonts w:ascii="Times New Roman" w:hAnsi="Times New Roman"/>
              </w:rPr>
              <w:t>Спортивные залы, в том числе:</w:t>
            </w:r>
          </w:p>
        </w:tc>
        <w:tc>
          <w:tcPr>
            <w:tcW w:w="993" w:type="dxa"/>
            <w:vMerge w:val="restart"/>
          </w:tcPr>
          <w:p w:rsidR="00473183" w:rsidRPr="009764A5" w:rsidRDefault="00473183" w:rsidP="00825018">
            <w:pPr>
              <w:spacing w:after="0" w:line="240" w:lineRule="auto"/>
              <w:jc w:val="center"/>
              <w:rPr>
                <w:rFonts w:ascii="Times New Roman" w:hAnsi="Times New Roman"/>
              </w:rPr>
            </w:pPr>
            <w:r w:rsidRPr="009764A5">
              <w:rPr>
                <w:rFonts w:ascii="Times New Roman" w:hAnsi="Times New Roman"/>
              </w:rPr>
              <w:t>м</w:t>
            </w:r>
            <w:r w:rsidRPr="009764A5">
              <w:rPr>
                <w:rFonts w:ascii="Times New Roman" w:hAnsi="Times New Roman"/>
                <w:vertAlign w:val="superscript"/>
              </w:rPr>
              <w:t>2</w:t>
            </w:r>
            <w:r w:rsidRPr="009764A5">
              <w:rPr>
                <w:rFonts w:ascii="Times New Roman" w:hAnsi="Times New Roman"/>
              </w:rPr>
              <w:t xml:space="preserve"> площади пола зала</w:t>
            </w:r>
          </w:p>
        </w:tc>
        <w:tc>
          <w:tcPr>
            <w:tcW w:w="1985" w:type="dxa"/>
          </w:tcPr>
          <w:p w:rsidR="00473183" w:rsidRPr="009764A5" w:rsidRDefault="00473183" w:rsidP="00825018">
            <w:pPr>
              <w:spacing w:after="0" w:line="240" w:lineRule="auto"/>
              <w:jc w:val="center"/>
              <w:rPr>
                <w:rFonts w:ascii="Times New Roman" w:hAnsi="Times New Roman"/>
              </w:rPr>
            </w:pPr>
            <w:r w:rsidRPr="009764A5">
              <w:rPr>
                <w:rFonts w:ascii="Times New Roman" w:hAnsi="Times New Roman"/>
              </w:rPr>
              <w:t>350</w:t>
            </w:r>
          </w:p>
        </w:tc>
        <w:tc>
          <w:tcPr>
            <w:tcW w:w="2200" w:type="dxa"/>
            <w:vMerge w:val="restart"/>
          </w:tcPr>
          <w:p w:rsidR="00473183" w:rsidRPr="009764A5" w:rsidRDefault="00473183" w:rsidP="00825018">
            <w:pPr>
              <w:spacing w:after="0" w:line="240" w:lineRule="auto"/>
              <w:jc w:val="center"/>
              <w:rPr>
                <w:rFonts w:ascii="Times New Roman" w:hAnsi="Times New Roman"/>
              </w:rPr>
            </w:pPr>
            <w:r w:rsidRPr="009764A5">
              <w:rPr>
                <w:rFonts w:ascii="Times New Roman" w:hAnsi="Times New Roman"/>
              </w:rPr>
              <w:t xml:space="preserve">По заданию на </w:t>
            </w:r>
          </w:p>
          <w:p w:rsidR="00473183" w:rsidRPr="009764A5" w:rsidRDefault="00473183" w:rsidP="00825018">
            <w:pPr>
              <w:spacing w:after="0" w:line="240" w:lineRule="auto"/>
              <w:jc w:val="center"/>
              <w:rPr>
                <w:rFonts w:ascii="Times New Roman" w:hAnsi="Times New Roman"/>
              </w:rPr>
            </w:pPr>
            <w:r w:rsidRPr="009764A5">
              <w:rPr>
                <w:rFonts w:ascii="Times New Roman" w:hAnsi="Times New Roman"/>
              </w:rPr>
              <w:t xml:space="preserve">проектирование, </w:t>
            </w:r>
          </w:p>
          <w:p w:rsidR="00473183" w:rsidRPr="009764A5" w:rsidRDefault="00473183" w:rsidP="00825018">
            <w:pPr>
              <w:spacing w:after="0" w:line="240" w:lineRule="auto"/>
              <w:jc w:val="center"/>
              <w:rPr>
                <w:rFonts w:ascii="Times New Roman" w:hAnsi="Times New Roman"/>
              </w:rPr>
            </w:pPr>
            <w:r w:rsidRPr="009764A5">
              <w:rPr>
                <w:rFonts w:ascii="Times New Roman" w:hAnsi="Times New Roman"/>
              </w:rPr>
              <w:t>но не менее указанного в примечании</w:t>
            </w:r>
          </w:p>
        </w:tc>
        <w:tc>
          <w:tcPr>
            <w:tcW w:w="2420" w:type="dxa"/>
            <w:vMerge/>
          </w:tcPr>
          <w:p w:rsidR="00473183" w:rsidRPr="009764A5" w:rsidRDefault="00473183" w:rsidP="00825018">
            <w:pPr>
              <w:spacing w:after="0" w:line="240" w:lineRule="auto"/>
              <w:ind w:left="28" w:right="28"/>
              <w:rPr>
                <w:rFonts w:ascii="Times New Roman" w:hAnsi="Times New Roman"/>
                <w:spacing w:val="-4"/>
              </w:rPr>
            </w:pPr>
          </w:p>
        </w:tc>
      </w:tr>
      <w:tr w:rsidR="00473183" w:rsidRPr="009764A5" w:rsidTr="00825018">
        <w:trPr>
          <w:trHeight w:val="273"/>
          <w:jc w:val="center"/>
        </w:trPr>
        <w:tc>
          <w:tcPr>
            <w:tcW w:w="1929" w:type="dxa"/>
          </w:tcPr>
          <w:p w:rsidR="00473183" w:rsidRPr="009764A5" w:rsidRDefault="00473183" w:rsidP="00B67ED1">
            <w:pPr>
              <w:spacing w:after="0" w:line="240" w:lineRule="auto"/>
              <w:rPr>
                <w:rFonts w:ascii="Times New Roman" w:hAnsi="Times New Roman"/>
              </w:rPr>
            </w:pPr>
            <w:r w:rsidRPr="009764A5">
              <w:rPr>
                <w:rFonts w:ascii="Times New Roman" w:hAnsi="Times New Roman"/>
              </w:rPr>
              <w:t>общего пользования</w:t>
            </w:r>
          </w:p>
        </w:tc>
        <w:tc>
          <w:tcPr>
            <w:tcW w:w="993" w:type="dxa"/>
            <w:vMerge/>
          </w:tcPr>
          <w:p w:rsidR="00473183" w:rsidRPr="009764A5" w:rsidRDefault="00473183" w:rsidP="00825018">
            <w:pPr>
              <w:spacing w:after="0" w:line="240" w:lineRule="auto"/>
              <w:jc w:val="center"/>
              <w:rPr>
                <w:rFonts w:ascii="Times New Roman" w:hAnsi="Times New Roman"/>
              </w:rPr>
            </w:pPr>
          </w:p>
        </w:tc>
        <w:tc>
          <w:tcPr>
            <w:tcW w:w="1985" w:type="dxa"/>
          </w:tcPr>
          <w:p w:rsidR="00473183" w:rsidRPr="009764A5" w:rsidRDefault="00473183" w:rsidP="00825018">
            <w:pPr>
              <w:spacing w:after="0" w:line="240" w:lineRule="auto"/>
              <w:jc w:val="center"/>
              <w:rPr>
                <w:rFonts w:ascii="Times New Roman" w:hAnsi="Times New Roman"/>
              </w:rPr>
            </w:pPr>
            <w:r w:rsidRPr="009764A5">
              <w:rPr>
                <w:rFonts w:ascii="Times New Roman" w:hAnsi="Times New Roman"/>
              </w:rPr>
              <w:t>60-80</w:t>
            </w:r>
          </w:p>
          <w:p w:rsidR="00473183" w:rsidRPr="009764A5" w:rsidRDefault="00473183" w:rsidP="00825018">
            <w:pPr>
              <w:spacing w:after="0" w:line="240" w:lineRule="auto"/>
              <w:jc w:val="center"/>
              <w:rPr>
                <w:rFonts w:ascii="Times New Roman" w:hAnsi="Times New Roman"/>
              </w:rPr>
            </w:pPr>
          </w:p>
        </w:tc>
        <w:tc>
          <w:tcPr>
            <w:tcW w:w="2200" w:type="dxa"/>
            <w:vMerge/>
          </w:tcPr>
          <w:p w:rsidR="00473183" w:rsidRPr="009764A5" w:rsidRDefault="00473183" w:rsidP="00825018">
            <w:pPr>
              <w:spacing w:after="0" w:line="240" w:lineRule="auto"/>
              <w:jc w:val="center"/>
              <w:rPr>
                <w:rFonts w:ascii="Times New Roman" w:hAnsi="Times New Roman"/>
              </w:rPr>
            </w:pPr>
          </w:p>
        </w:tc>
        <w:tc>
          <w:tcPr>
            <w:tcW w:w="2420" w:type="dxa"/>
            <w:vMerge/>
          </w:tcPr>
          <w:p w:rsidR="00473183" w:rsidRPr="009764A5" w:rsidRDefault="00473183" w:rsidP="00825018">
            <w:pPr>
              <w:spacing w:after="0" w:line="240" w:lineRule="auto"/>
              <w:ind w:left="28" w:right="28"/>
              <w:rPr>
                <w:rFonts w:ascii="Times New Roman" w:hAnsi="Times New Roman"/>
                <w:spacing w:val="-4"/>
              </w:rPr>
            </w:pPr>
          </w:p>
        </w:tc>
      </w:tr>
      <w:tr w:rsidR="00473183" w:rsidRPr="009764A5" w:rsidTr="00825018">
        <w:trPr>
          <w:trHeight w:val="273"/>
          <w:jc w:val="center"/>
        </w:trPr>
        <w:tc>
          <w:tcPr>
            <w:tcW w:w="1929" w:type="dxa"/>
          </w:tcPr>
          <w:p w:rsidR="00473183" w:rsidRPr="009764A5" w:rsidRDefault="00473183" w:rsidP="00B67ED1">
            <w:pPr>
              <w:spacing w:after="0" w:line="240" w:lineRule="auto"/>
              <w:rPr>
                <w:rFonts w:ascii="Times New Roman" w:hAnsi="Times New Roman"/>
              </w:rPr>
            </w:pPr>
            <w:r>
              <w:rPr>
                <w:rFonts w:ascii="Times New Roman" w:hAnsi="Times New Roman"/>
              </w:rPr>
              <w:t>с</w:t>
            </w:r>
            <w:r w:rsidRPr="009764A5">
              <w:rPr>
                <w:rFonts w:ascii="Times New Roman" w:hAnsi="Times New Roman"/>
              </w:rPr>
              <w:t>пециализи</w:t>
            </w:r>
            <w:r w:rsidR="00B67ED1">
              <w:rPr>
                <w:rFonts w:ascii="Times New Roman" w:hAnsi="Times New Roman"/>
              </w:rPr>
              <w:t>рован</w:t>
            </w:r>
            <w:r>
              <w:rPr>
                <w:rFonts w:ascii="Times New Roman" w:hAnsi="Times New Roman"/>
              </w:rPr>
              <w:t>-</w:t>
            </w:r>
            <w:r w:rsidRPr="009764A5">
              <w:rPr>
                <w:rFonts w:ascii="Times New Roman" w:hAnsi="Times New Roman"/>
              </w:rPr>
              <w:t xml:space="preserve">ные </w:t>
            </w:r>
          </w:p>
        </w:tc>
        <w:tc>
          <w:tcPr>
            <w:tcW w:w="993" w:type="dxa"/>
            <w:vMerge/>
          </w:tcPr>
          <w:p w:rsidR="00473183" w:rsidRPr="009764A5" w:rsidRDefault="00473183" w:rsidP="00825018">
            <w:pPr>
              <w:spacing w:after="0" w:line="240" w:lineRule="auto"/>
              <w:jc w:val="center"/>
              <w:rPr>
                <w:rFonts w:ascii="Times New Roman" w:hAnsi="Times New Roman"/>
              </w:rPr>
            </w:pPr>
          </w:p>
        </w:tc>
        <w:tc>
          <w:tcPr>
            <w:tcW w:w="1985" w:type="dxa"/>
          </w:tcPr>
          <w:p w:rsidR="00473183" w:rsidRPr="009764A5" w:rsidRDefault="00473183" w:rsidP="00825018">
            <w:pPr>
              <w:spacing w:after="0" w:line="240" w:lineRule="auto"/>
              <w:jc w:val="center"/>
              <w:rPr>
                <w:rFonts w:ascii="Times New Roman" w:hAnsi="Times New Roman"/>
              </w:rPr>
            </w:pPr>
            <w:r w:rsidRPr="009764A5">
              <w:rPr>
                <w:rFonts w:ascii="Times New Roman" w:hAnsi="Times New Roman"/>
              </w:rPr>
              <w:t>190-220</w:t>
            </w:r>
          </w:p>
        </w:tc>
        <w:tc>
          <w:tcPr>
            <w:tcW w:w="2200" w:type="dxa"/>
            <w:vMerge/>
          </w:tcPr>
          <w:p w:rsidR="00473183" w:rsidRPr="009764A5" w:rsidRDefault="00473183" w:rsidP="00825018">
            <w:pPr>
              <w:spacing w:after="0" w:line="240" w:lineRule="auto"/>
              <w:rPr>
                <w:rFonts w:ascii="Times New Roman" w:hAnsi="Times New Roman"/>
              </w:rPr>
            </w:pPr>
          </w:p>
        </w:tc>
        <w:tc>
          <w:tcPr>
            <w:tcW w:w="2420" w:type="dxa"/>
            <w:vMerge/>
          </w:tcPr>
          <w:p w:rsidR="00473183" w:rsidRPr="009764A5" w:rsidRDefault="00473183" w:rsidP="00825018">
            <w:pPr>
              <w:spacing w:after="0" w:line="240" w:lineRule="auto"/>
              <w:ind w:left="28" w:right="28"/>
              <w:rPr>
                <w:rFonts w:ascii="Times New Roman" w:hAnsi="Times New Roman"/>
              </w:rPr>
            </w:pPr>
          </w:p>
        </w:tc>
      </w:tr>
      <w:tr w:rsidR="00473183" w:rsidRPr="009764A5" w:rsidTr="00825018">
        <w:trPr>
          <w:trHeight w:val="217"/>
          <w:jc w:val="center"/>
        </w:trPr>
        <w:tc>
          <w:tcPr>
            <w:tcW w:w="1929" w:type="dxa"/>
          </w:tcPr>
          <w:p w:rsidR="00473183" w:rsidRPr="009764A5" w:rsidRDefault="00473183" w:rsidP="00825018">
            <w:pPr>
              <w:spacing w:after="0" w:line="240" w:lineRule="auto"/>
              <w:rPr>
                <w:rFonts w:ascii="Times New Roman" w:hAnsi="Times New Roman"/>
              </w:rPr>
            </w:pPr>
            <w:r w:rsidRPr="009764A5">
              <w:rPr>
                <w:rFonts w:ascii="Times New Roman" w:hAnsi="Times New Roman"/>
              </w:rPr>
              <w:t xml:space="preserve">Спортивно-тренажерный зал повседневного обслуживания </w:t>
            </w:r>
          </w:p>
        </w:tc>
        <w:tc>
          <w:tcPr>
            <w:tcW w:w="993" w:type="dxa"/>
          </w:tcPr>
          <w:p w:rsidR="00473183" w:rsidRPr="009764A5" w:rsidRDefault="00473183" w:rsidP="00825018">
            <w:pPr>
              <w:spacing w:after="0" w:line="240" w:lineRule="auto"/>
              <w:jc w:val="center"/>
              <w:rPr>
                <w:rFonts w:ascii="Times New Roman" w:hAnsi="Times New Roman"/>
              </w:rPr>
            </w:pPr>
            <w:r w:rsidRPr="009764A5">
              <w:rPr>
                <w:rFonts w:ascii="Times New Roman" w:hAnsi="Times New Roman"/>
              </w:rPr>
              <w:t>м</w:t>
            </w:r>
            <w:r w:rsidRPr="009764A5">
              <w:rPr>
                <w:rFonts w:ascii="Times New Roman" w:hAnsi="Times New Roman"/>
                <w:vertAlign w:val="superscript"/>
              </w:rPr>
              <w:t>2</w:t>
            </w:r>
            <w:r w:rsidRPr="009764A5">
              <w:rPr>
                <w:rFonts w:ascii="Times New Roman" w:hAnsi="Times New Roman"/>
              </w:rPr>
              <w:t xml:space="preserve"> </w:t>
            </w:r>
          </w:p>
          <w:p w:rsidR="00473183" w:rsidRPr="009764A5" w:rsidRDefault="00473183" w:rsidP="00825018">
            <w:pPr>
              <w:spacing w:after="0" w:line="240" w:lineRule="auto"/>
              <w:jc w:val="center"/>
              <w:rPr>
                <w:rFonts w:ascii="Times New Roman" w:hAnsi="Times New Roman"/>
              </w:rPr>
            </w:pPr>
            <w:r w:rsidRPr="009764A5">
              <w:rPr>
                <w:rFonts w:ascii="Times New Roman" w:hAnsi="Times New Roman"/>
              </w:rPr>
              <w:t xml:space="preserve">общей площади </w:t>
            </w:r>
          </w:p>
        </w:tc>
        <w:tc>
          <w:tcPr>
            <w:tcW w:w="1985" w:type="dxa"/>
          </w:tcPr>
          <w:p w:rsidR="00473183" w:rsidRPr="009764A5" w:rsidRDefault="00473183" w:rsidP="00825018">
            <w:pPr>
              <w:spacing w:after="0" w:line="240" w:lineRule="auto"/>
              <w:jc w:val="center"/>
              <w:rPr>
                <w:rFonts w:ascii="Times New Roman" w:hAnsi="Times New Roman"/>
              </w:rPr>
            </w:pPr>
            <w:r w:rsidRPr="009764A5">
              <w:rPr>
                <w:rFonts w:ascii="Times New Roman" w:hAnsi="Times New Roman"/>
              </w:rPr>
              <w:t>70-80</w:t>
            </w:r>
          </w:p>
        </w:tc>
        <w:tc>
          <w:tcPr>
            <w:tcW w:w="2200" w:type="dxa"/>
          </w:tcPr>
          <w:p w:rsidR="00473183" w:rsidRPr="009764A5" w:rsidRDefault="00473183" w:rsidP="00825018">
            <w:pPr>
              <w:spacing w:after="0" w:line="240" w:lineRule="auto"/>
              <w:jc w:val="center"/>
              <w:rPr>
                <w:rFonts w:ascii="Times New Roman" w:hAnsi="Times New Roman"/>
              </w:rPr>
            </w:pPr>
            <w:r w:rsidRPr="009764A5">
              <w:rPr>
                <w:rFonts w:ascii="Times New Roman" w:hAnsi="Times New Roman"/>
              </w:rPr>
              <w:t>То же</w:t>
            </w:r>
          </w:p>
        </w:tc>
        <w:tc>
          <w:tcPr>
            <w:tcW w:w="2420" w:type="dxa"/>
            <w:vMerge/>
          </w:tcPr>
          <w:p w:rsidR="00473183" w:rsidRPr="009764A5" w:rsidRDefault="00473183" w:rsidP="00825018">
            <w:pPr>
              <w:spacing w:after="0" w:line="240" w:lineRule="auto"/>
              <w:ind w:right="57"/>
              <w:rPr>
                <w:rFonts w:ascii="Times New Roman" w:hAnsi="Times New Roman"/>
              </w:rPr>
            </w:pPr>
          </w:p>
        </w:tc>
      </w:tr>
      <w:tr w:rsidR="00473183" w:rsidRPr="009764A5" w:rsidTr="00825018">
        <w:trPr>
          <w:trHeight w:val="217"/>
          <w:jc w:val="center"/>
        </w:trPr>
        <w:tc>
          <w:tcPr>
            <w:tcW w:w="1929" w:type="dxa"/>
          </w:tcPr>
          <w:p w:rsidR="00473183" w:rsidRPr="009764A5" w:rsidRDefault="00473183" w:rsidP="00825018">
            <w:pPr>
              <w:spacing w:after="0" w:line="240" w:lineRule="auto"/>
              <w:rPr>
                <w:rFonts w:ascii="Times New Roman" w:hAnsi="Times New Roman"/>
              </w:rPr>
            </w:pPr>
            <w:r w:rsidRPr="009764A5">
              <w:rPr>
                <w:rFonts w:ascii="Times New Roman" w:hAnsi="Times New Roman"/>
              </w:rPr>
              <w:t xml:space="preserve">Детско-юношеская спортивная школа </w:t>
            </w:r>
          </w:p>
        </w:tc>
        <w:tc>
          <w:tcPr>
            <w:tcW w:w="993" w:type="dxa"/>
          </w:tcPr>
          <w:p w:rsidR="00473183" w:rsidRPr="009764A5" w:rsidRDefault="00473183" w:rsidP="00825018">
            <w:pPr>
              <w:spacing w:after="0" w:line="240" w:lineRule="auto"/>
              <w:jc w:val="center"/>
              <w:rPr>
                <w:rFonts w:ascii="Times New Roman" w:hAnsi="Times New Roman"/>
              </w:rPr>
            </w:pPr>
            <w:r w:rsidRPr="009764A5">
              <w:rPr>
                <w:rFonts w:ascii="Times New Roman" w:hAnsi="Times New Roman"/>
              </w:rPr>
              <w:t>м</w:t>
            </w:r>
            <w:r w:rsidRPr="009764A5">
              <w:rPr>
                <w:rFonts w:ascii="Times New Roman" w:hAnsi="Times New Roman"/>
                <w:vertAlign w:val="superscript"/>
              </w:rPr>
              <w:t>2</w:t>
            </w:r>
            <w:r w:rsidRPr="009764A5">
              <w:rPr>
                <w:rFonts w:ascii="Times New Roman" w:hAnsi="Times New Roman"/>
              </w:rPr>
              <w:t xml:space="preserve"> площади пола зала</w:t>
            </w:r>
          </w:p>
        </w:tc>
        <w:tc>
          <w:tcPr>
            <w:tcW w:w="1985" w:type="dxa"/>
          </w:tcPr>
          <w:p w:rsidR="00473183" w:rsidRPr="009764A5" w:rsidRDefault="00473183" w:rsidP="00825018">
            <w:pPr>
              <w:spacing w:after="0" w:line="240" w:lineRule="auto"/>
              <w:jc w:val="center"/>
              <w:rPr>
                <w:rFonts w:ascii="Times New Roman" w:hAnsi="Times New Roman"/>
              </w:rPr>
            </w:pPr>
            <w:r w:rsidRPr="009764A5">
              <w:rPr>
                <w:rFonts w:ascii="Times New Roman" w:hAnsi="Times New Roman"/>
              </w:rPr>
              <w:t>10</w:t>
            </w:r>
          </w:p>
          <w:p w:rsidR="00473183" w:rsidRPr="009764A5" w:rsidRDefault="00473183" w:rsidP="00825018">
            <w:pPr>
              <w:spacing w:after="0" w:line="240" w:lineRule="auto"/>
              <w:jc w:val="center"/>
              <w:rPr>
                <w:rFonts w:ascii="Times New Roman" w:hAnsi="Times New Roman"/>
              </w:rPr>
            </w:pPr>
          </w:p>
        </w:tc>
        <w:tc>
          <w:tcPr>
            <w:tcW w:w="2200" w:type="dxa"/>
          </w:tcPr>
          <w:p w:rsidR="00473183" w:rsidRPr="009764A5" w:rsidRDefault="00473183" w:rsidP="00825018">
            <w:pPr>
              <w:spacing w:after="0" w:line="240" w:lineRule="auto"/>
              <w:jc w:val="center"/>
              <w:rPr>
                <w:rFonts w:ascii="Times New Roman" w:hAnsi="Times New Roman"/>
              </w:rPr>
            </w:pPr>
            <w:r w:rsidRPr="009764A5">
              <w:rPr>
                <w:rFonts w:ascii="Times New Roman" w:hAnsi="Times New Roman"/>
              </w:rPr>
              <w:t>1,5-1,0 га на объект</w:t>
            </w:r>
          </w:p>
        </w:tc>
        <w:tc>
          <w:tcPr>
            <w:tcW w:w="2420" w:type="dxa"/>
            <w:vMerge/>
          </w:tcPr>
          <w:p w:rsidR="00473183" w:rsidRPr="009764A5" w:rsidRDefault="00473183" w:rsidP="00825018">
            <w:pPr>
              <w:spacing w:after="0" w:line="240" w:lineRule="auto"/>
              <w:ind w:right="57"/>
              <w:rPr>
                <w:rFonts w:ascii="Times New Roman" w:hAnsi="Times New Roman"/>
              </w:rPr>
            </w:pPr>
          </w:p>
        </w:tc>
      </w:tr>
      <w:tr w:rsidR="00473183" w:rsidRPr="009764A5" w:rsidTr="00825018">
        <w:trPr>
          <w:trHeight w:val="273"/>
          <w:jc w:val="center"/>
        </w:trPr>
        <w:tc>
          <w:tcPr>
            <w:tcW w:w="1929" w:type="dxa"/>
          </w:tcPr>
          <w:p w:rsidR="00473183" w:rsidRPr="009764A5" w:rsidRDefault="00473183" w:rsidP="00825018">
            <w:pPr>
              <w:spacing w:after="0" w:line="240" w:lineRule="auto"/>
              <w:rPr>
                <w:rFonts w:ascii="Times New Roman" w:hAnsi="Times New Roman"/>
              </w:rPr>
            </w:pPr>
            <w:r w:rsidRPr="009764A5">
              <w:rPr>
                <w:rFonts w:ascii="Times New Roman" w:hAnsi="Times New Roman"/>
              </w:rPr>
              <w:t>Бассейн (открытый и закрытый общего пользования)</w:t>
            </w:r>
          </w:p>
        </w:tc>
        <w:tc>
          <w:tcPr>
            <w:tcW w:w="993" w:type="dxa"/>
          </w:tcPr>
          <w:p w:rsidR="00473183" w:rsidRPr="009764A5" w:rsidRDefault="00473183" w:rsidP="00825018">
            <w:pPr>
              <w:spacing w:after="0" w:line="240" w:lineRule="auto"/>
              <w:jc w:val="center"/>
              <w:rPr>
                <w:rFonts w:ascii="Times New Roman" w:hAnsi="Times New Roman"/>
              </w:rPr>
            </w:pPr>
            <w:r w:rsidRPr="009764A5">
              <w:rPr>
                <w:rFonts w:ascii="Times New Roman" w:hAnsi="Times New Roman"/>
              </w:rPr>
              <w:t>м</w:t>
            </w:r>
            <w:r w:rsidRPr="009764A5">
              <w:rPr>
                <w:rFonts w:ascii="Times New Roman" w:hAnsi="Times New Roman"/>
                <w:vertAlign w:val="superscript"/>
              </w:rPr>
              <w:t xml:space="preserve">2 </w:t>
            </w:r>
          </w:p>
          <w:p w:rsidR="00473183" w:rsidRPr="009764A5" w:rsidRDefault="00473183" w:rsidP="00825018">
            <w:pPr>
              <w:spacing w:after="0" w:line="240" w:lineRule="auto"/>
              <w:jc w:val="center"/>
              <w:rPr>
                <w:rFonts w:ascii="Times New Roman" w:hAnsi="Times New Roman"/>
              </w:rPr>
            </w:pPr>
            <w:r w:rsidRPr="009764A5">
              <w:rPr>
                <w:rFonts w:ascii="Times New Roman" w:hAnsi="Times New Roman"/>
              </w:rPr>
              <w:t xml:space="preserve">зеркала воды </w:t>
            </w:r>
          </w:p>
          <w:p w:rsidR="00473183" w:rsidRPr="009764A5" w:rsidRDefault="00473183" w:rsidP="00825018">
            <w:pPr>
              <w:spacing w:after="0" w:line="240" w:lineRule="auto"/>
              <w:jc w:val="center"/>
              <w:rPr>
                <w:rFonts w:ascii="Times New Roman" w:hAnsi="Times New Roman"/>
              </w:rPr>
            </w:pPr>
          </w:p>
        </w:tc>
        <w:tc>
          <w:tcPr>
            <w:tcW w:w="1985" w:type="dxa"/>
          </w:tcPr>
          <w:p w:rsidR="00473183" w:rsidRPr="009764A5" w:rsidRDefault="00473183" w:rsidP="00825018">
            <w:pPr>
              <w:spacing w:after="0" w:line="240" w:lineRule="auto"/>
              <w:jc w:val="center"/>
              <w:rPr>
                <w:rFonts w:ascii="Times New Roman" w:hAnsi="Times New Roman"/>
              </w:rPr>
            </w:pPr>
            <w:r w:rsidRPr="009764A5">
              <w:rPr>
                <w:rFonts w:ascii="Times New Roman" w:hAnsi="Times New Roman"/>
              </w:rPr>
              <w:t>20-25</w:t>
            </w:r>
          </w:p>
          <w:p w:rsidR="00473183" w:rsidRPr="009764A5" w:rsidRDefault="00473183" w:rsidP="00825018">
            <w:pPr>
              <w:spacing w:after="0" w:line="240" w:lineRule="auto"/>
              <w:jc w:val="center"/>
              <w:rPr>
                <w:rFonts w:ascii="Times New Roman" w:hAnsi="Times New Roman"/>
              </w:rPr>
            </w:pPr>
          </w:p>
        </w:tc>
        <w:tc>
          <w:tcPr>
            <w:tcW w:w="2200" w:type="dxa"/>
          </w:tcPr>
          <w:p w:rsidR="00473183" w:rsidRPr="009764A5" w:rsidRDefault="00473183" w:rsidP="00825018">
            <w:pPr>
              <w:spacing w:after="0" w:line="240" w:lineRule="auto"/>
              <w:jc w:val="center"/>
              <w:rPr>
                <w:rFonts w:ascii="Times New Roman" w:hAnsi="Times New Roman"/>
              </w:rPr>
            </w:pPr>
            <w:r w:rsidRPr="009764A5">
              <w:rPr>
                <w:rFonts w:ascii="Times New Roman" w:hAnsi="Times New Roman"/>
              </w:rPr>
              <w:t>То же</w:t>
            </w:r>
          </w:p>
        </w:tc>
        <w:tc>
          <w:tcPr>
            <w:tcW w:w="2420" w:type="dxa"/>
            <w:vMerge/>
          </w:tcPr>
          <w:p w:rsidR="00473183" w:rsidRPr="009764A5" w:rsidRDefault="00473183" w:rsidP="00825018">
            <w:pPr>
              <w:spacing w:after="0" w:line="240" w:lineRule="auto"/>
              <w:ind w:right="57"/>
              <w:rPr>
                <w:rFonts w:ascii="Times New Roman" w:hAnsi="Times New Roman"/>
              </w:rPr>
            </w:pPr>
          </w:p>
        </w:tc>
      </w:tr>
      <w:tr w:rsidR="00473183" w:rsidRPr="009764A5" w:rsidTr="00825018">
        <w:trPr>
          <w:trHeight w:val="217"/>
          <w:jc w:val="center"/>
        </w:trPr>
        <w:tc>
          <w:tcPr>
            <w:tcW w:w="1929" w:type="dxa"/>
          </w:tcPr>
          <w:p w:rsidR="00473183" w:rsidRPr="009764A5" w:rsidRDefault="00473183" w:rsidP="00825018">
            <w:pPr>
              <w:spacing w:after="0" w:line="240" w:lineRule="auto"/>
              <w:ind w:right="-57"/>
              <w:rPr>
                <w:rFonts w:ascii="Times New Roman" w:hAnsi="Times New Roman"/>
              </w:rPr>
            </w:pPr>
            <w:r w:rsidRPr="009764A5">
              <w:rPr>
                <w:rFonts w:ascii="Times New Roman" w:hAnsi="Times New Roman"/>
                <w:spacing w:val="-10"/>
              </w:rPr>
              <w:t>Многофункциналь</w:t>
            </w:r>
            <w:r>
              <w:rPr>
                <w:rFonts w:ascii="Times New Roman" w:hAnsi="Times New Roman"/>
                <w:spacing w:val="-10"/>
              </w:rPr>
              <w:t>-</w:t>
            </w:r>
            <w:r w:rsidRPr="009764A5">
              <w:rPr>
                <w:rFonts w:ascii="Times New Roman" w:hAnsi="Times New Roman"/>
                <w:spacing w:val="-10"/>
              </w:rPr>
              <w:t>ные</w:t>
            </w:r>
            <w:r w:rsidRPr="009764A5">
              <w:rPr>
                <w:rFonts w:ascii="Times New Roman" w:hAnsi="Times New Roman"/>
                <w:spacing w:val="-8"/>
              </w:rPr>
              <w:t xml:space="preserve"> спортивно-</w:t>
            </w:r>
            <w:r w:rsidRPr="009764A5">
              <w:rPr>
                <w:rFonts w:ascii="Times New Roman" w:hAnsi="Times New Roman"/>
              </w:rPr>
              <w:t>оздоровительные комплексы, ледовые дворцы</w:t>
            </w:r>
          </w:p>
        </w:tc>
        <w:tc>
          <w:tcPr>
            <w:tcW w:w="993" w:type="dxa"/>
          </w:tcPr>
          <w:p w:rsidR="00473183" w:rsidRPr="009764A5" w:rsidRDefault="00473183" w:rsidP="00825018">
            <w:pPr>
              <w:spacing w:after="0" w:line="240" w:lineRule="auto"/>
              <w:jc w:val="center"/>
              <w:rPr>
                <w:rFonts w:ascii="Times New Roman" w:hAnsi="Times New Roman"/>
              </w:rPr>
            </w:pPr>
            <w:r w:rsidRPr="009764A5">
              <w:rPr>
                <w:rFonts w:ascii="Times New Roman" w:hAnsi="Times New Roman"/>
              </w:rPr>
              <w:t>м</w:t>
            </w:r>
            <w:r w:rsidRPr="009764A5">
              <w:rPr>
                <w:rFonts w:ascii="Times New Roman" w:hAnsi="Times New Roman"/>
                <w:vertAlign w:val="superscript"/>
              </w:rPr>
              <w:t>2</w:t>
            </w:r>
            <w:r w:rsidRPr="009764A5">
              <w:rPr>
                <w:rFonts w:ascii="Times New Roman" w:hAnsi="Times New Roman"/>
              </w:rPr>
              <w:t xml:space="preserve"> </w:t>
            </w:r>
          </w:p>
          <w:p w:rsidR="00473183" w:rsidRPr="009764A5" w:rsidRDefault="00473183" w:rsidP="00825018">
            <w:pPr>
              <w:spacing w:after="0" w:line="240" w:lineRule="auto"/>
              <w:ind w:left="-57" w:right="-57"/>
              <w:jc w:val="center"/>
              <w:rPr>
                <w:rFonts w:ascii="Times New Roman" w:hAnsi="Times New Roman"/>
              </w:rPr>
            </w:pPr>
            <w:r w:rsidRPr="009764A5">
              <w:rPr>
                <w:rFonts w:ascii="Times New Roman" w:hAnsi="Times New Roman"/>
              </w:rPr>
              <w:t xml:space="preserve">общей </w:t>
            </w:r>
            <w:r w:rsidRPr="009764A5">
              <w:rPr>
                <w:rFonts w:ascii="Times New Roman" w:hAnsi="Times New Roman"/>
                <w:spacing w:val="-3"/>
              </w:rPr>
              <w:t>площади</w:t>
            </w:r>
          </w:p>
        </w:tc>
        <w:tc>
          <w:tcPr>
            <w:tcW w:w="1985" w:type="dxa"/>
          </w:tcPr>
          <w:p w:rsidR="00473183" w:rsidRPr="009764A5" w:rsidRDefault="00473183" w:rsidP="00825018">
            <w:pPr>
              <w:spacing w:after="0" w:line="240" w:lineRule="auto"/>
              <w:jc w:val="center"/>
              <w:rPr>
                <w:rFonts w:ascii="Times New Roman" w:hAnsi="Times New Roman"/>
              </w:rPr>
            </w:pPr>
            <w:r w:rsidRPr="009764A5">
              <w:rPr>
                <w:rFonts w:ascii="Times New Roman" w:hAnsi="Times New Roman"/>
              </w:rPr>
              <w:t>По заданию</w:t>
            </w:r>
          </w:p>
          <w:p w:rsidR="00473183" w:rsidRPr="009764A5" w:rsidRDefault="00473183" w:rsidP="00825018">
            <w:pPr>
              <w:spacing w:after="0" w:line="240" w:lineRule="auto"/>
              <w:jc w:val="center"/>
              <w:rPr>
                <w:rFonts w:ascii="Times New Roman" w:hAnsi="Times New Roman"/>
              </w:rPr>
            </w:pPr>
            <w:r w:rsidRPr="009764A5">
              <w:rPr>
                <w:rFonts w:ascii="Times New Roman" w:hAnsi="Times New Roman"/>
              </w:rPr>
              <w:t xml:space="preserve"> на проектирование</w:t>
            </w:r>
          </w:p>
        </w:tc>
        <w:tc>
          <w:tcPr>
            <w:tcW w:w="2200" w:type="dxa"/>
          </w:tcPr>
          <w:p w:rsidR="00473183" w:rsidRPr="009764A5" w:rsidRDefault="00473183" w:rsidP="00825018">
            <w:pPr>
              <w:spacing w:after="0" w:line="240" w:lineRule="auto"/>
              <w:jc w:val="center"/>
              <w:rPr>
                <w:rFonts w:ascii="Times New Roman" w:hAnsi="Times New Roman"/>
              </w:rPr>
            </w:pPr>
            <w:r w:rsidRPr="009764A5">
              <w:rPr>
                <w:rFonts w:ascii="Times New Roman" w:hAnsi="Times New Roman"/>
              </w:rPr>
              <w:t>По заданию</w:t>
            </w:r>
          </w:p>
          <w:p w:rsidR="00473183" w:rsidRPr="009764A5" w:rsidRDefault="00473183" w:rsidP="00825018">
            <w:pPr>
              <w:spacing w:after="0" w:line="240" w:lineRule="auto"/>
              <w:jc w:val="center"/>
              <w:rPr>
                <w:rFonts w:ascii="Times New Roman" w:hAnsi="Times New Roman"/>
              </w:rPr>
            </w:pPr>
            <w:r w:rsidRPr="009764A5">
              <w:rPr>
                <w:rFonts w:ascii="Times New Roman" w:hAnsi="Times New Roman"/>
              </w:rPr>
              <w:t xml:space="preserve"> на проектирование</w:t>
            </w:r>
          </w:p>
        </w:tc>
        <w:tc>
          <w:tcPr>
            <w:tcW w:w="2420" w:type="dxa"/>
          </w:tcPr>
          <w:p w:rsidR="00473183" w:rsidRPr="009764A5" w:rsidRDefault="00473183" w:rsidP="00825018">
            <w:pPr>
              <w:spacing w:after="0" w:line="240" w:lineRule="auto"/>
              <w:ind w:right="57"/>
              <w:rPr>
                <w:rFonts w:ascii="Times New Roman" w:hAnsi="Times New Roman"/>
              </w:rPr>
            </w:pPr>
          </w:p>
        </w:tc>
      </w:tr>
    </w:tbl>
    <w:p w:rsidR="00473183" w:rsidRDefault="00473183" w:rsidP="00473183">
      <w:pPr>
        <w:spacing w:after="0" w:line="240" w:lineRule="auto"/>
        <w:jc w:val="both"/>
        <w:rPr>
          <w:rFonts w:ascii="Times New Roman" w:hAnsi="Times New Roman"/>
          <w:b/>
          <w:sz w:val="8"/>
          <w:szCs w:val="8"/>
        </w:rPr>
      </w:pPr>
    </w:p>
    <w:p w:rsidR="00473183" w:rsidRDefault="00473183" w:rsidP="00473183">
      <w:pPr>
        <w:spacing w:after="0" w:line="240" w:lineRule="auto"/>
        <w:jc w:val="both"/>
        <w:rPr>
          <w:rFonts w:ascii="Times New Roman" w:hAnsi="Times New Roman"/>
          <w:sz w:val="20"/>
          <w:szCs w:val="20"/>
        </w:rPr>
      </w:pPr>
      <w:r w:rsidRPr="0014699C">
        <w:rPr>
          <w:rFonts w:ascii="Times New Roman" w:hAnsi="Times New Roman"/>
          <w:b/>
          <w:sz w:val="20"/>
          <w:szCs w:val="20"/>
        </w:rPr>
        <w:t xml:space="preserve">Примечание: </w:t>
      </w:r>
      <w:r w:rsidRPr="0014699C">
        <w:rPr>
          <w:rFonts w:ascii="Times New Roman" w:hAnsi="Times New Roman"/>
          <w:sz w:val="20"/>
          <w:szCs w:val="20"/>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473183" w:rsidRPr="00174E25" w:rsidRDefault="00473183" w:rsidP="00473183">
      <w:pPr>
        <w:spacing w:after="0" w:line="240" w:lineRule="auto"/>
        <w:ind w:firstLine="567"/>
        <w:jc w:val="both"/>
        <w:rPr>
          <w:rFonts w:ascii="Times New Roman" w:hAnsi="Times New Roman"/>
          <w:color w:val="000000" w:themeColor="text1"/>
          <w:sz w:val="8"/>
          <w:szCs w:val="8"/>
        </w:rPr>
      </w:pPr>
    </w:p>
    <w:p w:rsidR="00473183" w:rsidRPr="00F73120" w:rsidRDefault="00153FCB" w:rsidP="00473183">
      <w:pPr>
        <w:spacing w:after="0" w:line="240" w:lineRule="auto"/>
        <w:ind w:firstLine="567"/>
        <w:jc w:val="both"/>
        <w:rPr>
          <w:rFonts w:ascii="Times New Roman" w:hAnsi="Times New Roman"/>
          <w:sz w:val="24"/>
          <w:szCs w:val="24"/>
        </w:rPr>
      </w:pPr>
      <w:r>
        <w:rPr>
          <w:rFonts w:ascii="Times New Roman" w:hAnsi="Times New Roman"/>
          <w:color w:val="000000" w:themeColor="text1"/>
          <w:sz w:val="24"/>
          <w:szCs w:val="24"/>
        </w:rPr>
        <w:t>4.8</w:t>
      </w:r>
      <w:r w:rsidR="00473183">
        <w:rPr>
          <w:rFonts w:ascii="Times New Roman" w:hAnsi="Times New Roman"/>
          <w:color w:val="000000" w:themeColor="text1"/>
          <w:sz w:val="24"/>
          <w:szCs w:val="24"/>
        </w:rPr>
        <w:t xml:space="preserve">.4. </w:t>
      </w:r>
      <w:r w:rsidR="00473183" w:rsidRPr="00F73120">
        <w:rPr>
          <w:rFonts w:ascii="Times New Roman" w:hAnsi="Times New Roman"/>
          <w:color w:val="000000" w:themeColor="text1"/>
          <w:sz w:val="24"/>
          <w:szCs w:val="24"/>
        </w:rPr>
        <w:t xml:space="preserve">Максимально допустимый уровень территориальной доступности </w:t>
      </w:r>
      <w:r w:rsidR="00473183" w:rsidRPr="00F73120">
        <w:rPr>
          <w:rFonts w:ascii="Times New Roman" w:hAnsi="Times New Roman"/>
          <w:spacing w:val="-2"/>
          <w:sz w:val="24"/>
          <w:szCs w:val="24"/>
        </w:rPr>
        <w:t>физкуль-турно-спортивных соо</w:t>
      </w:r>
      <w:r w:rsidR="00473183" w:rsidRPr="00F73120">
        <w:rPr>
          <w:rFonts w:ascii="Times New Roman" w:hAnsi="Times New Roman"/>
          <w:sz w:val="24"/>
          <w:szCs w:val="24"/>
        </w:rPr>
        <w:t>ружений устанавливается в размере 30 минут для следующих объектов:</w:t>
      </w:r>
    </w:p>
    <w:p w:rsidR="00473183" w:rsidRPr="00F73120" w:rsidRDefault="00473183" w:rsidP="00473183">
      <w:pPr>
        <w:spacing w:after="0" w:line="240" w:lineRule="auto"/>
        <w:ind w:firstLine="567"/>
        <w:jc w:val="both"/>
        <w:rPr>
          <w:rFonts w:ascii="Times New Roman" w:hAnsi="Times New Roman"/>
          <w:sz w:val="24"/>
          <w:szCs w:val="24"/>
        </w:rPr>
      </w:pPr>
      <w:r w:rsidRPr="00F73120">
        <w:rPr>
          <w:rFonts w:ascii="Times New Roman" w:hAnsi="Times New Roman"/>
          <w:sz w:val="24"/>
          <w:szCs w:val="24"/>
        </w:rPr>
        <w:t>• спортивный зал общего пользования;</w:t>
      </w:r>
    </w:p>
    <w:p w:rsidR="00473183" w:rsidRPr="00F73120" w:rsidRDefault="00473183" w:rsidP="00473183">
      <w:pPr>
        <w:spacing w:after="0" w:line="240" w:lineRule="auto"/>
        <w:ind w:firstLine="567"/>
        <w:jc w:val="both"/>
        <w:rPr>
          <w:rFonts w:ascii="Times New Roman" w:hAnsi="Times New Roman"/>
          <w:sz w:val="24"/>
          <w:szCs w:val="24"/>
        </w:rPr>
      </w:pPr>
      <w:r w:rsidRPr="00F73120">
        <w:rPr>
          <w:rFonts w:ascii="Times New Roman" w:hAnsi="Times New Roman"/>
          <w:sz w:val="24"/>
          <w:szCs w:val="24"/>
        </w:rPr>
        <w:t>• бассейн крытый и открытый общего пользования;</w:t>
      </w:r>
    </w:p>
    <w:p w:rsidR="00473183" w:rsidRPr="00F73120" w:rsidRDefault="00473183" w:rsidP="00473183">
      <w:pPr>
        <w:spacing w:after="0" w:line="240" w:lineRule="auto"/>
        <w:ind w:firstLine="567"/>
        <w:jc w:val="both"/>
        <w:rPr>
          <w:rFonts w:ascii="Times New Roman" w:hAnsi="Times New Roman"/>
          <w:sz w:val="24"/>
          <w:szCs w:val="24"/>
        </w:rPr>
      </w:pPr>
      <w:r w:rsidRPr="00F73120">
        <w:rPr>
          <w:rFonts w:ascii="Times New Roman" w:hAnsi="Times New Roman"/>
          <w:sz w:val="24"/>
          <w:szCs w:val="24"/>
        </w:rPr>
        <w:t>• помещения для физкультурно-оздоровительных занятий в микрорайоне;</w:t>
      </w:r>
    </w:p>
    <w:p w:rsidR="00473183" w:rsidRPr="00F73120" w:rsidRDefault="00473183" w:rsidP="00473183">
      <w:pPr>
        <w:spacing w:after="0" w:line="240" w:lineRule="auto"/>
        <w:ind w:firstLine="567"/>
        <w:jc w:val="both"/>
        <w:rPr>
          <w:rFonts w:ascii="Times New Roman" w:hAnsi="Times New Roman"/>
          <w:i/>
          <w:sz w:val="24"/>
          <w:szCs w:val="24"/>
        </w:rPr>
      </w:pPr>
      <w:r w:rsidRPr="00F73120">
        <w:rPr>
          <w:rFonts w:ascii="Times New Roman" w:hAnsi="Times New Roman"/>
          <w:sz w:val="24"/>
          <w:szCs w:val="24"/>
        </w:rPr>
        <w:t>• плоскостные спортивные сооружения.</w:t>
      </w:r>
    </w:p>
    <w:p w:rsidR="00473183" w:rsidRPr="00F73120" w:rsidRDefault="00473183" w:rsidP="00473183">
      <w:pPr>
        <w:tabs>
          <w:tab w:val="left" w:pos="567"/>
        </w:tabs>
        <w:spacing w:after="0" w:line="240" w:lineRule="auto"/>
        <w:jc w:val="both"/>
        <w:rPr>
          <w:rFonts w:ascii="Times New Roman" w:hAnsi="Times New Roman"/>
          <w:i/>
          <w:sz w:val="24"/>
          <w:szCs w:val="24"/>
        </w:rPr>
      </w:pPr>
      <w:r w:rsidRPr="00F73120">
        <w:rPr>
          <w:rFonts w:ascii="Times New Roman" w:hAnsi="Times New Roman"/>
          <w:i/>
          <w:sz w:val="24"/>
          <w:szCs w:val="24"/>
        </w:rPr>
        <w:tab/>
      </w:r>
      <w:r w:rsidRPr="00473183">
        <w:rPr>
          <w:rFonts w:ascii="Times New Roman" w:hAnsi="Times New Roman"/>
          <w:sz w:val="24"/>
          <w:szCs w:val="24"/>
        </w:rPr>
        <w:t>4</w:t>
      </w:r>
      <w:r w:rsidRPr="00473183">
        <w:rPr>
          <w:rFonts w:ascii="Times New Roman" w:hAnsi="Times New Roman"/>
          <w:color w:val="000000" w:themeColor="text1"/>
          <w:sz w:val="24"/>
          <w:szCs w:val="24"/>
        </w:rPr>
        <w:t>.</w:t>
      </w:r>
      <w:r w:rsidR="00153FCB">
        <w:rPr>
          <w:rFonts w:ascii="Times New Roman" w:hAnsi="Times New Roman"/>
          <w:color w:val="000000" w:themeColor="text1"/>
          <w:sz w:val="24"/>
          <w:szCs w:val="24"/>
        </w:rPr>
        <w:t>8</w:t>
      </w:r>
      <w:r>
        <w:rPr>
          <w:rFonts w:ascii="Times New Roman" w:hAnsi="Times New Roman"/>
          <w:color w:val="000000" w:themeColor="text1"/>
          <w:sz w:val="24"/>
          <w:szCs w:val="24"/>
        </w:rPr>
        <w:t>.5</w:t>
      </w:r>
      <w:r w:rsidRPr="00F73120">
        <w:rPr>
          <w:rFonts w:ascii="Times New Roman" w:hAnsi="Times New Roman"/>
          <w:color w:val="000000" w:themeColor="text1"/>
          <w:sz w:val="24"/>
          <w:szCs w:val="24"/>
        </w:rPr>
        <w:t xml:space="preserve">. Территориальная доступность </w:t>
      </w:r>
      <w:r w:rsidRPr="00F73120">
        <w:rPr>
          <w:rFonts w:ascii="Times New Roman" w:hAnsi="Times New Roman"/>
          <w:sz w:val="24"/>
          <w:szCs w:val="24"/>
        </w:rPr>
        <w:t>детско-юношеская спортивная школа, объектов спорта, предназначенных для подготовки спортивного резерва не нормируется.</w:t>
      </w:r>
    </w:p>
    <w:p w:rsidR="00412168" w:rsidRDefault="00473183" w:rsidP="00473183">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p>
    <w:p w:rsidR="00473183" w:rsidRDefault="00473183" w:rsidP="00473183">
      <w:pPr>
        <w:tabs>
          <w:tab w:val="left" w:pos="567"/>
        </w:tabs>
        <w:spacing w:after="0" w:line="240" w:lineRule="auto"/>
        <w:jc w:val="both"/>
        <w:rPr>
          <w:rFonts w:ascii="Times New Roman" w:hAnsi="Times New Roman"/>
          <w:sz w:val="24"/>
          <w:szCs w:val="24"/>
        </w:rPr>
      </w:pPr>
    </w:p>
    <w:p w:rsidR="00473183" w:rsidRDefault="00C1444F" w:rsidP="00473183">
      <w:pPr>
        <w:tabs>
          <w:tab w:val="left" w:pos="567"/>
        </w:tabs>
        <w:spacing w:after="0" w:line="240" w:lineRule="auto"/>
        <w:jc w:val="both"/>
        <w:rPr>
          <w:rFonts w:ascii="Times New Roman" w:hAnsi="Times New Roman"/>
          <w:sz w:val="24"/>
          <w:szCs w:val="24"/>
        </w:rPr>
      </w:pPr>
      <w:r>
        <w:rPr>
          <w:rFonts w:ascii="Times New Roman" w:hAnsi="Times New Roman"/>
          <w:noProof/>
          <w:sz w:val="24"/>
          <w:szCs w:val="24"/>
        </w:rPr>
        <w:pict>
          <v:rect id="_x0000_s1259" style="position:absolute;left:0;text-align:left;margin-left:-1pt;margin-top:3.25pt;width:469.5pt;height:7.15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" fillcolor="#c0504d" strokecolor="#f2f2f2" strokeweight="3pt">
            <v:shadow on="t" color="#622423" opacity=".5" offset="1pt"/>
          </v:rect>
        </w:pict>
      </w:r>
    </w:p>
    <w:p w:rsidR="00473183" w:rsidRPr="009062EB" w:rsidRDefault="00473183" w:rsidP="00473183">
      <w:pPr>
        <w:shd w:val="clear" w:color="auto" w:fill="EEECE1" w:themeFill="background2"/>
        <w:spacing w:after="0" w:line="240" w:lineRule="auto"/>
        <w:jc w:val="center"/>
        <w:rPr>
          <w:rFonts w:ascii="Arial Narrow" w:hAnsi="Arial Narrow"/>
          <w:b/>
          <w:color w:val="1F497D" w:themeColor="text2"/>
          <w:sz w:val="8"/>
          <w:szCs w:val="8"/>
        </w:rPr>
      </w:pPr>
    </w:p>
    <w:p w:rsidR="00473183" w:rsidRPr="0060411C" w:rsidRDefault="00153FCB" w:rsidP="00473183">
      <w:pPr>
        <w:shd w:val="clear" w:color="auto" w:fill="EEECE1" w:themeFill="background2"/>
        <w:tabs>
          <w:tab w:val="left" w:pos="0"/>
        </w:tabs>
        <w:spacing w:after="0" w:line="240" w:lineRule="auto"/>
        <w:rPr>
          <w:rFonts w:ascii="Arial Narrow" w:hAnsi="Arial Narrow"/>
          <w:b/>
          <w:sz w:val="28"/>
          <w:szCs w:val="28"/>
        </w:rPr>
      </w:pPr>
      <w:r>
        <w:rPr>
          <w:rFonts w:ascii="Arial Narrow" w:hAnsi="Arial Narrow"/>
          <w:b/>
          <w:sz w:val="28"/>
          <w:szCs w:val="28"/>
        </w:rPr>
        <w:t>4.9</w:t>
      </w:r>
      <w:r w:rsidR="00473183" w:rsidRPr="0060411C">
        <w:rPr>
          <w:rFonts w:ascii="Arial Narrow" w:hAnsi="Arial Narrow"/>
          <w:b/>
          <w:sz w:val="28"/>
          <w:szCs w:val="28"/>
        </w:rPr>
        <w:t xml:space="preserve">. </w:t>
      </w:r>
      <w:r w:rsidR="00473183">
        <w:rPr>
          <w:rFonts w:ascii="Arial Narrow" w:hAnsi="Arial Narrow"/>
          <w:b/>
          <w:sz w:val="28"/>
          <w:szCs w:val="28"/>
        </w:rPr>
        <w:t xml:space="preserve"> ОБЪЕКТЫ КУЛЬТУРЫ И ИСКУССТВА</w:t>
      </w:r>
    </w:p>
    <w:p w:rsidR="00473183" w:rsidRPr="00D24632" w:rsidRDefault="00C1444F" w:rsidP="00473183">
      <w:pPr>
        <w:spacing w:after="0" w:line="240" w:lineRule="auto"/>
        <w:jc w:val="center"/>
        <w:rPr>
          <w:rFonts w:ascii="Arial Narrow" w:hAnsi="Arial Narrow"/>
          <w:b/>
          <w:color w:val="1F497D" w:themeColor="text2"/>
          <w:sz w:val="28"/>
          <w:szCs w:val="28"/>
        </w:rPr>
      </w:pPr>
      <w:r>
        <w:rPr>
          <w:rFonts w:ascii="Arial Narrow" w:hAnsi="Arial Narrow"/>
          <w:b/>
          <w:noProof/>
          <w:color w:val="1F497D" w:themeColor="text2"/>
          <w:sz w:val="28"/>
          <w:szCs w:val="28"/>
        </w:rPr>
        <w:pict>
          <v:rect id="Rectangle 99" o:spid="_x0000_s1258" style="position:absolute;left:0;text-align:left;margin-left:-1pt;margin-top:2.4pt;width:469.5pt;height:7.15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" fillcolor="#c0504d" strokecolor="#f2f2f2" strokeweight="3pt">
            <v:shadow on="t" color="#622423" opacity=".5" offset="1pt"/>
          </v:rect>
        </w:pict>
      </w:r>
    </w:p>
    <w:p w:rsidR="00473183" w:rsidRPr="00671A8A" w:rsidRDefault="00473183" w:rsidP="00473183">
      <w:pPr>
        <w:pStyle w:val="Default"/>
        <w:tabs>
          <w:tab w:val="left" w:pos="720"/>
        </w:tabs>
        <w:ind w:firstLine="567"/>
        <w:jc w:val="both"/>
        <w:rPr>
          <w:color w:val="auto"/>
          <w:sz w:val="8"/>
          <w:szCs w:val="8"/>
          <w:lang w:eastAsia="ru-RU"/>
        </w:rPr>
      </w:pPr>
    </w:p>
    <w:p w:rsidR="00473183" w:rsidRDefault="00351953" w:rsidP="00473183">
      <w:pPr>
        <w:pStyle w:val="Default"/>
        <w:tabs>
          <w:tab w:val="left" w:pos="567"/>
        </w:tabs>
        <w:ind w:firstLine="567"/>
        <w:jc w:val="both"/>
        <w:rPr>
          <w:color w:val="auto"/>
          <w:lang w:eastAsia="ru-RU"/>
        </w:rPr>
      </w:pPr>
      <w:r>
        <w:rPr>
          <w:color w:val="auto"/>
          <w:lang w:eastAsia="ru-RU"/>
        </w:rPr>
        <w:t>4</w:t>
      </w:r>
      <w:r w:rsidR="00153FCB">
        <w:rPr>
          <w:color w:val="auto"/>
          <w:lang w:eastAsia="ru-RU"/>
        </w:rPr>
        <w:t>.9</w:t>
      </w:r>
      <w:r w:rsidR="00473183">
        <w:rPr>
          <w:color w:val="auto"/>
          <w:lang w:eastAsia="ru-RU"/>
        </w:rPr>
        <w:t>.1. Расчетные показатели минимально допустимого уровня обеспеченности учреждениями культуры и искусства и максимальный уровень территориальной доступности</w:t>
      </w:r>
      <w:r>
        <w:rPr>
          <w:color w:val="auto"/>
          <w:lang w:eastAsia="ru-RU"/>
        </w:rPr>
        <w:t xml:space="preserve"> таких объектов для населения муниципального района</w:t>
      </w:r>
      <w:r w:rsidR="00473183">
        <w:rPr>
          <w:color w:val="auto"/>
          <w:lang w:eastAsia="ru-RU"/>
        </w:rPr>
        <w:t xml:space="preserve"> следует принимать в соответствии с табл.</w:t>
      </w:r>
      <w:r w:rsidR="00153FCB">
        <w:rPr>
          <w:color w:val="auto"/>
          <w:lang w:eastAsia="ru-RU"/>
        </w:rPr>
        <w:t>38</w:t>
      </w:r>
      <w:r w:rsidR="00473183">
        <w:rPr>
          <w:color w:val="auto"/>
          <w:lang w:eastAsia="ru-RU"/>
        </w:rPr>
        <w:t>-</w:t>
      </w:r>
      <w:r w:rsidR="00153FCB">
        <w:rPr>
          <w:color w:val="auto"/>
          <w:lang w:eastAsia="ru-RU"/>
        </w:rPr>
        <w:t>39</w:t>
      </w:r>
      <w:r w:rsidR="00473183">
        <w:rPr>
          <w:color w:val="auto"/>
          <w:lang w:eastAsia="ru-RU"/>
        </w:rPr>
        <w:t>.</w:t>
      </w:r>
    </w:p>
    <w:p w:rsidR="00C83493" w:rsidRDefault="00C83493" w:rsidP="00473183">
      <w:pPr>
        <w:pStyle w:val="Default"/>
        <w:tabs>
          <w:tab w:val="left" w:pos="567"/>
        </w:tabs>
        <w:jc w:val="both"/>
        <w:rPr>
          <w:color w:val="auto"/>
          <w:sz w:val="8"/>
          <w:szCs w:val="8"/>
          <w:lang w:eastAsia="ru-RU"/>
        </w:rPr>
      </w:pPr>
    </w:p>
    <w:p w:rsidR="00473183" w:rsidRPr="00241865" w:rsidRDefault="00473183" w:rsidP="00473183">
      <w:pPr>
        <w:pStyle w:val="Default"/>
        <w:tabs>
          <w:tab w:val="left" w:pos="567"/>
        </w:tabs>
        <w:jc w:val="both"/>
        <w:rPr>
          <w:b/>
          <w:i/>
          <w:color w:val="auto"/>
          <w:lang w:eastAsia="ru-RU"/>
        </w:rPr>
      </w:pPr>
      <w:r w:rsidRPr="00F16E22">
        <w:rPr>
          <w:i/>
          <w:color w:val="auto"/>
          <w:lang w:eastAsia="ru-RU"/>
        </w:rPr>
        <w:t xml:space="preserve">Таблица </w:t>
      </w:r>
      <w:r w:rsidR="00153FCB">
        <w:rPr>
          <w:i/>
          <w:color w:val="auto"/>
          <w:lang w:eastAsia="ru-RU"/>
        </w:rPr>
        <w:t>38</w:t>
      </w:r>
      <w:r w:rsidRPr="00F16E22">
        <w:rPr>
          <w:i/>
          <w:color w:val="auto"/>
          <w:lang w:eastAsia="ru-RU"/>
        </w:rPr>
        <w:t>.</w:t>
      </w:r>
      <w:r w:rsidRPr="00241865">
        <w:rPr>
          <w:b/>
          <w:i/>
          <w:color w:val="auto"/>
          <w:lang w:eastAsia="ru-RU"/>
        </w:rPr>
        <w:t xml:space="preserve"> </w:t>
      </w:r>
    </w:p>
    <w:p w:rsidR="00473183" w:rsidRPr="00F57D51" w:rsidRDefault="00473183" w:rsidP="00473183">
      <w:pPr>
        <w:spacing w:after="0" w:line="240" w:lineRule="auto"/>
        <w:jc w:val="center"/>
        <w:rPr>
          <w:rFonts w:ascii="Times New Roman" w:hAnsi="Times New Roman"/>
          <w:b/>
          <w:sz w:val="8"/>
          <w:szCs w:val="8"/>
        </w:rPr>
      </w:pP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503"/>
        <w:gridCol w:w="2616"/>
        <w:gridCol w:w="1701"/>
        <w:gridCol w:w="1560"/>
        <w:gridCol w:w="1700"/>
        <w:gridCol w:w="1276"/>
      </w:tblGrid>
      <w:tr w:rsidR="00473183" w:rsidRPr="00AA46B8" w:rsidTr="00351953">
        <w:tc>
          <w:tcPr>
            <w:tcW w:w="503" w:type="dxa"/>
            <w:vMerge w:val="restart"/>
            <w:shd w:val="clear" w:color="auto" w:fill="EEECE1" w:themeFill="background2"/>
            <w:vAlign w:val="center"/>
          </w:tcPr>
          <w:p w:rsidR="00473183" w:rsidRPr="00AA46B8" w:rsidRDefault="00473183" w:rsidP="00825018">
            <w:pPr>
              <w:spacing w:after="0" w:line="240" w:lineRule="auto"/>
              <w:jc w:val="center"/>
              <w:rPr>
                <w:rFonts w:ascii="Times New Roman" w:hAnsi="Times New Roman"/>
              </w:rPr>
            </w:pPr>
            <w:r w:rsidRPr="00AA46B8">
              <w:rPr>
                <w:rFonts w:ascii="Times New Roman" w:hAnsi="Times New Roman"/>
              </w:rPr>
              <w:t>№</w:t>
            </w:r>
          </w:p>
        </w:tc>
        <w:tc>
          <w:tcPr>
            <w:tcW w:w="2616" w:type="dxa"/>
            <w:vMerge w:val="restart"/>
            <w:shd w:val="clear" w:color="auto" w:fill="EEECE1" w:themeFill="background2"/>
            <w:vAlign w:val="center"/>
          </w:tcPr>
          <w:p w:rsidR="00473183" w:rsidRPr="00AA46B8" w:rsidRDefault="00473183" w:rsidP="00825018">
            <w:pPr>
              <w:spacing w:after="0" w:line="240" w:lineRule="auto"/>
              <w:jc w:val="center"/>
              <w:rPr>
                <w:rFonts w:ascii="Times New Roman" w:hAnsi="Times New Roman"/>
              </w:rPr>
            </w:pPr>
            <w:r w:rsidRPr="00AA46B8">
              <w:rPr>
                <w:rFonts w:ascii="Times New Roman" w:hAnsi="Times New Roman"/>
              </w:rPr>
              <w:t>Наименование объекта</w:t>
            </w:r>
          </w:p>
        </w:tc>
        <w:tc>
          <w:tcPr>
            <w:tcW w:w="3261" w:type="dxa"/>
            <w:gridSpan w:val="2"/>
            <w:shd w:val="clear" w:color="auto" w:fill="EEECE1" w:themeFill="background2"/>
            <w:vAlign w:val="center"/>
          </w:tcPr>
          <w:p w:rsidR="00473183" w:rsidRPr="00AA46B8" w:rsidRDefault="00473183" w:rsidP="00825018">
            <w:pPr>
              <w:spacing w:after="0" w:line="240" w:lineRule="auto"/>
              <w:jc w:val="center"/>
              <w:rPr>
                <w:rFonts w:ascii="Times New Roman" w:hAnsi="Times New Roman"/>
              </w:rPr>
            </w:pPr>
            <w:r w:rsidRPr="00AA46B8">
              <w:rPr>
                <w:rFonts w:ascii="Times New Roman" w:hAnsi="Times New Roman"/>
              </w:rPr>
              <w:t xml:space="preserve">Минимально </w:t>
            </w:r>
          </w:p>
          <w:p w:rsidR="00473183" w:rsidRPr="00AA46B8" w:rsidRDefault="00473183" w:rsidP="00825018">
            <w:pPr>
              <w:suppressAutoHyphens/>
              <w:spacing w:after="0" w:line="240" w:lineRule="auto"/>
              <w:jc w:val="center"/>
              <w:rPr>
                <w:rFonts w:ascii="Times New Roman" w:hAnsi="Times New Roman"/>
              </w:rPr>
            </w:pPr>
            <w:r w:rsidRPr="00AA46B8">
              <w:rPr>
                <w:rFonts w:ascii="Times New Roman" w:hAnsi="Times New Roman"/>
              </w:rPr>
              <w:t>допустимый уровень обеспеченности</w:t>
            </w:r>
          </w:p>
        </w:tc>
        <w:tc>
          <w:tcPr>
            <w:tcW w:w="2976" w:type="dxa"/>
            <w:gridSpan w:val="2"/>
            <w:shd w:val="clear" w:color="auto" w:fill="EEECE1" w:themeFill="background2"/>
          </w:tcPr>
          <w:p w:rsidR="00473183" w:rsidRPr="00AA46B8" w:rsidRDefault="00473183" w:rsidP="00825018">
            <w:pPr>
              <w:spacing w:after="0" w:line="240" w:lineRule="auto"/>
              <w:jc w:val="center"/>
              <w:rPr>
                <w:rFonts w:ascii="Times New Roman" w:hAnsi="Times New Roman"/>
              </w:rPr>
            </w:pPr>
            <w:r w:rsidRPr="00AA46B8">
              <w:rPr>
                <w:rFonts w:ascii="Times New Roman" w:hAnsi="Times New Roman"/>
              </w:rPr>
              <w:t xml:space="preserve">Максимально </w:t>
            </w:r>
          </w:p>
          <w:p w:rsidR="00473183" w:rsidRPr="00AA46B8" w:rsidRDefault="00473183" w:rsidP="00825018">
            <w:pPr>
              <w:suppressAutoHyphens/>
              <w:spacing w:after="0" w:line="240" w:lineRule="auto"/>
              <w:jc w:val="center"/>
              <w:rPr>
                <w:rFonts w:ascii="Times New Roman" w:hAnsi="Times New Roman"/>
              </w:rPr>
            </w:pPr>
            <w:r w:rsidRPr="00AA46B8">
              <w:rPr>
                <w:rFonts w:ascii="Times New Roman" w:hAnsi="Times New Roman"/>
              </w:rPr>
              <w:t>допустимый уровень территориальной доступности</w:t>
            </w:r>
          </w:p>
        </w:tc>
      </w:tr>
      <w:tr w:rsidR="00473183" w:rsidRPr="00AA46B8" w:rsidTr="00351953">
        <w:tc>
          <w:tcPr>
            <w:tcW w:w="503" w:type="dxa"/>
            <w:vMerge/>
            <w:shd w:val="clear" w:color="auto" w:fill="EEECE1" w:themeFill="background2"/>
            <w:vAlign w:val="center"/>
          </w:tcPr>
          <w:p w:rsidR="00473183" w:rsidRPr="00AA46B8" w:rsidRDefault="00473183" w:rsidP="00825018">
            <w:pPr>
              <w:spacing w:after="0" w:line="240" w:lineRule="auto"/>
              <w:jc w:val="center"/>
              <w:rPr>
                <w:rFonts w:ascii="Times New Roman" w:hAnsi="Times New Roman"/>
                <w:b/>
              </w:rPr>
            </w:pPr>
          </w:p>
        </w:tc>
        <w:tc>
          <w:tcPr>
            <w:tcW w:w="2616" w:type="dxa"/>
            <w:vMerge/>
            <w:shd w:val="clear" w:color="auto" w:fill="EEECE1" w:themeFill="background2"/>
            <w:vAlign w:val="center"/>
          </w:tcPr>
          <w:p w:rsidR="00473183" w:rsidRPr="00AA46B8" w:rsidRDefault="00473183" w:rsidP="00825018">
            <w:pPr>
              <w:spacing w:after="0" w:line="240" w:lineRule="auto"/>
              <w:jc w:val="center"/>
              <w:rPr>
                <w:rFonts w:ascii="Times New Roman" w:hAnsi="Times New Roman"/>
                <w:b/>
              </w:rPr>
            </w:pPr>
          </w:p>
        </w:tc>
        <w:tc>
          <w:tcPr>
            <w:tcW w:w="1701" w:type="dxa"/>
            <w:shd w:val="clear" w:color="auto" w:fill="EEECE1" w:themeFill="background2"/>
            <w:vAlign w:val="center"/>
          </w:tcPr>
          <w:p w:rsidR="00473183" w:rsidRPr="00AA46B8" w:rsidRDefault="00473183" w:rsidP="00825018">
            <w:pPr>
              <w:suppressAutoHyphens/>
              <w:spacing w:after="0" w:line="240" w:lineRule="auto"/>
              <w:jc w:val="center"/>
              <w:rPr>
                <w:rFonts w:ascii="Times New Roman" w:hAnsi="Times New Roman"/>
              </w:rPr>
            </w:pPr>
            <w:r w:rsidRPr="00AA46B8">
              <w:rPr>
                <w:rFonts w:ascii="Times New Roman" w:hAnsi="Times New Roman"/>
              </w:rPr>
              <w:t>Единица измерения</w:t>
            </w:r>
          </w:p>
        </w:tc>
        <w:tc>
          <w:tcPr>
            <w:tcW w:w="1560" w:type="dxa"/>
            <w:shd w:val="clear" w:color="auto" w:fill="EEECE1" w:themeFill="background2"/>
            <w:vAlign w:val="center"/>
          </w:tcPr>
          <w:p w:rsidR="00473183" w:rsidRPr="00AA46B8" w:rsidRDefault="00473183" w:rsidP="00825018">
            <w:pPr>
              <w:spacing w:after="0" w:line="240" w:lineRule="auto"/>
              <w:jc w:val="center"/>
              <w:rPr>
                <w:rFonts w:ascii="Times New Roman" w:hAnsi="Times New Roman"/>
              </w:rPr>
            </w:pPr>
            <w:r w:rsidRPr="00AA46B8">
              <w:rPr>
                <w:rFonts w:ascii="Times New Roman" w:hAnsi="Times New Roman"/>
              </w:rPr>
              <w:t>Величина</w:t>
            </w:r>
          </w:p>
        </w:tc>
        <w:tc>
          <w:tcPr>
            <w:tcW w:w="1700" w:type="dxa"/>
            <w:shd w:val="clear" w:color="auto" w:fill="EEECE1" w:themeFill="background2"/>
            <w:vAlign w:val="center"/>
          </w:tcPr>
          <w:p w:rsidR="00473183" w:rsidRPr="00AA46B8" w:rsidRDefault="00473183" w:rsidP="00825018">
            <w:pPr>
              <w:suppressAutoHyphens/>
              <w:spacing w:after="0" w:line="240" w:lineRule="auto"/>
              <w:jc w:val="center"/>
              <w:rPr>
                <w:rFonts w:ascii="Times New Roman" w:hAnsi="Times New Roman"/>
              </w:rPr>
            </w:pPr>
            <w:r w:rsidRPr="00AA46B8">
              <w:rPr>
                <w:rFonts w:ascii="Times New Roman" w:hAnsi="Times New Roman"/>
              </w:rPr>
              <w:t>Единица измерения</w:t>
            </w:r>
          </w:p>
        </w:tc>
        <w:tc>
          <w:tcPr>
            <w:tcW w:w="1276" w:type="dxa"/>
            <w:shd w:val="clear" w:color="auto" w:fill="EEECE1" w:themeFill="background2"/>
            <w:vAlign w:val="center"/>
          </w:tcPr>
          <w:p w:rsidR="00473183" w:rsidRPr="00AA46B8" w:rsidRDefault="00473183" w:rsidP="00825018">
            <w:pPr>
              <w:spacing w:after="0" w:line="240" w:lineRule="auto"/>
              <w:jc w:val="center"/>
              <w:rPr>
                <w:rFonts w:ascii="Times New Roman" w:hAnsi="Times New Roman"/>
              </w:rPr>
            </w:pPr>
            <w:r w:rsidRPr="00AA46B8">
              <w:rPr>
                <w:rFonts w:ascii="Times New Roman" w:hAnsi="Times New Roman"/>
              </w:rPr>
              <w:t>Величина</w:t>
            </w:r>
          </w:p>
        </w:tc>
      </w:tr>
      <w:tr w:rsidR="00A11AD3" w:rsidRPr="00AA46B8" w:rsidTr="00210F2D">
        <w:tc>
          <w:tcPr>
            <w:tcW w:w="9356" w:type="dxa"/>
            <w:gridSpan w:val="6"/>
            <w:vAlign w:val="center"/>
          </w:tcPr>
          <w:p w:rsidR="00A11AD3" w:rsidRPr="00F57D51" w:rsidRDefault="00A11AD3" w:rsidP="00825018">
            <w:pPr>
              <w:spacing w:after="0" w:line="240" w:lineRule="auto"/>
              <w:jc w:val="center"/>
              <w:rPr>
                <w:rFonts w:ascii="Times New Roman" w:hAnsi="Times New Roman"/>
              </w:rPr>
            </w:pPr>
            <w:r>
              <w:rPr>
                <w:rFonts w:ascii="Times New Roman" w:hAnsi="Times New Roman"/>
              </w:rPr>
              <w:t>Для населенных пунктов городского типа</w:t>
            </w:r>
          </w:p>
        </w:tc>
      </w:tr>
      <w:tr w:rsidR="00473183" w:rsidRPr="00AA46B8" w:rsidTr="00351953">
        <w:tc>
          <w:tcPr>
            <w:tcW w:w="503" w:type="dxa"/>
            <w:vAlign w:val="center"/>
          </w:tcPr>
          <w:p w:rsidR="00473183" w:rsidRPr="00AA46B8" w:rsidRDefault="00473183" w:rsidP="00E40E80">
            <w:pPr>
              <w:pStyle w:val="ae"/>
              <w:numPr>
                <w:ilvl w:val="0"/>
                <w:numId w:val="1"/>
              </w:numPr>
              <w:tabs>
                <w:tab w:val="left" w:pos="318"/>
              </w:tabs>
              <w:spacing w:after="0" w:line="240" w:lineRule="auto"/>
              <w:ind w:left="0" w:firstLine="0"/>
              <w:jc w:val="center"/>
              <w:rPr>
                <w:rFonts w:ascii="Times New Roman" w:hAnsi="Times New Roman"/>
              </w:rPr>
            </w:pPr>
          </w:p>
        </w:tc>
        <w:tc>
          <w:tcPr>
            <w:tcW w:w="2616" w:type="dxa"/>
            <w:vAlign w:val="center"/>
          </w:tcPr>
          <w:p w:rsidR="00473183" w:rsidRPr="00AA46B8" w:rsidRDefault="00473183" w:rsidP="00825018">
            <w:pPr>
              <w:suppressAutoHyphens/>
              <w:spacing w:after="0" w:line="240" w:lineRule="auto"/>
              <w:rPr>
                <w:rFonts w:ascii="Times New Roman" w:hAnsi="Times New Roman"/>
              </w:rPr>
            </w:pPr>
            <w:r w:rsidRPr="00AA46B8">
              <w:rPr>
                <w:rFonts w:ascii="Times New Roman" w:hAnsi="Times New Roman"/>
              </w:rPr>
              <w:t xml:space="preserve">Помещение для культурно-массовой работы с населением и досуга </w:t>
            </w:r>
          </w:p>
        </w:tc>
        <w:tc>
          <w:tcPr>
            <w:tcW w:w="1701" w:type="dxa"/>
            <w:vAlign w:val="center"/>
          </w:tcPr>
          <w:p w:rsidR="00473183" w:rsidRPr="00AA46B8" w:rsidRDefault="00473183" w:rsidP="00825018">
            <w:pPr>
              <w:spacing w:after="0" w:line="240" w:lineRule="auto"/>
              <w:jc w:val="center"/>
              <w:rPr>
                <w:rFonts w:ascii="Times New Roman" w:hAnsi="Times New Roman"/>
              </w:rPr>
            </w:pPr>
            <w:r w:rsidRPr="00AA46B8">
              <w:rPr>
                <w:rFonts w:ascii="Times New Roman" w:hAnsi="Times New Roman"/>
              </w:rPr>
              <w:t>м</w:t>
            </w:r>
            <w:r w:rsidRPr="00AA46B8">
              <w:rPr>
                <w:rFonts w:ascii="Times New Roman" w:hAnsi="Times New Roman"/>
                <w:vertAlign w:val="superscript"/>
              </w:rPr>
              <w:t>2</w:t>
            </w:r>
            <w:r w:rsidRPr="00AA46B8">
              <w:rPr>
                <w:rFonts w:ascii="Times New Roman" w:hAnsi="Times New Roman"/>
              </w:rPr>
              <w:t xml:space="preserve"> площади пола </w:t>
            </w:r>
          </w:p>
          <w:p w:rsidR="00473183" w:rsidRPr="00AA46B8" w:rsidRDefault="00473183" w:rsidP="00825018">
            <w:pPr>
              <w:spacing w:after="0" w:line="240" w:lineRule="auto"/>
              <w:jc w:val="center"/>
              <w:rPr>
                <w:rFonts w:ascii="Times New Roman" w:hAnsi="Times New Roman"/>
              </w:rPr>
            </w:pPr>
            <w:r w:rsidRPr="00AA46B8">
              <w:rPr>
                <w:rFonts w:ascii="Times New Roman" w:hAnsi="Times New Roman"/>
              </w:rPr>
              <w:t>на 1000 чел.</w:t>
            </w:r>
          </w:p>
        </w:tc>
        <w:tc>
          <w:tcPr>
            <w:tcW w:w="1560" w:type="dxa"/>
            <w:vAlign w:val="center"/>
          </w:tcPr>
          <w:p w:rsidR="00473183" w:rsidRPr="00F57D51" w:rsidRDefault="00473183" w:rsidP="00825018">
            <w:pPr>
              <w:spacing w:after="0" w:line="240" w:lineRule="auto"/>
              <w:jc w:val="center"/>
              <w:rPr>
                <w:rFonts w:ascii="Times New Roman" w:hAnsi="Times New Roman"/>
              </w:rPr>
            </w:pPr>
            <w:r w:rsidRPr="00F57D51">
              <w:rPr>
                <w:rFonts w:ascii="Times New Roman" w:hAnsi="Times New Roman"/>
              </w:rPr>
              <w:t>50-60</w:t>
            </w:r>
          </w:p>
        </w:tc>
        <w:tc>
          <w:tcPr>
            <w:tcW w:w="1700" w:type="dxa"/>
            <w:vAlign w:val="center"/>
          </w:tcPr>
          <w:p w:rsidR="00473183" w:rsidRPr="00AA46B8" w:rsidRDefault="00473183" w:rsidP="00825018">
            <w:pPr>
              <w:spacing w:after="0" w:line="240" w:lineRule="auto"/>
              <w:jc w:val="center"/>
              <w:rPr>
                <w:rFonts w:ascii="Times New Roman" w:hAnsi="Times New Roman"/>
              </w:rPr>
            </w:pPr>
            <w:r w:rsidRPr="00AA46B8">
              <w:rPr>
                <w:rFonts w:ascii="Times New Roman" w:hAnsi="Times New Roman"/>
              </w:rPr>
              <w:t xml:space="preserve">м </w:t>
            </w:r>
          </w:p>
        </w:tc>
        <w:tc>
          <w:tcPr>
            <w:tcW w:w="1276" w:type="dxa"/>
            <w:vAlign w:val="center"/>
          </w:tcPr>
          <w:p w:rsidR="00473183" w:rsidRPr="00F57D51" w:rsidRDefault="00473183" w:rsidP="00825018">
            <w:pPr>
              <w:spacing w:after="0" w:line="240" w:lineRule="auto"/>
              <w:jc w:val="center"/>
              <w:rPr>
                <w:rFonts w:ascii="Times New Roman" w:hAnsi="Times New Roman"/>
              </w:rPr>
            </w:pPr>
            <w:r w:rsidRPr="00F57D51">
              <w:rPr>
                <w:rFonts w:ascii="Times New Roman" w:hAnsi="Times New Roman"/>
              </w:rPr>
              <w:t>500</w:t>
            </w:r>
          </w:p>
        </w:tc>
      </w:tr>
      <w:tr w:rsidR="006736B1" w:rsidRPr="00AA46B8" w:rsidTr="00351953">
        <w:tc>
          <w:tcPr>
            <w:tcW w:w="503" w:type="dxa"/>
            <w:vAlign w:val="center"/>
          </w:tcPr>
          <w:p w:rsidR="006736B1" w:rsidRPr="00AA46B8" w:rsidRDefault="006736B1" w:rsidP="00E40E80">
            <w:pPr>
              <w:pStyle w:val="ae"/>
              <w:numPr>
                <w:ilvl w:val="0"/>
                <w:numId w:val="1"/>
              </w:numPr>
              <w:tabs>
                <w:tab w:val="left" w:pos="318"/>
              </w:tabs>
              <w:spacing w:after="0" w:line="240" w:lineRule="auto"/>
              <w:ind w:left="0" w:firstLine="0"/>
              <w:jc w:val="center"/>
              <w:rPr>
                <w:rFonts w:ascii="Times New Roman" w:hAnsi="Times New Roman"/>
              </w:rPr>
            </w:pPr>
          </w:p>
        </w:tc>
        <w:tc>
          <w:tcPr>
            <w:tcW w:w="2616" w:type="dxa"/>
            <w:vAlign w:val="center"/>
          </w:tcPr>
          <w:p w:rsidR="006736B1" w:rsidRPr="00AA46B8" w:rsidRDefault="006736B1" w:rsidP="00825018">
            <w:pPr>
              <w:suppressAutoHyphens/>
              <w:spacing w:after="0" w:line="240" w:lineRule="auto"/>
              <w:rPr>
                <w:rFonts w:ascii="Times New Roman" w:hAnsi="Times New Roman"/>
              </w:rPr>
            </w:pPr>
            <w:r>
              <w:rPr>
                <w:rFonts w:ascii="Times New Roman" w:hAnsi="Times New Roman"/>
              </w:rPr>
              <w:t>Танцевальные залы</w:t>
            </w:r>
          </w:p>
        </w:tc>
        <w:tc>
          <w:tcPr>
            <w:tcW w:w="1701" w:type="dxa"/>
            <w:vAlign w:val="center"/>
          </w:tcPr>
          <w:p w:rsidR="006736B1" w:rsidRPr="00AA46B8" w:rsidRDefault="006736B1" w:rsidP="00825018">
            <w:pPr>
              <w:spacing w:after="0" w:line="240" w:lineRule="auto"/>
              <w:jc w:val="center"/>
              <w:rPr>
                <w:rFonts w:ascii="Times New Roman" w:hAnsi="Times New Roman"/>
              </w:rPr>
            </w:pPr>
            <w:r>
              <w:rPr>
                <w:rFonts w:ascii="Times New Roman" w:hAnsi="Times New Roman"/>
              </w:rPr>
              <w:t>1 место</w:t>
            </w:r>
          </w:p>
        </w:tc>
        <w:tc>
          <w:tcPr>
            <w:tcW w:w="1560" w:type="dxa"/>
            <w:vAlign w:val="center"/>
          </w:tcPr>
          <w:p w:rsidR="006736B1" w:rsidRPr="00F57D51" w:rsidRDefault="006736B1" w:rsidP="00825018">
            <w:pPr>
              <w:spacing w:after="0" w:line="240" w:lineRule="auto"/>
              <w:jc w:val="center"/>
              <w:rPr>
                <w:rFonts w:ascii="Times New Roman" w:hAnsi="Times New Roman"/>
              </w:rPr>
            </w:pPr>
            <w:r w:rsidRPr="00F57D51">
              <w:rPr>
                <w:rFonts w:ascii="Times New Roman" w:hAnsi="Times New Roman"/>
              </w:rPr>
              <w:t>6</w:t>
            </w:r>
          </w:p>
        </w:tc>
        <w:tc>
          <w:tcPr>
            <w:tcW w:w="1700" w:type="dxa"/>
            <w:vMerge w:val="restart"/>
            <w:vAlign w:val="center"/>
          </w:tcPr>
          <w:p w:rsidR="006736B1" w:rsidRPr="00AA46B8" w:rsidRDefault="006736B1" w:rsidP="00825018">
            <w:pPr>
              <w:suppressAutoHyphens/>
              <w:spacing w:after="0" w:line="240" w:lineRule="auto"/>
              <w:jc w:val="center"/>
              <w:rPr>
                <w:rFonts w:ascii="Times New Roman" w:hAnsi="Times New Roman"/>
              </w:rPr>
            </w:pPr>
            <w:r>
              <w:rPr>
                <w:rFonts w:ascii="Times New Roman" w:hAnsi="Times New Roman"/>
              </w:rPr>
              <w:t>максим.</w:t>
            </w:r>
            <w:r w:rsidRPr="00AA46B8">
              <w:rPr>
                <w:rFonts w:ascii="Times New Roman" w:hAnsi="Times New Roman"/>
              </w:rPr>
              <w:t xml:space="preserve"> транспортной доступности</w:t>
            </w:r>
            <w:r>
              <w:rPr>
                <w:rFonts w:ascii="Times New Roman" w:hAnsi="Times New Roman"/>
              </w:rPr>
              <w:t>, мин.</w:t>
            </w:r>
          </w:p>
        </w:tc>
        <w:tc>
          <w:tcPr>
            <w:tcW w:w="1276" w:type="dxa"/>
            <w:vMerge w:val="restart"/>
            <w:vAlign w:val="center"/>
          </w:tcPr>
          <w:p w:rsidR="006736B1" w:rsidRPr="00F57D51" w:rsidRDefault="006736B1" w:rsidP="00825018">
            <w:pPr>
              <w:spacing w:after="0" w:line="240" w:lineRule="auto"/>
              <w:jc w:val="center"/>
              <w:rPr>
                <w:rFonts w:ascii="Times New Roman" w:hAnsi="Times New Roman"/>
              </w:rPr>
            </w:pPr>
            <w:r w:rsidRPr="00F57D51">
              <w:rPr>
                <w:rFonts w:ascii="Times New Roman" w:hAnsi="Times New Roman"/>
              </w:rPr>
              <w:t>30</w:t>
            </w:r>
          </w:p>
        </w:tc>
      </w:tr>
      <w:tr w:rsidR="006736B1" w:rsidRPr="00AA46B8" w:rsidTr="00351953">
        <w:tc>
          <w:tcPr>
            <w:tcW w:w="503" w:type="dxa"/>
            <w:vAlign w:val="center"/>
          </w:tcPr>
          <w:p w:rsidR="006736B1" w:rsidRPr="00AA46B8" w:rsidRDefault="006736B1" w:rsidP="00E40E80">
            <w:pPr>
              <w:pStyle w:val="ae"/>
              <w:numPr>
                <w:ilvl w:val="0"/>
                <w:numId w:val="1"/>
              </w:numPr>
              <w:tabs>
                <w:tab w:val="left" w:pos="318"/>
              </w:tabs>
              <w:spacing w:after="0" w:line="240" w:lineRule="auto"/>
              <w:ind w:left="0" w:firstLine="0"/>
              <w:jc w:val="center"/>
              <w:rPr>
                <w:rFonts w:ascii="Times New Roman" w:hAnsi="Times New Roman"/>
              </w:rPr>
            </w:pPr>
          </w:p>
        </w:tc>
        <w:tc>
          <w:tcPr>
            <w:tcW w:w="2616" w:type="dxa"/>
            <w:vAlign w:val="center"/>
          </w:tcPr>
          <w:p w:rsidR="006736B1" w:rsidRPr="00AA46B8" w:rsidRDefault="006736B1" w:rsidP="006736B1">
            <w:pPr>
              <w:suppressAutoHyphens/>
              <w:spacing w:after="0" w:line="240" w:lineRule="auto"/>
              <w:rPr>
                <w:rFonts w:ascii="Times New Roman" w:hAnsi="Times New Roman"/>
              </w:rPr>
            </w:pPr>
            <w:r w:rsidRPr="00AA46B8">
              <w:rPr>
                <w:rFonts w:ascii="Times New Roman" w:hAnsi="Times New Roman"/>
              </w:rPr>
              <w:t>Культурно-досуговые учреждения со зрительными залами</w:t>
            </w:r>
          </w:p>
        </w:tc>
        <w:tc>
          <w:tcPr>
            <w:tcW w:w="1701" w:type="dxa"/>
            <w:vAlign w:val="center"/>
          </w:tcPr>
          <w:p w:rsidR="006736B1" w:rsidRPr="00AA46B8" w:rsidRDefault="006736B1" w:rsidP="00825018">
            <w:pPr>
              <w:spacing w:after="0" w:line="240" w:lineRule="auto"/>
              <w:jc w:val="center"/>
              <w:rPr>
                <w:rFonts w:ascii="Times New Roman" w:hAnsi="Times New Roman"/>
              </w:rPr>
            </w:pPr>
            <w:r w:rsidRPr="00AA46B8">
              <w:rPr>
                <w:rFonts w:ascii="Times New Roman" w:hAnsi="Times New Roman"/>
              </w:rPr>
              <w:t>зрительских мест на 1000 жителей</w:t>
            </w:r>
          </w:p>
        </w:tc>
        <w:tc>
          <w:tcPr>
            <w:tcW w:w="1560" w:type="dxa"/>
            <w:vAlign w:val="center"/>
          </w:tcPr>
          <w:p w:rsidR="006736B1" w:rsidRPr="00F57D51" w:rsidRDefault="006736B1" w:rsidP="00825018">
            <w:pPr>
              <w:spacing w:after="0" w:line="240" w:lineRule="auto"/>
              <w:jc w:val="center"/>
              <w:rPr>
                <w:rFonts w:ascii="Times New Roman" w:hAnsi="Times New Roman"/>
              </w:rPr>
            </w:pPr>
            <w:r w:rsidRPr="00F57D51">
              <w:rPr>
                <w:rFonts w:ascii="Times New Roman" w:hAnsi="Times New Roman"/>
              </w:rPr>
              <w:t>25</w:t>
            </w:r>
          </w:p>
        </w:tc>
        <w:tc>
          <w:tcPr>
            <w:tcW w:w="1700" w:type="dxa"/>
            <w:vMerge/>
            <w:vAlign w:val="center"/>
          </w:tcPr>
          <w:p w:rsidR="006736B1" w:rsidRPr="00AA46B8" w:rsidRDefault="006736B1" w:rsidP="00825018">
            <w:pPr>
              <w:suppressAutoHyphens/>
              <w:spacing w:after="0" w:line="240" w:lineRule="auto"/>
              <w:jc w:val="center"/>
              <w:rPr>
                <w:rFonts w:ascii="Times New Roman" w:hAnsi="Times New Roman"/>
              </w:rPr>
            </w:pPr>
          </w:p>
        </w:tc>
        <w:tc>
          <w:tcPr>
            <w:tcW w:w="1276" w:type="dxa"/>
            <w:vMerge/>
            <w:vAlign w:val="center"/>
          </w:tcPr>
          <w:p w:rsidR="006736B1" w:rsidRPr="0086341E" w:rsidRDefault="006736B1" w:rsidP="00825018">
            <w:pPr>
              <w:spacing w:after="0" w:line="240" w:lineRule="auto"/>
              <w:jc w:val="center"/>
              <w:rPr>
                <w:rFonts w:ascii="Times New Roman" w:hAnsi="Times New Roman"/>
                <w:color w:val="C00000"/>
              </w:rPr>
            </w:pPr>
          </w:p>
        </w:tc>
      </w:tr>
      <w:tr w:rsidR="006736B1" w:rsidRPr="00AA46B8" w:rsidTr="00351953">
        <w:tc>
          <w:tcPr>
            <w:tcW w:w="503" w:type="dxa"/>
            <w:vAlign w:val="center"/>
          </w:tcPr>
          <w:p w:rsidR="006736B1" w:rsidRPr="00AA46B8" w:rsidRDefault="006736B1" w:rsidP="00E40E80">
            <w:pPr>
              <w:pStyle w:val="ae"/>
              <w:numPr>
                <w:ilvl w:val="0"/>
                <w:numId w:val="1"/>
              </w:numPr>
              <w:tabs>
                <w:tab w:val="left" w:pos="318"/>
              </w:tabs>
              <w:spacing w:after="0" w:line="240" w:lineRule="auto"/>
              <w:ind w:left="0" w:firstLine="0"/>
              <w:jc w:val="center"/>
              <w:rPr>
                <w:rFonts w:ascii="Times New Roman" w:hAnsi="Times New Roman"/>
              </w:rPr>
            </w:pPr>
          </w:p>
        </w:tc>
        <w:tc>
          <w:tcPr>
            <w:tcW w:w="2616" w:type="dxa"/>
            <w:vAlign w:val="center"/>
          </w:tcPr>
          <w:p w:rsidR="006736B1" w:rsidRPr="00AA46B8" w:rsidRDefault="006736B1" w:rsidP="00825018">
            <w:pPr>
              <w:suppressAutoHyphens/>
              <w:spacing w:after="0" w:line="240" w:lineRule="auto"/>
              <w:rPr>
                <w:rFonts w:ascii="Times New Roman" w:hAnsi="Times New Roman"/>
              </w:rPr>
            </w:pPr>
            <w:r w:rsidRPr="00AA46B8">
              <w:rPr>
                <w:rFonts w:ascii="Times New Roman" w:hAnsi="Times New Roman"/>
              </w:rPr>
              <w:t>Театры</w:t>
            </w:r>
          </w:p>
        </w:tc>
        <w:tc>
          <w:tcPr>
            <w:tcW w:w="1701" w:type="dxa"/>
            <w:vAlign w:val="center"/>
          </w:tcPr>
          <w:p w:rsidR="006736B1" w:rsidRPr="00AA46B8" w:rsidRDefault="006736B1" w:rsidP="00825018">
            <w:pPr>
              <w:spacing w:after="0" w:line="240" w:lineRule="auto"/>
              <w:jc w:val="center"/>
              <w:rPr>
                <w:rFonts w:ascii="Times New Roman" w:hAnsi="Times New Roman"/>
              </w:rPr>
            </w:pPr>
            <w:r w:rsidRPr="00AA46B8">
              <w:rPr>
                <w:rFonts w:ascii="Times New Roman" w:hAnsi="Times New Roman"/>
              </w:rPr>
              <w:t xml:space="preserve">место </w:t>
            </w:r>
          </w:p>
          <w:p w:rsidR="006736B1" w:rsidRPr="00AA46B8" w:rsidRDefault="006736B1" w:rsidP="00825018">
            <w:pPr>
              <w:spacing w:after="0" w:line="240" w:lineRule="auto"/>
              <w:jc w:val="center"/>
              <w:rPr>
                <w:rFonts w:ascii="Times New Roman" w:hAnsi="Times New Roman"/>
              </w:rPr>
            </w:pPr>
            <w:r w:rsidRPr="00AA46B8">
              <w:rPr>
                <w:rFonts w:ascii="Times New Roman" w:hAnsi="Times New Roman"/>
              </w:rPr>
              <w:t>на 1000 чел.</w:t>
            </w:r>
          </w:p>
        </w:tc>
        <w:tc>
          <w:tcPr>
            <w:tcW w:w="1560" w:type="dxa"/>
            <w:vAlign w:val="center"/>
          </w:tcPr>
          <w:p w:rsidR="006736B1" w:rsidRPr="00F57D51" w:rsidRDefault="006736B1" w:rsidP="00825018">
            <w:pPr>
              <w:spacing w:after="0" w:line="240" w:lineRule="auto"/>
              <w:jc w:val="center"/>
              <w:rPr>
                <w:rFonts w:ascii="Times New Roman" w:hAnsi="Times New Roman"/>
              </w:rPr>
            </w:pPr>
            <w:r w:rsidRPr="00F57D51">
              <w:rPr>
                <w:rFonts w:ascii="Times New Roman" w:hAnsi="Times New Roman"/>
              </w:rPr>
              <w:t>5</w:t>
            </w:r>
          </w:p>
        </w:tc>
        <w:tc>
          <w:tcPr>
            <w:tcW w:w="1700" w:type="dxa"/>
            <w:vMerge/>
            <w:vAlign w:val="center"/>
          </w:tcPr>
          <w:p w:rsidR="006736B1" w:rsidRPr="00AA46B8" w:rsidRDefault="006736B1" w:rsidP="00825018">
            <w:pPr>
              <w:suppressAutoHyphens/>
              <w:spacing w:after="0" w:line="240" w:lineRule="auto"/>
              <w:jc w:val="center"/>
              <w:rPr>
                <w:rFonts w:ascii="Times New Roman" w:hAnsi="Times New Roman"/>
              </w:rPr>
            </w:pPr>
          </w:p>
        </w:tc>
        <w:tc>
          <w:tcPr>
            <w:tcW w:w="1276" w:type="dxa"/>
            <w:vMerge/>
            <w:vAlign w:val="center"/>
          </w:tcPr>
          <w:p w:rsidR="006736B1" w:rsidRPr="0086341E" w:rsidRDefault="006736B1" w:rsidP="00825018">
            <w:pPr>
              <w:spacing w:after="0" w:line="240" w:lineRule="auto"/>
              <w:jc w:val="center"/>
              <w:rPr>
                <w:rFonts w:ascii="Times New Roman" w:hAnsi="Times New Roman"/>
                <w:color w:val="C00000"/>
              </w:rPr>
            </w:pPr>
          </w:p>
        </w:tc>
      </w:tr>
      <w:tr w:rsidR="006736B1" w:rsidRPr="00AA46B8" w:rsidTr="00351953">
        <w:tc>
          <w:tcPr>
            <w:tcW w:w="503" w:type="dxa"/>
            <w:vAlign w:val="center"/>
          </w:tcPr>
          <w:p w:rsidR="006736B1" w:rsidRPr="00AA46B8" w:rsidRDefault="006736B1" w:rsidP="00E40E80">
            <w:pPr>
              <w:pStyle w:val="ae"/>
              <w:numPr>
                <w:ilvl w:val="0"/>
                <w:numId w:val="1"/>
              </w:numPr>
              <w:tabs>
                <w:tab w:val="left" w:pos="318"/>
              </w:tabs>
              <w:spacing w:after="0" w:line="240" w:lineRule="auto"/>
              <w:ind w:left="0" w:firstLine="0"/>
              <w:jc w:val="center"/>
              <w:rPr>
                <w:rFonts w:ascii="Times New Roman" w:hAnsi="Times New Roman"/>
              </w:rPr>
            </w:pPr>
          </w:p>
        </w:tc>
        <w:tc>
          <w:tcPr>
            <w:tcW w:w="2616" w:type="dxa"/>
            <w:vAlign w:val="center"/>
          </w:tcPr>
          <w:p w:rsidR="006736B1" w:rsidRPr="00AA46B8" w:rsidRDefault="006736B1" w:rsidP="00825018">
            <w:pPr>
              <w:suppressAutoHyphens/>
              <w:spacing w:after="0" w:line="240" w:lineRule="auto"/>
              <w:rPr>
                <w:rFonts w:ascii="Times New Roman" w:hAnsi="Times New Roman"/>
              </w:rPr>
            </w:pPr>
            <w:r w:rsidRPr="00AA46B8">
              <w:rPr>
                <w:rFonts w:ascii="Times New Roman" w:hAnsi="Times New Roman"/>
              </w:rPr>
              <w:t>Кинотеатры</w:t>
            </w:r>
          </w:p>
        </w:tc>
        <w:tc>
          <w:tcPr>
            <w:tcW w:w="1701" w:type="dxa"/>
            <w:vAlign w:val="center"/>
          </w:tcPr>
          <w:p w:rsidR="006736B1" w:rsidRPr="00AA46B8" w:rsidRDefault="006736B1" w:rsidP="00825018">
            <w:pPr>
              <w:spacing w:after="0" w:line="240" w:lineRule="auto"/>
              <w:jc w:val="center"/>
              <w:rPr>
                <w:rFonts w:ascii="Times New Roman" w:hAnsi="Times New Roman"/>
              </w:rPr>
            </w:pPr>
            <w:r w:rsidRPr="00AA46B8">
              <w:rPr>
                <w:rFonts w:ascii="Times New Roman" w:hAnsi="Times New Roman"/>
              </w:rPr>
              <w:t>объект</w:t>
            </w:r>
          </w:p>
        </w:tc>
        <w:tc>
          <w:tcPr>
            <w:tcW w:w="1560" w:type="dxa"/>
            <w:vAlign w:val="center"/>
          </w:tcPr>
          <w:p w:rsidR="006736B1" w:rsidRPr="00F57D51" w:rsidRDefault="006736B1" w:rsidP="00825018">
            <w:pPr>
              <w:spacing w:after="0" w:line="240" w:lineRule="auto"/>
              <w:jc w:val="center"/>
              <w:rPr>
                <w:rFonts w:ascii="Times New Roman" w:hAnsi="Times New Roman"/>
              </w:rPr>
            </w:pPr>
            <w:r w:rsidRPr="00F57D51">
              <w:rPr>
                <w:rFonts w:ascii="Times New Roman" w:hAnsi="Times New Roman"/>
              </w:rPr>
              <w:t>1</w:t>
            </w:r>
          </w:p>
        </w:tc>
        <w:tc>
          <w:tcPr>
            <w:tcW w:w="1700" w:type="dxa"/>
            <w:vMerge/>
            <w:vAlign w:val="center"/>
          </w:tcPr>
          <w:p w:rsidR="006736B1" w:rsidRPr="00AA46B8" w:rsidRDefault="006736B1" w:rsidP="00825018">
            <w:pPr>
              <w:spacing w:after="0" w:line="240" w:lineRule="auto"/>
              <w:jc w:val="center"/>
              <w:rPr>
                <w:rFonts w:ascii="Times New Roman" w:hAnsi="Times New Roman"/>
                <w:sz w:val="26"/>
                <w:szCs w:val="26"/>
              </w:rPr>
            </w:pPr>
          </w:p>
        </w:tc>
        <w:tc>
          <w:tcPr>
            <w:tcW w:w="1276" w:type="dxa"/>
            <w:vMerge/>
            <w:vAlign w:val="center"/>
          </w:tcPr>
          <w:p w:rsidR="006736B1" w:rsidRPr="00AA46B8" w:rsidRDefault="006736B1" w:rsidP="00825018">
            <w:pPr>
              <w:spacing w:after="0" w:line="240" w:lineRule="auto"/>
              <w:jc w:val="center"/>
              <w:rPr>
                <w:rFonts w:ascii="Times New Roman" w:hAnsi="Times New Roman"/>
                <w:sz w:val="26"/>
                <w:szCs w:val="26"/>
              </w:rPr>
            </w:pPr>
          </w:p>
        </w:tc>
      </w:tr>
      <w:tr w:rsidR="006736B1" w:rsidRPr="00AA46B8" w:rsidTr="00351953">
        <w:tc>
          <w:tcPr>
            <w:tcW w:w="503" w:type="dxa"/>
            <w:vAlign w:val="center"/>
          </w:tcPr>
          <w:p w:rsidR="006736B1" w:rsidRPr="00AA46B8" w:rsidRDefault="006736B1" w:rsidP="00E40E80">
            <w:pPr>
              <w:pStyle w:val="ae"/>
              <w:numPr>
                <w:ilvl w:val="0"/>
                <w:numId w:val="1"/>
              </w:numPr>
              <w:tabs>
                <w:tab w:val="left" w:pos="318"/>
              </w:tabs>
              <w:spacing w:after="0" w:line="240" w:lineRule="auto"/>
              <w:ind w:left="0" w:firstLine="0"/>
              <w:jc w:val="center"/>
              <w:rPr>
                <w:rFonts w:ascii="Times New Roman" w:hAnsi="Times New Roman"/>
              </w:rPr>
            </w:pPr>
          </w:p>
        </w:tc>
        <w:tc>
          <w:tcPr>
            <w:tcW w:w="2616" w:type="dxa"/>
            <w:vAlign w:val="center"/>
          </w:tcPr>
          <w:p w:rsidR="006736B1" w:rsidRPr="00AA46B8" w:rsidRDefault="006736B1" w:rsidP="00825018">
            <w:pPr>
              <w:suppressAutoHyphens/>
              <w:spacing w:after="0" w:line="240" w:lineRule="auto"/>
              <w:rPr>
                <w:rFonts w:ascii="Times New Roman" w:hAnsi="Times New Roman"/>
              </w:rPr>
            </w:pPr>
            <w:r w:rsidRPr="00AA46B8">
              <w:rPr>
                <w:rFonts w:ascii="Times New Roman" w:hAnsi="Times New Roman"/>
              </w:rPr>
              <w:t>Универсальные спортивно-зрелищные залы, в т.ч. с искусственным льдом</w:t>
            </w:r>
          </w:p>
        </w:tc>
        <w:tc>
          <w:tcPr>
            <w:tcW w:w="1701" w:type="dxa"/>
            <w:vAlign w:val="center"/>
          </w:tcPr>
          <w:p w:rsidR="006736B1" w:rsidRPr="00AA46B8" w:rsidRDefault="006736B1" w:rsidP="00825018">
            <w:pPr>
              <w:spacing w:after="0" w:line="240" w:lineRule="auto"/>
              <w:jc w:val="center"/>
              <w:rPr>
                <w:rFonts w:ascii="Times New Roman" w:hAnsi="Times New Roman"/>
              </w:rPr>
            </w:pPr>
            <w:r w:rsidRPr="00AA46B8">
              <w:rPr>
                <w:rFonts w:ascii="Times New Roman" w:hAnsi="Times New Roman"/>
              </w:rPr>
              <w:t xml:space="preserve">место </w:t>
            </w:r>
          </w:p>
          <w:p w:rsidR="006736B1" w:rsidRPr="00AA46B8" w:rsidRDefault="006736B1" w:rsidP="00825018">
            <w:pPr>
              <w:spacing w:after="0" w:line="240" w:lineRule="auto"/>
              <w:jc w:val="center"/>
              <w:rPr>
                <w:rFonts w:ascii="Times New Roman" w:hAnsi="Times New Roman"/>
              </w:rPr>
            </w:pPr>
            <w:r w:rsidRPr="00AA46B8">
              <w:rPr>
                <w:rFonts w:ascii="Times New Roman" w:hAnsi="Times New Roman"/>
              </w:rPr>
              <w:t>на 1000 чел.</w:t>
            </w:r>
          </w:p>
        </w:tc>
        <w:tc>
          <w:tcPr>
            <w:tcW w:w="1560" w:type="dxa"/>
            <w:vAlign w:val="center"/>
          </w:tcPr>
          <w:p w:rsidR="006736B1" w:rsidRPr="00F57D51" w:rsidRDefault="006736B1" w:rsidP="00825018">
            <w:pPr>
              <w:spacing w:after="0" w:line="240" w:lineRule="auto"/>
              <w:jc w:val="center"/>
              <w:rPr>
                <w:rFonts w:ascii="Times New Roman" w:hAnsi="Times New Roman"/>
              </w:rPr>
            </w:pPr>
            <w:r w:rsidRPr="00F57D51">
              <w:rPr>
                <w:rFonts w:ascii="Times New Roman" w:hAnsi="Times New Roman"/>
              </w:rPr>
              <w:t>6</w:t>
            </w:r>
          </w:p>
        </w:tc>
        <w:tc>
          <w:tcPr>
            <w:tcW w:w="1700" w:type="dxa"/>
            <w:vMerge/>
            <w:vAlign w:val="center"/>
          </w:tcPr>
          <w:p w:rsidR="006736B1" w:rsidRPr="00AA46B8" w:rsidRDefault="006736B1" w:rsidP="00825018">
            <w:pPr>
              <w:spacing w:after="0" w:line="240" w:lineRule="auto"/>
              <w:jc w:val="center"/>
              <w:rPr>
                <w:rFonts w:ascii="Times New Roman" w:hAnsi="Times New Roman"/>
                <w:sz w:val="26"/>
                <w:szCs w:val="26"/>
              </w:rPr>
            </w:pPr>
          </w:p>
        </w:tc>
        <w:tc>
          <w:tcPr>
            <w:tcW w:w="1276" w:type="dxa"/>
            <w:vMerge/>
            <w:vAlign w:val="center"/>
          </w:tcPr>
          <w:p w:rsidR="006736B1" w:rsidRPr="00AA46B8" w:rsidRDefault="006736B1" w:rsidP="00825018">
            <w:pPr>
              <w:spacing w:after="0" w:line="240" w:lineRule="auto"/>
              <w:jc w:val="center"/>
              <w:rPr>
                <w:rFonts w:ascii="Times New Roman" w:hAnsi="Times New Roman"/>
                <w:sz w:val="26"/>
                <w:szCs w:val="26"/>
              </w:rPr>
            </w:pPr>
          </w:p>
        </w:tc>
      </w:tr>
      <w:tr w:rsidR="006736B1" w:rsidRPr="00AA46B8" w:rsidTr="00351953">
        <w:tc>
          <w:tcPr>
            <w:tcW w:w="503" w:type="dxa"/>
            <w:vAlign w:val="center"/>
          </w:tcPr>
          <w:p w:rsidR="006736B1" w:rsidRPr="00351953" w:rsidRDefault="006736B1" w:rsidP="00351953">
            <w:pPr>
              <w:tabs>
                <w:tab w:val="left" w:pos="0"/>
              </w:tabs>
              <w:spacing w:after="0" w:line="240" w:lineRule="auto"/>
              <w:ind w:left="426"/>
              <w:jc w:val="center"/>
              <w:rPr>
                <w:rFonts w:ascii="Times New Roman" w:hAnsi="Times New Roman"/>
              </w:rPr>
            </w:pPr>
            <w:r>
              <w:rPr>
                <w:rFonts w:ascii="Times New Roman" w:hAnsi="Times New Roman"/>
              </w:rPr>
              <w:t xml:space="preserve"> </w:t>
            </w:r>
          </w:p>
        </w:tc>
        <w:tc>
          <w:tcPr>
            <w:tcW w:w="2616" w:type="dxa"/>
            <w:vAlign w:val="center"/>
          </w:tcPr>
          <w:p w:rsidR="006736B1" w:rsidRPr="00AA46B8" w:rsidRDefault="006736B1" w:rsidP="00825018">
            <w:pPr>
              <w:suppressAutoHyphens/>
              <w:spacing w:after="0" w:line="240" w:lineRule="auto"/>
              <w:rPr>
                <w:rFonts w:ascii="Times New Roman" w:hAnsi="Times New Roman"/>
              </w:rPr>
            </w:pPr>
            <w:r w:rsidRPr="00AA46B8">
              <w:rPr>
                <w:rFonts w:ascii="Times New Roman" w:hAnsi="Times New Roman"/>
              </w:rPr>
              <w:t>Музеи</w:t>
            </w:r>
          </w:p>
        </w:tc>
        <w:tc>
          <w:tcPr>
            <w:tcW w:w="1701" w:type="dxa"/>
            <w:vAlign w:val="center"/>
          </w:tcPr>
          <w:p w:rsidR="006736B1" w:rsidRPr="00AA46B8" w:rsidRDefault="006736B1" w:rsidP="00825018">
            <w:pPr>
              <w:spacing w:after="0" w:line="240" w:lineRule="auto"/>
              <w:jc w:val="center"/>
              <w:rPr>
                <w:rFonts w:ascii="Times New Roman" w:hAnsi="Times New Roman"/>
              </w:rPr>
            </w:pPr>
            <w:r w:rsidRPr="00AA46B8">
              <w:rPr>
                <w:rFonts w:ascii="Times New Roman" w:hAnsi="Times New Roman"/>
              </w:rPr>
              <w:t>объект</w:t>
            </w:r>
          </w:p>
        </w:tc>
        <w:tc>
          <w:tcPr>
            <w:tcW w:w="1560" w:type="dxa"/>
            <w:vAlign w:val="center"/>
          </w:tcPr>
          <w:p w:rsidR="006736B1" w:rsidRPr="00F57D51" w:rsidRDefault="006736B1" w:rsidP="00825018">
            <w:pPr>
              <w:spacing w:after="0" w:line="240" w:lineRule="auto"/>
              <w:jc w:val="center"/>
              <w:rPr>
                <w:rFonts w:ascii="Times New Roman" w:hAnsi="Times New Roman"/>
              </w:rPr>
            </w:pPr>
            <w:r w:rsidRPr="00F57D51">
              <w:rPr>
                <w:rFonts w:ascii="Times New Roman" w:hAnsi="Times New Roman"/>
              </w:rPr>
              <w:t>4</w:t>
            </w:r>
          </w:p>
        </w:tc>
        <w:tc>
          <w:tcPr>
            <w:tcW w:w="1700" w:type="dxa"/>
            <w:vMerge/>
            <w:vAlign w:val="center"/>
          </w:tcPr>
          <w:p w:rsidR="006736B1" w:rsidRPr="00AA46B8" w:rsidRDefault="006736B1" w:rsidP="00825018">
            <w:pPr>
              <w:spacing w:after="0" w:line="240" w:lineRule="auto"/>
              <w:jc w:val="center"/>
              <w:rPr>
                <w:rFonts w:ascii="Times New Roman" w:hAnsi="Times New Roman"/>
                <w:sz w:val="26"/>
                <w:szCs w:val="26"/>
              </w:rPr>
            </w:pPr>
          </w:p>
        </w:tc>
        <w:tc>
          <w:tcPr>
            <w:tcW w:w="1276" w:type="dxa"/>
            <w:vMerge/>
            <w:vAlign w:val="center"/>
          </w:tcPr>
          <w:p w:rsidR="006736B1" w:rsidRPr="00AA46B8" w:rsidRDefault="006736B1" w:rsidP="00825018">
            <w:pPr>
              <w:spacing w:after="0" w:line="240" w:lineRule="auto"/>
              <w:jc w:val="center"/>
              <w:rPr>
                <w:rFonts w:ascii="Times New Roman" w:hAnsi="Times New Roman"/>
                <w:sz w:val="26"/>
                <w:szCs w:val="26"/>
              </w:rPr>
            </w:pPr>
          </w:p>
        </w:tc>
      </w:tr>
      <w:tr w:rsidR="006736B1" w:rsidRPr="00AA46B8" w:rsidTr="00351953">
        <w:tc>
          <w:tcPr>
            <w:tcW w:w="503" w:type="dxa"/>
            <w:vAlign w:val="center"/>
          </w:tcPr>
          <w:p w:rsidR="006736B1" w:rsidRPr="00AA46B8" w:rsidRDefault="006736B1" w:rsidP="00E40E80">
            <w:pPr>
              <w:pStyle w:val="ae"/>
              <w:numPr>
                <w:ilvl w:val="0"/>
                <w:numId w:val="1"/>
              </w:numPr>
              <w:tabs>
                <w:tab w:val="left" w:pos="318"/>
              </w:tabs>
              <w:spacing w:after="0" w:line="240" w:lineRule="auto"/>
              <w:ind w:left="0" w:firstLine="0"/>
              <w:jc w:val="center"/>
              <w:rPr>
                <w:rFonts w:ascii="Times New Roman" w:hAnsi="Times New Roman"/>
              </w:rPr>
            </w:pPr>
          </w:p>
        </w:tc>
        <w:tc>
          <w:tcPr>
            <w:tcW w:w="2616" w:type="dxa"/>
            <w:vAlign w:val="center"/>
          </w:tcPr>
          <w:p w:rsidR="006736B1" w:rsidRPr="00AA46B8" w:rsidRDefault="006736B1" w:rsidP="00825018">
            <w:pPr>
              <w:suppressAutoHyphens/>
              <w:spacing w:after="0" w:line="240" w:lineRule="auto"/>
              <w:rPr>
                <w:rFonts w:ascii="Times New Roman" w:hAnsi="Times New Roman"/>
              </w:rPr>
            </w:pPr>
            <w:r w:rsidRPr="00AA46B8">
              <w:rPr>
                <w:rFonts w:ascii="Times New Roman" w:hAnsi="Times New Roman"/>
              </w:rPr>
              <w:t>Выставочные залы</w:t>
            </w:r>
          </w:p>
        </w:tc>
        <w:tc>
          <w:tcPr>
            <w:tcW w:w="1701" w:type="dxa"/>
            <w:vAlign w:val="center"/>
          </w:tcPr>
          <w:p w:rsidR="006736B1" w:rsidRPr="00AA46B8" w:rsidRDefault="006736B1" w:rsidP="00825018">
            <w:pPr>
              <w:spacing w:after="0" w:line="240" w:lineRule="auto"/>
              <w:jc w:val="center"/>
              <w:rPr>
                <w:rFonts w:ascii="Times New Roman" w:hAnsi="Times New Roman"/>
              </w:rPr>
            </w:pPr>
            <w:r w:rsidRPr="00AA46B8">
              <w:rPr>
                <w:rFonts w:ascii="Times New Roman" w:hAnsi="Times New Roman"/>
              </w:rPr>
              <w:t>организаций культуры</w:t>
            </w:r>
          </w:p>
        </w:tc>
        <w:tc>
          <w:tcPr>
            <w:tcW w:w="1560" w:type="dxa"/>
            <w:vAlign w:val="center"/>
          </w:tcPr>
          <w:p w:rsidR="006736B1" w:rsidRPr="00F57D51" w:rsidRDefault="006736B1" w:rsidP="00825018">
            <w:pPr>
              <w:spacing w:after="0" w:line="240" w:lineRule="auto"/>
              <w:jc w:val="center"/>
              <w:rPr>
                <w:rFonts w:ascii="Times New Roman" w:hAnsi="Times New Roman"/>
              </w:rPr>
            </w:pPr>
            <w:r w:rsidRPr="00F57D51">
              <w:rPr>
                <w:rFonts w:ascii="Times New Roman" w:hAnsi="Times New Roman"/>
              </w:rPr>
              <w:t>1</w:t>
            </w:r>
          </w:p>
        </w:tc>
        <w:tc>
          <w:tcPr>
            <w:tcW w:w="1700" w:type="dxa"/>
            <w:vMerge/>
            <w:vAlign w:val="center"/>
          </w:tcPr>
          <w:p w:rsidR="006736B1" w:rsidRPr="00AA46B8" w:rsidRDefault="006736B1" w:rsidP="00825018">
            <w:pPr>
              <w:spacing w:after="0" w:line="240" w:lineRule="auto"/>
              <w:jc w:val="center"/>
              <w:rPr>
                <w:rFonts w:ascii="Times New Roman" w:hAnsi="Times New Roman"/>
                <w:sz w:val="26"/>
                <w:szCs w:val="26"/>
              </w:rPr>
            </w:pPr>
          </w:p>
        </w:tc>
        <w:tc>
          <w:tcPr>
            <w:tcW w:w="1276" w:type="dxa"/>
            <w:vMerge/>
            <w:vAlign w:val="center"/>
          </w:tcPr>
          <w:p w:rsidR="006736B1" w:rsidRPr="00AA46B8" w:rsidRDefault="006736B1" w:rsidP="00825018">
            <w:pPr>
              <w:spacing w:after="0" w:line="240" w:lineRule="auto"/>
              <w:jc w:val="center"/>
              <w:rPr>
                <w:rFonts w:ascii="Times New Roman" w:hAnsi="Times New Roman"/>
                <w:sz w:val="26"/>
                <w:szCs w:val="26"/>
              </w:rPr>
            </w:pPr>
          </w:p>
        </w:tc>
      </w:tr>
      <w:tr w:rsidR="006736B1" w:rsidRPr="00AA46B8" w:rsidTr="00351953">
        <w:tc>
          <w:tcPr>
            <w:tcW w:w="503" w:type="dxa"/>
            <w:vAlign w:val="center"/>
          </w:tcPr>
          <w:p w:rsidR="006736B1" w:rsidRPr="00AA46B8" w:rsidRDefault="006736B1" w:rsidP="00E40E80">
            <w:pPr>
              <w:pStyle w:val="ae"/>
              <w:numPr>
                <w:ilvl w:val="0"/>
                <w:numId w:val="1"/>
              </w:numPr>
              <w:tabs>
                <w:tab w:val="left" w:pos="318"/>
              </w:tabs>
              <w:spacing w:after="0" w:line="240" w:lineRule="auto"/>
              <w:ind w:left="0" w:firstLine="0"/>
              <w:jc w:val="center"/>
              <w:rPr>
                <w:rFonts w:ascii="Times New Roman" w:hAnsi="Times New Roman"/>
              </w:rPr>
            </w:pPr>
          </w:p>
        </w:tc>
        <w:tc>
          <w:tcPr>
            <w:tcW w:w="2616" w:type="dxa"/>
            <w:vAlign w:val="center"/>
          </w:tcPr>
          <w:p w:rsidR="006736B1" w:rsidRPr="00AA46B8" w:rsidRDefault="006736B1" w:rsidP="00825018">
            <w:pPr>
              <w:suppressAutoHyphens/>
              <w:spacing w:after="0" w:line="240" w:lineRule="auto"/>
              <w:rPr>
                <w:rFonts w:ascii="Times New Roman" w:hAnsi="Times New Roman"/>
              </w:rPr>
            </w:pPr>
            <w:r>
              <w:rPr>
                <w:rFonts w:ascii="Times New Roman" w:hAnsi="Times New Roman"/>
              </w:rPr>
              <w:t>Передвижной многофункциональный культурный центр</w:t>
            </w:r>
          </w:p>
        </w:tc>
        <w:tc>
          <w:tcPr>
            <w:tcW w:w="1701" w:type="dxa"/>
            <w:vAlign w:val="center"/>
          </w:tcPr>
          <w:p w:rsidR="006736B1" w:rsidRPr="00AA46B8" w:rsidRDefault="006736B1" w:rsidP="00825018">
            <w:pPr>
              <w:spacing w:after="0" w:line="240" w:lineRule="auto"/>
              <w:jc w:val="center"/>
              <w:rPr>
                <w:rFonts w:ascii="Times New Roman" w:hAnsi="Times New Roman"/>
              </w:rPr>
            </w:pPr>
            <w:r>
              <w:rPr>
                <w:rFonts w:ascii="Times New Roman" w:hAnsi="Times New Roman"/>
              </w:rPr>
              <w:t>транспортная единица</w:t>
            </w:r>
          </w:p>
        </w:tc>
        <w:tc>
          <w:tcPr>
            <w:tcW w:w="1560" w:type="dxa"/>
            <w:vAlign w:val="center"/>
          </w:tcPr>
          <w:p w:rsidR="006736B1" w:rsidRPr="00F57D51" w:rsidRDefault="006736B1" w:rsidP="00825018">
            <w:pPr>
              <w:spacing w:after="0" w:line="240" w:lineRule="auto"/>
              <w:jc w:val="center"/>
              <w:rPr>
                <w:rFonts w:ascii="Times New Roman" w:hAnsi="Times New Roman"/>
              </w:rPr>
            </w:pPr>
            <w:r>
              <w:rPr>
                <w:rFonts w:ascii="Times New Roman" w:hAnsi="Times New Roman"/>
              </w:rPr>
              <w:t>1</w:t>
            </w:r>
          </w:p>
        </w:tc>
        <w:tc>
          <w:tcPr>
            <w:tcW w:w="1700" w:type="dxa"/>
            <w:vMerge/>
            <w:vAlign w:val="center"/>
          </w:tcPr>
          <w:p w:rsidR="006736B1" w:rsidRPr="00AA46B8" w:rsidRDefault="006736B1" w:rsidP="00825018">
            <w:pPr>
              <w:spacing w:after="0" w:line="240" w:lineRule="auto"/>
              <w:jc w:val="center"/>
              <w:rPr>
                <w:rFonts w:ascii="Times New Roman" w:hAnsi="Times New Roman"/>
                <w:sz w:val="26"/>
                <w:szCs w:val="26"/>
              </w:rPr>
            </w:pPr>
          </w:p>
        </w:tc>
        <w:tc>
          <w:tcPr>
            <w:tcW w:w="1276" w:type="dxa"/>
            <w:vMerge/>
            <w:vAlign w:val="center"/>
          </w:tcPr>
          <w:p w:rsidR="006736B1" w:rsidRPr="00AA46B8" w:rsidRDefault="006736B1" w:rsidP="00825018">
            <w:pPr>
              <w:spacing w:after="0" w:line="240" w:lineRule="auto"/>
              <w:jc w:val="center"/>
              <w:rPr>
                <w:rFonts w:ascii="Times New Roman" w:hAnsi="Times New Roman"/>
                <w:sz w:val="26"/>
                <w:szCs w:val="26"/>
              </w:rPr>
            </w:pPr>
          </w:p>
        </w:tc>
      </w:tr>
      <w:tr w:rsidR="006736B1" w:rsidRPr="00241865" w:rsidTr="00351953">
        <w:tc>
          <w:tcPr>
            <w:tcW w:w="503" w:type="dxa"/>
            <w:vAlign w:val="center"/>
          </w:tcPr>
          <w:p w:rsidR="006736B1" w:rsidRDefault="006736B1" w:rsidP="00351953">
            <w:pPr>
              <w:tabs>
                <w:tab w:val="left" w:pos="-28"/>
              </w:tabs>
              <w:spacing w:after="0" w:line="240" w:lineRule="auto"/>
              <w:ind w:right="-48"/>
              <w:jc w:val="center"/>
              <w:rPr>
                <w:rFonts w:ascii="Times New Roman" w:hAnsi="Times New Roman"/>
              </w:rPr>
            </w:pPr>
            <w:r>
              <w:rPr>
                <w:rFonts w:ascii="Times New Roman" w:hAnsi="Times New Roman"/>
              </w:rPr>
              <w:t>9.</w:t>
            </w:r>
          </w:p>
        </w:tc>
        <w:tc>
          <w:tcPr>
            <w:tcW w:w="2616" w:type="dxa"/>
            <w:vAlign w:val="center"/>
          </w:tcPr>
          <w:p w:rsidR="006736B1" w:rsidRPr="003C3782" w:rsidRDefault="006736B1" w:rsidP="00825018">
            <w:pPr>
              <w:spacing w:after="0" w:line="240" w:lineRule="auto"/>
              <w:rPr>
                <w:rFonts w:ascii="Times New Roman" w:hAnsi="Times New Roman"/>
              </w:rPr>
            </w:pPr>
            <w:r>
              <w:rPr>
                <w:rFonts w:ascii="Times New Roman" w:hAnsi="Times New Roman"/>
              </w:rPr>
              <w:t>Межпоселенческая библиотека</w:t>
            </w:r>
          </w:p>
        </w:tc>
        <w:tc>
          <w:tcPr>
            <w:tcW w:w="1701" w:type="dxa"/>
            <w:vAlign w:val="center"/>
          </w:tcPr>
          <w:p w:rsidR="006736B1" w:rsidRPr="003C3782" w:rsidRDefault="006736B1" w:rsidP="00825018">
            <w:pPr>
              <w:spacing w:after="0" w:line="240" w:lineRule="auto"/>
              <w:jc w:val="center"/>
              <w:rPr>
                <w:rFonts w:ascii="Times New Roman" w:hAnsi="Times New Roman"/>
              </w:rPr>
            </w:pPr>
            <w:r>
              <w:rPr>
                <w:rFonts w:ascii="Times New Roman" w:hAnsi="Times New Roman"/>
              </w:rPr>
              <w:t>объект</w:t>
            </w:r>
          </w:p>
        </w:tc>
        <w:tc>
          <w:tcPr>
            <w:tcW w:w="1560" w:type="dxa"/>
            <w:vAlign w:val="center"/>
          </w:tcPr>
          <w:p w:rsidR="006736B1" w:rsidRPr="00241865" w:rsidRDefault="006736B1" w:rsidP="00825018">
            <w:pPr>
              <w:suppressAutoHyphens/>
              <w:spacing w:after="0" w:line="240" w:lineRule="auto"/>
              <w:jc w:val="center"/>
              <w:rPr>
                <w:rFonts w:ascii="Times New Roman" w:hAnsi="Times New Roman"/>
              </w:rPr>
            </w:pPr>
            <w:r>
              <w:rPr>
                <w:rFonts w:ascii="Times New Roman" w:hAnsi="Times New Roman"/>
              </w:rPr>
              <w:t>1</w:t>
            </w:r>
          </w:p>
        </w:tc>
        <w:tc>
          <w:tcPr>
            <w:tcW w:w="1700" w:type="dxa"/>
            <w:vMerge w:val="restart"/>
            <w:vAlign w:val="center"/>
          </w:tcPr>
          <w:p w:rsidR="006736B1" w:rsidRDefault="006736B1" w:rsidP="00825018">
            <w:pPr>
              <w:suppressAutoHyphens/>
              <w:spacing w:after="0" w:line="240" w:lineRule="auto"/>
              <w:jc w:val="center"/>
              <w:rPr>
                <w:rFonts w:ascii="Times New Roman" w:hAnsi="Times New Roman"/>
              </w:rPr>
            </w:pPr>
            <w:r>
              <w:rPr>
                <w:rFonts w:ascii="Times New Roman" w:hAnsi="Times New Roman"/>
              </w:rPr>
              <w:t>максим.</w:t>
            </w:r>
          </w:p>
          <w:p w:rsidR="006736B1" w:rsidRDefault="006736B1" w:rsidP="00825018">
            <w:pPr>
              <w:suppressAutoHyphens/>
              <w:spacing w:after="0" w:line="240" w:lineRule="auto"/>
              <w:jc w:val="center"/>
              <w:rPr>
                <w:rFonts w:ascii="Times New Roman" w:hAnsi="Times New Roman"/>
              </w:rPr>
            </w:pPr>
            <w:r>
              <w:rPr>
                <w:rFonts w:ascii="Times New Roman" w:hAnsi="Times New Roman"/>
              </w:rPr>
              <w:t>транспортной доступности, мин</w:t>
            </w:r>
          </w:p>
        </w:tc>
        <w:tc>
          <w:tcPr>
            <w:tcW w:w="1276" w:type="dxa"/>
            <w:vMerge w:val="restart"/>
            <w:vAlign w:val="center"/>
          </w:tcPr>
          <w:p w:rsidR="006736B1" w:rsidRPr="00241865" w:rsidRDefault="006736B1" w:rsidP="00825018">
            <w:pPr>
              <w:spacing w:after="0" w:line="240" w:lineRule="auto"/>
              <w:jc w:val="center"/>
              <w:rPr>
                <w:rFonts w:ascii="Times New Roman" w:hAnsi="Times New Roman"/>
              </w:rPr>
            </w:pPr>
            <w:r>
              <w:rPr>
                <w:rFonts w:ascii="Times New Roman" w:hAnsi="Times New Roman"/>
              </w:rPr>
              <w:t>60</w:t>
            </w:r>
          </w:p>
        </w:tc>
      </w:tr>
      <w:tr w:rsidR="006736B1" w:rsidRPr="00241865" w:rsidTr="00351953">
        <w:tc>
          <w:tcPr>
            <w:tcW w:w="503" w:type="dxa"/>
            <w:vAlign w:val="center"/>
          </w:tcPr>
          <w:p w:rsidR="006736B1" w:rsidRDefault="006736B1" w:rsidP="00351953">
            <w:pPr>
              <w:tabs>
                <w:tab w:val="left" w:pos="-28"/>
              </w:tabs>
              <w:spacing w:after="0" w:line="240" w:lineRule="auto"/>
              <w:ind w:right="-48"/>
              <w:jc w:val="center"/>
              <w:rPr>
                <w:rFonts w:ascii="Times New Roman" w:hAnsi="Times New Roman"/>
              </w:rPr>
            </w:pPr>
            <w:r>
              <w:rPr>
                <w:rFonts w:ascii="Times New Roman" w:hAnsi="Times New Roman"/>
              </w:rPr>
              <w:t>10.</w:t>
            </w:r>
          </w:p>
        </w:tc>
        <w:tc>
          <w:tcPr>
            <w:tcW w:w="2616" w:type="dxa"/>
            <w:vAlign w:val="center"/>
          </w:tcPr>
          <w:p w:rsidR="006736B1" w:rsidRPr="003C3782" w:rsidRDefault="006736B1" w:rsidP="00825018">
            <w:pPr>
              <w:spacing w:after="0" w:line="240" w:lineRule="auto"/>
              <w:rPr>
                <w:rFonts w:ascii="Times New Roman" w:hAnsi="Times New Roman"/>
              </w:rPr>
            </w:pPr>
            <w:r>
              <w:rPr>
                <w:rFonts w:ascii="Times New Roman" w:hAnsi="Times New Roman"/>
              </w:rPr>
              <w:t>Точка доступа к полнотекстовым информационным ресурсам</w:t>
            </w:r>
          </w:p>
        </w:tc>
        <w:tc>
          <w:tcPr>
            <w:tcW w:w="1701" w:type="dxa"/>
            <w:vAlign w:val="center"/>
          </w:tcPr>
          <w:p w:rsidR="006736B1" w:rsidRPr="003C3782" w:rsidRDefault="006736B1" w:rsidP="00825018">
            <w:pPr>
              <w:spacing w:after="0" w:line="240" w:lineRule="auto"/>
              <w:jc w:val="center"/>
              <w:rPr>
                <w:rFonts w:ascii="Times New Roman" w:hAnsi="Times New Roman"/>
              </w:rPr>
            </w:pPr>
            <w:r>
              <w:rPr>
                <w:rFonts w:ascii="Times New Roman" w:hAnsi="Times New Roman"/>
              </w:rPr>
              <w:t xml:space="preserve">объект </w:t>
            </w:r>
          </w:p>
        </w:tc>
        <w:tc>
          <w:tcPr>
            <w:tcW w:w="1560" w:type="dxa"/>
            <w:vAlign w:val="center"/>
          </w:tcPr>
          <w:p w:rsidR="006736B1" w:rsidRPr="00241865" w:rsidRDefault="006736B1" w:rsidP="00825018">
            <w:pPr>
              <w:suppressAutoHyphens/>
              <w:spacing w:after="0" w:line="240" w:lineRule="auto"/>
              <w:jc w:val="center"/>
              <w:rPr>
                <w:rFonts w:ascii="Times New Roman" w:hAnsi="Times New Roman"/>
              </w:rPr>
            </w:pPr>
            <w:r>
              <w:rPr>
                <w:rFonts w:ascii="Times New Roman" w:hAnsi="Times New Roman"/>
              </w:rPr>
              <w:t>1</w:t>
            </w:r>
          </w:p>
        </w:tc>
        <w:tc>
          <w:tcPr>
            <w:tcW w:w="1700" w:type="dxa"/>
            <w:vMerge/>
            <w:vAlign w:val="center"/>
          </w:tcPr>
          <w:p w:rsidR="006736B1" w:rsidRDefault="006736B1" w:rsidP="00825018">
            <w:pPr>
              <w:suppressAutoHyphens/>
              <w:spacing w:after="0" w:line="240" w:lineRule="auto"/>
              <w:jc w:val="center"/>
              <w:rPr>
                <w:rFonts w:ascii="Times New Roman" w:hAnsi="Times New Roman"/>
              </w:rPr>
            </w:pPr>
          </w:p>
        </w:tc>
        <w:tc>
          <w:tcPr>
            <w:tcW w:w="1276" w:type="dxa"/>
            <w:vMerge/>
            <w:vAlign w:val="center"/>
          </w:tcPr>
          <w:p w:rsidR="006736B1" w:rsidRDefault="006736B1" w:rsidP="00825018">
            <w:pPr>
              <w:spacing w:after="0" w:line="240" w:lineRule="auto"/>
              <w:jc w:val="center"/>
              <w:rPr>
                <w:rFonts w:ascii="Times New Roman" w:hAnsi="Times New Roman"/>
              </w:rPr>
            </w:pPr>
          </w:p>
        </w:tc>
      </w:tr>
      <w:tr w:rsidR="006736B1" w:rsidRPr="00241865" w:rsidTr="00351953">
        <w:tc>
          <w:tcPr>
            <w:tcW w:w="503" w:type="dxa"/>
            <w:vAlign w:val="center"/>
          </w:tcPr>
          <w:p w:rsidR="006736B1" w:rsidRPr="00351953" w:rsidRDefault="006736B1" w:rsidP="006736B1">
            <w:pPr>
              <w:tabs>
                <w:tab w:val="left" w:pos="-28"/>
              </w:tabs>
              <w:spacing w:after="0" w:line="240" w:lineRule="auto"/>
              <w:ind w:right="-48"/>
              <w:jc w:val="center"/>
              <w:rPr>
                <w:rFonts w:ascii="Times New Roman" w:hAnsi="Times New Roman"/>
              </w:rPr>
            </w:pPr>
            <w:r>
              <w:rPr>
                <w:rFonts w:ascii="Times New Roman" w:hAnsi="Times New Roman"/>
              </w:rPr>
              <w:t>11.</w:t>
            </w:r>
          </w:p>
        </w:tc>
        <w:tc>
          <w:tcPr>
            <w:tcW w:w="2616" w:type="dxa"/>
            <w:vAlign w:val="center"/>
          </w:tcPr>
          <w:p w:rsidR="006736B1" w:rsidRPr="003C3782" w:rsidRDefault="006736B1" w:rsidP="00825018">
            <w:pPr>
              <w:spacing w:after="0" w:line="240" w:lineRule="auto"/>
              <w:rPr>
                <w:rFonts w:ascii="Times New Roman" w:hAnsi="Times New Roman"/>
                <w:b/>
              </w:rPr>
            </w:pPr>
            <w:r w:rsidRPr="003C3782">
              <w:rPr>
                <w:rFonts w:ascii="Times New Roman" w:hAnsi="Times New Roman"/>
              </w:rPr>
              <w:t>Общедоступная библиотека</w:t>
            </w:r>
          </w:p>
        </w:tc>
        <w:tc>
          <w:tcPr>
            <w:tcW w:w="1701" w:type="dxa"/>
            <w:vAlign w:val="center"/>
          </w:tcPr>
          <w:p w:rsidR="006736B1" w:rsidRPr="003C3782" w:rsidRDefault="006736B1" w:rsidP="00825018">
            <w:pPr>
              <w:spacing w:after="0" w:line="240" w:lineRule="auto"/>
              <w:jc w:val="center"/>
              <w:rPr>
                <w:rFonts w:ascii="Times New Roman" w:hAnsi="Times New Roman"/>
              </w:rPr>
            </w:pPr>
            <w:r w:rsidRPr="003C3782">
              <w:rPr>
                <w:rFonts w:ascii="Times New Roman" w:hAnsi="Times New Roman"/>
              </w:rPr>
              <w:t>объект</w:t>
            </w:r>
          </w:p>
        </w:tc>
        <w:tc>
          <w:tcPr>
            <w:tcW w:w="1560" w:type="dxa"/>
            <w:vAlign w:val="center"/>
          </w:tcPr>
          <w:p w:rsidR="006736B1" w:rsidRPr="00241865" w:rsidRDefault="006736B1" w:rsidP="00825018">
            <w:pPr>
              <w:suppressAutoHyphens/>
              <w:spacing w:after="0" w:line="240" w:lineRule="auto"/>
              <w:jc w:val="center"/>
              <w:rPr>
                <w:rFonts w:ascii="Times New Roman" w:hAnsi="Times New Roman"/>
              </w:rPr>
            </w:pPr>
            <w:r w:rsidRPr="00241865">
              <w:rPr>
                <w:rFonts w:ascii="Times New Roman" w:hAnsi="Times New Roman"/>
              </w:rPr>
              <w:t>1 на 10 тыс. населения</w:t>
            </w:r>
          </w:p>
        </w:tc>
        <w:tc>
          <w:tcPr>
            <w:tcW w:w="1700" w:type="dxa"/>
            <w:vMerge w:val="restart"/>
            <w:vAlign w:val="center"/>
          </w:tcPr>
          <w:p w:rsidR="006736B1" w:rsidRPr="00241865" w:rsidRDefault="006736B1" w:rsidP="00825018">
            <w:pPr>
              <w:suppressAutoHyphens/>
              <w:spacing w:after="0" w:line="240" w:lineRule="auto"/>
              <w:jc w:val="center"/>
              <w:rPr>
                <w:rFonts w:ascii="Times New Roman" w:hAnsi="Times New Roman"/>
              </w:rPr>
            </w:pPr>
            <w:r>
              <w:rPr>
                <w:rFonts w:ascii="Times New Roman" w:hAnsi="Times New Roman"/>
              </w:rPr>
              <w:t>максим.</w:t>
            </w:r>
            <w:r w:rsidRPr="00241865">
              <w:rPr>
                <w:rFonts w:ascii="Times New Roman" w:hAnsi="Times New Roman"/>
              </w:rPr>
              <w:t xml:space="preserve"> транспортной доступности</w:t>
            </w:r>
            <w:r>
              <w:rPr>
                <w:rFonts w:ascii="Times New Roman" w:hAnsi="Times New Roman"/>
              </w:rPr>
              <w:t>, мин.</w:t>
            </w:r>
          </w:p>
        </w:tc>
        <w:tc>
          <w:tcPr>
            <w:tcW w:w="1276" w:type="dxa"/>
            <w:vMerge w:val="restart"/>
            <w:vAlign w:val="center"/>
          </w:tcPr>
          <w:p w:rsidR="006736B1" w:rsidRPr="00241865" w:rsidRDefault="006736B1" w:rsidP="00825018">
            <w:pPr>
              <w:spacing w:after="0" w:line="240" w:lineRule="auto"/>
              <w:jc w:val="center"/>
              <w:rPr>
                <w:rFonts w:ascii="Times New Roman" w:hAnsi="Times New Roman"/>
              </w:rPr>
            </w:pPr>
            <w:r w:rsidRPr="00241865">
              <w:rPr>
                <w:rFonts w:ascii="Times New Roman" w:hAnsi="Times New Roman"/>
              </w:rPr>
              <w:t>30</w:t>
            </w:r>
          </w:p>
        </w:tc>
      </w:tr>
      <w:tr w:rsidR="006736B1" w:rsidRPr="00241865" w:rsidTr="00351953">
        <w:tc>
          <w:tcPr>
            <w:tcW w:w="503" w:type="dxa"/>
            <w:vAlign w:val="center"/>
          </w:tcPr>
          <w:p w:rsidR="006736B1" w:rsidRPr="003C3782" w:rsidRDefault="006736B1" w:rsidP="006736B1">
            <w:pPr>
              <w:pStyle w:val="ae"/>
              <w:tabs>
                <w:tab w:val="left" w:pos="228"/>
              </w:tabs>
              <w:spacing w:after="0" w:line="240" w:lineRule="auto"/>
              <w:ind w:left="0" w:right="-48"/>
              <w:jc w:val="center"/>
              <w:rPr>
                <w:rFonts w:ascii="Times New Roman" w:hAnsi="Times New Roman"/>
              </w:rPr>
            </w:pPr>
            <w:r>
              <w:rPr>
                <w:rFonts w:ascii="Times New Roman" w:hAnsi="Times New Roman"/>
              </w:rPr>
              <w:t>12.</w:t>
            </w:r>
          </w:p>
        </w:tc>
        <w:tc>
          <w:tcPr>
            <w:tcW w:w="2616" w:type="dxa"/>
            <w:vAlign w:val="center"/>
          </w:tcPr>
          <w:p w:rsidR="006736B1" w:rsidRPr="003C3782" w:rsidRDefault="006736B1" w:rsidP="00825018">
            <w:pPr>
              <w:spacing w:after="0" w:line="240" w:lineRule="auto"/>
              <w:rPr>
                <w:rFonts w:ascii="Times New Roman" w:hAnsi="Times New Roman"/>
              </w:rPr>
            </w:pPr>
            <w:r w:rsidRPr="003C3782">
              <w:rPr>
                <w:rFonts w:ascii="Times New Roman" w:hAnsi="Times New Roman"/>
              </w:rPr>
              <w:t>Детская библиотека</w:t>
            </w:r>
          </w:p>
        </w:tc>
        <w:tc>
          <w:tcPr>
            <w:tcW w:w="1701" w:type="dxa"/>
            <w:vAlign w:val="center"/>
          </w:tcPr>
          <w:p w:rsidR="006736B1" w:rsidRPr="003C3782" w:rsidRDefault="006736B1" w:rsidP="00825018">
            <w:pPr>
              <w:spacing w:after="0" w:line="240" w:lineRule="auto"/>
              <w:jc w:val="center"/>
              <w:rPr>
                <w:rFonts w:ascii="Times New Roman" w:hAnsi="Times New Roman"/>
              </w:rPr>
            </w:pPr>
            <w:r w:rsidRPr="003C3782">
              <w:rPr>
                <w:rFonts w:ascii="Times New Roman" w:hAnsi="Times New Roman"/>
              </w:rPr>
              <w:t>объект</w:t>
            </w:r>
          </w:p>
        </w:tc>
        <w:tc>
          <w:tcPr>
            <w:tcW w:w="1560" w:type="dxa"/>
            <w:vAlign w:val="center"/>
          </w:tcPr>
          <w:p w:rsidR="006736B1" w:rsidRPr="00241865" w:rsidRDefault="006736B1" w:rsidP="00825018">
            <w:pPr>
              <w:suppressAutoHyphens/>
              <w:spacing w:after="0" w:line="240" w:lineRule="auto"/>
              <w:jc w:val="center"/>
              <w:rPr>
                <w:rFonts w:ascii="Times New Roman" w:hAnsi="Times New Roman"/>
              </w:rPr>
            </w:pPr>
            <w:r w:rsidRPr="00241865">
              <w:rPr>
                <w:rFonts w:ascii="Times New Roman" w:hAnsi="Times New Roman"/>
              </w:rPr>
              <w:t>1 на 4 тыс. школьников и дошкольников</w:t>
            </w:r>
          </w:p>
        </w:tc>
        <w:tc>
          <w:tcPr>
            <w:tcW w:w="1700" w:type="dxa"/>
            <w:vMerge/>
            <w:vAlign w:val="center"/>
          </w:tcPr>
          <w:p w:rsidR="006736B1" w:rsidRPr="00241865" w:rsidRDefault="006736B1" w:rsidP="00825018">
            <w:pPr>
              <w:spacing w:after="0" w:line="240" w:lineRule="auto"/>
              <w:jc w:val="center"/>
              <w:rPr>
                <w:rFonts w:ascii="Times New Roman" w:hAnsi="Times New Roman"/>
              </w:rPr>
            </w:pPr>
          </w:p>
        </w:tc>
        <w:tc>
          <w:tcPr>
            <w:tcW w:w="1276" w:type="dxa"/>
            <w:vMerge/>
            <w:vAlign w:val="center"/>
          </w:tcPr>
          <w:p w:rsidR="006736B1" w:rsidRPr="00241865" w:rsidRDefault="006736B1" w:rsidP="00825018">
            <w:pPr>
              <w:spacing w:after="0" w:line="240" w:lineRule="auto"/>
              <w:jc w:val="center"/>
              <w:rPr>
                <w:rFonts w:ascii="Times New Roman" w:hAnsi="Times New Roman"/>
              </w:rPr>
            </w:pPr>
          </w:p>
        </w:tc>
      </w:tr>
      <w:tr w:rsidR="006736B1" w:rsidRPr="00241865" w:rsidTr="00351953">
        <w:tc>
          <w:tcPr>
            <w:tcW w:w="503" w:type="dxa"/>
            <w:vAlign w:val="center"/>
          </w:tcPr>
          <w:p w:rsidR="006736B1" w:rsidRPr="00351953" w:rsidRDefault="006736B1" w:rsidP="006736B1">
            <w:pPr>
              <w:tabs>
                <w:tab w:val="left" w:pos="0"/>
              </w:tabs>
              <w:spacing w:after="0" w:line="240" w:lineRule="auto"/>
              <w:ind w:left="360" w:right="-48" w:hanging="360"/>
              <w:jc w:val="center"/>
              <w:rPr>
                <w:rFonts w:ascii="Times New Roman" w:hAnsi="Times New Roman"/>
              </w:rPr>
            </w:pPr>
            <w:r>
              <w:rPr>
                <w:rFonts w:ascii="Times New Roman" w:hAnsi="Times New Roman"/>
              </w:rPr>
              <w:t>13.</w:t>
            </w:r>
          </w:p>
        </w:tc>
        <w:tc>
          <w:tcPr>
            <w:tcW w:w="2616" w:type="dxa"/>
            <w:vAlign w:val="center"/>
          </w:tcPr>
          <w:p w:rsidR="006736B1" w:rsidRPr="003C3782" w:rsidRDefault="006736B1" w:rsidP="00825018">
            <w:pPr>
              <w:suppressAutoHyphens/>
              <w:spacing w:after="0" w:line="240" w:lineRule="auto"/>
              <w:rPr>
                <w:rFonts w:ascii="Times New Roman" w:hAnsi="Times New Roman"/>
              </w:rPr>
            </w:pPr>
            <w:r w:rsidRPr="003C3782">
              <w:rPr>
                <w:rFonts w:ascii="Times New Roman" w:hAnsi="Times New Roman"/>
              </w:rPr>
              <w:t xml:space="preserve">Городские массовые библиотеки </w:t>
            </w:r>
          </w:p>
        </w:tc>
        <w:tc>
          <w:tcPr>
            <w:tcW w:w="1701" w:type="dxa"/>
            <w:vAlign w:val="center"/>
          </w:tcPr>
          <w:p w:rsidR="006736B1" w:rsidRPr="003C3782" w:rsidRDefault="006736B1" w:rsidP="00825018">
            <w:pPr>
              <w:spacing w:after="0" w:line="240" w:lineRule="auto"/>
              <w:jc w:val="center"/>
              <w:rPr>
                <w:rFonts w:ascii="Times New Roman" w:hAnsi="Times New Roman"/>
              </w:rPr>
            </w:pPr>
            <w:r w:rsidRPr="003C3782">
              <w:rPr>
                <w:rFonts w:ascii="Times New Roman" w:hAnsi="Times New Roman"/>
              </w:rPr>
              <w:t>1000 человек зоны обслуживания</w:t>
            </w:r>
          </w:p>
        </w:tc>
        <w:tc>
          <w:tcPr>
            <w:tcW w:w="1560" w:type="dxa"/>
            <w:vAlign w:val="center"/>
          </w:tcPr>
          <w:p w:rsidR="006736B1" w:rsidRPr="00241865" w:rsidRDefault="006736B1" w:rsidP="00825018">
            <w:pPr>
              <w:spacing w:after="0" w:line="240" w:lineRule="auto"/>
              <w:jc w:val="center"/>
              <w:rPr>
                <w:rFonts w:ascii="Times New Roman" w:hAnsi="Times New Roman"/>
              </w:rPr>
            </w:pPr>
            <w:r w:rsidRPr="00241865">
              <w:rPr>
                <w:rFonts w:ascii="Times New Roman" w:hAnsi="Times New Roman"/>
              </w:rPr>
              <w:t>4,3 тыс. ед. хранения</w:t>
            </w:r>
            <w:r>
              <w:rPr>
                <w:rFonts w:ascii="Times New Roman" w:hAnsi="Times New Roman"/>
              </w:rPr>
              <w:t xml:space="preserve"> </w:t>
            </w:r>
            <w:r w:rsidRPr="00241865">
              <w:rPr>
                <w:rFonts w:ascii="Times New Roman" w:hAnsi="Times New Roman"/>
              </w:rPr>
              <w:t>/2,3 читательских места</w:t>
            </w:r>
          </w:p>
        </w:tc>
        <w:tc>
          <w:tcPr>
            <w:tcW w:w="1700" w:type="dxa"/>
            <w:vMerge/>
            <w:vAlign w:val="center"/>
          </w:tcPr>
          <w:p w:rsidR="006736B1" w:rsidRPr="00241865" w:rsidRDefault="006736B1" w:rsidP="00825018">
            <w:pPr>
              <w:spacing w:after="0" w:line="240" w:lineRule="auto"/>
              <w:jc w:val="center"/>
              <w:rPr>
                <w:rFonts w:ascii="Times New Roman" w:hAnsi="Times New Roman"/>
              </w:rPr>
            </w:pPr>
          </w:p>
        </w:tc>
        <w:tc>
          <w:tcPr>
            <w:tcW w:w="1276" w:type="dxa"/>
            <w:vMerge/>
            <w:vAlign w:val="center"/>
          </w:tcPr>
          <w:p w:rsidR="006736B1" w:rsidRPr="00241865" w:rsidRDefault="006736B1" w:rsidP="00825018">
            <w:pPr>
              <w:spacing w:after="0" w:line="240" w:lineRule="auto"/>
              <w:jc w:val="center"/>
              <w:rPr>
                <w:rFonts w:ascii="Times New Roman" w:hAnsi="Times New Roman"/>
              </w:rPr>
            </w:pPr>
          </w:p>
        </w:tc>
      </w:tr>
      <w:tr w:rsidR="006736B1" w:rsidRPr="00241865" w:rsidTr="00351953">
        <w:tc>
          <w:tcPr>
            <w:tcW w:w="503" w:type="dxa"/>
            <w:tcBorders>
              <w:bottom w:val="single" w:sz="4" w:space="0" w:color="auto"/>
            </w:tcBorders>
            <w:vAlign w:val="center"/>
          </w:tcPr>
          <w:p w:rsidR="006736B1" w:rsidRPr="00351953" w:rsidRDefault="006736B1" w:rsidP="006736B1">
            <w:pPr>
              <w:tabs>
                <w:tab w:val="left" w:pos="0"/>
              </w:tabs>
              <w:spacing w:after="0" w:line="240" w:lineRule="auto"/>
              <w:ind w:left="360" w:right="-48" w:hanging="360"/>
              <w:jc w:val="center"/>
              <w:rPr>
                <w:rFonts w:ascii="Times New Roman" w:hAnsi="Times New Roman"/>
              </w:rPr>
            </w:pPr>
            <w:r>
              <w:rPr>
                <w:rFonts w:ascii="Times New Roman" w:hAnsi="Times New Roman"/>
              </w:rPr>
              <w:t>14.</w:t>
            </w:r>
          </w:p>
        </w:tc>
        <w:tc>
          <w:tcPr>
            <w:tcW w:w="2616" w:type="dxa"/>
          </w:tcPr>
          <w:p w:rsidR="006736B1" w:rsidRPr="003C3782" w:rsidRDefault="006736B1" w:rsidP="00825018">
            <w:pPr>
              <w:suppressAutoHyphens/>
              <w:spacing w:after="0" w:line="240" w:lineRule="auto"/>
              <w:rPr>
                <w:rFonts w:ascii="Times New Roman" w:hAnsi="Times New Roman"/>
              </w:rPr>
            </w:pPr>
          </w:p>
          <w:p w:rsidR="006736B1" w:rsidRPr="003C3782" w:rsidRDefault="006736B1" w:rsidP="00825018">
            <w:pPr>
              <w:suppressAutoHyphens/>
              <w:spacing w:after="0" w:line="240" w:lineRule="auto"/>
              <w:rPr>
                <w:rFonts w:ascii="Times New Roman" w:hAnsi="Times New Roman"/>
              </w:rPr>
            </w:pPr>
            <w:r w:rsidRPr="003C3782">
              <w:rPr>
                <w:rFonts w:ascii="Times New Roman" w:hAnsi="Times New Roman"/>
              </w:rPr>
              <w:t>Для всех уровней обеспечения услуг</w:t>
            </w:r>
          </w:p>
        </w:tc>
        <w:tc>
          <w:tcPr>
            <w:tcW w:w="1701" w:type="dxa"/>
            <w:vAlign w:val="center"/>
          </w:tcPr>
          <w:p w:rsidR="006736B1" w:rsidRPr="003C3782" w:rsidRDefault="006736B1" w:rsidP="00825018">
            <w:pPr>
              <w:suppressAutoHyphens/>
              <w:spacing w:after="0" w:line="240" w:lineRule="auto"/>
              <w:jc w:val="center"/>
              <w:rPr>
                <w:rFonts w:ascii="Times New Roman" w:hAnsi="Times New Roman"/>
              </w:rPr>
            </w:pPr>
            <w:r w:rsidRPr="003C3782">
              <w:rPr>
                <w:rFonts w:ascii="Times New Roman" w:hAnsi="Times New Roman"/>
              </w:rPr>
              <w:t>объём пополнения книжных фондов в год</w:t>
            </w:r>
          </w:p>
        </w:tc>
        <w:tc>
          <w:tcPr>
            <w:tcW w:w="1560" w:type="dxa"/>
            <w:vAlign w:val="center"/>
          </w:tcPr>
          <w:p w:rsidR="006736B1" w:rsidRPr="00241865" w:rsidRDefault="006736B1" w:rsidP="00825018">
            <w:pPr>
              <w:spacing w:after="0" w:line="240" w:lineRule="auto"/>
              <w:jc w:val="center"/>
              <w:rPr>
                <w:rFonts w:ascii="Times New Roman" w:hAnsi="Times New Roman"/>
              </w:rPr>
            </w:pPr>
            <w:r w:rsidRPr="00241865">
              <w:rPr>
                <w:rFonts w:ascii="Times New Roman" w:hAnsi="Times New Roman"/>
              </w:rPr>
              <w:t xml:space="preserve">250 книг </w:t>
            </w:r>
          </w:p>
          <w:p w:rsidR="006736B1" w:rsidRPr="00241865" w:rsidRDefault="006736B1" w:rsidP="00825018">
            <w:pPr>
              <w:suppressAutoHyphens/>
              <w:spacing w:after="0" w:line="240" w:lineRule="auto"/>
              <w:jc w:val="center"/>
              <w:rPr>
                <w:rFonts w:ascii="Times New Roman" w:hAnsi="Times New Roman"/>
              </w:rPr>
            </w:pPr>
            <w:r w:rsidRPr="00241865">
              <w:rPr>
                <w:rFonts w:ascii="Times New Roman" w:hAnsi="Times New Roman"/>
              </w:rPr>
              <w:t xml:space="preserve">на 1 тыс. человек </w:t>
            </w:r>
          </w:p>
        </w:tc>
        <w:tc>
          <w:tcPr>
            <w:tcW w:w="2976" w:type="dxa"/>
            <w:gridSpan w:val="2"/>
            <w:vAlign w:val="center"/>
          </w:tcPr>
          <w:p w:rsidR="006736B1" w:rsidRPr="00241865" w:rsidRDefault="006736B1" w:rsidP="00825018">
            <w:pPr>
              <w:spacing w:after="0" w:line="240" w:lineRule="auto"/>
              <w:jc w:val="center"/>
              <w:rPr>
                <w:rFonts w:ascii="Times New Roman" w:hAnsi="Times New Roman"/>
              </w:rPr>
            </w:pPr>
            <w:r w:rsidRPr="00241865">
              <w:rPr>
                <w:rFonts w:ascii="Times New Roman" w:hAnsi="Times New Roman"/>
              </w:rPr>
              <w:t>не нормируется</w:t>
            </w:r>
          </w:p>
        </w:tc>
      </w:tr>
    </w:tbl>
    <w:p w:rsidR="00351953" w:rsidRPr="00153FCB" w:rsidRDefault="00351953" w:rsidP="00473183">
      <w:pPr>
        <w:spacing w:after="0" w:line="240" w:lineRule="auto"/>
        <w:jc w:val="both"/>
        <w:rPr>
          <w:rFonts w:ascii="Times New Roman" w:hAnsi="Times New Roman"/>
          <w:i/>
          <w:sz w:val="8"/>
          <w:szCs w:val="8"/>
        </w:rPr>
      </w:pPr>
    </w:p>
    <w:p w:rsidR="00473183" w:rsidRPr="00241865" w:rsidRDefault="00473183" w:rsidP="00473183">
      <w:pPr>
        <w:spacing w:after="0" w:line="240" w:lineRule="auto"/>
        <w:jc w:val="both"/>
        <w:rPr>
          <w:rFonts w:ascii="Times New Roman" w:hAnsi="Times New Roman"/>
          <w:b/>
          <w:i/>
          <w:sz w:val="24"/>
          <w:szCs w:val="24"/>
        </w:rPr>
      </w:pPr>
      <w:r w:rsidRPr="00F16E22">
        <w:rPr>
          <w:rFonts w:ascii="Times New Roman" w:hAnsi="Times New Roman"/>
          <w:i/>
          <w:sz w:val="24"/>
          <w:szCs w:val="24"/>
        </w:rPr>
        <w:t xml:space="preserve">Таблица </w:t>
      </w:r>
      <w:r w:rsidR="00153FCB">
        <w:rPr>
          <w:rFonts w:ascii="Times New Roman" w:hAnsi="Times New Roman"/>
          <w:i/>
          <w:sz w:val="24"/>
          <w:szCs w:val="24"/>
        </w:rPr>
        <w:t>39</w:t>
      </w:r>
      <w:r w:rsidRPr="00F16E22">
        <w:rPr>
          <w:rFonts w:ascii="Times New Roman" w:hAnsi="Times New Roman"/>
          <w:i/>
          <w:sz w:val="24"/>
          <w:szCs w:val="24"/>
        </w:rPr>
        <w:t>.</w:t>
      </w:r>
      <w:r>
        <w:rPr>
          <w:rFonts w:ascii="Times New Roman" w:hAnsi="Times New Roman"/>
          <w:b/>
          <w:i/>
          <w:sz w:val="24"/>
          <w:szCs w:val="24"/>
        </w:rPr>
        <w:t xml:space="preserve"> </w:t>
      </w:r>
    </w:p>
    <w:p w:rsidR="00473183" w:rsidRPr="00F57D51" w:rsidRDefault="00473183" w:rsidP="00473183">
      <w:pPr>
        <w:spacing w:after="0" w:line="240" w:lineRule="auto"/>
        <w:jc w:val="center"/>
        <w:rPr>
          <w:rFonts w:ascii="Times New Roman" w:hAnsi="Times New Roman"/>
          <w:b/>
          <w:sz w:val="8"/>
          <w:szCs w:val="8"/>
        </w:rPr>
      </w:pP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505"/>
        <w:gridCol w:w="2614"/>
        <w:gridCol w:w="1701"/>
        <w:gridCol w:w="1559"/>
        <w:gridCol w:w="1418"/>
        <w:gridCol w:w="1559"/>
      </w:tblGrid>
      <w:tr w:rsidR="00473183" w:rsidRPr="00AA46B8" w:rsidTr="00351953">
        <w:tc>
          <w:tcPr>
            <w:tcW w:w="505" w:type="dxa"/>
            <w:vMerge w:val="restart"/>
            <w:shd w:val="clear" w:color="auto" w:fill="EEECE1" w:themeFill="background2"/>
            <w:vAlign w:val="center"/>
          </w:tcPr>
          <w:p w:rsidR="00473183" w:rsidRPr="00AA46B8" w:rsidRDefault="00473183" w:rsidP="00825018">
            <w:pPr>
              <w:spacing w:after="0" w:line="240" w:lineRule="auto"/>
              <w:jc w:val="center"/>
              <w:rPr>
                <w:rFonts w:ascii="Times New Roman" w:hAnsi="Times New Roman"/>
              </w:rPr>
            </w:pPr>
            <w:r w:rsidRPr="00AA46B8">
              <w:rPr>
                <w:rFonts w:ascii="Times New Roman" w:hAnsi="Times New Roman"/>
              </w:rPr>
              <w:t>№</w:t>
            </w:r>
          </w:p>
        </w:tc>
        <w:tc>
          <w:tcPr>
            <w:tcW w:w="2614" w:type="dxa"/>
            <w:vMerge w:val="restart"/>
            <w:shd w:val="clear" w:color="auto" w:fill="EEECE1" w:themeFill="background2"/>
            <w:vAlign w:val="center"/>
          </w:tcPr>
          <w:p w:rsidR="00473183" w:rsidRPr="00AA46B8" w:rsidRDefault="00473183" w:rsidP="00825018">
            <w:pPr>
              <w:spacing w:after="0" w:line="240" w:lineRule="auto"/>
              <w:jc w:val="center"/>
              <w:rPr>
                <w:rFonts w:ascii="Times New Roman" w:hAnsi="Times New Roman"/>
              </w:rPr>
            </w:pPr>
            <w:r w:rsidRPr="00AA46B8">
              <w:rPr>
                <w:rFonts w:ascii="Times New Roman" w:hAnsi="Times New Roman"/>
              </w:rPr>
              <w:t>Наименование объекта</w:t>
            </w:r>
          </w:p>
        </w:tc>
        <w:tc>
          <w:tcPr>
            <w:tcW w:w="3260" w:type="dxa"/>
            <w:gridSpan w:val="2"/>
            <w:shd w:val="clear" w:color="auto" w:fill="EEECE1" w:themeFill="background2"/>
            <w:vAlign w:val="center"/>
          </w:tcPr>
          <w:p w:rsidR="00473183" w:rsidRPr="00AA46B8" w:rsidRDefault="00473183" w:rsidP="00825018">
            <w:pPr>
              <w:spacing w:after="0" w:line="240" w:lineRule="auto"/>
              <w:jc w:val="center"/>
              <w:rPr>
                <w:rFonts w:ascii="Times New Roman" w:hAnsi="Times New Roman"/>
              </w:rPr>
            </w:pPr>
            <w:r w:rsidRPr="00AA46B8">
              <w:rPr>
                <w:rFonts w:ascii="Times New Roman" w:hAnsi="Times New Roman"/>
              </w:rPr>
              <w:t xml:space="preserve">Минимально </w:t>
            </w:r>
          </w:p>
          <w:p w:rsidR="00473183" w:rsidRPr="00AA46B8" w:rsidRDefault="00473183" w:rsidP="00825018">
            <w:pPr>
              <w:suppressAutoHyphens/>
              <w:spacing w:after="0" w:line="240" w:lineRule="auto"/>
              <w:jc w:val="center"/>
              <w:rPr>
                <w:rFonts w:ascii="Times New Roman" w:hAnsi="Times New Roman"/>
              </w:rPr>
            </w:pPr>
            <w:r w:rsidRPr="00AA46B8">
              <w:rPr>
                <w:rFonts w:ascii="Times New Roman" w:hAnsi="Times New Roman"/>
              </w:rPr>
              <w:t>допустимый уровень обеспеченности</w:t>
            </w:r>
          </w:p>
        </w:tc>
        <w:tc>
          <w:tcPr>
            <w:tcW w:w="2977" w:type="dxa"/>
            <w:gridSpan w:val="2"/>
            <w:shd w:val="clear" w:color="auto" w:fill="EEECE1" w:themeFill="background2"/>
          </w:tcPr>
          <w:p w:rsidR="00473183" w:rsidRPr="00AA46B8" w:rsidRDefault="00473183" w:rsidP="00825018">
            <w:pPr>
              <w:spacing w:after="0" w:line="240" w:lineRule="auto"/>
              <w:jc w:val="center"/>
              <w:rPr>
                <w:rFonts w:ascii="Times New Roman" w:hAnsi="Times New Roman"/>
              </w:rPr>
            </w:pPr>
            <w:r w:rsidRPr="00AA46B8">
              <w:rPr>
                <w:rFonts w:ascii="Times New Roman" w:hAnsi="Times New Roman"/>
              </w:rPr>
              <w:t xml:space="preserve">Максимально </w:t>
            </w:r>
          </w:p>
          <w:p w:rsidR="00473183" w:rsidRPr="00AA46B8" w:rsidRDefault="00473183" w:rsidP="00825018">
            <w:pPr>
              <w:suppressAutoHyphens/>
              <w:spacing w:after="0" w:line="240" w:lineRule="auto"/>
              <w:jc w:val="center"/>
              <w:rPr>
                <w:rFonts w:ascii="Times New Roman" w:hAnsi="Times New Roman"/>
              </w:rPr>
            </w:pPr>
            <w:r w:rsidRPr="00AA46B8">
              <w:rPr>
                <w:rFonts w:ascii="Times New Roman" w:hAnsi="Times New Roman"/>
              </w:rPr>
              <w:t>допустимый уровень территориальной доступности</w:t>
            </w:r>
          </w:p>
        </w:tc>
      </w:tr>
      <w:tr w:rsidR="00473183" w:rsidRPr="00AA46B8" w:rsidTr="00351953">
        <w:tc>
          <w:tcPr>
            <w:tcW w:w="505" w:type="dxa"/>
            <w:vMerge/>
            <w:shd w:val="clear" w:color="auto" w:fill="EEECE1" w:themeFill="background2"/>
            <w:vAlign w:val="center"/>
          </w:tcPr>
          <w:p w:rsidR="00473183" w:rsidRPr="00AA46B8" w:rsidRDefault="00473183" w:rsidP="00825018">
            <w:pPr>
              <w:spacing w:after="0" w:line="240" w:lineRule="auto"/>
              <w:jc w:val="center"/>
              <w:rPr>
                <w:rFonts w:ascii="Times New Roman" w:hAnsi="Times New Roman"/>
                <w:b/>
              </w:rPr>
            </w:pPr>
          </w:p>
        </w:tc>
        <w:tc>
          <w:tcPr>
            <w:tcW w:w="2614" w:type="dxa"/>
            <w:vMerge/>
            <w:shd w:val="clear" w:color="auto" w:fill="EEECE1" w:themeFill="background2"/>
            <w:vAlign w:val="center"/>
          </w:tcPr>
          <w:p w:rsidR="00473183" w:rsidRPr="00AA46B8" w:rsidRDefault="00473183" w:rsidP="00825018">
            <w:pPr>
              <w:spacing w:after="0" w:line="240" w:lineRule="auto"/>
              <w:jc w:val="center"/>
              <w:rPr>
                <w:rFonts w:ascii="Times New Roman" w:hAnsi="Times New Roman"/>
                <w:b/>
              </w:rPr>
            </w:pPr>
          </w:p>
        </w:tc>
        <w:tc>
          <w:tcPr>
            <w:tcW w:w="1701" w:type="dxa"/>
            <w:shd w:val="clear" w:color="auto" w:fill="EEECE1" w:themeFill="background2"/>
            <w:vAlign w:val="center"/>
          </w:tcPr>
          <w:p w:rsidR="00473183" w:rsidRPr="00AA46B8" w:rsidRDefault="00473183" w:rsidP="00825018">
            <w:pPr>
              <w:suppressAutoHyphens/>
              <w:spacing w:after="0" w:line="240" w:lineRule="auto"/>
              <w:jc w:val="center"/>
              <w:rPr>
                <w:rFonts w:ascii="Times New Roman" w:hAnsi="Times New Roman"/>
              </w:rPr>
            </w:pPr>
            <w:r w:rsidRPr="00AA46B8">
              <w:rPr>
                <w:rFonts w:ascii="Times New Roman" w:hAnsi="Times New Roman"/>
              </w:rPr>
              <w:t>Ед</w:t>
            </w:r>
            <w:r>
              <w:rPr>
                <w:rFonts w:ascii="Times New Roman" w:hAnsi="Times New Roman"/>
              </w:rPr>
              <w:t>.</w:t>
            </w:r>
            <w:r w:rsidRPr="00AA46B8">
              <w:rPr>
                <w:rFonts w:ascii="Times New Roman" w:hAnsi="Times New Roman"/>
              </w:rPr>
              <w:t xml:space="preserve"> измерения</w:t>
            </w:r>
          </w:p>
        </w:tc>
        <w:tc>
          <w:tcPr>
            <w:tcW w:w="1559" w:type="dxa"/>
            <w:shd w:val="clear" w:color="auto" w:fill="EEECE1" w:themeFill="background2"/>
            <w:vAlign w:val="center"/>
          </w:tcPr>
          <w:p w:rsidR="00473183" w:rsidRPr="00AA46B8" w:rsidRDefault="00473183" w:rsidP="00825018">
            <w:pPr>
              <w:spacing w:after="0" w:line="240" w:lineRule="auto"/>
              <w:jc w:val="center"/>
              <w:rPr>
                <w:rFonts w:ascii="Times New Roman" w:hAnsi="Times New Roman"/>
              </w:rPr>
            </w:pPr>
            <w:r w:rsidRPr="00AA46B8">
              <w:rPr>
                <w:rFonts w:ascii="Times New Roman" w:hAnsi="Times New Roman"/>
              </w:rPr>
              <w:t>Величина</w:t>
            </w:r>
          </w:p>
        </w:tc>
        <w:tc>
          <w:tcPr>
            <w:tcW w:w="1418" w:type="dxa"/>
            <w:shd w:val="clear" w:color="auto" w:fill="EEECE1" w:themeFill="background2"/>
            <w:vAlign w:val="center"/>
          </w:tcPr>
          <w:p w:rsidR="00473183" w:rsidRPr="00AA46B8" w:rsidRDefault="00473183" w:rsidP="00825018">
            <w:pPr>
              <w:suppressAutoHyphens/>
              <w:spacing w:after="0" w:line="240" w:lineRule="auto"/>
              <w:jc w:val="center"/>
              <w:rPr>
                <w:rFonts w:ascii="Times New Roman" w:hAnsi="Times New Roman"/>
              </w:rPr>
            </w:pPr>
            <w:r w:rsidRPr="00AA46B8">
              <w:rPr>
                <w:rFonts w:ascii="Times New Roman" w:hAnsi="Times New Roman"/>
              </w:rPr>
              <w:t>Ед</w:t>
            </w:r>
            <w:r>
              <w:rPr>
                <w:rFonts w:ascii="Times New Roman" w:hAnsi="Times New Roman"/>
              </w:rPr>
              <w:t>.</w:t>
            </w:r>
            <w:r w:rsidRPr="00AA46B8">
              <w:rPr>
                <w:rFonts w:ascii="Times New Roman" w:hAnsi="Times New Roman"/>
              </w:rPr>
              <w:t xml:space="preserve"> измерения</w:t>
            </w:r>
          </w:p>
        </w:tc>
        <w:tc>
          <w:tcPr>
            <w:tcW w:w="1559" w:type="dxa"/>
            <w:shd w:val="clear" w:color="auto" w:fill="EEECE1" w:themeFill="background2"/>
            <w:vAlign w:val="center"/>
          </w:tcPr>
          <w:p w:rsidR="00473183" w:rsidRPr="00AA46B8" w:rsidRDefault="00473183" w:rsidP="00825018">
            <w:pPr>
              <w:spacing w:after="0" w:line="240" w:lineRule="auto"/>
              <w:jc w:val="center"/>
              <w:rPr>
                <w:rFonts w:ascii="Times New Roman" w:hAnsi="Times New Roman"/>
              </w:rPr>
            </w:pPr>
            <w:r w:rsidRPr="00AA46B8">
              <w:rPr>
                <w:rFonts w:ascii="Times New Roman" w:hAnsi="Times New Roman"/>
              </w:rPr>
              <w:t>Величина</w:t>
            </w:r>
          </w:p>
        </w:tc>
      </w:tr>
      <w:tr w:rsidR="00A11AD3" w:rsidRPr="00AA46B8" w:rsidTr="00555CC5">
        <w:tc>
          <w:tcPr>
            <w:tcW w:w="9356" w:type="dxa"/>
            <w:gridSpan w:val="6"/>
            <w:vAlign w:val="center"/>
          </w:tcPr>
          <w:p w:rsidR="00A11AD3" w:rsidRPr="00F57D51" w:rsidRDefault="00A11AD3" w:rsidP="00825018">
            <w:pPr>
              <w:spacing w:after="0" w:line="240" w:lineRule="auto"/>
              <w:jc w:val="center"/>
              <w:rPr>
                <w:rFonts w:ascii="Times New Roman" w:hAnsi="Times New Roman"/>
              </w:rPr>
            </w:pPr>
            <w:r>
              <w:rPr>
                <w:rFonts w:ascii="Times New Roman" w:hAnsi="Times New Roman"/>
              </w:rPr>
              <w:t>Для сельских населенных пунктов</w:t>
            </w:r>
          </w:p>
        </w:tc>
      </w:tr>
      <w:tr w:rsidR="00473183" w:rsidRPr="00AA46B8" w:rsidTr="00351953">
        <w:tc>
          <w:tcPr>
            <w:tcW w:w="505" w:type="dxa"/>
            <w:vAlign w:val="center"/>
          </w:tcPr>
          <w:p w:rsidR="00473183" w:rsidRPr="00AA46B8" w:rsidRDefault="00351953" w:rsidP="00351953">
            <w:pPr>
              <w:pStyle w:val="ae"/>
              <w:tabs>
                <w:tab w:val="left" w:pos="0"/>
              </w:tabs>
              <w:spacing w:after="0" w:line="240" w:lineRule="auto"/>
              <w:ind w:left="0"/>
              <w:jc w:val="center"/>
              <w:rPr>
                <w:rFonts w:ascii="Times New Roman" w:hAnsi="Times New Roman"/>
              </w:rPr>
            </w:pPr>
            <w:r>
              <w:rPr>
                <w:rFonts w:ascii="Times New Roman" w:hAnsi="Times New Roman"/>
              </w:rPr>
              <w:t>1.</w:t>
            </w:r>
          </w:p>
        </w:tc>
        <w:tc>
          <w:tcPr>
            <w:tcW w:w="2614" w:type="dxa"/>
            <w:tcBorders>
              <w:bottom w:val="single" w:sz="4" w:space="0" w:color="auto"/>
            </w:tcBorders>
            <w:vAlign w:val="center"/>
          </w:tcPr>
          <w:p w:rsidR="00473183" w:rsidRPr="00AA46B8" w:rsidRDefault="00473183" w:rsidP="00825018">
            <w:pPr>
              <w:suppressAutoHyphens/>
              <w:spacing w:after="0" w:line="240" w:lineRule="auto"/>
              <w:rPr>
                <w:rFonts w:ascii="Times New Roman" w:hAnsi="Times New Roman"/>
              </w:rPr>
            </w:pPr>
            <w:r w:rsidRPr="00AA46B8">
              <w:rPr>
                <w:rFonts w:ascii="Times New Roman" w:hAnsi="Times New Roman"/>
              </w:rPr>
              <w:t xml:space="preserve">Помещение для культурно-массовой работы с населением и досуга </w:t>
            </w:r>
          </w:p>
        </w:tc>
        <w:tc>
          <w:tcPr>
            <w:tcW w:w="1701" w:type="dxa"/>
            <w:tcBorders>
              <w:bottom w:val="single" w:sz="4" w:space="0" w:color="auto"/>
            </w:tcBorders>
            <w:vAlign w:val="center"/>
          </w:tcPr>
          <w:p w:rsidR="00473183" w:rsidRPr="00AA46B8" w:rsidRDefault="00473183" w:rsidP="00825018">
            <w:pPr>
              <w:spacing w:after="0" w:line="240" w:lineRule="auto"/>
              <w:jc w:val="center"/>
              <w:rPr>
                <w:rFonts w:ascii="Times New Roman" w:hAnsi="Times New Roman"/>
              </w:rPr>
            </w:pPr>
            <w:r w:rsidRPr="00AA46B8">
              <w:rPr>
                <w:rFonts w:ascii="Times New Roman" w:hAnsi="Times New Roman"/>
              </w:rPr>
              <w:t>м</w:t>
            </w:r>
            <w:r w:rsidRPr="00AA46B8">
              <w:rPr>
                <w:rFonts w:ascii="Times New Roman" w:hAnsi="Times New Roman"/>
                <w:vertAlign w:val="superscript"/>
              </w:rPr>
              <w:t>2</w:t>
            </w:r>
            <w:r w:rsidRPr="00AA46B8">
              <w:rPr>
                <w:rFonts w:ascii="Times New Roman" w:hAnsi="Times New Roman"/>
              </w:rPr>
              <w:t xml:space="preserve"> площади пола </w:t>
            </w:r>
          </w:p>
          <w:p w:rsidR="00473183" w:rsidRPr="00AA46B8" w:rsidRDefault="00473183" w:rsidP="00825018">
            <w:pPr>
              <w:spacing w:after="0" w:line="240" w:lineRule="auto"/>
              <w:jc w:val="center"/>
              <w:rPr>
                <w:rFonts w:ascii="Times New Roman" w:hAnsi="Times New Roman"/>
              </w:rPr>
            </w:pPr>
            <w:r w:rsidRPr="00AA46B8">
              <w:rPr>
                <w:rFonts w:ascii="Times New Roman" w:hAnsi="Times New Roman"/>
              </w:rPr>
              <w:t>на 1000 чел.</w:t>
            </w:r>
          </w:p>
        </w:tc>
        <w:tc>
          <w:tcPr>
            <w:tcW w:w="1559" w:type="dxa"/>
            <w:tcBorders>
              <w:bottom w:val="single" w:sz="4" w:space="0" w:color="auto"/>
            </w:tcBorders>
            <w:vAlign w:val="center"/>
          </w:tcPr>
          <w:p w:rsidR="00473183" w:rsidRPr="00F57D51" w:rsidRDefault="00473183" w:rsidP="00825018">
            <w:pPr>
              <w:spacing w:after="0" w:line="240" w:lineRule="auto"/>
              <w:jc w:val="center"/>
              <w:rPr>
                <w:rFonts w:ascii="Times New Roman" w:hAnsi="Times New Roman"/>
              </w:rPr>
            </w:pPr>
            <w:r w:rsidRPr="00F57D51">
              <w:rPr>
                <w:rFonts w:ascii="Times New Roman" w:hAnsi="Times New Roman"/>
              </w:rPr>
              <w:t>50</w:t>
            </w:r>
          </w:p>
        </w:tc>
        <w:tc>
          <w:tcPr>
            <w:tcW w:w="1418" w:type="dxa"/>
            <w:tcBorders>
              <w:bottom w:val="single" w:sz="4" w:space="0" w:color="auto"/>
            </w:tcBorders>
            <w:vAlign w:val="center"/>
          </w:tcPr>
          <w:p w:rsidR="00473183" w:rsidRPr="00AA46B8" w:rsidRDefault="00473183" w:rsidP="00825018">
            <w:pPr>
              <w:spacing w:after="0" w:line="240" w:lineRule="auto"/>
              <w:jc w:val="center"/>
              <w:rPr>
                <w:rFonts w:ascii="Times New Roman" w:hAnsi="Times New Roman"/>
              </w:rPr>
            </w:pPr>
            <w:r w:rsidRPr="00AA46B8">
              <w:rPr>
                <w:rFonts w:ascii="Times New Roman" w:hAnsi="Times New Roman"/>
              </w:rPr>
              <w:t xml:space="preserve">м </w:t>
            </w:r>
          </w:p>
        </w:tc>
        <w:tc>
          <w:tcPr>
            <w:tcW w:w="1559" w:type="dxa"/>
            <w:tcBorders>
              <w:bottom w:val="single" w:sz="4" w:space="0" w:color="auto"/>
            </w:tcBorders>
            <w:vAlign w:val="center"/>
          </w:tcPr>
          <w:p w:rsidR="00473183" w:rsidRPr="00F57D51" w:rsidRDefault="00473183" w:rsidP="00825018">
            <w:pPr>
              <w:spacing w:after="0" w:line="240" w:lineRule="auto"/>
              <w:jc w:val="center"/>
              <w:rPr>
                <w:rFonts w:ascii="Times New Roman" w:hAnsi="Times New Roman"/>
              </w:rPr>
            </w:pPr>
            <w:r w:rsidRPr="00F57D51">
              <w:rPr>
                <w:rFonts w:ascii="Times New Roman" w:hAnsi="Times New Roman"/>
              </w:rPr>
              <w:t>500</w:t>
            </w:r>
          </w:p>
        </w:tc>
      </w:tr>
      <w:tr w:rsidR="00473183" w:rsidRPr="00AA46B8" w:rsidTr="00351953">
        <w:tc>
          <w:tcPr>
            <w:tcW w:w="505" w:type="dxa"/>
            <w:vAlign w:val="center"/>
          </w:tcPr>
          <w:p w:rsidR="00473183" w:rsidRPr="00351953" w:rsidRDefault="00351953" w:rsidP="00351953">
            <w:pPr>
              <w:tabs>
                <w:tab w:val="left" w:pos="0"/>
              </w:tabs>
              <w:spacing w:after="0" w:line="240" w:lineRule="auto"/>
              <w:ind w:left="-28"/>
              <w:jc w:val="center"/>
              <w:rPr>
                <w:rFonts w:ascii="Times New Roman" w:hAnsi="Times New Roman"/>
              </w:rPr>
            </w:pPr>
            <w:r>
              <w:rPr>
                <w:rFonts w:ascii="Times New Roman" w:hAnsi="Times New Roman"/>
              </w:rPr>
              <w:t>2.</w:t>
            </w:r>
          </w:p>
        </w:tc>
        <w:tc>
          <w:tcPr>
            <w:tcW w:w="2614" w:type="dxa"/>
            <w:tcBorders>
              <w:bottom w:val="single" w:sz="4" w:space="0" w:color="auto"/>
              <w:right w:val="single" w:sz="6" w:space="0" w:color="auto"/>
            </w:tcBorders>
            <w:vAlign w:val="center"/>
          </w:tcPr>
          <w:p w:rsidR="00473183" w:rsidRPr="00AA46B8" w:rsidRDefault="00473183" w:rsidP="006736B1">
            <w:pPr>
              <w:suppressAutoHyphens/>
              <w:spacing w:after="0" w:line="240" w:lineRule="auto"/>
              <w:rPr>
                <w:rFonts w:ascii="Times New Roman" w:hAnsi="Times New Roman"/>
              </w:rPr>
            </w:pPr>
            <w:r w:rsidRPr="00AA46B8">
              <w:rPr>
                <w:rFonts w:ascii="Times New Roman" w:hAnsi="Times New Roman"/>
              </w:rPr>
              <w:t>Культурно-досуговые учреждения со зрительными залами</w:t>
            </w:r>
          </w:p>
        </w:tc>
        <w:tc>
          <w:tcPr>
            <w:tcW w:w="1701" w:type="dxa"/>
            <w:tcBorders>
              <w:left w:val="single" w:sz="6" w:space="0" w:color="auto"/>
              <w:bottom w:val="single" w:sz="4" w:space="0" w:color="auto"/>
              <w:right w:val="single" w:sz="6" w:space="0" w:color="auto"/>
            </w:tcBorders>
            <w:vAlign w:val="center"/>
          </w:tcPr>
          <w:p w:rsidR="00473183" w:rsidRPr="00AA46B8" w:rsidRDefault="00473183" w:rsidP="00825018">
            <w:pPr>
              <w:spacing w:after="0" w:line="240" w:lineRule="auto"/>
              <w:jc w:val="center"/>
              <w:rPr>
                <w:rFonts w:ascii="Times New Roman" w:hAnsi="Times New Roman"/>
              </w:rPr>
            </w:pPr>
            <w:r w:rsidRPr="00AA46B8">
              <w:rPr>
                <w:rFonts w:ascii="Times New Roman" w:hAnsi="Times New Roman"/>
              </w:rPr>
              <w:t>зрительских мест на 1000 жителей</w:t>
            </w:r>
          </w:p>
        </w:tc>
        <w:tc>
          <w:tcPr>
            <w:tcW w:w="1559" w:type="dxa"/>
            <w:tcBorders>
              <w:left w:val="single" w:sz="6" w:space="0" w:color="auto"/>
              <w:bottom w:val="single" w:sz="4" w:space="0" w:color="auto"/>
              <w:right w:val="single" w:sz="6" w:space="0" w:color="auto"/>
            </w:tcBorders>
            <w:vAlign w:val="center"/>
          </w:tcPr>
          <w:p w:rsidR="00473183" w:rsidRPr="00F57D51" w:rsidRDefault="00473183" w:rsidP="00825018">
            <w:pPr>
              <w:spacing w:after="0" w:line="240" w:lineRule="auto"/>
              <w:jc w:val="center"/>
              <w:rPr>
                <w:rFonts w:ascii="Times New Roman" w:hAnsi="Times New Roman"/>
              </w:rPr>
            </w:pPr>
            <w:r w:rsidRPr="00F57D51">
              <w:rPr>
                <w:rFonts w:ascii="Times New Roman" w:hAnsi="Times New Roman"/>
              </w:rPr>
              <w:t>25</w:t>
            </w:r>
          </w:p>
        </w:tc>
        <w:tc>
          <w:tcPr>
            <w:tcW w:w="1418" w:type="dxa"/>
            <w:tcBorders>
              <w:left w:val="single" w:sz="6" w:space="0" w:color="auto"/>
              <w:bottom w:val="single" w:sz="4" w:space="0" w:color="auto"/>
              <w:right w:val="single" w:sz="6" w:space="0" w:color="auto"/>
            </w:tcBorders>
            <w:vAlign w:val="center"/>
          </w:tcPr>
          <w:p w:rsidR="00473183" w:rsidRPr="00AA46B8" w:rsidRDefault="00473183" w:rsidP="00825018">
            <w:pPr>
              <w:suppressAutoHyphens/>
              <w:spacing w:after="0" w:line="240" w:lineRule="auto"/>
              <w:jc w:val="center"/>
              <w:rPr>
                <w:rFonts w:ascii="Times New Roman" w:hAnsi="Times New Roman"/>
              </w:rPr>
            </w:pPr>
            <w:r>
              <w:rPr>
                <w:rFonts w:ascii="Times New Roman" w:hAnsi="Times New Roman"/>
              </w:rPr>
              <w:t>максим.</w:t>
            </w:r>
            <w:r w:rsidRPr="00AA46B8">
              <w:rPr>
                <w:rFonts w:ascii="Times New Roman" w:hAnsi="Times New Roman"/>
              </w:rPr>
              <w:t xml:space="preserve"> транспортной доступности</w:t>
            </w:r>
          </w:p>
        </w:tc>
        <w:tc>
          <w:tcPr>
            <w:tcW w:w="1559" w:type="dxa"/>
            <w:tcBorders>
              <w:left w:val="single" w:sz="6" w:space="0" w:color="auto"/>
              <w:bottom w:val="single" w:sz="4" w:space="0" w:color="auto"/>
            </w:tcBorders>
            <w:vAlign w:val="center"/>
          </w:tcPr>
          <w:p w:rsidR="00473183" w:rsidRPr="00AA46B8" w:rsidRDefault="00473183" w:rsidP="00825018">
            <w:pPr>
              <w:spacing w:after="0" w:line="240" w:lineRule="auto"/>
              <w:jc w:val="center"/>
              <w:rPr>
                <w:rFonts w:ascii="Times New Roman" w:hAnsi="Times New Roman"/>
              </w:rPr>
            </w:pPr>
            <w:r>
              <w:rPr>
                <w:rFonts w:ascii="Times New Roman" w:hAnsi="Times New Roman"/>
              </w:rPr>
              <w:t>30</w:t>
            </w:r>
          </w:p>
        </w:tc>
      </w:tr>
      <w:tr w:rsidR="006736B1" w:rsidRPr="00AA46B8" w:rsidTr="00351953">
        <w:tc>
          <w:tcPr>
            <w:tcW w:w="505" w:type="dxa"/>
            <w:vAlign w:val="center"/>
          </w:tcPr>
          <w:p w:rsidR="006736B1" w:rsidRDefault="006736B1" w:rsidP="00351953">
            <w:pPr>
              <w:tabs>
                <w:tab w:val="left" w:pos="0"/>
              </w:tabs>
              <w:spacing w:after="0" w:line="240" w:lineRule="auto"/>
              <w:ind w:left="-28"/>
              <w:jc w:val="center"/>
              <w:rPr>
                <w:rFonts w:ascii="Times New Roman" w:hAnsi="Times New Roman"/>
              </w:rPr>
            </w:pPr>
            <w:r>
              <w:rPr>
                <w:rFonts w:ascii="Times New Roman" w:hAnsi="Times New Roman"/>
              </w:rPr>
              <w:t>3.</w:t>
            </w:r>
          </w:p>
        </w:tc>
        <w:tc>
          <w:tcPr>
            <w:tcW w:w="2614" w:type="dxa"/>
            <w:tcBorders>
              <w:bottom w:val="single" w:sz="4" w:space="0" w:color="auto"/>
              <w:right w:val="single" w:sz="6" w:space="0" w:color="auto"/>
            </w:tcBorders>
            <w:vAlign w:val="center"/>
          </w:tcPr>
          <w:p w:rsidR="006736B1" w:rsidRPr="00AA46B8" w:rsidRDefault="006736B1" w:rsidP="00825018">
            <w:pPr>
              <w:suppressAutoHyphens/>
              <w:spacing w:after="0" w:line="240" w:lineRule="auto"/>
              <w:jc w:val="both"/>
              <w:rPr>
                <w:rFonts w:ascii="Times New Roman" w:hAnsi="Times New Roman"/>
              </w:rPr>
            </w:pPr>
            <w:r w:rsidRPr="003C3782">
              <w:rPr>
                <w:rFonts w:ascii="Times New Roman" w:hAnsi="Times New Roman"/>
              </w:rPr>
              <w:t>Общедоступная библиотека</w:t>
            </w:r>
          </w:p>
        </w:tc>
        <w:tc>
          <w:tcPr>
            <w:tcW w:w="1701" w:type="dxa"/>
            <w:tcBorders>
              <w:left w:val="single" w:sz="6" w:space="0" w:color="auto"/>
              <w:bottom w:val="single" w:sz="4" w:space="0" w:color="auto"/>
              <w:right w:val="single" w:sz="6" w:space="0" w:color="auto"/>
            </w:tcBorders>
            <w:vAlign w:val="center"/>
          </w:tcPr>
          <w:p w:rsidR="006736B1" w:rsidRPr="00AA46B8" w:rsidRDefault="006736B1" w:rsidP="00825018">
            <w:pPr>
              <w:spacing w:after="0" w:line="240" w:lineRule="auto"/>
              <w:jc w:val="center"/>
              <w:rPr>
                <w:rFonts w:ascii="Times New Roman" w:hAnsi="Times New Roman"/>
              </w:rPr>
            </w:pPr>
            <w:r>
              <w:rPr>
                <w:rFonts w:ascii="Times New Roman" w:hAnsi="Times New Roman"/>
              </w:rPr>
              <w:t>объект</w:t>
            </w:r>
          </w:p>
        </w:tc>
        <w:tc>
          <w:tcPr>
            <w:tcW w:w="1559" w:type="dxa"/>
            <w:tcBorders>
              <w:left w:val="single" w:sz="6" w:space="0" w:color="auto"/>
              <w:bottom w:val="single" w:sz="4" w:space="0" w:color="auto"/>
              <w:right w:val="single" w:sz="6" w:space="0" w:color="auto"/>
            </w:tcBorders>
            <w:vAlign w:val="center"/>
          </w:tcPr>
          <w:p w:rsidR="006736B1" w:rsidRPr="00F57D51" w:rsidRDefault="006736B1" w:rsidP="00825018">
            <w:pPr>
              <w:spacing w:after="0" w:line="240" w:lineRule="auto"/>
              <w:jc w:val="center"/>
              <w:rPr>
                <w:rFonts w:ascii="Times New Roman" w:hAnsi="Times New Roman"/>
              </w:rPr>
            </w:pPr>
            <w:r w:rsidRPr="003C3782">
              <w:rPr>
                <w:rFonts w:ascii="Times New Roman" w:hAnsi="Times New Roman"/>
              </w:rPr>
              <w:t>1 на 10 тыс. населения</w:t>
            </w:r>
          </w:p>
        </w:tc>
        <w:tc>
          <w:tcPr>
            <w:tcW w:w="1418" w:type="dxa"/>
            <w:tcBorders>
              <w:left w:val="single" w:sz="6" w:space="0" w:color="auto"/>
              <w:bottom w:val="single" w:sz="4" w:space="0" w:color="auto"/>
              <w:right w:val="single" w:sz="6" w:space="0" w:color="auto"/>
            </w:tcBorders>
            <w:vAlign w:val="center"/>
          </w:tcPr>
          <w:p w:rsidR="006736B1" w:rsidRPr="003C3782" w:rsidRDefault="006736B1" w:rsidP="007244E3">
            <w:pPr>
              <w:suppressAutoHyphens/>
              <w:spacing w:after="0" w:line="240" w:lineRule="auto"/>
              <w:jc w:val="center"/>
              <w:rPr>
                <w:rFonts w:ascii="Times New Roman" w:hAnsi="Times New Roman"/>
              </w:rPr>
            </w:pPr>
            <w:r>
              <w:rPr>
                <w:rFonts w:ascii="Times New Roman" w:hAnsi="Times New Roman"/>
              </w:rPr>
              <w:t>м</w:t>
            </w:r>
            <w:r w:rsidR="007244E3">
              <w:rPr>
                <w:rFonts w:ascii="Times New Roman" w:hAnsi="Times New Roman"/>
              </w:rPr>
              <w:t>аксим</w:t>
            </w:r>
            <w:r>
              <w:rPr>
                <w:rFonts w:ascii="Times New Roman" w:hAnsi="Times New Roman"/>
              </w:rPr>
              <w:t>.</w:t>
            </w:r>
            <w:r w:rsidRPr="003C3782">
              <w:rPr>
                <w:rFonts w:ascii="Times New Roman" w:hAnsi="Times New Roman"/>
              </w:rPr>
              <w:t xml:space="preserve"> транспортной доступности</w:t>
            </w:r>
          </w:p>
        </w:tc>
        <w:tc>
          <w:tcPr>
            <w:tcW w:w="1559" w:type="dxa"/>
            <w:tcBorders>
              <w:left w:val="single" w:sz="6" w:space="0" w:color="auto"/>
              <w:bottom w:val="single" w:sz="4" w:space="0" w:color="auto"/>
            </w:tcBorders>
            <w:vAlign w:val="center"/>
          </w:tcPr>
          <w:p w:rsidR="006736B1" w:rsidRPr="003C3782" w:rsidRDefault="006736B1" w:rsidP="00825018">
            <w:pPr>
              <w:spacing w:after="0" w:line="240" w:lineRule="auto"/>
              <w:jc w:val="center"/>
              <w:rPr>
                <w:rFonts w:ascii="Times New Roman" w:hAnsi="Times New Roman"/>
              </w:rPr>
            </w:pPr>
            <w:r>
              <w:rPr>
                <w:rFonts w:ascii="Times New Roman" w:hAnsi="Times New Roman"/>
              </w:rPr>
              <w:t>30</w:t>
            </w:r>
          </w:p>
        </w:tc>
      </w:tr>
      <w:tr w:rsidR="006736B1" w:rsidRPr="00AA46B8" w:rsidTr="00351953">
        <w:tc>
          <w:tcPr>
            <w:tcW w:w="505" w:type="dxa"/>
            <w:vAlign w:val="center"/>
          </w:tcPr>
          <w:p w:rsidR="006736B1" w:rsidRDefault="006736B1" w:rsidP="00351953">
            <w:pPr>
              <w:tabs>
                <w:tab w:val="left" w:pos="0"/>
              </w:tabs>
              <w:spacing w:after="0" w:line="240" w:lineRule="auto"/>
              <w:ind w:left="-28"/>
              <w:jc w:val="center"/>
              <w:rPr>
                <w:rFonts w:ascii="Times New Roman" w:hAnsi="Times New Roman"/>
              </w:rPr>
            </w:pPr>
            <w:r>
              <w:rPr>
                <w:rFonts w:ascii="Times New Roman" w:hAnsi="Times New Roman"/>
              </w:rPr>
              <w:t>4.</w:t>
            </w:r>
          </w:p>
        </w:tc>
        <w:tc>
          <w:tcPr>
            <w:tcW w:w="2614" w:type="dxa"/>
            <w:tcBorders>
              <w:bottom w:val="single" w:sz="4" w:space="0" w:color="auto"/>
              <w:right w:val="single" w:sz="6" w:space="0" w:color="auto"/>
            </w:tcBorders>
            <w:vAlign w:val="center"/>
          </w:tcPr>
          <w:p w:rsidR="006736B1" w:rsidRPr="00AA46B8" w:rsidRDefault="006736B1" w:rsidP="00825018">
            <w:pPr>
              <w:suppressAutoHyphens/>
              <w:spacing w:after="0" w:line="240" w:lineRule="auto"/>
              <w:jc w:val="both"/>
              <w:rPr>
                <w:rFonts w:ascii="Times New Roman" w:hAnsi="Times New Roman"/>
              </w:rPr>
            </w:pPr>
            <w:r w:rsidRPr="003C3782">
              <w:rPr>
                <w:rFonts w:ascii="Times New Roman" w:hAnsi="Times New Roman"/>
              </w:rPr>
              <w:t>Детская библиотека</w:t>
            </w:r>
          </w:p>
        </w:tc>
        <w:tc>
          <w:tcPr>
            <w:tcW w:w="1701" w:type="dxa"/>
            <w:tcBorders>
              <w:left w:val="single" w:sz="6" w:space="0" w:color="auto"/>
              <w:bottom w:val="single" w:sz="4" w:space="0" w:color="auto"/>
              <w:right w:val="single" w:sz="6" w:space="0" w:color="auto"/>
            </w:tcBorders>
            <w:vAlign w:val="center"/>
          </w:tcPr>
          <w:p w:rsidR="006736B1" w:rsidRPr="00AA46B8" w:rsidRDefault="006736B1" w:rsidP="00825018">
            <w:pPr>
              <w:spacing w:after="0" w:line="240" w:lineRule="auto"/>
              <w:jc w:val="center"/>
              <w:rPr>
                <w:rFonts w:ascii="Times New Roman" w:hAnsi="Times New Roman"/>
              </w:rPr>
            </w:pPr>
            <w:r>
              <w:rPr>
                <w:rFonts w:ascii="Times New Roman" w:hAnsi="Times New Roman"/>
              </w:rPr>
              <w:t>объект</w:t>
            </w:r>
          </w:p>
        </w:tc>
        <w:tc>
          <w:tcPr>
            <w:tcW w:w="1559" w:type="dxa"/>
            <w:tcBorders>
              <w:left w:val="single" w:sz="6" w:space="0" w:color="auto"/>
              <w:bottom w:val="single" w:sz="4" w:space="0" w:color="auto"/>
              <w:right w:val="single" w:sz="6" w:space="0" w:color="auto"/>
            </w:tcBorders>
            <w:vAlign w:val="center"/>
          </w:tcPr>
          <w:p w:rsidR="006736B1" w:rsidRPr="00F57D51" w:rsidRDefault="006736B1" w:rsidP="00825018">
            <w:pPr>
              <w:spacing w:after="0" w:line="240" w:lineRule="auto"/>
              <w:jc w:val="center"/>
              <w:rPr>
                <w:rFonts w:ascii="Times New Roman" w:hAnsi="Times New Roman"/>
              </w:rPr>
            </w:pPr>
            <w:r w:rsidRPr="003C3782">
              <w:rPr>
                <w:rFonts w:ascii="Times New Roman" w:hAnsi="Times New Roman"/>
              </w:rPr>
              <w:t>1 на 4 тыс. школьников и дошкольников</w:t>
            </w:r>
          </w:p>
        </w:tc>
        <w:tc>
          <w:tcPr>
            <w:tcW w:w="1418" w:type="dxa"/>
            <w:tcBorders>
              <w:left w:val="single" w:sz="6" w:space="0" w:color="auto"/>
              <w:bottom w:val="single" w:sz="4" w:space="0" w:color="auto"/>
              <w:right w:val="single" w:sz="6" w:space="0" w:color="auto"/>
            </w:tcBorders>
            <w:vAlign w:val="center"/>
          </w:tcPr>
          <w:p w:rsidR="006736B1" w:rsidRPr="003C3782" w:rsidRDefault="006736B1" w:rsidP="007244E3">
            <w:pPr>
              <w:suppressAutoHyphens/>
              <w:spacing w:after="0" w:line="240" w:lineRule="auto"/>
              <w:jc w:val="center"/>
              <w:rPr>
                <w:rFonts w:ascii="Times New Roman" w:hAnsi="Times New Roman"/>
              </w:rPr>
            </w:pPr>
            <w:r>
              <w:rPr>
                <w:rFonts w:ascii="Times New Roman" w:hAnsi="Times New Roman"/>
              </w:rPr>
              <w:t>м</w:t>
            </w:r>
            <w:r w:rsidR="007244E3">
              <w:rPr>
                <w:rFonts w:ascii="Times New Roman" w:hAnsi="Times New Roman"/>
              </w:rPr>
              <w:t>аксим</w:t>
            </w:r>
            <w:r>
              <w:rPr>
                <w:rFonts w:ascii="Times New Roman" w:hAnsi="Times New Roman"/>
              </w:rPr>
              <w:t>.</w:t>
            </w:r>
            <w:r w:rsidRPr="003C3782">
              <w:rPr>
                <w:rFonts w:ascii="Times New Roman" w:hAnsi="Times New Roman"/>
              </w:rPr>
              <w:t xml:space="preserve"> транспортной доступности</w:t>
            </w:r>
          </w:p>
        </w:tc>
        <w:tc>
          <w:tcPr>
            <w:tcW w:w="1559" w:type="dxa"/>
            <w:tcBorders>
              <w:left w:val="single" w:sz="6" w:space="0" w:color="auto"/>
              <w:bottom w:val="single" w:sz="4" w:space="0" w:color="auto"/>
            </w:tcBorders>
            <w:vAlign w:val="center"/>
          </w:tcPr>
          <w:p w:rsidR="006736B1" w:rsidRPr="003C3782" w:rsidRDefault="006736B1" w:rsidP="00825018">
            <w:pPr>
              <w:spacing w:after="0" w:line="240" w:lineRule="auto"/>
              <w:jc w:val="center"/>
              <w:rPr>
                <w:rFonts w:ascii="Times New Roman" w:hAnsi="Times New Roman"/>
              </w:rPr>
            </w:pPr>
            <w:r>
              <w:rPr>
                <w:rFonts w:ascii="Times New Roman" w:hAnsi="Times New Roman"/>
              </w:rPr>
              <w:t>30</w:t>
            </w:r>
          </w:p>
        </w:tc>
      </w:tr>
      <w:tr w:rsidR="007244E3" w:rsidRPr="00AA46B8" w:rsidTr="00351953">
        <w:tc>
          <w:tcPr>
            <w:tcW w:w="505" w:type="dxa"/>
            <w:vAlign w:val="center"/>
          </w:tcPr>
          <w:p w:rsidR="007244E3" w:rsidRDefault="007244E3" w:rsidP="00351953">
            <w:pPr>
              <w:tabs>
                <w:tab w:val="left" w:pos="0"/>
              </w:tabs>
              <w:spacing w:after="0" w:line="240" w:lineRule="auto"/>
              <w:ind w:left="-28"/>
              <w:jc w:val="center"/>
              <w:rPr>
                <w:rFonts w:ascii="Times New Roman" w:hAnsi="Times New Roman"/>
              </w:rPr>
            </w:pPr>
            <w:r>
              <w:rPr>
                <w:rFonts w:ascii="Times New Roman" w:hAnsi="Times New Roman"/>
              </w:rPr>
              <w:t>5.</w:t>
            </w:r>
          </w:p>
        </w:tc>
        <w:tc>
          <w:tcPr>
            <w:tcW w:w="2614" w:type="dxa"/>
            <w:tcBorders>
              <w:bottom w:val="single" w:sz="4" w:space="0" w:color="auto"/>
              <w:right w:val="single" w:sz="6" w:space="0" w:color="auto"/>
            </w:tcBorders>
            <w:vAlign w:val="center"/>
          </w:tcPr>
          <w:p w:rsidR="007244E3" w:rsidRPr="003C3782" w:rsidRDefault="007244E3" w:rsidP="00825018">
            <w:pPr>
              <w:spacing w:after="0" w:line="240" w:lineRule="auto"/>
              <w:rPr>
                <w:rFonts w:ascii="Times New Roman" w:hAnsi="Times New Roman"/>
              </w:rPr>
            </w:pPr>
            <w:r>
              <w:rPr>
                <w:rFonts w:ascii="Times New Roman" w:hAnsi="Times New Roman"/>
              </w:rPr>
              <w:t>Точка доступа к полнотекстовым информационным ресурсам</w:t>
            </w:r>
          </w:p>
        </w:tc>
        <w:tc>
          <w:tcPr>
            <w:tcW w:w="1701" w:type="dxa"/>
            <w:tcBorders>
              <w:left w:val="single" w:sz="6" w:space="0" w:color="auto"/>
              <w:bottom w:val="single" w:sz="4" w:space="0" w:color="auto"/>
              <w:right w:val="single" w:sz="6" w:space="0" w:color="auto"/>
            </w:tcBorders>
            <w:vAlign w:val="center"/>
          </w:tcPr>
          <w:p w:rsidR="007244E3" w:rsidRPr="003C3782" w:rsidRDefault="007244E3" w:rsidP="00825018">
            <w:pPr>
              <w:spacing w:after="0" w:line="240" w:lineRule="auto"/>
              <w:jc w:val="center"/>
              <w:rPr>
                <w:rFonts w:ascii="Times New Roman" w:hAnsi="Times New Roman"/>
              </w:rPr>
            </w:pPr>
            <w:r>
              <w:rPr>
                <w:rFonts w:ascii="Times New Roman" w:hAnsi="Times New Roman"/>
              </w:rPr>
              <w:t xml:space="preserve">объект </w:t>
            </w:r>
          </w:p>
        </w:tc>
        <w:tc>
          <w:tcPr>
            <w:tcW w:w="1559" w:type="dxa"/>
            <w:tcBorders>
              <w:left w:val="single" w:sz="6" w:space="0" w:color="auto"/>
              <w:bottom w:val="single" w:sz="4" w:space="0" w:color="auto"/>
              <w:right w:val="single" w:sz="6" w:space="0" w:color="auto"/>
            </w:tcBorders>
            <w:vAlign w:val="center"/>
          </w:tcPr>
          <w:p w:rsidR="007244E3" w:rsidRPr="00241865" w:rsidRDefault="007244E3" w:rsidP="00825018">
            <w:pPr>
              <w:suppressAutoHyphens/>
              <w:spacing w:after="0" w:line="240" w:lineRule="auto"/>
              <w:jc w:val="center"/>
              <w:rPr>
                <w:rFonts w:ascii="Times New Roman" w:hAnsi="Times New Roman"/>
              </w:rPr>
            </w:pPr>
            <w:r>
              <w:rPr>
                <w:rFonts w:ascii="Times New Roman" w:hAnsi="Times New Roman"/>
              </w:rPr>
              <w:t>1</w:t>
            </w:r>
          </w:p>
        </w:tc>
        <w:tc>
          <w:tcPr>
            <w:tcW w:w="1418" w:type="dxa"/>
            <w:tcBorders>
              <w:left w:val="single" w:sz="6" w:space="0" w:color="auto"/>
              <w:bottom w:val="single" w:sz="4" w:space="0" w:color="auto"/>
              <w:right w:val="single" w:sz="6" w:space="0" w:color="auto"/>
            </w:tcBorders>
            <w:vAlign w:val="center"/>
          </w:tcPr>
          <w:p w:rsidR="007244E3" w:rsidRDefault="007244E3" w:rsidP="00825018">
            <w:pPr>
              <w:suppressAutoHyphens/>
              <w:spacing w:after="0" w:line="240" w:lineRule="auto"/>
              <w:jc w:val="center"/>
              <w:rPr>
                <w:rFonts w:ascii="Times New Roman" w:hAnsi="Times New Roman"/>
              </w:rPr>
            </w:pPr>
            <w:r>
              <w:rPr>
                <w:rFonts w:ascii="Times New Roman" w:hAnsi="Times New Roman"/>
              </w:rPr>
              <w:t>максим.</w:t>
            </w:r>
          </w:p>
          <w:p w:rsidR="007244E3" w:rsidRDefault="007244E3" w:rsidP="00825018">
            <w:pPr>
              <w:suppressAutoHyphens/>
              <w:spacing w:after="0" w:line="240" w:lineRule="auto"/>
              <w:jc w:val="center"/>
              <w:rPr>
                <w:rFonts w:ascii="Times New Roman" w:hAnsi="Times New Roman"/>
              </w:rPr>
            </w:pPr>
            <w:r>
              <w:rPr>
                <w:rFonts w:ascii="Times New Roman" w:hAnsi="Times New Roman"/>
              </w:rPr>
              <w:t>транспортной доступности, мин</w:t>
            </w:r>
          </w:p>
        </w:tc>
        <w:tc>
          <w:tcPr>
            <w:tcW w:w="1559" w:type="dxa"/>
            <w:tcBorders>
              <w:left w:val="single" w:sz="6" w:space="0" w:color="auto"/>
              <w:bottom w:val="single" w:sz="4" w:space="0" w:color="auto"/>
            </w:tcBorders>
            <w:vAlign w:val="center"/>
          </w:tcPr>
          <w:p w:rsidR="007244E3" w:rsidRPr="00241865" w:rsidRDefault="007244E3" w:rsidP="00825018">
            <w:pPr>
              <w:spacing w:after="0" w:line="240" w:lineRule="auto"/>
              <w:jc w:val="center"/>
              <w:rPr>
                <w:rFonts w:ascii="Times New Roman" w:hAnsi="Times New Roman"/>
              </w:rPr>
            </w:pPr>
            <w:r>
              <w:rPr>
                <w:rFonts w:ascii="Times New Roman" w:hAnsi="Times New Roman"/>
              </w:rPr>
              <w:t>60</w:t>
            </w:r>
          </w:p>
        </w:tc>
      </w:tr>
    </w:tbl>
    <w:p w:rsidR="00351953" w:rsidRPr="00153FCB" w:rsidRDefault="00351953" w:rsidP="00351953">
      <w:pPr>
        <w:spacing w:after="0" w:line="240" w:lineRule="auto"/>
        <w:jc w:val="center"/>
        <w:rPr>
          <w:rFonts w:ascii="Times New Roman" w:hAnsi="Times New Roman"/>
          <w:b/>
          <w:sz w:val="8"/>
          <w:szCs w:val="8"/>
        </w:rPr>
      </w:pPr>
    </w:p>
    <w:p w:rsidR="00473183" w:rsidRDefault="00473183" w:rsidP="00473183">
      <w:pPr>
        <w:spacing w:after="0" w:line="240" w:lineRule="auto"/>
        <w:jc w:val="both"/>
        <w:rPr>
          <w:rFonts w:ascii="Times New Roman" w:hAnsi="Times New Roman"/>
          <w:b/>
          <w:sz w:val="8"/>
          <w:szCs w:val="8"/>
        </w:rPr>
      </w:pPr>
    </w:p>
    <w:p w:rsidR="00473183" w:rsidRPr="004772B1" w:rsidRDefault="00351953" w:rsidP="00473183">
      <w:pPr>
        <w:spacing w:after="0" w:line="240" w:lineRule="auto"/>
        <w:ind w:firstLine="567"/>
        <w:jc w:val="both"/>
        <w:rPr>
          <w:rFonts w:ascii="Times New Roman" w:hAnsi="Times New Roman"/>
          <w:sz w:val="24"/>
          <w:szCs w:val="24"/>
        </w:rPr>
      </w:pPr>
      <w:r>
        <w:rPr>
          <w:rFonts w:ascii="Times New Roman" w:hAnsi="Times New Roman"/>
          <w:sz w:val="24"/>
          <w:szCs w:val="24"/>
        </w:rPr>
        <w:t>4</w:t>
      </w:r>
      <w:r w:rsidR="00153FCB">
        <w:rPr>
          <w:rFonts w:ascii="Times New Roman" w:hAnsi="Times New Roman"/>
          <w:sz w:val="24"/>
          <w:szCs w:val="24"/>
        </w:rPr>
        <w:t>.9</w:t>
      </w:r>
      <w:r w:rsidR="00473183">
        <w:rPr>
          <w:rFonts w:ascii="Times New Roman" w:hAnsi="Times New Roman"/>
          <w:sz w:val="24"/>
          <w:szCs w:val="24"/>
        </w:rPr>
        <w:t>.</w:t>
      </w:r>
      <w:r>
        <w:rPr>
          <w:rFonts w:ascii="Times New Roman" w:hAnsi="Times New Roman"/>
          <w:sz w:val="24"/>
          <w:szCs w:val="24"/>
        </w:rPr>
        <w:t>2</w:t>
      </w:r>
      <w:r w:rsidR="00473183">
        <w:rPr>
          <w:rFonts w:ascii="Times New Roman" w:hAnsi="Times New Roman"/>
          <w:sz w:val="24"/>
          <w:szCs w:val="24"/>
        </w:rPr>
        <w:t>.</w:t>
      </w:r>
      <w:r w:rsidR="00473183" w:rsidRPr="004772B1">
        <w:rPr>
          <w:rFonts w:ascii="Times New Roman" w:hAnsi="Times New Roman"/>
          <w:sz w:val="24"/>
          <w:szCs w:val="24"/>
        </w:rPr>
        <w:t xml:space="preserve"> Площадь учреждений культуры и размер отводимых земельных участков определяется по заданию на проектирование.</w:t>
      </w:r>
    </w:p>
    <w:p w:rsidR="00473183" w:rsidRDefault="00153FCB" w:rsidP="000943B2">
      <w:pPr>
        <w:spacing w:after="0" w:line="240" w:lineRule="auto"/>
        <w:ind w:firstLine="567"/>
        <w:jc w:val="both"/>
        <w:rPr>
          <w:rFonts w:ascii="Times New Roman" w:hAnsi="Times New Roman"/>
          <w:sz w:val="24"/>
          <w:szCs w:val="24"/>
        </w:rPr>
      </w:pPr>
      <w:r>
        <w:rPr>
          <w:rFonts w:ascii="Times New Roman" w:hAnsi="Times New Roman"/>
          <w:sz w:val="24"/>
          <w:szCs w:val="24"/>
        </w:rPr>
        <w:t>4.9</w:t>
      </w:r>
      <w:r w:rsidR="000943B2">
        <w:rPr>
          <w:rFonts w:ascii="Times New Roman" w:hAnsi="Times New Roman"/>
          <w:sz w:val="24"/>
          <w:szCs w:val="24"/>
        </w:rPr>
        <w:t>.3. Расчетные показатели минимально допустимого уровня обеспеченности объектами культового назначения  и максимально допустимого уровня территориальной доступности таких объектов для населения муниципального района, а также размеры земельных участков приведены в табл.4</w:t>
      </w:r>
      <w:r>
        <w:rPr>
          <w:rFonts w:ascii="Times New Roman" w:hAnsi="Times New Roman"/>
          <w:sz w:val="24"/>
          <w:szCs w:val="24"/>
        </w:rPr>
        <w:t>0</w:t>
      </w:r>
      <w:r w:rsidR="000943B2">
        <w:rPr>
          <w:rFonts w:ascii="Times New Roman" w:hAnsi="Times New Roman"/>
          <w:sz w:val="24"/>
          <w:szCs w:val="24"/>
        </w:rPr>
        <w:t>.</w:t>
      </w:r>
    </w:p>
    <w:p w:rsidR="000943B2" w:rsidRPr="000943B2" w:rsidRDefault="000943B2" w:rsidP="000943B2">
      <w:pPr>
        <w:spacing w:after="0" w:line="240" w:lineRule="auto"/>
        <w:jc w:val="both"/>
        <w:rPr>
          <w:rFonts w:ascii="Times New Roman" w:hAnsi="Times New Roman"/>
          <w:sz w:val="8"/>
          <w:szCs w:val="8"/>
        </w:rPr>
      </w:pPr>
    </w:p>
    <w:p w:rsidR="000943B2" w:rsidRPr="000943B2" w:rsidRDefault="000943B2" w:rsidP="000943B2">
      <w:pPr>
        <w:spacing w:after="0" w:line="240" w:lineRule="auto"/>
        <w:jc w:val="both"/>
        <w:rPr>
          <w:rFonts w:ascii="Times New Roman" w:hAnsi="Times New Roman"/>
          <w:i/>
          <w:sz w:val="24"/>
          <w:szCs w:val="24"/>
        </w:rPr>
      </w:pPr>
      <w:r w:rsidRPr="000943B2">
        <w:rPr>
          <w:rFonts w:ascii="Times New Roman" w:hAnsi="Times New Roman"/>
          <w:i/>
          <w:sz w:val="24"/>
          <w:szCs w:val="24"/>
        </w:rPr>
        <w:t>Таблица 4</w:t>
      </w:r>
      <w:r w:rsidR="00153FCB">
        <w:rPr>
          <w:rFonts w:ascii="Times New Roman" w:hAnsi="Times New Roman"/>
          <w:i/>
          <w:sz w:val="24"/>
          <w:szCs w:val="24"/>
        </w:rPr>
        <w:t>0</w:t>
      </w:r>
      <w:r w:rsidRPr="000943B2">
        <w:rPr>
          <w:rFonts w:ascii="Times New Roman" w:hAnsi="Times New Roman"/>
          <w:i/>
          <w:sz w:val="24"/>
          <w:szCs w:val="24"/>
        </w:rPr>
        <w:t>.</w:t>
      </w:r>
    </w:p>
    <w:p w:rsidR="000943B2" w:rsidRPr="000943B2" w:rsidRDefault="000943B2" w:rsidP="000943B2">
      <w:pPr>
        <w:spacing w:after="0" w:line="240" w:lineRule="auto"/>
        <w:jc w:val="both"/>
        <w:rPr>
          <w:rFonts w:ascii="Times New Roman" w:hAnsi="Times New Roman"/>
          <w:sz w:val="8"/>
          <w:szCs w:val="8"/>
        </w:rPr>
      </w:pPr>
    </w:p>
    <w:tbl>
      <w:tblPr>
        <w:tblStyle w:val="ad"/>
        <w:tblW w:w="0" w:type="auto"/>
        <w:tblLook w:val="04A0"/>
      </w:tblPr>
      <w:tblGrid>
        <w:gridCol w:w="2392"/>
        <w:gridCol w:w="2393"/>
        <w:gridCol w:w="2978"/>
        <w:gridCol w:w="1808"/>
      </w:tblGrid>
      <w:tr w:rsidR="000943B2" w:rsidTr="00FF5AB7">
        <w:tc>
          <w:tcPr>
            <w:tcW w:w="2392" w:type="dxa"/>
            <w:vMerge w:val="restart"/>
            <w:shd w:val="clear" w:color="auto" w:fill="EEECE1" w:themeFill="background2"/>
          </w:tcPr>
          <w:p w:rsidR="000943B2" w:rsidRPr="000943B2" w:rsidRDefault="000943B2" w:rsidP="000943B2">
            <w:pPr>
              <w:jc w:val="center"/>
              <w:rPr>
                <w:rFonts w:ascii="Times New Roman" w:hAnsi="Times New Roman"/>
              </w:rPr>
            </w:pPr>
            <w:r>
              <w:rPr>
                <w:rFonts w:ascii="Times New Roman" w:hAnsi="Times New Roman"/>
              </w:rPr>
              <w:t>Наименование объектов</w:t>
            </w:r>
          </w:p>
        </w:tc>
        <w:tc>
          <w:tcPr>
            <w:tcW w:w="5371" w:type="dxa"/>
            <w:gridSpan w:val="2"/>
            <w:shd w:val="clear" w:color="auto" w:fill="EEECE1" w:themeFill="background2"/>
          </w:tcPr>
          <w:p w:rsidR="000943B2" w:rsidRPr="000943B2" w:rsidRDefault="000943B2" w:rsidP="000943B2">
            <w:pPr>
              <w:jc w:val="center"/>
              <w:rPr>
                <w:rFonts w:ascii="Times New Roman" w:hAnsi="Times New Roman"/>
              </w:rPr>
            </w:pPr>
            <w:r>
              <w:rPr>
                <w:rFonts w:ascii="Times New Roman" w:hAnsi="Times New Roman"/>
              </w:rPr>
              <w:t>Расчетные показатели</w:t>
            </w:r>
          </w:p>
        </w:tc>
        <w:tc>
          <w:tcPr>
            <w:tcW w:w="1808" w:type="dxa"/>
            <w:vMerge w:val="restart"/>
            <w:shd w:val="clear" w:color="auto" w:fill="EEECE1" w:themeFill="background2"/>
          </w:tcPr>
          <w:p w:rsidR="000943B2" w:rsidRPr="000943B2" w:rsidRDefault="00FF5AB7" w:rsidP="000943B2">
            <w:pPr>
              <w:jc w:val="center"/>
              <w:rPr>
                <w:rFonts w:ascii="Times New Roman" w:hAnsi="Times New Roman"/>
              </w:rPr>
            </w:pPr>
            <w:r>
              <w:rPr>
                <w:rFonts w:ascii="Times New Roman" w:hAnsi="Times New Roman"/>
              </w:rPr>
              <w:t>Размеры земельных участков</w:t>
            </w:r>
          </w:p>
        </w:tc>
      </w:tr>
      <w:tr w:rsidR="000943B2" w:rsidTr="00FF5AB7">
        <w:tc>
          <w:tcPr>
            <w:tcW w:w="2392" w:type="dxa"/>
            <w:vMerge/>
          </w:tcPr>
          <w:p w:rsidR="000943B2" w:rsidRPr="000943B2" w:rsidRDefault="000943B2" w:rsidP="000943B2">
            <w:pPr>
              <w:jc w:val="both"/>
              <w:rPr>
                <w:rFonts w:ascii="Times New Roman" w:hAnsi="Times New Roman"/>
              </w:rPr>
            </w:pPr>
          </w:p>
        </w:tc>
        <w:tc>
          <w:tcPr>
            <w:tcW w:w="2393" w:type="dxa"/>
            <w:shd w:val="clear" w:color="auto" w:fill="EEECE1" w:themeFill="background2"/>
          </w:tcPr>
          <w:p w:rsidR="000943B2" w:rsidRPr="000943B2" w:rsidRDefault="00FF5AB7" w:rsidP="000943B2">
            <w:pPr>
              <w:jc w:val="center"/>
              <w:rPr>
                <w:rFonts w:ascii="Times New Roman" w:hAnsi="Times New Roman"/>
              </w:rPr>
            </w:pPr>
            <w:r>
              <w:rPr>
                <w:rFonts w:ascii="Times New Roman" w:hAnsi="Times New Roman"/>
              </w:rPr>
              <w:t>минимально допустимого уровня обеспеченности</w:t>
            </w:r>
          </w:p>
        </w:tc>
        <w:tc>
          <w:tcPr>
            <w:tcW w:w="2978" w:type="dxa"/>
            <w:shd w:val="clear" w:color="auto" w:fill="EEECE1" w:themeFill="background2"/>
          </w:tcPr>
          <w:p w:rsidR="000943B2" w:rsidRPr="000943B2" w:rsidRDefault="00FF5AB7" w:rsidP="000943B2">
            <w:pPr>
              <w:jc w:val="center"/>
              <w:rPr>
                <w:rFonts w:ascii="Times New Roman" w:hAnsi="Times New Roman"/>
              </w:rPr>
            </w:pPr>
            <w:r>
              <w:rPr>
                <w:rFonts w:ascii="Times New Roman" w:hAnsi="Times New Roman"/>
              </w:rPr>
              <w:t>максимально допустимого уровня территориальной доступности</w:t>
            </w:r>
          </w:p>
        </w:tc>
        <w:tc>
          <w:tcPr>
            <w:tcW w:w="1808" w:type="dxa"/>
            <w:vMerge/>
          </w:tcPr>
          <w:p w:rsidR="000943B2" w:rsidRPr="000943B2" w:rsidRDefault="000943B2" w:rsidP="000943B2">
            <w:pPr>
              <w:jc w:val="both"/>
              <w:rPr>
                <w:rFonts w:ascii="Times New Roman" w:hAnsi="Times New Roman"/>
              </w:rPr>
            </w:pPr>
          </w:p>
        </w:tc>
      </w:tr>
      <w:tr w:rsidR="000943B2" w:rsidTr="00FF5AB7">
        <w:tc>
          <w:tcPr>
            <w:tcW w:w="2392" w:type="dxa"/>
          </w:tcPr>
          <w:p w:rsidR="000943B2" w:rsidRPr="000943B2" w:rsidRDefault="000943B2" w:rsidP="000943B2">
            <w:pPr>
              <w:jc w:val="center"/>
              <w:rPr>
                <w:rFonts w:ascii="Times New Roman" w:hAnsi="Times New Roman"/>
              </w:rPr>
            </w:pPr>
            <w:r>
              <w:rPr>
                <w:rFonts w:ascii="Times New Roman" w:hAnsi="Times New Roman"/>
              </w:rPr>
              <w:t>Православные храмы</w:t>
            </w:r>
          </w:p>
        </w:tc>
        <w:tc>
          <w:tcPr>
            <w:tcW w:w="2393" w:type="dxa"/>
          </w:tcPr>
          <w:p w:rsidR="000943B2" w:rsidRPr="000943B2" w:rsidRDefault="00FF5AB7" w:rsidP="00FF5AB7">
            <w:pPr>
              <w:jc w:val="center"/>
              <w:rPr>
                <w:rFonts w:ascii="Times New Roman" w:hAnsi="Times New Roman"/>
              </w:rPr>
            </w:pPr>
            <w:r>
              <w:rPr>
                <w:rFonts w:ascii="Times New Roman" w:hAnsi="Times New Roman"/>
              </w:rPr>
              <w:t>7,5 места в храме/1000 верующих</w:t>
            </w:r>
          </w:p>
        </w:tc>
        <w:tc>
          <w:tcPr>
            <w:tcW w:w="2978" w:type="dxa"/>
          </w:tcPr>
          <w:p w:rsidR="000943B2" w:rsidRPr="000943B2" w:rsidRDefault="00FF5AB7" w:rsidP="00FF5AB7">
            <w:pPr>
              <w:jc w:val="center"/>
              <w:rPr>
                <w:rFonts w:ascii="Times New Roman" w:hAnsi="Times New Roman"/>
              </w:rPr>
            </w:pPr>
            <w:r>
              <w:rPr>
                <w:rFonts w:ascii="Times New Roman" w:hAnsi="Times New Roman"/>
              </w:rPr>
              <w:t>Не нормируется (размещается по согласованию с местной епархией)</w:t>
            </w:r>
          </w:p>
        </w:tc>
        <w:tc>
          <w:tcPr>
            <w:tcW w:w="1808" w:type="dxa"/>
          </w:tcPr>
          <w:p w:rsidR="000943B2" w:rsidRPr="000943B2" w:rsidRDefault="00FF5AB7" w:rsidP="00FF5AB7">
            <w:pPr>
              <w:jc w:val="center"/>
              <w:rPr>
                <w:rFonts w:ascii="Times New Roman" w:hAnsi="Times New Roman"/>
              </w:rPr>
            </w:pPr>
            <w:r>
              <w:rPr>
                <w:rFonts w:ascii="Times New Roman" w:hAnsi="Times New Roman"/>
              </w:rPr>
              <w:t>4,5 м</w:t>
            </w:r>
            <w:r w:rsidRPr="00FF5AB7">
              <w:rPr>
                <w:rFonts w:ascii="Times New Roman" w:hAnsi="Times New Roman"/>
                <w:vertAlign w:val="superscript"/>
              </w:rPr>
              <w:t>2</w:t>
            </w:r>
            <w:r>
              <w:rPr>
                <w:rFonts w:ascii="Times New Roman" w:hAnsi="Times New Roman"/>
              </w:rPr>
              <w:t xml:space="preserve"> /место в храме</w:t>
            </w:r>
          </w:p>
        </w:tc>
      </w:tr>
      <w:tr w:rsidR="000943B2" w:rsidTr="00FF5AB7">
        <w:tc>
          <w:tcPr>
            <w:tcW w:w="2392" w:type="dxa"/>
          </w:tcPr>
          <w:p w:rsidR="000943B2" w:rsidRPr="000943B2" w:rsidRDefault="000943B2" w:rsidP="000943B2">
            <w:pPr>
              <w:jc w:val="center"/>
              <w:rPr>
                <w:rFonts w:ascii="Times New Roman" w:hAnsi="Times New Roman"/>
              </w:rPr>
            </w:pPr>
            <w:r>
              <w:rPr>
                <w:rFonts w:ascii="Times New Roman" w:hAnsi="Times New Roman"/>
              </w:rPr>
              <w:t>Объекты культового назначения иных конфессий</w:t>
            </w:r>
          </w:p>
        </w:tc>
        <w:tc>
          <w:tcPr>
            <w:tcW w:w="2393" w:type="dxa"/>
          </w:tcPr>
          <w:p w:rsidR="000943B2" w:rsidRPr="000943B2" w:rsidRDefault="00FF5AB7" w:rsidP="00FF5AB7">
            <w:pPr>
              <w:jc w:val="center"/>
              <w:rPr>
                <w:rFonts w:ascii="Times New Roman" w:hAnsi="Times New Roman"/>
              </w:rPr>
            </w:pPr>
            <w:r>
              <w:rPr>
                <w:rFonts w:ascii="Times New Roman" w:hAnsi="Times New Roman"/>
              </w:rPr>
              <w:t>По заданию на проектирование</w:t>
            </w:r>
          </w:p>
        </w:tc>
        <w:tc>
          <w:tcPr>
            <w:tcW w:w="2978" w:type="dxa"/>
          </w:tcPr>
          <w:p w:rsidR="000943B2" w:rsidRPr="000943B2" w:rsidRDefault="00FF5AB7" w:rsidP="00FF5AB7">
            <w:pPr>
              <w:jc w:val="center"/>
              <w:rPr>
                <w:rFonts w:ascii="Times New Roman" w:hAnsi="Times New Roman"/>
              </w:rPr>
            </w:pPr>
            <w:r>
              <w:rPr>
                <w:rFonts w:ascii="Times New Roman" w:hAnsi="Times New Roman"/>
              </w:rPr>
              <w:t>Не нормируется (размещается по согласованию с высшим духовно-административным органом)</w:t>
            </w:r>
          </w:p>
        </w:tc>
        <w:tc>
          <w:tcPr>
            <w:tcW w:w="1808" w:type="dxa"/>
          </w:tcPr>
          <w:p w:rsidR="000943B2" w:rsidRPr="000943B2" w:rsidRDefault="00FF5AB7" w:rsidP="00FF5AB7">
            <w:pPr>
              <w:jc w:val="center"/>
              <w:rPr>
                <w:rFonts w:ascii="Times New Roman" w:hAnsi="Times New Roman"/>
              </w:rPr>
            </w:pPr>
            <w:r>
              <w:rPr>
                <w:rFonts w:ascii="Times New Roman" w:hAnsi="Times New Roman"/>
              </w:rPr>
              <w:t>По заданию на проектирование</w:t>
            </w:r>
          </w:p>
        </w:tc>
      </w:tr>
    </w:tbl>
    <w:p w:rsidR="000943B2" w:rsidRDefault="000943B2" w:rsidP="000943B2">
      <w:pPr>
        <w:spacing w:after="0" w:line="240" w:lineRule="auto"/>
        <w:jc w:val="both"/>
        <w:rPr>
          <w:rFonts w:ascii="Times New Roman" w:hAnsi="Times New Roman"/>
          <w:sz w:val="24"/>
          <w:szCs w:val="24"/>
        </w:rPr>
      </w:pPr>
    </w:p>
    <w:p w:rsidR="002E2929" w:rsidRDefault="00C1444F" w:rsidP="007244E3">
      <w:pPr>
        <w:spacing w:after="0" w:line="240" w:lineRule="auto"/>
        <w:jc w:val="center"/>
        <w:rPr>
          <w:rFonts w:ascii="Times New Roman" w:hAnsi="Times New Roman"/>
          <w:sz w:val="24"/>
          <w:szCs w:val="24"/>
        </w:rPr>
      </w:pPr>
      <w:r w:rsidRPr="00C1444F">
        <w:rPr>
          <w:rFonts w:ascii="Arial Narrow" w:hAnsi="Arial Narrow"/>
          <w:b/>
          <w:noProof/>
          <w:sz w:val="16"/>
          <w:szCs w:val="16"/>
        </w:rPr>
        <w:pict>
          <v:rect id="Rectangle 61" o:spid="_x0000_s1257" style="position:absolute;left:0;text-align:left;margin-left:-.65pt;margin-top:9.4pt;width:469.5pt;height:7.15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" fillcolor="#c0504d" strokecolor="#f2f2f2" strokeweight="3pt">
            <v:shadow on="t" color="#622423" opacity=".5" offset="1pt"/>
          </v:rect>
        </w:pict>
      </w:r>
    </w:p>
    <w:p w:rsidR="00473183" w:rsidRDefault="00473183" w:rsidP="007C17CA">
      <w:pPr>
        <w:spacing w:after="0" w:line="240" w:lineRule="auto"/>
        <w:ind w:firstLine="567"/>
        <w:jc w:val="both"/>
        <w:rPr>
          <w:rFonts w:ascii="Times New Roman" w:hAnsi="Times New Roman"/>
          <w:sz w:val="24"/>
          <w:szCs w:val="24"/>
        </w:rPr>
      </w:pPr>
    </w:p>
    <w:p w:rsidR="007244E3" w:rsidRPr="00933414" w:rsidRDefault="00153FCB" w:rsidP="007244E3">
      <w:pPr>
        <w:shd w:val="clear" w:color="auto" w:fill="EEECE1" w:themeFill="background2"/>
        <w:spacing w:after="0" w:line="240" w:lineRule="auto"/>
        <w:rPr>
          <w:rFonts w:ascii="Arial Narrow" w:hAnsi="Arial Narrow"/>
          <w:sz w:val="28"/>
          <w:szCs w:val="28"/>
        </w:rPr>
      </w:pPr>
      <w:r>
        <w:rPr>
          <w:rFonts w:ascii="Arial Narrow" w:hAnsi="Arial Narrow"/>
          <w:b/>
          <w:sz w:val="28"/>
          <w:szCs w:val="28"/>
        </w:rPr>
        <w:t>4.10</w:t>
      </w:r>
      <w:r w:rsidR="007244E3">
        <w:rPr>
          <w:rFonts w:ascii="Arial Narrow" w:hAnsi="Arial Narrow"/>
          <w:b/>
          <w:sz w:val="28"/>
          <w:szCs w:val="28"/>
        </w:rPr>
        <w:t>.  ОБЪЕКТЫ, НЕОБХОДИМЫЕ ДЛЯ ОБЕСПЕЧЕНИЯ ПОСЕЛЕНИЙ, ВХОДЯЩИХ В СОСТАВ ПАЛЕХСКОГО МУНИЦИПАЛЬНОГО РАЙОНА, УСЛУГАМИ СВЯЗИ</w:t>
      </w:r>
    </w:p>
    <w:p w:rsidR="007244E3" w:rsidRPr="00D53D7D" w:rsidRDefault="00C1444F" w:rsidP="007244E3">
      <w:pPr>
        <w:spacing w:after="0" w:line="240" w:lineRule="auto"/>
        <w:jc w:val="both"/>
        <w:rPr>
          <w:rFonts w:ascii="Times New Roman" w:hAnsi="Times New Roman"/>
          <w:sz w:val="16"/>
          <w:szCs w:val="16"/>
        </w:rPr>
      </w:pPr>
      <w:r w:rsidRPr="00C1444F">
        <w:rPr>
          <w:rFonts w:ascii="Times New Roman" w:hAnsi="Times New Roman"/>
          <w:noProof/>
          <w:sz w:val="24"/>
          <w:szCs w:val="24"/>
        </w:rPr>
        <w:pict>
          <v:rect id="_x0000_s1260" style="position:absolute;left:0;text-align:left;margin-left:1.35pt;margin-top:4.7pt;width:469.5pt;height:7.15pt;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" fillcolor="#c0504d" strokecolor="#f2f2f2" strokeweight="3pt">
            <v:shadow on="t" color="#622423" opacity=".5" offset="1pt"/>
          </v:rect>
        </w:pict>
      </w:r>
    </w:p>
    <w:p w:rsidR="007244E3" w:rsidRDefault="007244E3" w:rsidP="007244E3">
      <w:pPr>
        <w:spacing w:after="0" w:line="240" w:lineRule="auto"/>
        <w:ind w:firstLine="567"/>
        <w:jc w:val="both"/>
        <w:rPr>
          <w:rFonts w:ascii="Times New Roman" w:hAnsi="Times New Roman"/>
          <w:sz w:val="24"/>
          <w:szCs w:val="24"/>
        </w:rPr>
      </w:pPr>
    </w:p>
    <w:p w:rsidR="00473183" w:rsidRDefault="00153FCB" w:rsidP="007C17CA">
      <w:pPr>
        <w:spacing w:after="0" w:line="240" w:lineRule="auto"/>
        <w:ind w:firstLine="567"/>
        <w:jc w:val="both"/>
        <w:rPr>
          <w:rFonts w:ascii="Times New Roman" w:hAnsi="Times New Roman"/>
          <w:sz w:val="24"/>
          <w:szCs w:val="24"/>
        </w:rPr>
      </w:pPr>
      <w:r>
        <w:rPr>
          <w:rFonts w:ascii="Times New Roman" w:hAnsi="Times New Roman"/>
          <w:sz w:val="24"/>
          <w:szCs w:val="24"/>
        </w:rPr>
        <w:t>4.10</w:t>
      </w:r>
      <w:r w:rsidR="007244E3">
        <w:rPr>
          <w:rFonts w:ascii="Times New Roman" w:hAnsi="Times New Roman"/>
          <w:sz w:val="24"/>
          <w:szCs w:val="24"/>
        </w:rPr>
        <w:t>.1. Расчетные показатели минимально допустимого уровня обеспеченности объектами, необходимыми для обеспечения поселений муниципального района</w:t>
      </w:r>
      <w:r w:rsidR="007244E3" w:rsidRPr="007244E3">
        <w:rPr>
          <w:rFonts w:ascii="Times New Roman" w:hAnsi="Times New Roman"/>
          <w:b/>
          <w:sz w:val="24"/>
          <w:szCs w:val="24"/>
        </w:rPr>
        <w:t xml:space="preserve"> услугами связи</w:t>
      </w:r>
      <w:r w:rsidR="007244E3">
        <w:rPr>
          <w:rFonts w:ascii="Times New Roman" w:hAnsi="Times New Roman"/>
          <w:sz w:val="24"/>
          <w:szCs w:val="24"/>
        </w:rPr>
        <w:t>, и максимально допустимого уровня территориальной доступности таких объектов для населения муниципального района, а также размеры земельных участков приведены в табл.4</w:t>
      </w:r>
      <w:r>
        <w:rPr>
          <w:rFonts w:ascii="Times New Roman" w:hAnsi="Times New Roman"/>
          <w:sz w:val="24"/>
          <w:szCs w:val="24"/>
        </w:rPr>
        <w:t>1</w:t>
      </w:r>
      <w:r w:rsidR="007244E3">
        <w:rPr>
          <w:rFonts w:ascii="Times New Roman" w:hAnsi="Times New Roman"/>
          <w:sz w:val="24"/>
          <w:szCs w:val="24"/>
        </w:rPr>
        <w:t>.</w:t>
      </w:r>
    </w:p>
    <w:p w:rsidR="007244E3" w:rsidRPr="007244E3" w:rsidRDefault="007244E3" w:rsidP="007244E3">
      <w:pPr>
        <w:spacing w:after="0" w:line="240" w:lineRule="auto"/>
        <w:jc w:val="both"/>
        <w:rPr>
          <w:rFonts w:ascii="Times New Roman" w:hAnsi="Times New Roman"/>
          <w:sz w:val="8"/>
          <w:szCs w:val="8"/>
        </w:rPr>
      </w:pPr>
    </w:p>
    <w:p w:rsidR="007244E3" w:rsidRDefault="007244E3" w:rsidP="007244E3">
      <w:pPr>
        <w:spacing w:after="0" w:line="240" w:lineRule="auto"/>
        <w:jc w:val="both"/>
        <w:rPr>
          <w:rFonts w:ascii="Times New Roman" w:hAnsi="Times New Roman"/>
          <w:i/>
          <w:sz w:val="24"/>
          <w:szCs w:val="24"/>
        </w:rPr>
      </w:pPr>
      <w:r w:rsidRPr="007244E3">
        <w:rPr>
          <w:rFonts w:ascii="Times New Roman" w:hAnsi="Times New Roman"/>
          <w:i/>
          <w:sz w:val="24"/>
          <w:szCs w:val="24"/>
        </w:rPr>
        <w:t>Таблица 4</w:t>
      </w:r>
      <w:r w:rsidR="00153FCB">
        <w:rPr>
          <w:rFonts w:ascii="Times New Roman" w:hAnsi="Times New Roman"/>
          <w:i/>
          <w:sz w:val="24"/>
          <w:szCs w:val="24"/>
        </w:rPr>
        <w:t>1</w:t>
      </w:r>
      <w:r w:rsidRPr="007244E3">
        <w:rPr>
          <w:rFonts w:ascii="Times New Roman" w:hAnsi="Times New Roman"/>
          <w:i/>
          <w:sz w:val="24"/>
          <w:szCs w:val="24"/>
        </w:rPr>
        <w:t>.</w:t>
      </w:r>
    </w:p>
    <w:p w:rsidR="00203282" w:rsidRPr="00203282" w:rsidRDefault="00203282" w:rsidP="007244E3">
      <w:pPr>
        <w:spacing w:after="0" w:line="240" w:lineRule="auto"/>
        <w:jc w:val="both"/>
        <w:rPr>
          <w:rFonts w:ascii="Times New Roman" w:hAnsi="Times New Roman"/>
          <w:i/>
          <w:sz w:val="8"/>
          <w:szCs w:val="8"/>
        </w:rPr>
      </w:pPr>
    </w:p>
    <w:tbl>
      <w:tblPr>
        <w:tblStyle w:val="ad"/>
        <w:tblW w:w="0" w:type="auto"/>
        <w:tblLook w:val="04A0"/>
      </w:tblPr>
      <w:tblGrid>
        <w:gridCol w:w="2392"/>
        <w:gridCol w:w="2393"/>
        <w:gridCol w:w="2393"/>
        <w:gridCol w:w="2393"/>
      </w:tblGrid>
      <w:tr w:rsidR="007244E3" w:rsidTr="00825018">
        <w:tc>
          <w:tcPr>
            <w:tcW w:w="2392" w:type="dxa"/>
            <w:vMerge w:val="restart"/>
            <w:shd w:val="clear" w:color="auto" w:fill="EEECE1" w:themeFill="background2"/>
          </w:tcPr>
          <w:p w:rsidR="007244E3" w:rsidRPr="007244E3" w:rsidRDefault="007244E3" w:rsidP="007244E3">
            <w:pPr>
              <w:jc w:val="center"/>
              <w:rPr>
                <w:rFonts w:ascii="Times New Roman" w:hAnsi="Times New Roman"/>
              </w:rPr>
            </w:pPr>
            <w:r>
              <w:rPr>
                <w:rFonts w:ascii="Times New Roman" w:hAnsi="Times New Roman"/>
              </w:rPr>
              <w:t>Наименование объектов</w:t>
            </w:r>
          </w:p>
        </w:tc>
        <w:tc>
          <w:tcPr>
            <w:tcW w:w="4786" w:type="dxa"/>
            <w:gridSpan w:val="2"/>
            <w:shd w:val="clear" w:color="auto" w:fill="EEECE1" w:themeFill="background2"/>
          </w:tcPr>
          <w:p w:rsidR="007244E3" w:rsidRPr="007244E3" w:rsidRDefault="007244E3" w:rsidP="007244E3">
            <w:pPr>
              <w:jc w:val="center"/>
              <w:rPr>
                <w:rFonts w:ascii="Times New Roman" w:hAnsi="Times New Roman"/>
              </w:rPr>
            </w:pPr>
            <w:r>
              <w:rPr>
                <w:rFonts w:ascii="Times New Roman" w:hAnsi="Times New Roman"/>
              </w:rPr>
              <w:t>Расчетные показатели</w:t>
            </w:r>
          </w:p>
        </w:tc>
        <w:tc>
          <w:tcPr>
            <w:tcW w:w="2393" w:type="dxa"/>
            <w:vMerge w:val="restart"/>
            <w:shd w:val="clear" w:color="auto" w:fill="EEECE1" w:themeFill="background2"/>
          </w:tcPr>
          <w:p w:rsidR="007244E3" w:rsidRPr="007244E3" w:rsidRDefault="007244E3" w:rsidP="007244E3">
            <w:pPr>
              <w:jc w:val="center"/>
              <w:rPr>
                <w:rFonts w:ascii="Times New Roman" w:hAnsi="Times New Roman"/>
              </w:rPr>
            </w:pPr>
            <w:r>
              <w:rPr>
                <w:rFonts w:ascii="Times New Roman" w:hAnsi="Times New Roman"/>
              </w:rPr>
              <w:t>Размеры земельных участков</w:t>
            </w:r>
          </w:p>
        </w:tc>
      </w:tr>
      <w:tr w:rsidR="007244E3" w:rsidTr="007244E3">
        <w:tc>
          <w:tcPr>
            <w:tcW w:w="2392" w:type="dxa"/>
            <w:vMerge/>
          </w:tcPr>
          <w:p w:rsidR="007244E3" w:rsidRPr="007244E3" w:rsidRDefault="007244E3" w:rsidP="007244E3">
            <w:pPr>
              <w:jc w:val="both"/>
              <w:rPr>
                <w:rFonts w:ascii="Times New Roman" w:hAnsi="Times New Roman"/>
              </w:rPr>
            </w:pPr>
          </w:p>
        </w:tc>
        <w:tc>
          <w:tcPr>
            <w:tcW w:w="2393" w:type="dxa"/>
            <w:shd w:val="clear" w:color="auto" w:fill="EEECE1" w:themeFill="background2"/>
          </w:tcPr>
          <w:p w:rsidR="007244E3" w:rsidRPr="007244E3" w:rsidRDefault="007244E3" w:rsidP="007244E3">
            <w:pPr>
              <w:jc w:val="center"/>
              <w:rPr>
                <w:rFonts w:ascii="Times New Roman" w:hAnsi="Times New Roman"/>
              </w:rPr>
            </w:pPr>
            <w:r>
              <w:rPr>
                <w:rFonts w:ascii="Times New Roman" w:hAnsi="Times New Roman"/>
              </w:rPr>
              <w:t>минимально допустимого уровня обеспеченности</w:t>
            </w:r>
          </w:p>
        </w:tc>
        <w:tc>
          <w:tcPr>
            <w:tcW w:w="2393" w:type="dxa"/>
            <w:shd w:val="clear" w:color="auto" w:fill="EEECE1" w:themeFill="background2"/>
          </w:tcPr>
          <w:p w:rsidR="007244E3" w:rsidRPr="007244E3" w:rsidRDefault="007244E3" w:rsidP="007244E3">
            <w:pPr>
              <w:jc w:val="center"/>
              <w:rPr>
                <w:rFonts w:ascii="Times New Roman" w:hAnsi="Times New Roman"/>
              </w:rPr>
            </w:pPr>
            <w:r>
              <w:rPr>
                <w:rFonts w:ascii="Times New Roman" w:hAnsi="Times New Roman"/>
              </w:rPr>
              <w:t>Максимально допустимого уровня территориальной доступности</w:t>
            </w:r>
          </w:p>
        </w:tc>
        <w:tc>
          <w:tcPr>
            <w:tcW w:w="2393" w:type="dxa"/>
            <w:vMerge/>
          </w:tcPr>
          <w:p w:rsidR="007244E3" w:rsidRPr="007244E3" w:rsidRDefault="007244E3" w:rsidP="007244E3">
            <w:pPr>
              <w:jc w:val="both"/>
              <w:rPr>
                <w:rFonts w:ascii="Times New Roman" w:hAnsi="Times New Roman"/>
              </w:rPr>
            </w:pPr>
          </w:p>
        </w:tc>
      </w:tr>
      <w:tr w:rsidR="007244E3" w:rsidTr="007244E3">
        <w:tc>
          <w:tcPr>
            <w:tcW w:w="2392" w:type="dxa"/>
          </w:tcPr>
          <w:p w:rsidR="007244E3" w:rsidRPr="007244E3" w:rsidRDefault="007244E3" w:rsidP="007244E3">
            <w:pPr>
              <w:jc w:val="both"/>
              <w:rPr>
                <w:rFonts w:ascii="Times New Roman" w:hAnsi="Times New Roman"/>
              </w:rPr>
            </w:pPr>
            <w:r>
              <w:rPr>
                <w:rFonts w:ascii="Times New Roman" w:hAnsi="Times New Roman"/>
              </w:rPr>
              <w:t>Районный почтамт</w:t>
            </w:r>
          </w:p>
        </w:tc>
        <w:tc>
          <w:tcPr>
            <w:tcW w:w="2393" w:type="dxa"/>
          </w:tcPr>
          <w:p w:rsidR="007244E3" w:rsidRPr="007244E3" w:rsidRDefault="007244E3" w:rsidP="007244E3">
            <w:pPr>
              <w:jc w:val="center"/>
              <w:rPr>
                <w:rFonts w:ascii="Times New Roman" w:hAnsi="Times New Roman"/>
              </w:rPr>
            </w:pPr>
            <w:r>
              <w:rPr>
                <w:rFonts w:ascii="Times New Roman" w:hAnsi="Times New Roman"/>
              </w:rPr>
              <w:t>1 объект</w:t>
            </w:r>
          </w:p>
        </w:tc>
        <w:tc>
          <w:tcPr>
            <w:tcW w:w="2393" w:type="dxa"/>
          </w:tcPr>
          <w:p w:rsidR="007244E3" w:rsidRPr="007244E3" w:rsidRDefault="007244E3" w:rsidP="007244E3">
            <w:pPr>
              <w:jc w:val="center"/>
              <w:rPr>
                <w:rFonts w:ascii="Times New Roman" w:hAnsi="Times New Roman"/>
              </w:rPr>
            </w:pPr>
            <w:r>
              <w:rPr>
                <w:rFonts w:ascii="Times New Roman" w:hAnsi="Times New Roman"/>
              </w:rPr>
              <w:t>не нормируется</w:t>
            </w:r>
          </w:p>
        </w:tc>
        <w:tc>
          <w:tcPr>
            <w:tcW w:w="2393" w:type="dxa"/>
          </w:tcPr>
          <w:p w:rsidR="007244E3" w:rsidRPr="007244E3" w:rsidRDefault="007244E3" w:rsidP="007244E3">
            <w:pPr>
              <w:jc w:val="center"/>
              <w:rPr>
                <w:rFonts w:ascii="Times New Roman" w:hAnsi="Times New Roman"/>
              </w:rPr>
            </w:pPr>
            <w:r>
              <w:rPr>
                <w:rFonts w:ascii="Times New Roman" w:hAnsi="Times New Roman"/>
              </w:rPr>
              <w:t>По заданию на проектирование</w:t>
            </w:r>
          </w:p>
        </w:tc>
      </w:tr>
      <w:tr w:rsidR="007244E3" w:rsidTr="007244E3">
        <w:tc>
          <w:tcPr>
            <w:tcW w:w="2392" w:type="dxa"/>
          </w:tcPr>
          <w:p w:rsidR="007244E3" w:rsidRPr="007244E3" w:rsidRDefault="007244E3" w:rsidP="007244E3">
            <w:pPr>
              <w:jc w:val="both"/>
              <w:rPr>
                <w:rFonts w:ascii="Times New Roman" w:hAnsi="Times New Roman"/>
              </w:rPr>
            </w:pPr>
            <w:r>
              <w:rPr>
                <w:rFonts w:ascii="Times New Roman" w:hAnsi="Times New Roman"/>
              </w:rPr>
              <w:t>Автоматическая телефонная станция</w:t>
            </w:r>
          </w:p>
        </w:tc>
        <w:tc>
          <w:tcPr>
            <w:tcW w:w="2393" w:type="dxa"/>
          </w:tcPr>
          <w:p w:rsidR="007244E3" w:rsidRPr="007244E3" w:rsidRDefault="007244E3" w:rsidP="007244E3">
            <w:pPr>
              <w:jc w:val="center"/>
              <w:rPr>
                <w:rFonts w:ascii="Times New Roman" w:hAnsi="Times New Roman"/>
              </w:rPr>
            </w:pPr>
            <w:r>
              <w:rPr>
                <w:rFonts w:ascii="Times New Roman" w:hAnsi="Times New Roman"/>
              </w:rPr>
              <w:t>1 объект/10 000 абонентских номеров</w:t>
            </w:r>
          </w:p>
        </w:tc>
        <w:tc>
          <w:tcPr>
            <w:tcW w:w="2393" w:type="dxa"/>
          </w:tcPr>
          <w:p w:rsidR="007244E3" w:rsidRPr="007244E3" w:rsidRDefault="007244E3" w:rsidP="007244E3">
            <w:pPr>
              <w:jc w:val="center"/>
              <w:rPr>
                <w:rFonts w:ascii="Times New Roman" w:hAnsi="Times New Roman"/>
              </w:rPr>
            </w:pPr>
            <w:r>
              <w:rPr>
                <w:rFonts w:ascii="Times New Roman" w:hAnsi="Times New Roman"/>
              </w:rPr>
              <w:t>то же</w:t>
            </w:r>
          </w:p>
        </w:tc>
        <w:tc>
          <w:tcPr>
            <w:tcW w:w="2393" w:type="dxa"/>
          </w:tcPr>
          <w:p w:rsidR="007244E3" w:rsidRPr="007244E3" w:rsidRDefault="007244E3" w:rsidP="007244E3">
            <w:pPr>
              <w:jc w:val="center"/>
              <w:rPr>
                <w:rFonts w:ascii="Times New Roman" w:hAnsi="Times New Roman"/>
              </w:rPr>
            </w:pPr>
            <w:r>
              <w:rPr>
                <w:rFonts w:ascii="Times New Roman" w:hAnsi="Times New Roman"/>
              </w:rPr>
              <w:t>0,25 га/объект</w:t>
            </w:r>
          </w:p>
        </w:tc>
      </w:tr>
      <w:tr w:rsidR="007244E3" w:rsidTr="007244E3">
        <w:tc>
          <w:tcPr>
            <w:tcW w:w="2392" w:type="dxa"/>
          </w:tcPr>
          <w:p w:rsidR="007244E3" w:rsidRPr="007244E3" w:rsidRDefault="007244E3" w:rsidP="007244E3">
            <w:pPr>
              <w:jc w:val="both"/>
              <w:rPr>
                <w:rFonts w:ascii="Times New Roman" w:hAnsi="Times New Roman"/>
              </w:rPr>
            </w:pPr>
            <w:r>
              <w:rPr>
                <w:rFonts w:ascii="Times New Roman" w:hAnsi="Times New Roman"/>
              </w:rPr>
              <w:t>Звуковые трансформаторные подстанции</w:t>
            </w:r>
          </w:p>
        </w:tc>
        <w:tc>
          <w:tcPr>
            <w:tcW w:w="2393" w:type="dxa"/>
          </w:tcPr>
          <w:p w:rsidR="007244E3" w:rsidRPr="007244E3" w:rsidRDefault="007244E3" w:rsidP="007244E3">
            <w:pPr>
              <w:jc w:val="center"/>
              <w:rPr>
                <w:rFonts w:ascii="Times New Roman" w:hAnsi="Times New Roman"/>
              </w:rPr>
            </w:pPr>
            <w:r>
              <w:rPr>
                <w:rFonts w:ascii="Times New Roman" w:hAnsi="Times New Roman"/>
              </w:rPr>
              <w:t>1 объект/ 10 000 абонентов</w:t>
            </w:r>
          </w:p>
        </w:tc>
        <w:tc>
          <w:tcPr>
            <w:tcW w:w="2393" w:type="dxa"/>
          </w:tcPr>
          <w:p w:rsidR="007244E3" w:rsidRPr="007244E3" w:rsidRDefault="007244E3" w:rsidP="007244E3">
            <w:pPr>
              <w:jc w:val="center"/>
              <w:rPr>
                <w:rFonts w:ascii="Times New Roman" w:hAnsi="Times New Roman"/>
              </w:rPr>
            </w:pPr>
            <w:r>
              <w:rPr>
                <w:rFonts w:ascii="Times New Roman" w:hAnsi="Times New Roman"/>
              </w:rPr>
              <w:t>то же</w:t>
            </w:r>
          </w:p>
        </w:tc>
        <w:tc>
          <w:tcPr>
            <w:tcW w:w="2393" w:type="dxa"/>
          </w:tcPr>
          <w:p w:rsidR="007244E3" w:rsidRPr="007244E3" w:rsidRDefault="007244E3" w:rsidP="007244E3">
            <w:pPr>
              <w:jc w:val="center"/>
              <w:rPr>
                <w:rFonts w:ascii="Times New Roman" w:hAnsi="Times New Roman"/>
              </w:rPr>
            </w:pPr>
            <w:r>
              <w:rPr>
                <w:rFonts w:ascii="Times New Roman" w:hAnsi="Times New Roman"/>
              </w:rPr>
              <w:t>50-70 м</w:t>
            </w:r>
            <w:r w:rsidRPr="007244E3">
              <w:rPr>
                <w:rFonts w:ascii="Times New Roman" w:hAnsi="Times New Roman"/>
                <w:vertAlign w:val="superscript"/>
              </w:rPr>
              <w:t>2</w:t>
            </w:r>
            <w:r>
              <w:rPr>
                <w:rFonts w:ascii="Times New Roman" w:hAnsi="Times New Roman"/>
              </w:rPr>
              <w:t>/объект</w:t>
            </w:r>
          </w:p>
        </w:tc>
      </w:tr>
      <w:tr w:rsidR="007244E3" w:rsidTr="007244E3">
        <w:tc>
          <w:tcPr>
            <w:tcW w:w="2392" w:type="dxa"/>
          </w:tcPr>
          <w:p w:rsidR="007244E3" w:rsidRPr="007244E3" w:rsidRDefault="007244E3" w:rsidP="007244E3">
            <w:pPr>
              <w:jc w:val="both"/>
              <w:rPr>
                <w:rFonts w:ascii="Times New Roman" w:hAnsi="Times New Roman"/>
              </w:rPr>
            </w:pPr>
            <w:r>
              <w:rPr>
                <w:rFonts w:ascii="Times New Roman" w:hAnsi="Times New Roman"/>
              </w:rPr>
              <w:t>Блок-станция проводного вещания</w:t>
            </w:r>
          </w:p>
        </w:tc>
        <w:tc>
          <w:tcPr>
            <w:tcW w:w="2393" w:type="dxa"/>
          </w:tcPr>
          <w:p w:rsidR="007244E3" w:rsidRPr="007244E3" w:rsidRDefault="007244E3" w:rsidP="007244E3">
            <w:pPr>
              <w:jc w:val="center"/>
              <w:rPr>
                <w:rFonts w:ascii="Times New Roman" w:hAnsi="Times New Roman"/>
              </w:rPr>
            </w:pPr>
            <w:r>
              <w:rPr>
                <w:rFonts w:ascii="Times New Roman" w:hAnsi="Times New Roman"/>
              </w:rPr>
              <w:t>1 объект/30 000 абонентов</w:t>
            </w:r>
          </w:p>
        </w:tc>
        <w:tc>
          <w:tcPr>
            <w:tcW w:w="2393" w:type="dxa"/>
          </w:tcPr>
          <w:p w:rsidR="007244E3" w:rsidRPr="007244E3" w:rsidRDefault="007244E3" w:rsidP="007244E3">
            <w:pPr>
              <w:jc w:val="center"/>
              <w:rPr>
                <w:rFonts w:ascii="Times New Roman" w:hAnsi="Times New Roman"/>
              </w:rPr>
            </w:pPr>
            <w:r>
              <w:rPr>
                <w:rFonts w:ascii="Times New Roman" w:hAnsi="Times New Roman"/>
              </w:rPr>
              <w:t>то же</w:t>
            </w:r>
          </w:p>
        </w:tc>
        <w:tc>
          <w:tcPr>
            <w:tcW w:w="2393" w:type="dxa"/>
          </w:tcPr>
          <w:p w:rsidR="007244E3" w:rsidRPr="007244E3" w:rsidRDefault="007244E3" w:rsidP="007244E3">
            <w:pPr>
              <w:jc w:val="center"/>
              <w:rPr>
                <w:rFonts w:ascii="Times New Roman" w:hAnsi="Times New Roman"/>
              </w:rPr>
            </w:pPr>
            <w:r>
              <w:rPr>
                <w:rFonts w:ascii="Times New Roman" w:hAnsi="Times New Roman"/>
              </w:rPr>
              <w:t>0,05-0,1 га/объект</w:t>
            </w:r>
          </w:p>
        </w:tc>
      </w:tr>
      <w:tr w:rsidR="007244E3" w:rsidTr="007244E3">
        <w:tc>
          <w:tcPr>
            <w:tcW w:w="2392" w:type="dxa"/>
          </w:tcPr>
          <w:p w:rsidR="007244E3" w:rsidRPr="007244E3" w:rsidRDefault="007244E3" w:rsidP="007244E3">
            <w:pPr>
              <w:jc w:val="both"/>
              <w:rPr>
                <w:rFonts w:ascii="Times New Roman" w:hAnsi="Times New Roman"/>
              </w:rPr>
            </w:pPr>
            <w:r>
              <w:rPr>
                <w:rFonts w:ascii="Times New Roman" w:hAnsi="Times New Roman"/>
              </w:rPr>
              <w:t>Опорно-усилительная станция</w:t>
            </w:r>
          </w:p>
        </w:tc>
        <w:tc>
          <w:tcPr>
            <w:tcW w:w="2393" w:type="dxa"/>
          </w:tcPr>
          <w:p w:rsidR="007244E3" w:rsidRPr="007244E3" w:rsidRDefault="007244E3" w:rsidP="007244E3">
            <w:pPr>
              <w:jc w:val="center"/>
              <w:rPr>
                <w:rFonts w:ascii="Times New Roman" w:hAnsi="Times New Roman"/>
              </w:rPr>
            </w:pPr>
            <w:r>
              <w:rPr>
                <w:rFonts w:ascii="Times New Roman" w:hAnsi="Times New Roman"/>
              </w:rPr>
              <w:t>1 объект/ 60 000 абонентов</w:t>
            </w:r>
          </w:p>
        </w:tc>
        <w:tc>
          <w:tcPr>
            <w:tcW w:w="2393" w:type="dxa"/>
          </w:tcPr>
          <w:p w:rsidR="007244E3" w:rsidRPr="007244E3" w:rsidRDefault="007244E3" w:rsidP="007244E3">
            <w:pPr>
              <w:jc w:val="center"/>
              <w:rPr>
                <w:rFonts w:ascii="Times New Roman" w:hAnsi="Times New Roman"/>
              </w:rPr>
            </w:pPr>
            <w:r>
              <w:rPr>
                <w:rFonts w:ascii="Times New Roman" w:hAnsi="Times New Roman"/>
              </w:rPr>
              <w:t>то же</w:t>
            </w:r>
          </w:p>
        </w:tc>
        <w:tc>
          <w:tcPr>
            <w:tcW w:w="2393" w:type="dxa"/>
          </w:tcPr>
          <w:p w:rsidR="007244E3" w:rsidRPr="007244E3" w:rsidRDefault="007244E3" w:rsidP="007244E3">
            <w:pPr>
              <w:jc w:val="center"/>
              <w:rPr>
                <w:rFonts w:ascii="Times New Roman" w:hAnsi="Times New Roman"/>
              </w:rPr>
            </w:pPr>
            <w:r>
              <w:rPr>
                <w:rFonts w:ascii="Times New Roman" w:hAnsi="Times New Roman"/>
              </w:rPr>
              <w:t>0,1-0,15 га/объект</w:t>
            </w:r>
          </w:p>
        </w:tc>
      </w:tr>
      <w:tr w:rsidR="007244E3" w:rsidTr="007244E3">
        <w:tc>
          <w:tcPr>
            <w:tcW w:w="2392" w:type="dxa"/>
          </w:tcPr>
          <w:p w:rsidR="007244E3" w:rsidRPr="007244E3" w:rsidRDefault="007244E3" w:rsidP="00153FCB">
            <w:pPr>
              <w:jc w:val="both"/>
              <w:rPr>
                <w:rFonts w:ascii="Times New Roman" w:hAnsi="Times New Roman"/>
              </w:rPr>
            </w:pPr>
            <w:r>
              <w:rPr>
                <w:rFonts w:ascii="Times New Roman" w:hAnsi="Times New Roman"/>
              </w:rPr>
              <w:t>Технический центр кабельного теле</w:t>
            </w:r>
            <w:r w:rsidR="00153FCB">
              <w:rPr>
                <w:rFonts w:ascii="Times New Roman" w:hAnsi="Times New Roman"/>
              </w:rPr>
              <w:t>в</w:t>
            </w:r>
            <w:r>
              <w:rPr>
                <w:rFonts w:ascii="Times New Roman" w:hAnsi="Times New Roman"/>
              </w:rPr>
              <w:t>иде</w:t>
            </w:r>
            <w:r w:rsidR="00153FCB">
              <w:rPr>
                <w:rFonts w:ascii="Times New Roman" w:hAnsi="Times New Roman"/>
              </w:rPr>
              <w:t>-</w:t>
            </w:r>
            <w:r>
              <w:rPr>
                <w:rFonts w:ascii="Times New Roman" w:hAnsi="Times New Roman"/>
              </w:rPr>
              <w:t>ния, коммутируемого доступа к сети Интернет, сотовой связи</w:t>
            </w:r>
          </w:p>
        </w:tc>
        <w:tc>
          <w:tcPr>
            <w:tcW w:w="2393" w:type="dxa"/>
          </w:tcPr>
          <w:p w:rsidR="007244E3" w:rsidRPr="007244E3" w:rsidRDefault="007244E3" w:rsidP="007244E3">
            <w:pPr>
              <w:jc w:val="center"/>
              <w:rPr>
                <w:rFonts w:ascii="Times New Roman" w:hAnsi="Times New Roman"/>
              </w:rPr>
            </w:pPr>
            <w:r>
              <w:rPr>
                <w:rFonts w:ascii="Times New Roman" w:hAnsi="Times New Roman"/>
              </w:rPr>
              <w:t>1 объект/30 000 чел.</w:t>
            </w:r>
          </w:p>
        </w:tc>
        <w:tc>
          <w:tcPr>
            <w:tcW w:w="2393" w:type="dxa"/>
          </w:tcPr>
          <w:p w:rsidR="007244E3" w:rsidRPr="007244E3" w:rsidRDefault="007244E3" w:rsidP="007244E3">
            <w:pPr>
              <w:jc w:val="center"/>
              <w:rPr>
                <w:rFonts w:ascii="Times New Roman" w:hAnsi="Times New Roman"/>
              </w:rPr>
            </w:pPr>
            <w:r>
              <w:rPr>
                <w:rFonts w:ascii="Times New Roman" w:hAnsi="Times New Roman"/>
              </w:rPr>
              <w:t>то же</w:t>
            </w:r>
          </w:p>
        </w:tc>
        <w:tc>
          <w:tcPr>
            <w:tcW w:w="2393" w:type="dxa"/>
          </w:tcPr>
          <w:p w:rsidR="007244E3" w:rsidRPr="007244E3" w:rsidRDefault="007244E3" w:rsidP="007244E3">
            <w:pPr>
              <w:jc w:val="center"/>
              <w:rPr>
                <w:rFonts w:ascii="Times New Roman" w:hAnsi="Times New Roman"/>
              </w:rPr>
            </w:pPr>
            <w:r>
              <w:rPr>
                <w:rFonts w:ascii="Times New Roman" w:hAnsi="Times New Roman"/>
              </w:rPr>
              <w:t>0,3-0,5 га/объект</w:t>
            </w:r>
          </w:p>
        </w:tc>
      </w:tr>
    </w:tbl>
    <w:p w:rsidR="007244E3" w:rsidRPr="00203282" w:rsidRDefault="007244E3" w:rsidP="007244E3">
      <w:pPr>
        <w:spacing w:after="0" w:line="240" w:lineRule="auto"/>
        <w:jc w:val="both"/>
        <w:rPr>
          <w:rFonts w:ascii="Times New Roman" w:hAnsi="Times New Roman"/>
          <w:sz w:val="8"/>
          <w:szCs w:val="8"/>
        </w:rPr>
      </w:pPr>
    </w:p>
    <w:p w:rsidR="007244E3" w:rsidRDefault="00153FCB" w:rsidP="007244E3">
      <w:pPr>
        <w:spacing w:after="0" w:line="240" w:lineRule="auto"/>
        <w:ind w:firstLine="567"/>
        <w:jc w:val="both"/>
        <w:rPr>
          <w:rFonts w:ascii="Times New Roman" w:hAnsi="Times New Roman"/>
          <w:sz w:val="24"/>
          <w:szCs w:val="24"/>
        </w:rPr>
      </w:pPr>
      <w:r>
        <w:rPr>
          <w:rFonts w:ascii="Times New Roman" w:hAnsi="Times New Roman"/>
          <w:sz w:val="24"/>
          <w:szCs w:val="24"/>
        </w:rPr>
        <w:t>4.10</w:t>
      </w:r>
      <w:r w:rsidR="007244E3">
        <w:rPr>
          <w:rFonts w:ascii="Times New Roman" w:hAnsi="Times New Roman"/>
          <w:sz w:val="24"/>
          <w:szCs w:val="24"/>
        </w:rPr>
        <w:t xml:space="preserve">.2. Расчетные показатели минимально допустимого уровня обечпеченности </w:t>
      </w:r>
      <w:r w:rsidR="007244E3" w:rsidRPr="007244E3">
        <w:rPr>
          <w:rFonts w:ascii="Times New Roman" w:hAnsi="Times New Roman"/>
          <w:b/>
          <w:sz w:val="24"/>
          <w:szCs w:val="24"/>
        </w:rPr>
        <w:t>техническими объектами связи</w:t>
      </w:r>
      <w:r w:rsidR="007244E3">
        <w:rPr>
          <w:rFonts w:ascii="Times New Roman" w:hAnsi="Times New Roman"/>
          <w:sz w:val="24"/>
          <w:szCs w:val="24"/>
        </w:rPr>
        <w:t xml:space="preserve"> (кабельные и воздушные линии связи, усилительные пункты, радиорелейные станции и другие сооружения) и максимально допустимого уровня территориальной доступности таких объектов для населения не нормируются.</w:t>
      </w:r>
    </w:p>
    <w:p w:rsidR="00473183" w:rsidRDefault="007244E3" w:rsidP="007C17CA">
      <w:pPr>
        <w:spacing w:after="0" w:line="240" w:lineRule="auto"/>
        <w:ind w:firstLine="567"/>
        <w:jc w:val="both"/>
        <w:rPr>
          <w:rFonts w:ascii="Times New Roman" w:hAnsi="Times New Roman"/>
          <w:sz w:val="24"/>
          <w:szCs w:val="24"/>
        </w:rPr>
      </w:pPr>
      <w:r>
        <w:rPr>
          <w:rFonts w:ascii="Times New Roman" w:hAnsi="Times New Roman"/>
          <w:sz w:val="24"/>
          <w:szCs w:val="24"/>
        </w:rPr>
        <w:t>Расчетные показатели ширины полос земель для кабельных и воздушных линий связи</w:t>
      </w:r>
      <w:r w:rsidR="00461668">
        <w:rPr>
          <w:rFonts w:ascii="Times New Roman" w:hAnsi="Times New Roman"/>
          <w:sz w:val="24"/>
          <w:szCs w:val="24"/>
        </w:rPr>
        <w:t xml:space="preserve"> следует принимать по табл.4</w:t>
      </w:r>
      <w:r w:rsidR="00B80855">
        <w:rPr>
          <w:rFonts w:ascii="Times New Roman" w:hAnsi="Times New Roman"/>
          <w:sz w:val="24"/>
          <w:szCs w:val="24"/>
        </w:rPr>
        <w:t>2</w:t>
      </w:r>
      <w:r w:rsidR="00461668">
        <w:rPr>
          <w:rFonts w:ascii="Times New Roman" w:hAnsi="Times New Roman"/>
          <w:sz w:val="24"/>
          <w:szCs w:val="24"/>
        </w:rPr>
        <w:t>.</w:t>
      </w:r>
    </w:p>
    <w:p w:rsidR="00461668" w:rsidRPr="00461668" w:rsidRDefault="00461668" w:rsidP="00461668">
      <w:pPr>
        <w:spacing w:after="0" w:line="240" w:lineRule="auto"/>
        <w:jc w:val="both"/>
        <w:rPr>
          <w:rFonts w:ascii="Times New Roman" w:hAnsi="Times New Roman"/>
          <w:sz w:val="8"/>
          <w:szCs w:val="8"/>
        </w:rPr>
      </w:pPr>
    </w:p>
    <w:p w:rsidR="00461668" w:rsidRDefault="00461668" w:rsidP="00461668">
      <w:pPr>
        <w:spacing w:after="0" w:line="240" w:lineRule="auto"/>
        <w:jc w:val="both"/>
        <w:rPr>
          <w:rFonts w:ascii="Times New Roman" w:hAnsi="Times New Roman"/>
          <w:i/>
          <w:sz w:val="24"/>
          <w:szCs w:val="24"/>
        </w:rPr>
      </w:pPr>
      <w:r w:rsidRPr="00461668">
        <w:rPr>
          <w:rFonts w:ascii="Times New Roman" w:hAnsi="Times New Roman"/>
          <w:i/>
          <w:sz w:val="24"/>
          <w:szCs w:val="24"/>
        </w:rPr>
        <w:t>Таблица 4</w:t>
      </w:r>
      <w:r w:rsidR="00B80855">
        <w:rPr>
          <w:rFonts w:ascii="Times New Roman" w:hAnsi="Times New Roman"/>
          <w:i/>
          <w:sz w:val="24"/>
          <w:szCs w:val="24"/>
        </w:rPr>
        <w:t>2</w:t>
      </w:r>
      <w:r w:rsidRPr="00461668">
        <w:rPr>
          <w:rFonts w:ascii="Times New Roman" w:hAnsi="Times New Roman"/>
          <w:i/>
          <w:sz w:val="24"/>
          <w:szCs w:val="24"/>
        </w:rPr>
        <w:t>.</w:t>
      </w:r>
    </w:p>
    <w:p w:rsidR="00203282" w:rsidRPr="00203282" w:rsidRDefault="00203282" w:rsidP="00461668">
      <w:pPr>
        <w:spacing w:after="0" w:line="240" w:lineRule="auto"/>
        <w:jc w:val="both"/>
        <w:rPr>
          <w:rFonts w:ascii="Times New Roman" w:hAnsi="Times New Roman"/>
          <w:i/>
          <w:sz w:val="8"/>
          <w:szCs w:val="8"/>
        </w:rPr>
      </w:pPr>
    </w:p>
    <w:tbl>
      <w:tblPr>
        <w:tblStyle w:val="ad"/>
        <w:tblW w:w="0" w:type="auto"/>
        <w:tblLook w:val="04A0"/>
      </w:tblPr>
      <w:tblGrid>
        <w:gridCol w:w="4785"/>
        <w:gridCol w:w="4786"/>
      </w:tblGrid>
      <w:tr w:rsidR="00461668" w:rsidTr="00461668">
        <w:tc>
          <w:tcPr>
            <w:tcW w:w="4785" w:type="dxa"/>
            <w:shd w:val="clear" w:color="auto" w:fill="EEECE1" w:themeFill="background2"/>
          </w:tcPr>
          <w:p w:rsidR="00461668" w:rsidRPr="00461668" w:rsidRDefault="00461668" w:rsidP="00461668">
            <w:pPr>
              <w:jc w:val="center"/>
              <w:rPr>
                <w:rFonts w:ascii="Times New Roman" w:hAnsi="Times New Roman"/>
              </w:rPr>
            </w:pPr>
            <w:r>
              <w:rPr>
                <w:rFonts w:ascii="Times New Roman" w:hAnsi="Times New Roman"/>
              </w:rPr>
              <w:t>Линии связи</w:t>
            </w:r>
          </w:p>
        </w:tc>
        <w:tc>
          <w:tcPr>
            <w:tcW w:w="4786" w:type="dxa"/>
            <w:shd w:val="clear" w:color="auto" w:fill="EEECE1" w:themeFill="background2"/>
          </w:tcPr>
          <w:p w:rsidR="00461668" w:rsidRPr="00461668" w:rsidRDefault="00461668" w:rsidP="00461668">
            <w:pPr>
              <w:jc w:val="center"/>
              <w:rPr>
                <w:rFonts w:ascii="Times New Roman" w:hAnsi="Times New Roman"/>
              </w:rPr>
            </w:pPr>
            <w:r>
              <w:rPr>
                <w:rFonts w:ascii="Times New Roman" w:hAnsi="Times New Roman"/>
              </w:rPr>
              <w:t>Расчетные показатели – ширина полос земель, м</w:t>
            </w:r>
          </w:p>
        </w:tc>
      </w:tr>
      <w:tr w:rsidR="00461668" w:rsidTr="00203282">
        <w:tc>
          <w:tcPr>
            <w:tcW w:w="9571" w:type="dxa"/>
            <w:gridSpan w:val="2"/>
            <w:shd w:val="clear" w:color="auto" w:fill="FFFFFF" w:themeFill="background1"/>
          </w:tcPr>
          <w:p w:rsidR="00461668" w:rsidRPr="00461668" w:rsidRDefault="00461668" w:rsidP="00461668">
            <w:pPr>
              <w:jc w:val="both"/>
              <w:rPr>
                <w:rFonts w:ascii="Times New Roman" w:hAnsi="Times New Roman"/>
              </w:rPr>
            </w:pPr>
            <w:r>
              <w:rPr>
                <w:rFonts w:ascii="Times New Roman" w:hAnsi="Times New Roman"/>
              </w:rPr>
              <w:t>Кабели (по всей длине трассы):</w:t>
            </w:r>
          </w:p>
        </w:tc>
      </w:tr>
      <w:tr w:rsidR="00461668" w:rsidTr="00461668">
        <w:tc>
          <w:tcPr>
            <w:tcW w:w="4785" w:type="dxa"/>
          </w:tcPr>
          <w:p w:rsidR="00461668" w:rsidRPr="00461668" w:rsidRDefault="00461668" w:rsidP="00461668">
            <w:pPr>
              <w:jc w:val="both"/>
              <w:rPr>
                <w:rFonts w:ascii="Times New Roman" w:hAnsi="Times New Roman"/>
              </w:rPr>
            </w:pPr>
            <w:r>
              <w:rPr>
                <w:rFonts w:ascii="Times New Roman" w:hAnsi="Times New Roman"/>
              </w:rPr>
              <w:t xml:space="preserve">   для линий связи (кроме линий радиофикации)</w:t>
            </w:r>
          </w:p>
        </w:tc>
        <w:tc>
          <w:tcPr>
            <w:tcW w:w="4786" w:type="dxa"/>
          </w:tcPr>
          <w:p w:rsidR="00461668" w:rsidRPr="00461668" w:rsidRDefault="00461668" w:rsidP="00461668">
            <w:pPr>
              <w:jc w:val="center"/>
              <w:rPr>
                <w:rFonts w:ascii="Times New Roman" w:hAnsi="Times New Roman"/>
              </w:rPr>
            </w:pPr>
            <w:r>
              <w:rPr>
                <w:rFonts w:ascii="Times New Roman" w:hAnsi="Times New Roman"/>
              </w:rPr>
              <w:t>6</w:t>
            </w:r>
          </w:p>
        </w:tc>
      </w:tr>
      <w:tr w:rsidR="00461668" w:rsidTr="00461668">
        <w:tc>
          <w:tcPr>
            <w:tcW w:w="4785" w:type="dxa"/>
          </w:tcPr>
          <w:p w:rsidR="00461668" w:rsidRPr="00461668" w:rsidRDefault="00461668" w:rsidP="00461668">
            <w:pPr>
              <w:jc w:val="both"/>
              <w:rPr>
                <w:rFonts w:ascii="Times New Roman" w:hAnsi="Times New Roman"/>
              </w:rPr>
            </w:pPr>
            <w:r>
              <w:rPr>
                <w:rFonts w:ascii="Times New Roman" w:hAnsi="Times New Roman"/>
              </w:rPr>
              <w:t xml:space="preserve">   для линий радиофикации</w:t>
            </w:r>
          </w:p>
        </w:tc>
        <w:tc>
          <w:tcPr>
            <w:tcW w:w="4786" w:type="dxa"/>
          </w:tcPr>
          <w:p w:rsidR="00461668" w:rsidRPr="00461668" w:rsidRDefault="00461668" w:rsidP="00461668">
            <w:pPr>
              <w:jc w:val="center"/>
              <w:rPr>
                <w:rFonts w:ascii="Times New Roman" w:hAnsi="Times New Roman"/>
              </w:rPr>
            </w:pPr>
            <w:r>
              <w:rPr>
                <w:rFonts w:ascii="Times New Roman" w:hAnsi="Times New Roman"/>
              </w:rPr>
              <w:t>5</w:t>
            </w:r>
          </w:p>
        </w:tc>
      </w:tr>
      <w:tr w:rsidR="00461668" w:rsidTr="00461668">
        <w:tc>
          <w:tcPr>
            <w:tcW w:w="4785" w:type="dxa"/>
          </w:tcPr>
          <w:p w:rsidR="00461668" w:rsidRPr="00461668" w:rsidRDefault="00203282" w:rsidP="00461668">
            <w:pPr>
              <w:jc w:val="both"/>
              <w:rPr>
                <w:rFonts w:ascii="Times New Roman" w:hAnsi="Times New Roman"/>
              </w:rPr>
            </w:pPr>
            <w:r>
              <w:rPr>
                <w:rFonts w:ascii="Times New Roman" w:hAnsi="Times New Roman"/>
              </w:rPr>
              <w:t>Опоры и подвески проводов воздушных линий (по всей длине трассы)</w:t>
            </w:r>
          </w:p>
        </w:tc>
        <w:tc>
          <w:tcPr>
            <w:tcW w:w="4786" w:type="dxa"/>
          </w:tcPr>
          <w:p w:rsidR="00461668" w:rsidRPr="00461668" w:rsidRDefault="00461668" w:rsidP="00461668">
            <w:pPr>
              <w:jc w:val="center"/>
              <w:rPr>
                <w:rFonts w:ascii="Times New Roman" w:hAnsi="Times New Roman"/>
              </w:rPr>
            </w:pPr>
            <w:r>
              <w:rPr>
                <w:rFonts w:ascii="Times New Roman" w:hAnsi="Times New Roman"/>
              </w:rPr>
              <w:t>6</w:t>
            </w:r>
          </w:p>
        </w:tc>
      </w:tr>
    </w:tbl>
    <w:p w:rsidR="00461668" w:rsidRPr="00203282" w:rsidRDefault="00461668" w:rsidP="00461668">
      <w:pPr>
        <w:spacing w:after="0" w:line="240" w:lineRule="auto"/>
        <w:jc w:val="both"/>
        <w:rPr>
          <w:rFonts w:ascii="Times New Roman" w:hAnsi="Times New Roman"/>
          <w:sz w:val="8"/>
          <w:szCs w:val="8"/>
        </w:rPr>
      </w:pPr>
    </w:p>
    <w:p w:rsidR="00203282" w:rsidRDefault="00203282" w:rsidP="00461668">
      <w:pPr>
        <w:spacing w:after="0" w:line="240" w:lineRule="auto"/>
        <w:jc w:val="both"/>
        <w:rPr>
          <w:rFonts w:ascii="Times New Roman" w:hAnsi="Times New Roman"/>
          <w:sz w:val="20"/>
          <w:szCs w:val="20"/>
        </w:rPr>
      </w:pPr>
      <w:r w:rsidRPr="00203282">
        <w:rPr>
          <w:rFonts w:ascii="Times New Roman" w:hAnsi="Times New Roman"/>
          <w:b/>
          <w:sz w:val="20"/>
          <w:szCs w:val="20"/>
        </w:rPr>
        <w:t>Примечание</w:t>
      </w:r>
      <w:r>
        <w:rPr>
          <w:rFonts w:ascii="Times New Roman" w:hAnsi="Times New Roman"/>
          <w:sz w:val="20"/>
          <w:szCs w:val="20"/>
        </w:rPr>
        <w:t>: Ширина полос для линий связи, размещаемых на землях населенных пунктов, территории предприятий в труднопроходимой местности (в болотах, горных условиях и т.п.), а также размеры земельных участков для временных сооружений, сборки конструкций, размещения строительно-монтажных механизмов, подвоза, складирования оборудования и материалов определяются проектами, утвержденными в установленном порядке.</w:t>
      </w:r>
    </w:p>
    <w:p w:rsidR="00203282" w:rsidRPr="00203282" w:rsidRDefault="00203282" w:rsidP="00461668">
      <w:pPr>
        <w:spacing w:after="0" w:line="240" w:lineRule="auto"/>
        <w:jc w:val="both"/>
        <w:rPr>
          <w:rFonts w:ascii="Times New Roman" w:hAnsi="Times New Roman"/>
          <w:sz w:val="8"/>
          <w:szCs w:val="8"/>
        </w:rPr>
      </w:pPr>
    </w:p>
    <w:p w:rsidR="00203282" w:rsidRDefault="00203282" w:rsidP="00203282">
      <w:pPr>
        <w:spacing w:after="0" w:line="240" w:lineRule="auto"/>
        <w:ind w:firstLine="567"/>
        <w:jc w:val="both"/>
        <w:rPr>
          <w:rFonts w:ascii="Times New Roman" w:hAnsi="Times New Roman"/>
          <w:sz w:val="24"/>
          <w:szCs w:val="24"/>
        </w:rPr>
      </w:pPr>
      <w:r>
        <w:rPr>
          <w:rFonts w:ascii="Times New Roman" w:hAnsi="Times New Roman"/>
          <w:sz w:val="24"/>
          <w:szCs w:val="24"/>
        </w:rPr>
        <w:t>4.</w:t>
      </w:r>
      <w:r w:rsidR="00B80855">
        <w:rPr>
          <w:rFonts w:ascii="Times New Roman" w:hAnsi="Times New Roman"/>
          <w:sz w:val="24"/>
          <w:szCs w:val="24"/>
        </w:rPr>
        <w:t>10.</w:t>
      </w:r>
      <w:r>
        <w:rPr>
          <w:rFonts w:ascii="Times New Roman" w:hAnsi="Times New Roman"/>
          <w:sz w:val="24"/>
          <w:szCs w:val="24"/>
        </w:rPr>
        <w:t>3. Расчетные показатели размеров земельных участков для сооружений связи устанавливаются по табл.4</w:t>
      </w:r>
      <w:r w:rsidR="00B80855">
        <w:rPr>
          <w:rFonts w:ascii="Times New Roman" w:hAnsi="Times New Roman"/>
          <w:sz w:val="24"/>
          <w:szCs w:val="24"/>
        </w:rPr>
        <w:t>3</w:t>
      </w:r>
      <w:r>
        <w:rPr>
          <w:rFonts w:ascii="Times New Roman" w:hAnsi="Times New Roman"/>
          <w:sz w:val="24"/>
          <w:szCs w:val="24"/>
        </w:rPr>
        <w:t>.</w:t>
      </w:r>
    </w:p>
    <w:p w:rsidR="00203282" w:rsidRPr="00203282" w:rsidRDefault="00203282" w:rsidP="00203282">
      <w:pPr>
        <w:spacing w:after="0" w:line="240" w:lineRule="auto"/>
        <w:jc w:val="both"/>
        <w:rPr>
          <w:rFonts w:ascii="Times New Roman" w:hAnsi="Times New Roman"/>
          <w:sz w:val="8"/>
          <w:szCs w:val="8"/>
        </w:rPr>
      </w:pPr>
    </w:p>
    <w:p w:rsidR="00203282" w:rsidRDefault="00203282" w:rsidP="00203282">
      <w:pPr>
        <w:spacing w:after="0" w:line="240" w:lineRule="auto"/>
        <w:jc w:val="both"/>
        <w:rPr>
          <w:rFonts w:ascii="Times New Roman" w:hAnsi="Times New Roman"/>
          <w:i/>
          <w:sz w:val="24"/>
          <w:szCs w:val="24"/>
        </w:rPr>
      </w:pPr>
      <w:r w:rsidRPr="00203282">
        <w:rPr>
          <w:rFonts w:ascii="Times New Roman" w:hAnsi="Times New Roman"/>
          <w:i/>
          <w:sz w:val="24"/>
          <w:szCs w:val="24"/>
        </w:rPr>
        <w:t>Таблица 4</w:t>
      </w:r>
      <w:r w:rsidR="00B80855">
        <w:rPr>
          <w:rFonts w:ascii="Times New Roman" w:hAnsi="Times New Roman"/>
          <w:i/>
          <w:sz w:val="24"/>
          <w:szCs w:val="24"/>
        </w:rPr>
        <w:t>3</w:t>
      </w:r>
      <w:r w:rsidRPr="00203282">
        <w:rPr>
          <w:rFonts w:ascii="Times New Roman" w:hAnsi="Times New Roman"/>
          <w:i/>
          <w:sz w:val="24"/>
          <w:szCs w:val="24"/>
        </w:rPr>
        <w:t>.</w:t>
      </w:r>
    </w:p>
    <w:p w:rsidR="004F0FA2" w:rsidRPr="003477AA" w:rsidRDefault="004F0FA2" w:rsidP="004F0FA2">
      <w:pPr>
        <w:pStyle w:val="af1"/>
        <w:jc w:val="center"/>
        <w:rPr>
          <w:i/>
          <w:sz w:val="8"/>
          <w:szCs w:val="8"/>
        </w:rPr>
      </w:pPr>
    </w:p>
    <w:tbl>
      <w:tblPr>
        <w:tblStyle w:val="ad"/>
        <w:tblW w:w="0" w:type="auto"/>
        <w:tblInd w:w="108" w:type="dxa"/>
        <w:tblLook w:val="04A0"/>
      </w:tblPr>
      <w:tblGrid>
        <w:gridCol w:w="7371"/>
        <w:gridCol w:w="2092"/>
      </w:tblGrid>
      <w:tr w:rsidR="004F0FA2" w:rsidTr="00825018">
        <w:tc>
          <w:tcPr>
            <w:tcW w:w="7371" w:type="dxa"/>
            <w:shd w:val="clear" w:color="auto" w:fill="EEECE1" w:themeFill="background2"/>
          </w:tcPr>
          <w:p w:rsidR="004F0FA2" w:rsidRPr="007510B8" w:rsidRDefault="004F0FA2" w:rsidP="00825018">
            <w:pPr>
              <w:pStyle w:val="af1"/>
              <w:ind w:left="0"/>
              <w:jc w:val="center"/>
              <w:rPr>
                <w:b w:val="0"/>
                <w:sz w:val="22"/>
                <w:szCs w:val="22"/>
              </w:rPr>
            </w:pPr>
            <w:r w:rsidRPr="007510B8">
              <w:rPr>
                <w:b w:val="0"/>
                <w:sz w:val="22"/>
                <w:szCs w:val="22"/>
              </w:rPr>
              <w:t>Сооружения связи</w:t>
            </w:r>
          </w:p>
        </w:tc>
        <w:tc>
          <w:tcPr>
            <w:tcW w:w="2092" w:type="dxa"/>
            <w:shd w:val="clear" w:color="auto" w:fill="EEECE1" w:themeFill="background2"/>
          </w:tcPr>
          <w:p w:rsidR="004F0FA2" w:rsidRPr="007510B8" w:rsidRDefault="004F0FA2" w:rsidP="00825018">
            <w:pPr>
              <w:pStyle w:val="af1"/>
              <w:ind w:left="0"/>
              <w:jc w:val="center"/>
              <w:rPr>
                <w:b w:val="0"/>
                <w:sz w:val="22"/>
                <w:szCs w:val="22"/>
              </w:rPr>
            </w:pPr>
            <w:r w:rsidRPr="007510B8">
              <w:rPr>
                <w:b w:val="0"/>
                <w:sz w:val="22"/>
                <w:szCs w:val="22"/>
              </w:rPr>
              <w:t>Размеры земельных участков, га</w:t>
            </w:r>
          </w:p>
        </w:tc>
      </w:tr>
      <w:tr w:rsidR="004F0FA2" w:rsidTr="00825018">
        <w:tc>
          <w:tcPr>
            <w:tcW w:w="9463" w:type="dxa"/>
            <w:gridSpan w:val="2"/>
          </w:tcPr>
          <w:p w:rsidR="004F0FA2" w:rsidRPr="00085EEF" w:rsidRDefault="004F0FA2" w:rsidP="00825018">
            <w:pPr>
              <w:pStyle w:val="af1"/>
              <w:ind w:left="0"/>
              <w:rPr>
                <w:b w:val="0"/>
                <w:sz w:val="22"/>
                <w:szCs w:val="22"/>
              </w:rPr>
            </w:pPr>
            <w:r w:rsidRPr="00085EEF">
              <w:rPr>
                <w:b w:val="0"/>
                <w:sz w:val="22"/>
                <w:szCs w:val="22"/>
              </w:rPr>
              <w:t>Кабельные линии</w:t>
            </w:r>
            <w:r>
              <w:rPr>
                <w:b w:val="0"/>
                <w:sz w:val="22"/>
                <w:szCs w:val="22"/>
              </w:rPr>
              <w:t>:</w:t>
            </w:r>
          </w:p>
        </w:tc>
      </w:tr>
      <w:tr w:rsidR="004F0FA2" w:rsidTr="00825018">
        <w:tc>
          <w:tcPr>
            <w:tcW w:w="7371" w:type="dxa"/>
          </w:tcPr>
          <w:p w:rsidR="004F0FA2" w:rsidRPr="007510B8" w:rsidRDefault="004F0FA2" w:rsidP="00825018">
            <w:pPr>
              <w:pStyle w:val="af1"/>
              <w:ind w:left="0"/>
              <w:jc w:val="both"/>
              <w:rPr>
                <w:b w:val="0"/>
                <w:sz w:val="22"/>
                <w:szCs w:val="22"/>
              </w:rPr>
            </w:pPr>
            <w:r>
              <w:rPr>
                <w:b w:val="0"/>
                <w:sz w:val="22"/>
                <w:szCs w:val="22"/>
              </w:rPr>
              <w:t>Необслуживаемые усилительные пункты в металлических цистернах на уровне грунтовых вод на глубине до 0,4 м</w:t>
            </w:r>
          </w:p>
        </w:tc>
        <w:tc>
          <w:tcPr>
            <w:tcW w:w="2092" w:type="dxa"/>
          </w:tcPr>
          <w:p w:rsidR="004F0FA2" w:rsidRPr="006B6F10" w:rsidRDefault="004F0FA2" w:rsidP="00825018">
            <w:pPr>
              <w:pStyle w:val="af1"/>
              <w:ind w:left="0"/>
              <w:jc w:val="center"/>
              <w:rPr>
                <w:b w:val="0"/>
                <w:sz w:val="22"/>
                <w:szCs w:val="22"/>
              </w:rPr>
            </w:pPr>
            <w:r w:rsidRPr="006B6F10">
              <w:rPr>
                <w:b w:val="0"/>
                <w:sz w:val="22"/>
                <w:szCs w:val="22"/>
              </w:rPr>
              <w:t>0,021</w:t>
            </w:r>
          </w:p>
        </w:tc>
      </w:tr>
      <w:tr w:rsidR="004F0FA2" w:rsidTr="00825018">
        <w:tc>
          <w:tcPr>
            <w:tcW w:w="7371" w:type="dxa"/>
          </w:tcPr>
          <w:p w:rsidR="004F0FA2" w:rsidRPr="007510B8" w:rsidRDefault="004F0FA2" w:rsidP="00825018">
            <w:pPr>
              <w:pStyle w:val="af1"/>
              <w:ind w:left="0"/>
              <w:jc w:val="both"/>
              <w:rPr>
                <w:b w:val="0"/>
                <w:sz w:val="22"/>
                <w:szCs w:val="22"/>
              </w:rPr>
            </w:pPr>
            <w:r>
              <w:rPr>
                <w:b w:val="0"/>
                <w:sz w:val="22"/>
                <w:szCs w:val="22"/>
              </w:rPr>
              <w:t>От 0,4 до 1,3 м</w:t>
            </w:r>
          </w:p>
        </w:tc>
        <w:tc>
          <w:tcPr>
            <w:tcW w:w="2092" w:type="dxa"/>
          </w:tcPr>
          <w:p w:rsidR="004F0FA2" w:rsidRPr="006B6F10" w:rsidRDefault="004F0FA2" w:rsidP="00825018">
            <w:pPr>
              <w:pStyle w:val="af1"/>
              <w:ind w:left="0"/>
              <w:jc w:val="center"/>
              <w:rPr>
                <w:b w:val="0"/>
                <w:sz w:val="22"/>
                <w:szCs w:val="22"/>
              </w:rPr>
            </w:pPr>
            <w:r w:rsidRPr="006B6F10">
              <w:rPr>
                <w:b w:val="0"/>
                <w:sz w:val="22"/>
                <w:szCs w:val="22"/>
              </w:rPr>
              <w:t>0,013</w:t>
            </w:r>
          </w:p>
        </w:tc>
      </w:tr>
      <w:tr w:rsidR="004F0FA2" w:rsidTr="00825018">
        <w:tc>
          <w:tcPr>
            <w:tcW w:w="7371" w:type="dxa"/>
          </w:tcPr>
          <w:p w:rsidR="004F0FA2" w:rsidRPr="007510B8" w:rsidRDefault="004F0FA2" w:rsidP="00825018">
            <w:pPr>
              <w:pStyle w:val="af1"/>
              <w:ind w:left="0"/>
              <w:jc w:val="both"/>
              <w:rPr>
                <w:b w:val="0"/>
                <w:sz w:val="22"/>
                <w:szCs w:val="22"/>
              </w:rPr>
            </w:pPr>
            <w:r>
              <w:rPr>
                <w:b w:val="0"/>
                <w:sz w:val="22"/>
                <w:szCs w:val="22"/>
              </w:rPr>
              <w:t>Более 1,3 м</w:t>
            </w:r>
          </w:p>
        </w:tc>
        <w:tc>
          <w:tcPr>
            <w:tcW w:w="2092" w:type="dxa"/>
          </w:tcPr>
          <w:p w:rsidR="004F0FA2" w:rsidRPr="006B6F10" w:rsidRDefault="004F0FA2" w:rsidP="00825018">
            <w:pPr>
              <w:pStyle w:val="af1"/>
              <w:ind w:left="0"/>
              <w:jc w:val="center"/>
              <w:rPr>
                <w:b w:val="0"/>
                <w:sz w:val="22"/>
                <w:szCs w:val="22"/>
              </w:rPr>
            </w:pPr>
            <w:r w:rsidRPr="006B6F10">
              <w:rPr>
                <w:b w:val="0"/>
                <w:sz w:val="22"/>
                <w:szCs w:val="22"/>
              </w:rPr>
              <w:t>0,006</w:t>
            </w:r>
          </w:p>
        </w:tc>
      </w:tr>
      <w:tr w:rsidR="004F0FA2" w:rsidTr="00825018">
        <w:tc>
          <w:tcPr>
            <w:tcW w:w="7371" w:type="dxa"/>
          </w:tcPr>
          <w:p w:rsidR="004F0FA2" w:rsidRPr="007510B8" w:rsidRDefault="004F0FA2" w:rsidP="00825018">
            <w:pPr>
              <w:pStyle w:val="af1"/>
              <w:ind w:left="0"/>
              <w:jc w:val="both"/>
              <w:rPr>
                <w:b w:val="0"/>
                <w:sz w:val="22"/>
                <w:szCs w:val="22"/>
              </w:rPr>
            </w:pPr>
            <w:r>
              <w:rPr>
                <w:b w:val="0"/>
                <w:sz w:val="22"/>
                <w:szCs w:val="22"/>
              </w:rPr>
              <w:t>Необслуживаемые усилительные пункты в контейнерах</w:t>
            </w:r>
          </w:p>
        </w:tc>
        <w:tc>
          <w:tcPr>
            <w:tcW w:w="2092" w:type="dxa"/>
          </w:tcPr>
          <w:p w:rsidR="004F0FA2" w:rsidRPr="006B6F10" w:rsidRDefault="004F0FA2" w:rsidP="00825018">
            <w:pPr>
              <w:pStyle w:val="af1"/>
              <w:ind w:left="0"/>
              <w:jc w:val="center"/>
              <w:rPr>
                <w:b w:val="0"/>
                <w:sz w:val="22"/>
                <w:szCs w:val="22"/>
              </w:rPr>
            </w:pPr>
            <w:r w:rsidRPr="006B6F10">
              <w:rPr>
                <w:b w:val="0"/>
                <w:sz w:val="22"/>
                <w:szCs w:val="22"/>
              </w:rPr>
              <w:t>0,001</w:t>
            </w:r>
          </w:p>
        </w:tc>
      </w:tr>
      <w:tr w:rsidR="004F0FA2" w:rsidTr="00825018">
        <w:tc>
          <w:tcPr>
            <w:tcW w:w="7371" w:type="dxa"/>
          </w:tcPr>
          <w:p w:rsidR="004F0FA2" w:rsidRPr="007510B8" w:rsidRDefault="004F0FA2" w:rsidP="00825018">
            <w:pPr>
              <w:pStyle w:val="af1"/>
              <w:ind w:left="0"/>
              <w:jc w:val="both"/>
              <w:rPr>
                <w:b w:val="0"/>
                <w:sz w:val="22"/>
                <w:szCs w:val="22"/>
              </w:rPr>
            </w:pPr>
            <w:r>
              <w:rPr>
                <w:b w:val="0"/>
                <w:sz w:val="22"/>
                <w:szCs w:val="22"/>
              </w:rPr>
              <w:t>Обслуживаемые усилительные пункты и сетевые узлы выделения</w:t>
            </w:r>
          </w:p>
        </w:tc>
        <w:tc>
          <w:tcPr>
            <w:tcW w:w="2092" w:type="dxa"/>
          </w:tcPr>
          <w:p w:rsidR="004F0FA2" w:rsidRPr="006B6F10" w:rsidRDefault="004F0FA2" w:rsidP="00825018">
            <w:pPr>
              <w:pStyle w:val="af1"/>
              <w:ind w:left="0"/>
              <w:jc w:val="center"/>
              <w:rPr>
                <w:b w:val="0"/>
                <w:sz w:val="22"/>
                <w:szCs w:val="22"/>
              </w:rPr>
            </w:pPr>
            <w:r w:rsidRPr="006B6F10">
              <w:rPr>
                <w:b w:val="0"/>
                <w:sz w:val="22"/>
                <w:szCs w:val="22"/>
              </w:rPr>
              <w:t>0,29</w:t>
            </w:r>
          </w:p>
        </w:tc>
      </w:tr>
      <w:tr w:rsidR="004F0FA2" w:rsidTr="00825018">
        <w:tc>
          <w:tcPr>
            <w:tcW w:w="7371" w:type="dxa"/>
          </w:tcPr>
          <w:p w:rsidR="004F0FA2" w:rsidRPr="007510B8" w:rsidRDefault="004F0FA2" w:rsidP="00825018">
            <w:pPr>
              <w:pStyle w:val="af1"/>
              <w:ind w:left="0"/>
              <w:jc w:val="both"/>
              <w:rPr>
                <w:b w:val="0"/>
                <w:sz w:val="22"/>
                <w:szCs w:val="22"/>
              </w:rPr>
            </w:pPr>
            <w:r>
              <w:rPr>
                <w:b w:val="0"/>
                <w:sz w:val="22"/>
                <w:szCs w:val="22"/>
              </w:rPr>
              <w:t>Вспомогательные осевые узлы выделения</w:t>
            </w:r>
          </w:p>
        </w:tc>
        <w:tc>
          <w:tcPr>
            <w:tcW w:w="2092" w:type="dxa"/>
          </w:tcPr>
          <w:p w:rsidR="004F0FA2" w:rsidRPr="006B6F10" w:rsidRDefault="004F0FA2" w:rsidP="00825018">
            <w:pPr>
              <w:pStyle w:val="af1"/>
              <w:ind w:left="0"/>
              <w:jc w:val="center"/>
              <w:rPr>
                <w:b w:val="0"/>
                <w:sz w:val="22"/>
                <w:szCs w:val="22"/>
              </w:rPr>
            </w:pPr>
            <w:r w:rsidRPr="006B6F10">
              <w:rPr>
                <w:b w:val="0"/>
                <w:sz w:val="22"/>
                <w:szCs w:val="22"/>
              </w:rPr>
              <w:t>1,55</w:t>
            </w:r>
          </w:p>
        </w:tc>
      </w:tr>
      <w:tr w:rsidR="004F0FA2" w:rsidTr="00825018">
        <w:tc>
          <w:tcPr>
            <w:tcW w:w="7371" w:type="dxa"/>
          </w:tcPr>
          <w:p w:rsidR="004F0FA2" w:rsidRPr="007510B8" w:rsidRDefault="004F0FA2" w:rsidP="00825018">
            <w:pPr>
              <w:pStyle w:val="af1"/>
              <w:ind w:left="0"/>
              <w:jc w:val="both"/>
              <w:rPr>
                <w:b w:val="0"/>
                <w:sz w:val="22"/>
                <w:szCs w:val="22"/>
              </w:rPr>
            </w:pPr>
            <w:r>
              <w:rPr>
                <w:b w:val="0"/>
                <w:sz w:val="22"/>
                <w:szCs w:val="22"/>
              </w:rPr>
              <w:t>Сетевые узлы управления и коммутации с заглубленными зданиями площадью (м</w:t>
            </w:r>
            <w:r w:rsidRPr="007510B8">
              <w:rPr>
                <w:b w:val="0"/>
                <w:sz w:val="22"/>
                <w:szCs w:val="22"/>
                <w:vertAlign w:val="superscript"/>
              </w:rPr>
              <w:t>2</w:t>
            </w:r>
            <w:r>
              <w:rPr>
                <w:b w:val="0"/>
                <w:sz w:val="22"/>
                <w:szCs w:val="22"/>
              </w:rPr>
              <w:t>):</w:t>
            </w:r>
          </w:p>
        </w:tc>
        <w:tc>
          <w:tcPr>
            <w:tcW w:w="2092" w:type="dxa"/>
          </w:tcPr>
          <w:p w:rsidR="004F0FA2" w:rsidRPr="006B6F10" w:rsidRDefault="004F0FA2" w:rsidP="00825018">
            <w:pPr>
              <w:pStyle w:val="af1"/>
              <w:ind w:left="0"/>
              <w:jc w:val="center"/>
              <w:rPr>
                <w:b w:val="0"/>
                <w:sz w:val="22"/>
                <w:szCs w:val="22"/>
              </w:rPr>
            </w:pPr>
          </w:p>
        </w:tc>
      </w:tr>
      <w:tr w:rsidR="004F0FA2" w:rsidTr="00825018">
        <w:tc>
          <w:tcPr>
            <w:tcW w:w="7371" w:type="dxa"/>
          </w:tcPr>
          <w:p w:rsidR="004F0FA2" w:rsidRPr="007510B8" w:rsidRDefault="004F0FA2" w:rsidP="00825018">
            <w:pPr>
              <w:pStyle w:val="af1"/>
              <w:ind w:left="0"/>
              <w:jc w:val="both"/>
              <w:rPr>
                <w:b w:val="0"/>
                <w:sz w:val="22"/>
                <w:szCs w:val="22"/>
              </w:rPr>
            </w:pPr>
            <w:r>
              <w:rPr>
                <w:b w:val="0"/>
                <w:sz w:val="22"/>
                <w:szCs w:val="22"/>
              </w:rPr>
              <w:t>3000</w:t>
            </w:r>
          </w:p>
        </w:tc>
        <w:tc>
          <w:tcPr>
            <w:tcW w:w="2092" w:type="dxa"/>
          </w:tcPr>
          <w:p w:rsidR="004F0FA2" w:rsidRPr="006B6F10" w:rsidRDefault="004F0FA2" w:rsidP="00825018">
            <w:pPr>
              <w:pStyle w:val="af1"/>
              <w:ind w:left="0"/>
              <w:jc w:val="center"/>
              <w:rPr>
                <w:b w:val="0"/>
                <w:sz w:val="22"/>
                <w:szCs w:val="22"/>
              </w:rPr>
            </w:pPr>
            <w:r w:rsidRPr="006B6F10">
              <w:rPr>
                <w:b w:val="0"/>
                <w:sz w:val="22"/>
                <w:szCs w:val="22"/>
              </w:rPr>
              <w:t>1,98</w:t>
            </w:r>
          </w:p>
        </w:tc>
      </w:tr>
      <w:tr w:rsidR="004F0FA2" w:rsidTr="00825018">
        <w:tc>
          <w:tcPr>
            <w:tcW w:w="7371" w:type="dxa"/>
          </w:tcPr>
          <w:p w:rsidR="004F0FA2" w:rsidRPr="007510B8" w:rsidRDefault="004F0FA2" w:rsidP="00825018">
            <w:pPr>
              <w:pStyle w:val="af1"/>
              <w:ind w:left="0"/>
              <w:jc w:val="both"/>
              <w:rPr>
                <w:b w:val="0"/>
                <w:sz w:val="22"/>
                <w:szCs w:val="22"/>
              </w:rPr>
            </w:pPr>
            <w:r>
              <w:rPr>
                <w:b w:val="0"/>
                <w:sz w:val="22"/>
                <w:szCs w:val="22"/>
              </w:rPr>
              <w:t>6000</w:t>
            </w:r>
          </w:p>
        </w:tc>
        <w:tc>
          <w:tcPr>
            <w:tcW w:w="2092" w:type="dxa"/>
          </w:tcPr>
          <w:p w:rsidR="004F0FA2" w:rsidRPr="006B6F10" w:rsidRDefault="004F0FA2" w:rsidP="00825018">
            <w:pPr>
              <w:pStyle w:val="af1"/>
              <w:ind w:left="0"/>
              <w:jc w:val="center"/>
              <w:rPr>
                <w:b w:val="0"/>
                <w:sz w:val="22"/>
                <w:szCs w:val="22"/>
              </w:rPr>
            </w:pPr>
            <w:r w:rsidRPr="006B6F10">
              <w:rPr>
                <w:b w:val="0"/>
                <w:sz w:val="22"/>
                <w:szCs w:val="22"/>
              </w:rPr>
              <w:t>3,00</w:t>
            </w:r>
          </w:p>
        </w:tc>
      </w:tr>
      <w:tr w:rsidR="004F0FA2" w:rsidTr="00825018">
        <w:tc>
          <w:tcPr>
            <w:tcW w:w="7371" w:type="dxa"/>
          </w:tcPr>
          <w:p w:rsidR="004F0FA2" w:rsidRPr="007510B8" w:rsidRDefault="004F0FA2" w:rsidP="00825018">
            <w:pPr>
              <w:pStyle w:val="af1"/>
              <w:ind w:left="0"/>
              <w:jc w:val="both"/>
              <w:rPr>
                <w:b w:val="0"/>
                <w:sz w:val="22"/>
                <w:szCs w:val="22"/>
              </w:rPr>
            </w:pPr>
            <w:r>
              <w:rPr>
                <w:b w:val="0"/>
                <w:sz w:val="22"/>
                <w:szCs w:val="22"/>
              </w:rPr>
              <w:t>9000</w:t>
            </w:r>
          </w:p>
        </w:tc>
        <w:tc>
          <w:tcPr>
            <w:tcW w:w="2092" w:type="dxa"/>
          </w:tcPr>
          <w:p w:rsidR="004F0FA2" w:rsidRPr="006B6F10" w:rsidRDefault="004F0FA2" w:rsidP="00825018">
            <w:pPr>
              <w:pStyle w:val="af1"/>
              <w:ind w:left="0"/>
              <w:jc w:val="center"/>
              <w:rPr>
                <w:b w:val="0"/>
                <w:sz w:val="22"/>
                <w:szCs w:val="22"/>
              </w:rPr>
            </w:pPr>
            <w:r w:rsidRPr="006B6F10">
              <w:rPr>
                <w:b w:val="0"/>
                <w:sz w:val="22"/>
                <w:szCs w:val="22"/>
              </w:rPr>
              <w:t>4,10</w:t>
            </w:r>
          </w:p>
        </w:tc>
      </w:tr>
      <w:tr w:rsidR="004F0FA2" w:rsidTr="00825018">
        <w:tc>
          <w:tcPr>
            <w:tcW w:w="7371" w:type="dxa"/>
          </w:tcPr>
          <w:p w:rsidR="004F0FA2" w:rsidRPr="007510B8" w:rsidRDefault="004F0FA2" w:rsidP="00825018">
            <w:pPr>
              <w:pStyle w:val="af1"/>
              <w:ind w:left="0"/>
              <w:jc w:val="both"/>
              <w:rPr>
                <w:b w:val="0"/>
                <w:sz w:val="22"/>
                <w:szCs w:val="22"/>
              </w:rPr>
            </w:pPr>
            <w:r>
              <w:rPr>
                <w:b w:val="0"/>
                <w:sz w:val="22"/>
                <w:szCs w:val="22"/>
              </w:rPr>
              <w:t>Технические службы кабельных участков</w:t>
            </w:r>
          </w:p>
        </w:tc>
        <w:tc>
          <w:tcPr>
            <w:tcW w:w="2092" w:type="dxa"/>
          </w:tcPr>
          <w:p w:rsidR="004F0FA2" w:rsidRPr="006B6F10" w:rsidRDefault="004F0FA2" w:rsidP="00825018">
            <w:pPr>
              <w:pStyle w:val="af1"/>
              <w:ind w:left="0"/>
              <w:jc w:val="center"/>
              <w:rPr>
                <w:b w:val="0"/>
                <w:sz w:val="22"/>
                <w:szCs w:val="22"/>
              </w:rPr>
            </w:pPr>
            <w:r w:rsidRPr="006B6F10">
              <w:rPr>
                <w:b w:val="0"/>
                <w:sz w:val="22"/>
                <w:szCs w:val="22"/>
              </w:rPr>
              <w:t>0,15</w:t>
            </w:r>
          </w:p>
        </w:tc>
      </w:tr>
      <w:tr w:rsidR="004F0FA2" w:rsidTr="00825018">
        <w:tc>
          <w:tcPr>
            <w:tcW w:w="7371" w:type="dxa"/>
          </w:tcPr>
          <w:p w:rsidR="004F0FA2" w:rsidRPr="007510B8" w:rsidRDefault="004F0FA2" w:rsidP="00825018">
            <w:pPr>
              <w:pStyle w:val="af1"/>
              <w:ind w:left="0"/>
              <w:jc w:val="both"/>
              <w:rPr>
                <w:b w:val="0"/>
                <w:sz w:val="22"/>
                <w:szCs w:val="22"/>
              </w:rPr>
            </w:pPr>
            <w:r>
              <w:rPr>
                <w:b w:val="0"/>
                <w:sz w:val="22"/>
                <w:szCs w:val="22"/>
              </w:rPr>
              <w:t>Службы районов технической эксплуатации кабельных и радиорелейных магистралей</w:t>
            </w:r>
          </w:p>
        </w:tc>
        <w:tc>
          <w:tcPr>
            <w:tcW w:w="2092" w:type="dxa"/>
          </w:tcPr>
          <w:p w:rsidR="004F0FA2" w:rsidRPr="006B6F10" w:rsidRDefault="004F0FA2" w:rsidP="00825018">
            <w:pPr>
              <w:pStyle w:val="af1"/>
              <w:ind w:left="0"/>
              <w:jc w:val="center"/>
              <w:rPr>
                <w:b w:val="0"/>
                <w:sz w:val="22"/>
                <w:szCs w:val="22"/>
              </w:rPr>
            </w:pPr>
            <w:r w:rsidRPr="006B6F10">
              <w:rPr>
                <w:b w:val="0"/>
                <w:sz w:val="22"/>
                <w:szCs w:val="22"/>
              </w:rPr>
              <w:t>0,37</w:t>
            </w:r>
          </w:p>
        </w:tc>
      </w:tr>
      <w:tr w:rsidR="004F0FA2" w:rsidTr="00825018">
        <w:tc>
          <w:tcPr>
            <w:tcW w:w="9463" w:type="dxa"/>
            <w:gridSpan w:val="2"/>
          </w:tcPr>
          <w:p w:rsidR="004F0FA2" w:rsidRPr="006B6F10" w:rsidRDefault="004F0FA2" w:rsidP="00825018">
            <w:pPr>
              <w:pStyle w:val="af1"/>
              <w:ind w:left="0"/>
              <w:rPr>
                <w:b w:val="0"/>
                <w:sz w:val="22"/>
                <w:szCs w:val="22"/>
              </w:rPr>
            </w:pPr>
            <w:r w:rsidRPr="006B6F10">
              <w:rPr>
                <w:b w:val="0"/>
                <w:sz w:val="22"/>
                <w:szCs w:val="22"/>
              </w:rPr>
              <w:t>Воздушные линии:</w:t>
            </w:r>
          </w:p>
        </w:tc>
      </w:tr>
      <w:tr w:rsidR="004F0FA2" w:rsidTr="00825018">
        <w:tc>
          <w:tcPr>
            <w:tcW w:w="7371" w:type="dxa"/>
          </w:tcPr>
          <w:p w:rsidR="004F0FA2" w:rsidRPr="007510B8" w:rsidRDefault="004F0FA2" w:rsidP="00825018">
            <w:pPr>
              <w:pStyle w:val="af1"/>
              <w:ind w:left="0"/>
              <w:jc w:val="both"/>
              <w:rPr>
                <w:b w:val="0"/>
                <w:sz w:val="22"/>
                <w:szCs w:val="22"/>
              </w:rPr>
            </w:pPr>
            <w:r>
              <w:rPr>
                <w:b w:val="0"/>
                <w:sz w:val="22"/>
                <w:szCs w:val="22"/>
              </w:rPr>
              <w:t>Основные усилительные пункты</w:t>
            </w:r>
          </w:p>
        </w:tc>
        <w:tc>
          <w:tcPr>
            <w:tcW w:w="2092" w:type="dxa"/>
          </w:tcPr>
          <w:p w:rsidR="004F0FA2" w:rsidRPr="006B6F10" w:rsidRDefault="004F0FA2" w:rsidP="00825018">
            <w:pPr>
              <w:pStyle w:val="af1"/>
              <w:ind w:left="0"/>
              <w:jc w:val="center"/>
              <w:rPr>
                <w:b w:val="0"/>
                <w:sz w:val="22"/>
                <w:szCs w:val="22"/>
              </w:rPr>
            </w:pPr>
            <w:r w:rsidRPr="006B6F10">
              <w:rPr>
                <w:b w:val="0"/>
                <w:sz w:val="22"/>
                <w:szCs w:val="22"/>
              </w:rPr>
              <w:t>0,29</w:t>
            </w:r>
          </w:p>
        </w:tc>
      </w:tr>
      <w:tr w:rsidR="004F0FA2" w:rsidTr="00825018">
        <w:tc>
          <w:tcPr>
            <w:tcW w:w="7371" w:type="dxa"/>
          </w:tcPr>
          <w:p w:rsidR="004F0FA2" w:rsidRPr="007510B8" w:rsidRDefault="004F0FA2" w:rsidP="00825018">
            <w:pPr>
              <w:pStyle w:val="af1"/>
              <w:ind w:left="0"/>
              <w:jc w:val="both"/>
              <w:rPr>
                <w:b w:val="0"/>
                <w:sz w:val="22"/>
                <w:szCs w:val="22"/>
              </w:rPr>
            </w:pPr>
            <w:r>
              <w:rPr>
                <w:b w:val="0"/>
                <w:sz w:val="22"/>
                <w:szCs w:val="22"/>
              </w:rPr>
              <w:t>Дополнительные усилительные пункты</w:t>
            </w:r>
          </w:p>
        </w:tc>
        <w:tc>
          <w:tcPr>
            <w:tcW w:w="2092" w:type="dxa"/>
          </w:tcPr>
          <w:p w:rsidR="004F0FA2" w:rsidRPr="006B6F10" w:rsidRDefault="004F0FA2" w:rsidP="00825018">
            <w:pPr>
              <w:pStyle w:val="af1"/>
              <w:ind w:left="0"/>
              <w:jc w:val="center"/>
              <w:rPr>
                <w:b w:val="0"/>
                <w:sz w:val="22"/>
                <w:szCs w:val="22"/>
              </w:rPr>
            </w:pPr>
            <w:r w:rsidRPr="006B6F10">
              <w:rPr>
                <w:b w:val="0"/>
                <w:sz w:val="22"/>
                <w:szCs w:val="22"/>
              </w:rPr>
              <w:t>0,06</w:t>
            </w:r>
          </w:p>
        </w:tc>
      </w:tr>
      <w:tr w:rsidR="004F0FA2" w:rsidTr="00825018">
        <w:tc>
          <w:tcPr>
            <w:tcW w:w="7371" w:type="dxa"/>
          </w:tcPr>
          <w:p w:rsidR="004F0FA2" w:rsidRPr="007510B8" w:rsidRDefault="004F0FA2" w:rsidP="00825018">
            <w:pPr>
              <w:pStyle w:val="af1"/>
              <w:ind w:left="0"/>
              <w:jc w:val="both"/>
              <w:rPr>
                <w:b w:val="0"/>
                <w:sz w:val="22"/>
                <w:szCs w:val="22"/>
              </w:rPr>
            </w:pPr>
            <w:r>
              <w:rPr>
                <w:b w:val="0"/>
                <w:sz w:val="22"/>
                <w:szCs w:val="22"/>
              </w:rPr>
              <w:t>Вспомогательные усилительные пункты (со служебной жилой площадью)</w:t>
            </w:r>
          </w:p>
        </w:tc>
        <w:tc>
          <w:tcPr>
            <w:tcW w:w="2092" w:type="dxa"/>
          </w:tcPr>
          <w:p w:rsidR="004F0FA2" w:rsidRPr="006B6F10" w:rsidRDefault="004F0FA2" w:rsidP="00825018">
            <w:pPr>
              <w:pStyle w:val="af1"/>
              <w:ind w:left="0"/>
              <w:jc w:val="center"/>
              <w:rPr>
                <w:b w:val="0"/>
                <w:sz w:val="22"/>
                <w:szCs w:val="22"/>
              </w:rPr>
            </w:pPr>
            <w:r w:rsidRPr="006B6F10">
              <w:rPr>
                <w:b w:val="0"/>
                <w:sz w:val="22"/>
                <w:szCs w:val="22"/>
              </w:rPr>
              <w:t>По заданию на проектирование</w:t>
            </w:r>
          </w:p>
        </w:tc>
      </w:tr>
      <w:tr w:rsidR="004F0FA2" w:rsidTr="00825018">
        <w:tc>
          <w:tcPr>
            <w:tcW w:w="9463" w:type="dxa"/>
            <w:gridSpan w:val="2"/>
          </w:tcPr>
          <w:p w:rsidR="004F0FA2" w:rsidRPr="006B6F10" w:rsidRDefault="004F0FA2" w:rsidP="00825018">
            <w:pPr>
              <w:pStyle w:val="af1"/>
              <w:ind w:left="0"/>
              <w:rPr>
                <w:b w:val="0"/>
                <w:sz w:val="22"/>
                <w:szCs w:val="22"/>
              </w:rPr>
            </w:pPr>
            <w:r w:rsidRPr="006B6F10">
              <w:rPr>
                <w:b w:val="0"/>
                <w:sz w:val="22"/>
                <w:szCs w:val="22"/>
              </w:rPr>
              <w:t>Радиорелейные линии:</w:t>
            </w:r>
          </w:p>
        </w:tc>
      </w:tr>
      <w:tr w:rsidR="004F0FA2" w:rsidTr="00825018">
        <w:tc>
          <w:tcPr>
            <w:tcW w:w="7371" w:type="dxa"/>
          </w:tcPr>
          <w:p w:rsidR="004F0FA2" w:rsidRPr="007510B8" w:rsidRDefault="004F0FA2" w:rsidP="00825018">
            <w:pPr>
              <w:pStyle w:val="af1"/>
              <w:ind w:left="0"/>
              <w:jc w:val="both"/>
              <w:rPr>
                <w:b w:val="0"/>
                <w:sz w:val="22"/>
                <w:szCs w:val="22"/>
              </w:rPr>
            </w:pPr>
            <w:r>
              <w:rPr>
                <w:b w:val="0"/>
                <w:sz w:val="22"/>
                <w:szCs w:val="22"/>
              </w:rPr>
              <w:t>Узловые радиорелейные станции с мачтой или башней высотой (м):</w:t>
            </w:r>
          </w:p>
        </w:tc>
        <w:tc>
          <w:tcPr>
            <w:tcW w:w="2092" w:type="dxa"/>
          </w:tcPr>
          <w:p w:rsidR="004F0FA2" w:rsidRPr="006B6F10" w:rsidRDefault="004F0FA2" w:rsidP="00825018">
            <w:pPr>
              <w:pStyle w:val="af1"/>
              <w:ind w:left="0"/>
              <w:jc w:val="center"/>
              <w:rPr>
                <w:b w:val="0"/>
                <w:sz w:val="22"/>
                <w:szCs w:val="22"/>
              </w:rPr>
            </w:pPr>
          </w:p>
        </w:tc>
      </w:tr>
      <w:tr w:rsidR="004F0FA2" w:rsidTr="00825018">
        <w:tc>
          <w:tcPr>
            <w:tcW w:w="7371" w:type="dxa"/>
          </w:tcPr>
          <w:p w:rsidR="004F0FA2" w:rsidRPr="007510B8" w:rsidRDefault="004F0FA2" w:rsidP="00825018">
            <w:pPr>
              <w:pStyle w:val="af1"/>
              <w:ind w:left="0"/>
              <w:jc w:val="center"/>
              <w:rPr>
                <w:b w:val="0"/>
                <w:sz w:val="22"/>
                <w:szCs w:val="22"/>
              </w:rPr>
            </w:pPr>
            <w:r>
              <w:rPr>
                <w:b w:val="0"/>
                <w:sz w:val="22"/>
                <w:szCs w:val="22"/>
              </w:rPr>
              <w:t>40</w:t>
            </w:r>
          </w:p>
        </w:tc>
        <w:tc>
          <w:tcPr>
            <w:tcW w:w="2092" w:type="dxa"/>
          </w:tcPr>
          <w:p w:rsidR="004F0FA2" w:rsidRPr="006B6F10" w:rsidRDefault="004F0FA2" w:rsidP="00825018">
            <w:pPr>
              <w:pStyle w:val="af1"/>
              <w:ind w:left="0"/>
              <w:jc w:val="center"/>
              <w:rPr>
                <w:b w:val="0"/>
                <w:sz w:val="22"/>
                <w:szCs w:val="22"/>
              </w:rPr>
            </w:pPr>
            <w:r w:rsidRPr="006B6F10">
              <w:rPr>
                <w:b w:val="0"/>
                <w:sz w:val="22"/>
                <w:szCs w:val="22"/>
              </w:rPr>
              <w:t>0,80/0,30</w:t>
            </w:r>
          </w:p>
        </w:tc>
      </w:tr>
      <w:tr w:rsidR="004F0FA2" w:rsidTr="00825018">
        <w:tc>
          <w:tcPr>
            <w:tcW w:w="7371" w:type="dxa"/>
          </w:tcPr>
          <w:p w:rsidR="004F0FA2" w:rsidRPr="007510B8" w:rsidRDefault="004F0FA2" w:rsidP="00825018">
            <w:pPr>
              <w:pStyle w:val="af1"/>
              <w:ind w:left="0"/>
              <w:jc w:val="center"/>
              <w:rPr>
                <w:b w:val="0"/>
                <w:sz w:val="22"/>
                <w:szCs w:val="22"/>
              </w:rPr>
            </w:pPr>
            <w:r>
              <w:rPr>
                <w:b w:val="0"/>
                <w:sz w:val="22"/>
                <w:szCs w:val="22"/>
              </w:rPr>
              <w:t>50</w:t>
            </w:r>
          </w:p>
        </w:tc>
        <w:tc>
          <w:tcPr>
            <w:tcW w:w="2092" w:type="dxa"/>
          </w:tcPr>
          <w:p w:rsidR="004F0FA2" w:rsidRPr="006B6F10" w:rsidRDefault="004F0FA2" w:rsidP="00825018">
            <w:pPr>
              <w:pStyle w:val="af1"/>
              <w:ind w:left="0"/>
              <w:jc w:val="center"/>
              <w:rPr>
                <w:b w:val="0"/>
                <w:sz w:val="22"/>
                <w:szCs w:val="22"/>
              </w:rPr>
            </w:pPr>
            <w:r w:rsidRPr="006B6F10">
              <w:rPr>
                <w:b w:val="0"/>
                <w:sz w:val="22"/>
                <w:szCs w:val="22"/>
              </w:rPr>
              <w:t>1,00/0,40</w:t>
            </w:r>
          </w:p>
        </w:tc>
      </w:tr>
      <w:tr w:rsidR="004F0FA2" w:rsidTr="00825018">
        <w:tc>
          <w:tcPr>
            <w:tcW w:w="7371" w:type="dxa"/>
          </w:tcPr>
          <w:p w:rsidR="004F0FA2" w:rsidRPr="007510B8" w:rsidRDefault="004F0FA2" w:rsidP="00825018">
            <w:pPr>
              <w:pStyle w:val="af1"/>
              <w:ind w:left="0"/>
              <w:jc w:val="center"/>
              <w:rPr>
                <w:b w:val="0"/>
                <w:sz w:val="22"/>
                <w:szCs w:val="22"/>
              </w:rPr>
            </w:pPr>
            <w:r>
              <w:rPr>
                <w:b w:val="0"/>
                <w:sz w:val="22"/>
                <w:szCs w:val="22"/>
              </w:rPr>
              <w:t>60</w:t>
            </w:r>
          </w:p>
        </w:tc>
        <w:tc>
          <w:tcPr>
            <w:tcW w:w="2092" w:type="dxa"/>
          </w:tcPr>
          <w:p w:rsidR="004F0FA2" w:rsidRPr="006B6F10" w:rsidRDefault="004F0FA2" w:rsidP="00825018">
            <w:pPr>
              <w:pStyle w:val="af1"/>
              <w:ind w:left="0"/>
              <w:jc w:val="center"/>
              <w:rPr>
                <w:b w:val="0"/>
                <w:sz w:val="22"/>
                <w:szCs w:val="22"/>
              </w:rPr>
            </w:pPr>
            <w:r w:rsidRPr="006B6F10">
              <w:rPr>
                <w:b w:val="0"/>
                <w:sz w:val="22"/>
                <w:szCs w:val="22"/>
              </w:rPr>
              <w:t>1,10/0,45</w:t>
            </w:r>
          </w:p>
        </w:tc>
      </w:tr>
      <w:tr w:rsidR="004F0FA2" w:rsidTr="00825018">
        <w:tc>
          <w:tcPr>
            <w:tcW w:w="7371" w:type="dxa"/>
          </w:tcPr>
          <w:p w:rsidR="004F0FA2" w:rsidRPr="007510B8" w:rsidRDefault="004F0FA2" w:rsidP="00825018">
            <w:pPr>
              <w:pStyle w:val="af1"/>
              <w:ind w:left="0"/>
              <w:jc w:val="center"/>
              <w:rPr>
                <w:b w:val="0"/>
                <w:sz w:val="22"/>
                <w:szCs w:val="22"/>
              </w:rPr>
            </w:pPr>
            <w:r>
              <w:rPr>
                <w:b w:val="0"/>
                <w:sz w:val="22"/>
                <w:szCs w:val="22"/>
              </w:rPr>
              <w:t>70</w:t>
            </w:r>
          </w:p>
        </w:tc>
        <w:tc>
          <w:tcPr>
            <w:tcW w:w="2092" w:type="dxa"/>
          </w:tcPr>
          <w:p w:rsidR="004F0FA2" w:rsidRPr="006B6F10" w:rsidRDefault="004F0FA2" w:rsidP="00825018">
            <w:pPr>
              <w:pStyle w:val="af1"/>
              <w:ind w:left="0"/>
              <w:jc w:val="center"/>
              <w:rPr>
                <w:b w:val="0"/>
                <w:sz w:val="22"/>
                <w:szCs w:val="22"/>
              </w:rPr>
            </w:pPr>
            <w:r w:rsidRPr="006B6F10">
              <w:rPr>
                <w:b w:val="0"/>
                <w:sz w:val="22"/>
                <w:szCs w:val="22"/>
              </w:rPr>
              <w:t>1,30/0,50</w:t>
            </w:r>
          </w:p>
        </w:tc>
      </w:tr>
      <w:tr w:rsidR="004F0FA2" w:rsidTr="00825018">
        <w:tc>
          <w:tcPr>
            <w:tcW w:w="7371" w:type="dxa"/>
          </w:tcPr>
          <w:p w:rsidR="004F0FA2" w:rsidRPr="007510B8" w:rsidRDefault="004F0FA2" w:rsidP="00825018">
            <w:pPr>
              <w:pStyle w:val="af1"/>
              <w:ind w:left="0"/>
              <w:jc w:val="center"/>
              <w:rPr>
                <w:b w:val="0"/>
                <w:sz w:val="22"/>
                <w:szCs w:val="22"/>
              </w:rPr>
            </w:pPr>
            <w:r>
              <w:rPr>
                <w:b w:val="0"/>
                <w:sz w:val="22"/>
                <w:szCs w:val="22"/>
              </w:rPr>
              <w:t>80</w:t>
            </w:r>
          </w:p>
        </w:tc>
        <w:tc>
          <w:tcPr>
            <w:tcW w:w="2092" w:type="dxa"/>
          </w:tcPr>
          <w:p w:rsidR="004F0FA2" w:rsidRPr="006B6F10" w:rsidRDefault="004F0FA2" w:rsidP="00825018">
            <w:pPr>
              <w:pStyle w:val="af1"/>
              <w:ind w:left="0"/>
              <w:jc w:val="center"/>
              <w:rPr>
                <w:b w:val="0"/>
                <w:sz w:val="22"/>
                <w:szCs w:val="22"/>
              </w:rPr>
            </w:pPr>
            <w:r w:rsidRPr="006B6F10">
              <w:rPr>
                <w:b w:val="0"/>
                <w:sz w:val="22"/>
                <w:szCs w:val="22"/>
              </w:rPr>
              <w:t>1,40/0,55</w:t>
            </w:r>
          </w:p>
        </w:tc>
      </w:tr>
      <w:tr w:rsidR="004F0FA2" w:rsidTr="00825018">
        <w:tc>
          <w:tcPr>
            <w:tcW w:w="7371" w:type="dxa"/>
          </w:tcPr>
          <w:p w:rsidR="004F0FA2" w:rsidRPr="007510B8" w:rsidRDefault="004F0FA2" w:rsidP="00825018">
            <w:pPr>
              <w:pStyle w:val="af1"/>
              <w:ind w:left="0"/>
              <w:jc w:val="center"/>
              <w:rPr>
                <w:b w:val="0"/>
                <w:sz w:val="22"/>
                <w:szCs w:val="22"/>
              </w:rPr>
            </w:pPr>
            <w:r>
              <w:rPr>
                <w:b w:val="0"/>
                <w:sz w:val="22"/>
                <w:szCs w:val="22"/>
              </w:rPr>
              <w:t>90</w:t>
            </w:r>
          </w:p>
        </w:tc>
        <w:tc>
          <w:tcPr>
            <w:tcW w:w="2092" w:type="dxa"/>
          </w:tcPr>
          <w:p w:rsidR="004F0FA2" w:rsidRPr="006B6F10" w:rsidRDefault="004F0FA2" w:rsidP="00825018">
            <w:pPr>
              <w:pStyle w:val="af1"/>
              <w:ind w:left="0"/>
              <w:jc w:val="center"/>
              <w:rPr>
                <w:b w:val="0"/>
                <w:sz w:val="22"/>
                <w:szCs w:val="22"/>
              </w:rPr>
            </w:pPr>
            <w:r w:rsidRPr="006B6F10">
              <w:rPr>
                <w:b w:val="0"/>
                <w:sz w:val="22"/>
                <w:szCs w:val="22"/>
              </w:rPr>
              <w:t>1,50/0,60</w:t>
            </w:r>
          </w:p>
        </w:tc>
      </w:tr>
      <w:tr w:rsidR="004F0FA2" w:rsidTr="00825018">
        <w:tc>
          <w:tcPr>
            <w:tcW w:w="7371" w:type="dxa"/>
          </w:tcPr>
          <w:p w:rsidR="004F0FA2" w:rsidRPr="007510B8" w:rsidRDefault="004F0FA2" w:rsidP="00825018">
            <w:pPr>
              <w:pStyle w:val="af1"/>
              <w:ind w:left="0"/>
              <w:jc w:val="center"/>
              <w:rPr>
                <w:b w:val="0"/>
                <w:sz w:val="22"/>
                <w:szCs w:val="22"/>
              </w:rPr>
            </w:pPr>
            <w:r>
              <w:rPr>
                <w:b w:val="0"/>
                <w:sz w:val="22"/>
                <w:szCs w:val="22"/>
              </w:rPr>
              <w:t>100</w:t>
            </w:r>
          </w:p>
        </w:tc>
        <w:tc>
          <w:tcPr>
            <w:tcW w:w="2092" w:type="dxa"/>
          </w:tcPr>
          <w:p w:rsidR="004F0FA2" w:rsidRPr="006B6F10" w:rsidRDefault="004F0FA2" w:rsidP="00825018">
            <w:pPr>
              <w:pStyle w:val="af1"/>
              <w:ind w:left="0"/>
              <w:jc w:val="center"/>
              <w:rPr>
                <w:b w:val="0"/>
                <w:sz w:val="22"/>
                <w:szCs w:val="22"/>
              </w:rPr>
            </w:pPr>
            <w:r w:rsidRPr="006B6F10">
              <w:rPr>
                <w:b w:val="0"/>
                <w:sz w:val="22"/>
                <w:szCs w:val="22"/>
              </w:rPr>
              <w:t>1,65/0,70</w:t>
            </w:r>
          </w:p>
        </w:tc>
      </w:tr>
      <w:tr w:rsidR="004F0FA2" w:rsidTr="00825018">
        <w:tc>
          <w:tcPr>
            <w:tcW w:w="7371" w:type="dxa"/>
          </w:tcPr>
          <w:p w:rsidR="004F0FA2" w:rsidRPr="007510B8" w:rsidRDefault="004F0FA2" w:rsidP="00825018">
            <w:pPr>
              <w:pStyle w:val="af1"/>
              <w:ind w:left="0"/>
              <w:jc w:val="center"/>
              <w:rPr>
                <w:b w:val="0"/>
                <w:sz w:val="22"/>
                <w:szCs w:val="22"/>
              </w:rPr>
            </w:pPr>
            <w:r>
              <w:rPr>
                <w:b w:val="0"/>
                <w:sz w:val="22"/>
                <w:szCs w:val="22"/>
              </w:rPr>
              <w:t>110</w:t>
            </w:r>
          </w:p>
        </w:tc>
        <w:tc>
          <w:tcPr>
            <w:tcW w:w="2092" w:type="dxa"/>
          </w:tcPr>
          <w:p w:rsidR="004F0FA2" w:rsidRPr="006B6F10" w:rsidRDefault="004F0FA2" w:rsidP="00825018">
            <w:pPr>
              <w:pStyle w:val="af1"/>
              <w:ind w:left="0"/>
              <w:jc w:val="center"/>
              <w:rPr>
                <w:b w:val="0"/>
                <w:sz w:val="22"/>
                <w:szCs w:val="22"/>
              </w:rPr>
            </w:pPr>
            <w:r w:rsidRPr="006B6F10">
              <w:rPr>
                <w:b w:val="0"/>
                <w:sz w:val="22"/>
                <w:szCs w:val="22"/>
              </w:rPr>
              <w:t>1,90/0,80</w:t>
            </w:r>
          </w:p>
        </w:tc>
      </w:tr>
      <w:tr w:rsidR="004F0FA2" w:rsidTr="00825018">
        <w:tc>
          <w:tcPr>
            <w:tcW w:w="7371" w:type="dxa"/>
          </w:tcPr>
          <w:p w:rsidR="004F0FA2" w:rsidRPr="007510B8" w:rsidRDefault="004F0FA2" w:rsidP="00825018">
            <w:pPr>
              <w:pStyle w:val="af1"/>
              <w:ind w:left="0"/>
              <w:jc w:val="center"/>
              <w:rPr>
                <w:b w:val="0"/>
                <w:sz w:val="22"/>
                <w:szCs w:val="22"/>
              </w:rPr>
            </w:pPr>
            <w:r>
              <w:rPr>
                <w:b w:val="0"/>
                <w:sz w:val="22"/>
                <w:szCs w:val="22"/>
              </w:rPr>
              <w:t>120</w:t>
            </w:r>
          </w:p>
        </w:tc>
        <w:tc>
          <w:tcPr>
            <w:tcW w:w="2092" w:type="dxa"/>
          </w:tcPr>
          <w:p w:rsidR="004F0FA2" w:rsidRPr="006B6F10" w:rsidRDefault="004F0FA2" w:rsidP="00825018">
            <w:pPr>
              <w:pStyle w:val="af1"/>
              <w:ind w:left="0"/>
              <w:jc w:val="center"/>
              <w:rPr>
                <w:b w:val="0"/>
                <w:sz w:val="22"/>
                <w:szCs w:val="22"/>
              </w:rPr>
            </w:pPr>
            <w:r w:rsidRPr="006B6F10">
              <w:rPr>
                <w:b w:val="0"/>
                <w:sz w:val="22"/>
                <w:szCs w:val="22"/>
              </w:rPr>
              <w:t>2,10/0,90</w:t>
            </w:r>
          </w:p>
        </w:tc>
      </w:tr>
      <w:tr w:rsidR="004F0FA2" w:rsidTr="00825018">
        <w:tc>
          <w:tcPr>
            <w:tcW w:w="7371" w:type="dxa"/>
          </w:tcPr>
          <w:p w:rsidR="004F0FA2" w:rsidRPr="007510B8" w:rsidRDefault="004F0FA2" w:rsidP="00825018">
            <w:pPr>
              <w:pStyle w:val="af1"/>
              <w:ind w:left="0"/>
              <w:jc w:val="both"/>
              <w:rPr>
                <w:b w:val="0"/>
                <w:sz w:val="22"/>
                <w:szCs w:val="22"/>
              </w:rPr>
            </w:pPr>
            <w:r>
              <w:rPr>
                <w:b w:val="0"/>
                <w:sz w:val="22"/>
                <w:szCs w:val="22"/>
              </w:rPr>
              <w:t>Промежуточные радиорелейные станции с мачтой или башней высотой (м):</w:t>
            </w:r>
          </w:p>
        </w:tc>
        <w:tc>
          <w:tcPr>
            <w:tcW w:w="2092" w:type="dxa"/>
          </w:tcPr>
          <w:p w:rsidR="004F0FA2" w:rsidRPr="006B6F10" w:rsidRDefault="004F0FA2" w:rsidP="00825018">
            <w:pPr>
              <w:pStyle w:val="af1"/>
              <w:ind w:left="0"/>
              <w:jc w:val="center"/>
              <w:rPr>
                <w:b w:val="0"/>
                <w:sz w:val="22"/>
                <w:szCs w:val="22"/>
              </w:rPr>
            </w:pPr>
          </w:p>
        </w:tc>
      </w:tr>
      <w:tr w:rsidR="004F0FA2" w:rsidTr="00825018">
        <w:tc>
          <w:tcPr>
            <w:tcW w:w="7371" w:type="dxa"/>
          </w:tcPr>
          <w:p w:rsidR="004F0FA2" w:rsidRPr="007510B8" w:rsidRDefault="004F0FA2" w:rsidP="00825018">
            <w:pPr>
              <w:pStyle w:val="af1"/>
              <w:ind w:left="0"/>
              <w:jc w:val="center"/>
              <w:rPr>
                <w:b w:val="0"/>
                <w:sz w:val="22"/>
                <w:szCs w:val="22"/>
              </w:rPr>
            </w:pPr>
            <w:r>
              <w:rPr>
                <w:b w:val="0"/>
                <w:sz w:val="22"/>
                <w:szCs w:val="22"/>
              </w:rPr>
              <w:t>30</w:t>
            </w:r>
          </w:p>
        </w:tc>
        <w:tc>
          <w:tcPr>
            <w:tcW w:w="2092" w:type="dxa"/>
          </w:tcPr>
          <w:p w:rsidR="004F0FA2" w:rsidRPr="006B6F10" w:rsidRDefault="004F0FA2" w:rsidP="00825018">
            <w:pPr>
              <w:pStyle w:val="af1"/>
              <w:ind w:left="0"/>
              <w:jc w:val="center"/>
              <w:rPr>
                <w:b w:val="0"/>
                <w:sz w:val="22"/>
                <w:szCs w:val="22"/>
              </w:rPr>
            </w:pPr>
            <w:r w:rsidRPr="006B6F10">
              <w:rPr>
                <w:b w:val="0"/>
                <w:sz w:val="22"/>
                <w:szCs w:val="22"/>
              </w:rPr>
              <w:t>0,80/0,40</w:t>
            </w:r>
          </w:p>
        </w:tc>
      </w:tr>
      <w:tr w:rsidR="004F0FA2" w:rsidTr="00825018">
        <w:tc>
          <w:tcPr>
            <w:tcW w:w="7371" w:type="dxa"/>
          </w:tcPr>
          <w:p w:rsidR="004F0FA2" w:rsidRPr="007510B8" w:rsidRDefault="004F0FA2" w:rsidP="00825018">
            <w:pPr>
              <w:pStyle w:val="af1"/>
              <w:ind w:left="0"/>
              <w:jc w:val="center"/>
              <w:rPr>
                <w:b w:val="0"/>
                <w:sz w:val="22"/>
                <w:szCs w:val="22"/>
              </w:rPr>
            </w:pPr>
            <w:r>
              <w:rPr>
                <w:b w:val="0"/>
                <w:sz w:val="22"/>
                <w:szCs w:val="22"/>
              </w:rPr>
              <w:t>40</w:t>
            </w:r>
          </w:p>
        </w:tc>
        <w:tc>
          <w:tcPr>
            <w:tcW w:w="2092" w:type="dxa"/>
          </w:tcPr>
          <w:p w:rsidR="004F0FA2" w:rsidRPr="006B6F10" w:rsidRDefault="004F0FA2" w:rsidP="00825018">
            <w:pPr>
              <w:pStyle w:val="af1"/>
              <w:ind w:left="0"/>
              <w:jc w:val="center"/>
              <w:rPr>
                <w:b w:val="0"/>
                <w:sz w:val="22"/>
                <w:szCs w:val="22"/>
              </w:rPr>
            </w:pPr>
            <w:r w:rsidRPr="006B6F10">
              <w:rPr>
                <w:b w:val="0"/>
                <w:sz w:val="22"/>
                <w:szCs w:val="22"/>
              </w:rPr>
              <w:t>0,85/0,45</w:t>
            </w:r>
          </w:p>
        </w:tc>
      </w:tr>
      <w:tr w:rsidR="004F0FA2" w:rsidTr="00825018">
        <w:tc>
          <w:tcPr>
            <w:tcW w:w="7371" w:type="dxa"/>
          </w:tcPr>
          <w:p w:rsidR="004F0FA2" w:rsidRPr="007510B8" w:rsidRDefault="004F0FA2" w:rsidP="00825018">
            <w:pPr>
              <w:pStyle w:val="af1"/>
              <w:ind w:left="0"/>
              <w:jc w:val="center"/>
              <w:rPr>
                <w:b w:val="0"/>
                <w:sz w:val="22"/>
                <w:szCs w:val="22"/>
              </w:rPr>
            </w:pPr>
            <w:r>
              <w:rPr>
                <w:b w:val="0"/>
                <w:sz w:val="22"/>
                <w:szCs w:val="22"/>
              </w:rPr>
              <w:t>50</w:t>
            </w:r>
          </w:p>
        </w:tc>
        <w:tc>
          <w:tcPr>
            <w:tcW w:w="2092" w:type="dxa"/>
          </w:tcPr>
          <w:p w:rsidR="004F0FA2" w:rsidRPr="006B6F10" w:rsidRDefault="004F0FA2" w:rsidP="00825018">
            <w:pPr>
              <w:pStyle w:val="af1"/>
              <w:ind w:left="0"/>
              <w:jc w:val="center"/>
              <w:rPr>
                <w:b w:val="0"/>
                <w:sz w:val="22"/>
                <w:szCs w:val="22"/>
              </w:rPr>
            </w:pPr>
            <w:r w:rsidRPr="006B6F10">
              <w:rPr>
                <w:b w:val="0"/>
                <w:sz w:val="22"/>
                <w:szCs w:val="22"/>
              </w:rPr>
              <w:t>1,00/0,50</w:t>
            </w:r>
          </w:p>
        </w:tc>
      </w:tr>
      <w:tr w:rsidR="004F0FA2" w:rsidTr="00825018">
        <w:tc>
          <w:tcPr>
            <w:tcW w:w="7371" w:type="dxa"/>
          </w:tcPr>
          <w:p w:rsidR="004F0FA2" w:rsidRPr="007510B8" w:rsidRDefault="004F0FA2" w:rsidP="00825018">
            <w:pPr>
              <w:pStyle w:val="af1"/>
              <w:ind w:left="0"/>
              <w:jc w:val="center"/>
              <w:rPr>
                <w:b w:val="0"/>
                <w:sz w:val="22"/>
                <w:szCs w:val="22"/>
              </w:rPr>
            </w:pPr>
            <w:r>
              <w:rPr>
                <w:b w:val="0"/>
                <w:sz w:val="22"/>
                <w:szCs w:val="22"/>
              </w:rPr>
              <w:t>60</w:t>
            </w:r>
          </w:p>
        </w:tc>
        <w:tc>
          <w:tcPr>
            <w:tcW w:w="2092" w:type="dxa"/>
          </w:tcPr>
          <w:p w:rsidR="004F0FA2" w:rsidRPr="006B6F10" w:rsidRDefault="004F0FA2" w:rsidP="00825018">
            <w:pPr>
              <w:pStyle w:val="af1"/>
              <w:ind w:left="0"/>
              <w:jc w:val="center"/>
              <w:rPr>
                <w:b w:val="0"/>
                <w:sz w:val="22"/>
                <w:szCs w:val="22"/>
              </w:rPr>
            </w:pPr>
            <w:r w:rsidRPr="006B6F10">
              <w:rPr>
                <w:b w:val="0"/>
                <w:sz w:val="22"/>
                <w:szCs w:val="22"/>
              </w:rPr>
              <w:t>1,10/0,55</w:t>
            </w:r>
          </w:p>
        </w:tc>
      </w:tr>
      <w:tr w:rsidR="004F0FA2" w:rsidTr="00825018">
        <w:tc>
          <w:tcPr>
            <w:tcW w:w="7371" w:type="dxa"/>
          </w:tcPr>
          <w:p w:rsidR="004F0FA2" w:rsidRPr="007510B8" w:rsidRDefault="004F0FA2" w:rsidP="00825018">
            <w:pPr>
              <w:pStyle w:val="af1"/>
              <w:ind w:left="0"/>
              <w:jc w:val="center"/>
              <w:rPr>
                <w:b w:val="0"/>
                <w:sz w:val="22"/>
                <w:szCs w:val="22"/>
              </w:rPr>
            </w:pPr>
            <w:r>
              <w:rPr>
                <w:b w:val="0"/>
                <w:sz w:val="22"/>
                <w:szCs w:val="22"/>
              </w:rPr>
              <w:t>70</w:t>
            </w:r>
          </w:p>
        </w:tc>
        <w:tc>
          <w:tcPr>
            <w:tcW w:w="2092" w:type="dxa"/>
          </w:tcPr>
          <w:p w:rsidR="004F0FA2" w:rsidRPr="006B6F10" w:rsidRDefault="004F0FA2" w:rsidP="00825018">
            <w:pPr>
              <w:pStyle w:val="af1"/>
              <w:ind w:left="0"/>
              <w:jc w:val="center"/>
              <w:rPr>
                <w:b w:val="0"/>
                <w:sz w:val="22"/>
                <w:szCs w:val="22"/>
              </w:rPr>
            </w:pPr>
            <w:r w:rsidRPr="006B6F10">
              <w:rPr>
                <w:b w:val="0"/>
                <w:sz w:val="22"/>
                <w:szCs w:val="22"/>
              </w:rPr>
              <w:t>1,30/0,60</w:t>
            </w:r>
          </w:p>
        </w:tc>
      </w:tr>
      <w:tr w:rsidR="004F0FA2" w:rsidTr="00825018">
        <w:tc>
          <w:tcPr>
            <w:tcW w:w="7371" w:type="dxa"/>
          </w:tcPr>
          <w:p w:rsidR="004F0FA2" w:rsidRPr="007510B8" w:rsidRDefault="004F0FA2" w:rsidP="00825018">
            <w:pPr>
              <w:pStyle w:val="af1"/>
              <w:ind w:left="0"/>
              <w:jc w:val="center"/>
              <w:rPr>
                <w:b w:val="0"/>
                <w:sz w:val="22"/>
                <w:szCs w:val="22"/>
              </w:rPr>
            </w:pPr>
            <w:r>
              <w:rPr>
                <w:b w:val="0"/>
                <w:sz w:val="22"/>
                <w:szCs w:val="22"/>
              </w:rPr>
              <w:t>80</w:t>
            </w:r>
          </w:p>
        </w:tc>
        <w:tc>
          <w:tcPr>
            <w:tcW w:w="2092" w:type="dxa"/>
          </w:tcPr>
          <w:p w:rsidR="004F0FA2" w:rsidRPr="006B6F10" w:rsidRDefault="004F0FA2" w:rsidP="00825018">
            <w:pPr>
              <w:pStyle w:val="af1"/>
              <w:ind w:left="0"/>
              <w:jc w:val="center"/>
              <w:rPr>
                <w:b w:val="0"/>
                <w:sz w:val="22"/>
                <w:szCs w:val="22"/>
              </w:rPr>
            </w:pPr>
            <w:r w:rsidRPr="006B6F10">
              <w:rPr>
                <w:b w:val="0"/>
                <w:sz w:val="22"/>
                <w:szCs w:val="22"/>
              </w:rPr>
              <w:t>1,40/0,65</w:t>
            </w:r>
          </w:p>
        </w:tc>
      </w:tr>
      <w:tr w:rsidR="004F0FA2" w:rsidTr="00825018">
        <w:tc>
          <w:tcPr>
            <w:tcW w:w="7371" w:type="dxa"/>
          </w:tcPr>
          <w:p w:rsidR="004F0FA2" w:rsidRPr="007510B8" w:rsidRDefault="004F0FA2" w:rsidP="00825018">
            <w:pPr>
              <w:pStyle w:val="af1"/>
              <w:ind w:left="0"/>
              <w:jc w:val="center"/>
              <w:rPr>
                <w:b w:val="0"/>
                <w:sz w:val="22"/>
                <w:szCs w:val="22"/>
              </w:rPr>
            </w:pPr>
            <w:r>
              <w:rPr>
                <w:b w:val="0"/>
                <w:sz w:val="22"/>
                <w:szCs w:val="22"/>
              </w:rPr>
              <w:t>90</w:t>
            </w:r>
          </w:p>
        </w:tc>
        <w:tc>
          <w:tcPr>
            <w:tcW w:w="2092" w:type="dxa"/>
          </w:tcPr>
          <w:p w:rsidR="004F0FA2" w:rsidRPr="006B6F10" w:rsidRDefault="004F0FA2" w:rsidP="00825018">
            <w:pPr>
              <w:pStyle w:val="af1"/>
              <w:ind w:left="0"/>
              <w:jc w:val="center"/>
              <w:rPr>
                <w:b w:val="0"/>
                <w:sz w:val="22"/>
                <w:szCs w:val="22"/>
              </w:rPr>
            </w:pPr>
            <w:r w:rsidRPr="006B6F10">
              <w:rPr>
                <w:b w:val="0"/>
                <w:sz w:val="22"/>
                <w:szCs w:val="22"/>
              </w:rPr>
              <w:t>1,50/0,70</w:t>
            </w:r>
          </w:p>
        </w:tc>
      </w:tr>
      <w:tr w:rsidR="004F0FA2" w:rsidTr="00825018">
        <w:tc>
          <w:tcPr>
            <w:tcW w:w="7371" w:type="dxa"/>
          </w:tcPr>
          <w:p w:rsidR="004F0FA2" w:rsidRPr="007510B8" w:rsidRDefault="004F0FA2" w:rsidP="00825018">
            <w:pPr>
              <w:pStyle w:val="af1"/>
              <w:ind w:left="0"/>
              <w:jc w:val="center"/>
              <w:rPr>
                <w:b w:val="0"/>
                <w:sz w:val="22"/>
                <w:szCs w:val="22"/>
              </w:rPr>
            </w:pPr>
            <w:r>
              <w:rPr>
                <w:b w:val="0"/>
                <w:sz w:val="22"/>
                <w:szCs w:val="22"/>
              </w:rPr>
              <w:t>100</w:t>
            </w:r>
          </w:p>
        </w:tc>
        <w:tc>
          <w:tcPr>
            <w:tcW w:w="2092" w:type="dxa"/>
          </w:tcPr>
          <w:p w:rsidR="004F0FA2" w:rsidRPr="006B6F10" w:rsidRDefault="004F0FA2" w:rsidP="00825018">
            <w:pPr>
              <w:pStyle w:val="af1"/>
              <w:ind w:left="0"/>
              <w:jc w:val="center"/>
              <w:rPr>
                <w:b w:val="0"/>
                <w:sz w:val="22"/>
                <w:szCs w:val="22"/>
              </w:rPr>
            </w:pPr>
            <w:r w:rsidRPr="006B6F10">
              <w:rPr>
                <w:b w:val="0"/>
                <w:sz w:val="22"/>
                <w:szCs w:val="22"/>
              </w:rPr>
              <w:t>1,65/0,80</w:t>
            </w:r>
          </w:p>
        </w:tc>
      </w:tr>
      <w:tr w:rsidR="004F0FA2" w:rsidTr="00825018">
        <w:tc>
          <w:tcPr>
            <w:tcW w:w="7371" w:type="dxa"/>
          </w:tcPr>
          <w:p w:rsidR="004F0FA2" w:rsidRPr="007510B8" w:rsidRDefault="004F0FA2" w:rsidP="00825018">
            <w:pPr>
              <w:pStyle w:val="af1"/>
              <w:ind w:left="0"/>
              <w:jc w:val="center"/>
              <w:rPr>
                <w:b w:val="0"/>
                <w:sz w:val="22"/>
                <w:szCs w:val="22"/>
              </w:rPr>
            </w:pPr>
            <w:r>
              <w:rPr>
                <w:b w:val="0"/>
                <w:sz w:val="22"/>
                <w:szCs w:val="22"/>
              </w:rPr>
              <w:t>110</w:t>
            </w:r>
          </w:p>
        </w:tc>
        <w:tc>
          <w:tcPr>
            <w:tcW w:w="2092" w:type="dxa"/>
          </w:tcPr>
          <w:p w:rsidR="004F0FA2" w:rsidRPr="006B6F10" w:rsidRDefault="004F0FA2" w:rsidP="00825018">
            <w:pPr>
              <w:pStyle w:val="af1"/>
              <w:ind w:left="0"/>
              <w:jc w:val="center"/>
              <w:rPr>
                <w:b w:val="0"/>
                <w:sz w:val="22"/>
                <w:szCs w:val="22"/>
              </w:rPr>
            </w:pPr>
            <w:r w:rsidRPr="006B6F10">
              <w:rPr>
                <w:b w:val="0"/>
                <w:sz w:val="22"/>
                <w:szCs w:val="22"/>
              </w:rPr>
              <w:t>1,90/0,90</w:t>
            </w:r>
          </w:p>
        </w:tc>
      </w:tr>
      <w:tr w:rsidR="004F0FA2" w:rsidTr="00825018">
        <w:tc>
          <w:tcPr>
            <w:tcW w:w="7371" w:type="dxa"/>
          </w:tcPr>
          <w:p w:rsidR="004F0FA2" w:rsidRPr="007510B8" w:rsidRDefault="004F0FA2" w:rsidP="00825018">
            <w:pPr>
              <w:pStyle w:val="af1"/>
              <w:ind w:left="0"/>
              <w:jc w:val="center"/>
              <w:rPr>
                <w:b w:val="0"/>
                <w:sz w:val="22"/>
                <w:szCs w:val="22"/>
              </w:rPr>
            </w:pPr>
            <w:r>
              <w:rPr>
                <w:b w:val="0"/>
                <w:sz w:val="22"/>
                <w:szCs w:val="22"/>
              </w:rPr>
              <w:t>120</w:t>
            </w:r>
          </w:p>
        </w:tc>
        <w:tc>
          <w:tcPr>
            <w:tcW w:w="2092" w:type="dxa"/>
          </w:tcPr>
          <w:p w:rsidR="004F0FA2" w:rsidRPr="006B6F10" w:rsidRDefault="004F0FA2" w:rsidP="00825018">
            <w:pPr>
              <w:pStyle w:val="af1"/>
              <w:ind w:left="0"/>
              <w:jc w:val="center"/>
              <w:rPr>
                <w:b w:val="0"/>
                <w:sz w:val="22"/>
                <w:szCs w:val="22"/>
              </w:rPr>
            </w:pPr>
            <w:r w:rsidRPr="006B6F10">
              <w:rPr>
                <w:b w:val="0"/>
                <w:sz w:val="22"/>
                <w:szCs w:val="22"/>
              </w:rPr>
              <w:t>2,10/1,00</w:t>
            </w:r>
          </w:p>
        </w:tc>
      </w:tr>
      <w:tr w:rsidR="004F0FA2" w:rsidTr="00825018">
        <w:tc>
          <w:tcPr>
            <w:tcW w:w="7371" w:type="dxa"/>
          </w:tcPr>
          <w:p w:rsidR="004F0FA2" w:rsidRPr="007510B8" w:rsidRDefault="004F0FA2" w:rsidP="00825018">
            <w:pPr>
              <w:pStyle w:val="af1"/>
              <w:ind w:left="0"/>
              <w:jc w:val="both"/>
              <w:rPr>
                <w:b w:val="0"/>
                <w:sz w:val="22"/>
                <w:szCs w:val="22"/>
              </w:rPr>
            </w:pPr>
            <w:r>
              <w:rPr>
                <w:b w:val="0"/>
                <w:sz w:val="22"/>
                <w:szCs w:val="22"/>
              </w:rPr>
              <w:t>Аварийно-профилактические службы</w:t>
            </w:r>
          </w:p>
        </w:tc>
        <w:tc>
          <w:tcPr>
            <w:tcW w:w="2092" w:type="dxa"/>
          </w:tcPr>
          <w:p w:rsidR="004F0FA2" w:rsidRPr="006B6F10" w:rsidRDefault="004F0FA2" w:rsidP="00825018">
            <w:pPr>
              <w:pStyle w:val="af1"/>
              <w:ind w:left="0"/>
              <w:jc w:val="center"/>
              <w:rPr>
                <w:b w:val="0"/>
                <w:sz w:val="22"/>
                <w:szCs w:val="22"/>
              </w:rPr>
            </w:pPr>
            <w:r w:rsidRPr="006B6F10">
              <w:rPr>
                <w:b w:val="0"/>
                <w:sz w:val="22"/>
                <w:szCs w:val="22"/>
              </w:rPr>
              <w:t>0,4</w:t>
            </w:r>
          </w:p>
        </w:tc>
      </w:tr>
    </w:tbl>
    <w:p w:rsidR="004F0FA2" w:rsidRPr="006B6F10" w:rsidRDefault="004F0FA2" w:rsidP="004F0FA2">
      <w:pPr>
        <w:pStyle w:val="af1"/>
        <w:jc w:val="center"/>
        <w:rPr>
          <w:b w:val="0"/>
          <w:sz w:val="8"/>
          <w:szCs w:val="8"/>
        </w:rPr>
      </w:pPr>
    </w:p>
    <w:p w:rsidR="004F0FA2" w:rsidRPr="004439B3" w:rsidRDefault="004F0FA2" w:rsidP="004F0FA2">
      <w:pPr>
        <w:pStyle w:val="af1"/>
        <w:ind w:left="0"/>
        <w:jc w:val="both"/>
        <w:rPr>
          <w:sz w:val="20"/>
          <w:szCs w:val="20"/>
        </w:rPr>
      </w:pPr>
      <w:r w:rsidRPr="004439B3">
        <w:rPr>
          <w:sz w:val="20"/>
          <w:szCs w:val="20"/>
        </w:rPr>
        <w:t>Примечание:</w:t>
      </w:r>
    </w:p>
    <w:p w:rsidR="004F0FA2" w:rsidRDefault="004F0FA2" w:rsidP="004F0FA2">
      <w:pPr>
        <w:pStyle w:val="af1"/>
        <w:tabs>
          <w:tab w:val="left" w:pos="0"/>
          <w:tab w:val="left" w:pos="142"/>
        </w:tabs>
        <w:ind w:left="0"/>
        <w:jc w:val="both"/>
        <w:rPr>
          <w:b w:val="0"/>
          <w:sz w:val="20"/>
          <w:szCs w:val="20"/>
        </w:rPr>
      </w:pPr>
      <w:r>
        <w:rPr>
          <w:b w:val="0"/>
          <w:sz w:val="20"/>
          <w:szCs w:val="20"/>
        </w:rPr>
        <w:t>1.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4F0FA2" w:rsidRDefault="004F0FA2" w:rsidP="004F0FA2">
      <w:pPr>
        <w:pStyle w:val="af1"/>
        <w:tabs>
          <w:tab w:val="left" w:pos="567"/>
        </w:tabs>
        <w:ind w:left="0"/>
        <w:jc w:val="both"/>
        <w:rPr>
          <w:b w:val="0"/>
          <w:sz w:val="20"/>
          <w:szCs w:val="20"/>
        </w:rPr>
      </w:pPr>
      <w:r>
        <w:rPr>
          <w:b w:val="0"/>
          <w:sz w:val="20"/>
          <w:szCs w:val="20"/>
        </w:rPr>
        <w:t>2. Размеры земельных участков определяются в соответствии с проектами:</w:t>
      </w:r>
    </w:p>
    <w:p w:rsidR="004F0FA2" w:rsidRDefault="004F0FA2" w:rsidP="004F0FA2">
      <w:pPr>
        <w:pStyle w:val="af1"/>
        <w:tabs>
          <w:tab w:val="left" w:pos="567"/>
        </w:tabs>
        <w:ind w:left="0"/>
        <w:jc w:val="both"/>
        <w:rPr>
          <w:b w:val="0"/>
          <w:sz w:val="20"/>
          <w:szCs w:val="20"/>
        </w:rPr>
      </w:pPr>
      <w:r>
        <w:rPr>
          <w:b w:val="0"/>
          <w:sz w:val="20"/>
          <w:szCs w:val="20"/>
        </w:rPr>
        <w:t>- при высоте мачты или башни более 120 м, при уклонах рельефа местности более 0,05, а также при пересеченной местности;</w:t>
      </w:r>
    </w:p>
    <w:p w:rsidR="004F0FA2" w:rsidRDefault="004F0FA2" w:rsidP="004F0FA2">
      <w:pPr>
        <w:pStyle w:val="af1"/>
        <w:tabs>
          <w:tab w:val="left" w:pos="567"/>
        </w:tabs>
        <w:ind w:left="0"/>
        <w:jc w:val="both"/>
        <w:rPr>
          <w:b w:val="0"/>
          <w:sz w:val="20"/>
          <w:szCs w:val="20"/>
        </w:rPr>
      </w:pPr>
      <w:r>
        <w:rPr>
          <w:b w:val="0"/>
          <w:sz w:val="20"/>
          <w:szCs w:val="20"/>
        </w:rPr>
        <w:t>- 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4F0FA2" w:rsidRDefault="004F0FA2" w:rsidP="004F0FA2">
      <w:pPr>
        <w:pStyle w:val="af1"/>
        <w:tabs>
          <w:tab w:val="left" w:pos="567"/>
        </w:tabs>
        <w:ind w:left="0"/>
        <w:jc w:val="both"/>
        <w:rPr>
          <w:b w:val="0"/>
          <w:sz w:val="20"/>
          <w:szCs w:val="20"/>
        </w:rPr>
      </w:pPr>
      <w:r>
        <w:rPr>
          <w:b w:val="0"/>
          <w:sz w:val="20"/>
          <w:szCs w:val="20"/>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4F0FA2" w:rsidRDefault="004F0FA2" w:rsidP="004F0FA2">
      <w:pPr>
        <w:pStyle w:val="af1"/>
        <w:tabs>
          <w:tab w:val="left" w:pos="567"/>
        </w:tabs>
        <w:ind w:left="0"/>
        <w:jc w:val="both"/>
        <w:rPr>
          <w:b w:val="0"/>
          <w:sz w:val="20"/>
          <w:szCs w:val="20"/>
        </w:rPr>
      </w:pPr>
      <w:r>
        <w:rPr>
          <w:b w:val="0"/>
          <w:sz w:val="20"/>
          <w:szCs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4F0FA2" w:rsidRPr="00335F3C" w:rsidRDefault="004F0FA2" w:rsidP="004F0FA2">
      <w:pPr>
        <w:pStyle w:val="af1"/>
        <w:ind w:left="0"/>
        <w:jc w:val="both"/>
        <w:rPr>
          <w:b w:val="0"/>
          <w:sz w:val="8"/>
          <w:szCs w:val="8"/>
        </w:rPr>
      </w:pPr>
    </w:p>
    <w:p w:rsidR="007244E3" w:rsidRDefault="00B80855" w:rsidP="007C17CA">
      <w:pPr>
        <w:spacing w:after="0" w:line="240" w:lineRule="auto"/>
        <w:ind w:firstLine="567"/>
        <w:jc w:val="both"/>
        <w:rPr>
          <w:rFonts w:ascii="Times New Roman" w:hAnsi="Times New Roman"/>
          <w:sz w:val="24"/>
          <w:szCs w:val="24"/>
        </w:rPr>
      </w:pPr>
      <w:r>
        <w:rPr>
          <w:rFonts w:ascii="Times New Roman" w:hAnsi="Times New Roman"/>
          <w:sz w:val="24"/>
          <w:szCs w:val="24"/>
        </w:rPr>
        <w:t>4.10</w:t>
      </w:r>
      <w:r w:rsidR="004F0FA2">
        <w:rPr>
          <w:rFonts w:ascii="Times New Roman" w:hAnsi="Times New Roman"/>
          <w:sz w:val="24"/>
          <w:szCs w:val="24"/>
        </w:rPr>
        <w:t>.4. Расчетные показатели размеров охранных зон линий и сооружений связи следует принимать по табл.4</w:t>
      </w:r>
      <w:r>
        <w:rPr>
          <w:rFonts w:ascii="Times New Roman" w:hAnsi="Times New Roman"/>
          <w:sz w:val="24"/>
          <w:szCs w:val="24"/>
        </w:rPr>
        <w:t>4</w:t>
      </w:r>
      <w:r w:rsidR="004F0FA2">
        <w:rPr>
          <w:rFonts w:ascii="Times New Roman" w:hAnsi="Times New Roman"/>
          <w:sz w:val="24"/>
          <w:szCs w:val="24"/>
        </w:rPr>
        <w:t>.</w:t>
      </w:r>
    </w:p>
    <w:p w:rsidR="004F0FA2" w:rsidRPr="004F0FA2" w:rsidRDefault="004F0FA2" w:rsidP="004F0FA2">
      <w:pPr>
        <w:spacing w:after="0" w:line="240" w:lineRule="auto"/>
        <w:jc w:val="both"/>
        <w:rPr>
          <w:rFonts w:ascii="Times New Roman" w:hAnsi="Times New Roman"/>
          <w:sz w:val="8"/>
          <w:szCs w:val="8"/>
        </w:rPr>
      </w:pPr>
    </w:p>
    <w:p w:rsidR="004F0FA2" w:rsidRDefault="004F0FA2" w:rsidP="004F0FA2">
      <w:pPr>
        <w:spacing w:after="0" w:line="240" w:lineRule="auto"/>
        <w:jc w:val="both"/>
        <w:rPr>
          <w:rFonts w:ascii="Times New Roman" w:hAnsi="Times New Roman"/>
          <w:i/>
          <w:sz w:val="24"/>
          <w:szCs w:val="24"/>
        </w:rPr>
      </w:pPr>
      <w:r w:rsidRPr="004F0FA2">
        <w:rPr>
          <w:rFonts w:ascii="Times New Roman" w:hAnsi="Times New Roman"/>
          <w:i/>
          <w:sz w:val="24"/>
          <w:szCs w:val="24"/>
        </w:rPr>
        <w:t>Таблица 4</w:t>
      </w:r>
      <w:r w:rsidR="00B80855">
        <w:rPr>
          <w:rFonts w:ascii="Times New Roman" w:hAnsi="Times New Roman"/>
          <w:i/>
          <w:sz w:val="24"/>
          <w:szCs w:val="24"/>
        </w:rPr>
        <w:t>4</w:t>
      </w:r>
      <w:r w:rsidRPr="004F0FA2">
        <w:rPr>
          <w:rFonts w:ascii="Times New Roman" w:hAnsi="Times New Roman"/>
          <w:i/>
          <w:sz w:val="24"/>
          <w:szCs w:val="24"/>
        </w:rPr>
        <w:t>.</w:t>
      </w:r>
    </w:p>
    <w:p w:rsidR="00FF5AB7" w:rsidRPr="00FF5AB7" w:rsidRDefault="00FF5AB7" w:rsidP="004F0FA2">
      <w:pPr>
        <w:spacing w:after="0" w:line="240" w:lineRule="auto"/>
        <w:jc w:val="both"/>
        <w:rPr>
          <w:rFonts w:ascii="Times New Roman" w:hAnsi="Times New Roman"/>
          <w:i/>
          <w:sz w:val="8"/>
          <w:szCs w:val="8"/>
        </w:rPr>
      </w:pPr>
    </w:p>
    <w:tbl>
      <w:tblPr>
        <w:tblStyle w:val="ad"/>
        <w:tblW w:w="0" w:type="auto"/>
        <w:tblLook w:val="04A0"/>
      </w:tblPr>
      <w:tblGrid>
        <w:gridCol w:w="3794"/>
        <w:gridCol w:w="2586"/>
        <w:gridCol w:w="3191"/>
      </w:tblGrid>
      <w:tr w:rsidR="004F0FA2" w:rsidTr="00F57060">
        <w:tc>
          <w:tcPr>
            <w:tcW w:w="3794" w:type="dxa"/>
            <w:shd w:val="clear" w:color="auto" w:fill="EEECE1" w:themeFill="background2"/>
          </w:tcPr>
          <w:p w:rsidR="004F0FA2" w:rsidRPr="004F0FA2" w:rsidRDefault="004F0FA2" w:rsidP="004F0FA2">
            <w:pPr>
              <w:jc w:val="center"/>
              <w:rPr>
                <w:rFonts w:ascii="Times New Roman" w:hAnsi="Times New Roman"/>
              </w:rPr>
            </w:pPr>
            <w:r>
              <w:rPr>
                <w:rFonts w:ascii="Times New Roman" w:hAnsi="Times New Roman"/>
              </w:rPr>
              <w:t>Линии и сооружения связи</w:t>
            </w:r>
          </w:p>
        </w:tc>
        <w:tc>
          <w:tcPr>
            <w:tcW w:w="2586" w:type="dxa"/>
            <w:shd w:val="clear" w:color="auto" w:fill="EEECE1" w:themeFill="background2"/>
          </w:tcPr>
          <w:p w:rsidR="004F0FA2" w:rsidRPr="004F0FA2" w:rsidRDefault="004F0FA2" w:rsidP="004F0FA2">
            <w:pPr>
              <w:jc w:val="center"/>
              <w:rPr>
                <w:rFonts w:ascii="Times New Roman" w:hAnsi="Times New Roman"/>
              </w:rPr>
            </w:pPr>
            <w:r>
              <w:rPr>
                <w:rFonts w:ascii="Times New Roman" w:hAnsi="Times New Roman"/>
              </w:rPr>
              <w:t>Расчетные показатели – размеры охранных зон</w:t>
            </w:r>
          </w:p>
        </w:tc>
        <w:tc>
          <w:tcPr>
            <w:tcW w:w="3191" w:type="dxa"/>
            <w:shd w:val="clear" w:color="auto" w:fill="EEECE1" w:themeFill="background2"/>
          </w:tcPr>
          <w:p w:rsidR="004F0FA2" w:rsidRPr="004F0FA2" w:rsidRDefault="004F0FA2" w:rsidP="004F0FA2">
            <w:pPr>
              <w:jc w:val="center"/>
              <w:rPr>
                <w:rFonts w:ascii="Times New Roman" w:hAnsi="Times New Roman"/>
              </w:rPr>
            </w:pPr>
            <w:r>
              <w:rPr>
                <w:rFonts w:ascii="Times New Roman" w:hAnsi="Times New Roman"/>
              </w:rPr>
              <w:t>Порядок определения</w:t>
            </w:r>
          </w:p>
        </w:tc>
      </w:tr>
      <w:tr w:rsidR="004F0FA2" w:rsidTr="00F57060">
        <w:tc>
          <w:tcPr>
            <w:tcW w:w="3794" w:type="dxa"/>
          </w:tcPr>
          <w:p w:rsidR="004F0FA2" w:rsidRPr="004F0FA2" w:rsidRDefault="004F0FA2" w:rsidP="004F0FA2">
            <w:pPr>
              <w:jc w:val="both"/>
              <w:rPr>
                <w:rFonts w:ascii="Times New Roman" w:hAnsi="Times New Roman"/>
              </w:rPr>
            </w:pPr>
            <w:r>
              <w:rPr>
                <w:rFonts w:ascii="Times New Roman" w:hAnsi="Times New Roman"/>
              </w:rPr>
              <w:t>Подземные кабельные и воздушные линии связи вне населенных пунктов на безлесных участках</w:t>
            </w:r>
          </w:p>
        </w:tc>
        <w:tc>
          <w:tcPr>
            <w:tcW w:w="2586" w:type="dxa"/>
          </w:tcPr>
          <w:p w:rsidR="004F0FA2" w:rsidRPr="004F0FA2" w:rsidRDefault="004F0FA2" w:rsidP="004F0FA2">
            <w:pPr>
              <w:jc w:val="center"/>
              <w:rPr>
                <w:rFonts w:ascii="Times New Roman" w:hAnsi="Times New Roman"/>
              </w:rPr>
            </w:pPr>
            <w:r>
              <w:rPr>
                <w:rFonts w:ascii="Times New Roman" w:hAnsi="Times New Roman"/>
              </w:rPr>
              <w:t>Не менее 2 м</w:t>
            </w:r>
          </w:p>
        </w:tc>
        <w:tc>
          <w:tcPr>
            <w:tcW w:w="3191" w:type="dxa"/>
          </w:tcPr>
          <w:p w:rsidR="004F0FA2" w:rsidRPr="004F0FA2" w:rsidRDefault="00F57060" w:rsidP="004F0FA2">
            <w:pPr>
              <w:jc w:val="both"/>
              <w:rPr>
                <w:rFonts w:ascii="Times New Roman" w:hAnsi="Times New Roman"/>
              </w:rPr>
            </w:pPr>
            <w:r>
              <w:rPr>
                <w:rFonts w:ascii="Times New Roman" w:hAnsi="Times New Roman"/>
              </w:rPr>
              <w:t>С каждо стороны от трассы подземного кабеля связи или от крайних проводов воздушных линий связи в виде участков земли вдоль этих линий</w:t>
            </w:r>
          </w:p>
        </w:tc>
      </w:tr>
      <w:tr w:rsidR="004F0FA2" w:rsidTr="00F57060">
        <w:tc>
          <w:tcPr>
            <w:tcW w:w="3794" w:type="dxa"/>
          </w:tcPr>
          <w:p w:rsidR="004F0FA2" w:rsidRPr="004F0FA2" w:rsidRDefault="004F0FA2" w:rsidP="004F0FA2">
            <w:pPr>
              <w:jc w:val="both"/>
              <w:rPr>
                <w:rFonts w:ascii="Times New Roman" w:hAnsi="Times New Roman"/>
              </w:rPr>
            </w:pPr>
            <w:r>
              <w:rPr>
                <w:rFonts w:ascii="Times New Roman" w:hAnsi="Times New Roman"/>
              </w:rPr>
              <w:t>Кабели связи при переходах через судоходные и сплавные реки, озера, водохранилища и каналы</w:t>
            </w:r>
          </w:p>
        </w:tc>
        <w:tc>
          <w:tcPr>
            <w:tcW w:w="2586" w:type="dxa"/>
          </w:tcPr>
          <w:p w:rsidR="004F0FA2" w:rsidRPr="004F0FA2" w:rsidRDefault="004F0FA2" w:rsidP="004F0FA2">
            <w:pPr>
              <w:jc w:val="center"/>
              <w:rPr>
                <w:rFonts w:ascii="Times New Roman" w:hAnsi="Times New Roman"/>
              </w:rPr>
            </w:pPr>
            <w:r>
              <w:rPr>
                <w:rFonts w:ascii="Times New Roman" w:hAnsi="Times New Roman"/>
              </w:rPr>
              <w:t>100 м</w:t>
            </w:r>
          </w:p>
        </w:tc>
        <w:tc>
          <w:tcPr>
            <w:tcW w:w="3191" w:type="dxa"/>
          </w:tcPr>
          <w:p w:rsidR="004F0FA2" w:rsidRPr="004F0FA2" w:rsidRDefault="00F57060" w:rsidP="004F0FA2">
            <w:pPr>
              <w:jc w:val="both"/>
              <w:rPr>
                <w:rFonts w:ascii="Times New Roman" w:hAnsi="Times New Roman"/>
              </w:rPr>
            </w:pPr>
            <w:r>
              <w:rPr>
                <w:rFonts w:ascii="Times New Roman" w:hAnsi="Times New Roman"/>
              </w:rPr>
              <w:t>С каждой стороны от трассы кабеля при переходах через реки, озера, водохранилища и каналы в виде участков водного пространства по всей глубине от водной поверхности до дна</w:t>
            </w:r>
          </w:p>
        </w:tc>
      </w:tr>
      <w:tr w:rsidR="004F0FA2" w:rsidTr="00F57060">
        <w:tc>
          <w:tcPr>
            <w:tcW w:w="3794" w:type="dxa"/>
          </w:tcPr>
          <w:p w:rsidR="004F0FA2" w:rsidRPr="004F0FA2" w:rsidRDefault="004F0FA2" w:rsidP="004F0FA2">
            <w:pPr>
              <w:jc w:val="both"/>
              <w:rPr>
                <w:rFonts w:ascii="Times New Roman" w:hAnsi="Times New Roman"/>
              </w:rPr>
            </w:pPr>
            <w:r>
              <w:rPr>
                <w:rFonts w:ascii="Times New Roman" w:hAnsi="Times New Roman"/>
              </w:rPr>
              <w:t>Наземные и подземные необслуживаемые усилительные и регенерационные пункты на кабельных линиях связи</w:t>
            </w:r>
          </w:p>
        </w:tc>
        <w:tc>
          <w:tcPr>
            <w:tcW w:w="2586" w:type="dxa"/>
          </w:tcPr>
          <w:p w:rsidR="004F0FA2" w:rsidRDefault="00F57060" w:rsidP="004F0FA2">
            <w:pPr>
              <w:jc w:val="both"/>
              <w:rPr>
                <w:rFonts w:ascii="Times New Roman" w:hAnsi="Times New Roman"/>
              </w:rPr>
            </w:pPr>
            <w:r>
              <w:rPr>
                <w:rFonts w:ascii="Times New Roman" w:hAnsi="Times New Roman"/>
              </w:rPr>
              <w:t>- от центра установки усилительных и регенерационных пунктов или от границы их обвалования – не менее 3 м;</w:t>
            </w:r>
          </w:p>
          <w:p w:rsidR="00F57060" w:rsidRPr="004F0FA2" w:rsidRDefault="00F57060" w:rsidP="004F0FA2">
            <w:pPr>
              <w:jc w:val="both"/>
              <w:rPr>
                <w:rFonts w:ascii="Times New Roman" w:hAnsi="Times New Roman"/>
              </w:rPr>
            </w:pPr>
            <w:r>
              <w:rPr>
                <w:rFonts w:ascii="Times New Roman" w:hAnsi="Times New Roman"/>
              </w:rPr>
              <w:t>- от контуров заземления – не менее 2 м</w:t>
            </w:r>
          </w:p>
        </w:tc>
        <w:tc>
          <w:tcPr>
            <w:tcW w:w="3191" w:type="dxa"/>
          </w:tcPr>
          <w:p w:rsidR="004F0FA2" w:rsidRPr="004F0FA2" w:rsidRDefault="00F57060" w:rsidP="004F0FA2">
            <w:pPr>
              <w:jc w:val="both"/>
              <w:rPr>
                <w:rFonts w:ascii="Times New Roman" w:hAnsi="Times New Roman"/>
              </w:rPr>
            </w:pPr>
            <w:r>
              <w:rPr>
                <w:rFonts w:ascii="Times New Roman" w:hAnsi="Times New Roman"/>
              </w:rPr>
              <w:t>В виде участков земли, определяемых замкнутой линией</w:t>
            </w:r>
          </w:p>
        </w:tc>
      </w:tr>
    </w:tbl>
    <w:p w:rsidR="00473183" w:rsidRDefault="00B80855" w:rsidP="007C17CA">
      <w:pPr>
        <w:spacing w:after="0" w:line="240" w:lineRule="auto"/>
        <w:ind w:firstLine="567"/>
        <w:jc w:val="both"/>
        <w:rPr>
          <w:rFonts w:ascii="Times New Roman" w:hAnsi="Times New Roman"/>
          <w:sz w:val="24"/>
          <w:szCs w:val="24"/>
        </w:rPr>
      </w:pPr>
      <w:r>
        <w:rPr>
          <w:rFonts w:ascii="Times New Roman" w:hAnsi="Times New Roman"/>
          <w:sz w:val="24"/>
          <w:szCs w:val="24"/>
        </w:rPr>
        <w:t>4.10</w:t>
      </w:r>
      <w:r w:rsidR="00F57060">
        <w:rPr>
          <w:rFonts w:ascii="Times New Roman" w:hAnsi="Times New Roman"/>
          <w:sz w:val="24"/>
          <w:szCs w:val="24"/>
        </w:rPr>
        <w:t>.5. Нормативные параметры градостроительного проектирования технических объектов связи приведены в табл.4</w:t>
      </w:r>
      <w:r>
        <w:rPr>
          <w:rFonts w:ascii="Times New Roman" w:hAnsi="Times New Roman"/>
          <w:sz w:val="24"/>
          <w:szCs w:val="24"/>
        </w:rPr>
        <w:t>5</w:t>
      </w:r>
      <w:r w:rsidR="00F57060">
        <w:rPr>
          <w:rFonts w:ascii="Times New Roman" w:hAnsi="Times New Roman"/>
          <w:sz w:val="24"/>
          <w:szCs w:val="24"/>
        </w:rPr>
        <w:t>.</w:t>
      </w:r>
    </w:p>
    <w:p w:rsidR="00F57060" w:rsidRPr="00F57060" w:rsidRDefault="00F57060" w:rsidP="00F57060">
      <w:pPr>
        <w:spacing w:after="0" w:line="240" w:lineRule="auto"/>
        <w:jc w:val="both"/>
        <w:rPr>
          <w:rFonts w:ascii="Times New Roman" w:hAnsi="Times New Roman"/>
          <w:sz w:val="8"/>
          <w:szCs w:val="8"/>
        </w:rPr>
      </w:pPr>
    </w:p>
    <w:p w:rsidR="00F57060" w:rsidRPr="006F39DE" w:rsidRDefault="00F57060" w:rsidP="00F57060">
      <w:pPr>
        <w:spacing w:after="0" w:line="240" w:lineRule="auto"/>
        <w:jc w:val="both"/>
        <w:rPr>
          <w:rFonts w:ascii="Times New Roman" w:hAnsi="Times New Roman"/>
          <w:i/>
          <w:sz w:val="24"/>
          <w:szCs w:val="24"/>
        </w:rPr>
      </w:pPr>
      <w:r w:rsidRPr="006F39DE">
        <w:rPr>
          <w:rFonts w:ascii="Times New Roman" w:hAnsi="Times New Roman"/>
          <w:i/>
          <w:sz w:val="24"/>
          <w:szCs w:val="24"/>
        </w:rPr>
        <w:t>Таблица 4</w:t>
      </w:r>
      <w:r w:rsidR="00B80855">
        <w:rPr>
          <w:rFonts w:ascii="Times New Roman" w:hAnsi="Times New Roman"/>
          <w:i/>
          <w:sz w:val="24"/>
          <w:szCs w:val="24"/>
        </w:rPr>
        <w:t>5</w:t>
      </w:r>
      <w:r w:rsidRPr="006F39DE">
        <w:rPr>
          <w:rFonts w:ascii="Times New Roman" w:hAnsi="Times New Roman"/>
          <w:i/>
          <w:sz w:val="24"/>
          <w:szCs w:val="24"/>
        </w:rPr>
        <w:t>.</w:t>
      </w:r>
    </w:p>
    <w:p w:rsidR="00F57060" w:rsidRPr="00F57060" w:rsidRDefault="00F57060" w:rsidP="00F57060">
      <w:pPr>
        <w:spacing w:after="0" w:line="240" w:lineRule="auto"/>
        <w:jc w:val="both"/>
        <w:rPr>
          <w:rFonts w:ascii="Times New Roman" w:hAnsi="Times New Roman"/>
          <w:sz w:val="8"/>
          <w:szCs w:val="8"/>
        </w:rPr>
      </w:pPr>
    </w:p>
    <w:tbl>
      <w:tblPr>
        <w:tblStyle w:val="ad"/>
        <w:tblW w:w="0" w:type="auto"/>
        <w:tblLook w:val="04A0"/>
      </w:tblPr>
      <w:tblGrid>
        <w:gridCol w:w="3369"/>
        <w:gridCol w:w="6202"/>
      </w:tblGrid>
      <w:tr w:rsidR="00F57060" w:rsidTr="00F57060">
        <w:tc>
          <w:tcPr>
            <w:tcW w:w="3369" w:type="dxa"/>
            <w:shd w:val="clear" w:color="auto" w:fill="EEECE1" w:themeFill="background2"/>
          </w:tcPr>
          <w:p w:rsidR="00F57060" w:rsidRPr="00F57060" w:rsidRDefault="00F57060" w:rsidP="00F57060">
            <w:pPr>
              <w:jc w:val="center"/>
              <w:rPr>
                <w:rFonts w:ascii="Times New Roman" w:hAnsi="Times New Roman"/>
              </w:rPr>
            </w:pPr>
            <w:r w:rsidRPr="00F57060">
              <w:rPr>
                <w:rFonts w:ascii="Times New Roman" w:hAnsi="Times New Roman"/>
              </w:rPr>
              <w:t>Наименование показателей</w:t>
            </w:r>
          </w:p>
        </w:tc>
        <w:tc>
          <w:tcPr>
            <w:tcW w:w="6202" w:type="dxa"/>
            <w:shd w:val="clear" w:color="auto" w:fill="EEECE1" w:themeFill="background2"/>
          </w:tcPr>
          <w:p w:rsidR="00F57060" w:rsidRPr="00F57060" w:rsidRDefault="00F57060" w:rsidP="00F57060">
            <w:pPr>
              <w:jc w:val="center"/>
              <w:rPr>
                <w:rFonts w:ascii="Times New Roman" w:hAnsi="Times New Roman"/>
              </w:rPr>
            </w:pPr>
            <w:r>
              <w:rPr>
                <w:rFonts w:ascii="Times New Roman" w:hAnsi="Times New Roman"/>
              </w:rPr>
              <w:t>Нормативные параметры</w:t>
            </w:r>
          </w:p>
        </w:tc>
      </w:tr>
      <w:tr w:rsidR="00F57060" w:rsidTr="00F57060">
        <w:tc>
          <w:tcPr>
            <w:tcW w:w="9571" w:type="dxa"/>
            <w:gridSpan w:val="2"/>
            <w:shd w:val="clear" w:color="auto" w:fill="DDD9C3" w:themeFill="background2" w:themeFillShade="E6"/>
          </w:tcPr>
          <w:p w:rsidR="00F57060" w:rsidRPr="00F57060" w:rsidRDefault="00F57060" w:rsidP="00F57060">
            <w:pPr>
              <w:rPr>
                <w:rFonts w:ascii="Times New Roman" w:hAnsi="Times New Roman"/>
              </w:rPr>
            </w:pPr>
            <w:r>
              <w:rPr>
                <w:rFonts w:ascii="Times New Roman" w:hAnsi="Times New Roman"/>
              </w:rPr>
              <w:t>Линии связи:</w:t>
            </w:r>
          </w:p>
        </w:tc>
      </w:tr>
      <w:tr w:rsidR="00F57060" w:rsidTr="00F57060">
        <w:tc>
          <w:tcPr>
            <w:tcW w:w="3369" w:type="dxa"/>
            <w:vMerge w:val="restart"/>
          </w:tcPr>
          <w:p w:rsidR="00F57060" w:rsidRPr="00F57060" w:rsidRDefault="00F57060" w:rsidP="00F57060">
            <w:pPr>
              <w:jc w:val="both"/>
              <w:rPr>
                <w:rFonts w:ascii="Times New Roman" w:hAnsi="Times New Roman"/>
              </w:rPr>
            </w:pPr>
            <w:r>
              <w:rPr>
                <w:rFonts w:ascii="Times New Roman" w:hAnsi="Times New Roman"/>
              </w:rPr>
              <w:t>Размещение трасс (площадок) для линий связи (кабельных, воздушных и др.) и сооружений (приемо-передающих станций спутниковой связи)</w:t>
            </w:r>
          </w:p>
        </w:tc>
        <w:tc>
          <w:tcPr>
            <w:tcW w:w="6202" w:type="dxa"/>
          </w:tcPr>
          <w:p w:rsidR="00F57060" w:rsidRPr="00F57060" w:rsidRDefault="00F57060" w:rsidP="00F57060">
            <w:pPr>
              <w:jc w:val="both"/>
              <w:rPr>
                <w:rFonts w:ascii="Times New Roman" w:hAnsi="Times New Roman"/>
              </w:rPr>
            </w:pPr>
            <w:r>
              <w:rPr>
                <w:rFonts w:ascii="Times New Roman" w:hAnsi="Times New Roman"/>
              </w:rPr>
              <w:t>Вне населенных пунктов – на землях связи (вдоль автомобильных дорог и существующих транспортных коммуникаций, линий электропередачи, связи и инфраструктуры, связанной с их обслуживанием)</w:t>
            </w:r>
          </w:p>
        </w:tc>
      </w:tr>
      <w:tr w:rsidR="00F57060" w:rsidTr="00F57060">
        <w:tc>
          <w:tcPr>
            <w:tcW w:w="3369" w:type="dxa"/>
            <w:vMerge/>
          </w:tcPr>
          <w:p w:rsidR="00F57060" w:rsidRPr="00F57060" w:rsidRDefault="00F57060" w:rsidP="00F57060">
            <w:pPr>
              <w:jc w:val="both"/>
              <w:rPr>
                <w:rFonts w:ascii="Times New Roman" w:hAnsi="Times New Roman"/>
              </w:rPr>
            </w:pPr>
          </w:p>
        </w:tc>
        <w:tc>
          <w:tcPr>
            <w:tcW w:w="6202" w:type="dxa"/>
          </w:tcPr>
          <w:p w:rsidR="00F57060" w:rsidRPr="00F57060" w:rsidRDefault="00276F16" w:rsidP="00F57060">
            <w:pPr>
              <w:jc w:val="both"/>
              <w:rPr>
                <w:rFonts w:ascii="Times New Roman" w:hAnsi="Times New Roman"/>
              </w:rPr>
            </w:pPr>
            <w:r>
              <w:rPr>
                <w:rFonts w:ascii="Times New Roman" w:hAnsi="Times New Roman"/>
              </w:rPr>
              <w:t>В населенных пунктах – преимущественно на пешеходной части улиц (под тротуарами) и в полосе между карсной линией и линией застройки</w:t>
            </w:r>
          </w:p>
        </w:tc>
      </w:tr>
      <w:tr w:rsidR="00F57060" w:rsidTr="00F57060">
        <w:tc>
          <w:tcPr>
            <w:tcW w:w="3369" w:type="dxa"/>
          </w:tcPr>
          <w:p w:rsidR="00F57060" w:rsidRPr="00F57060" w:rsidRDefault="00276F16" w:rsidP="00F57060">
            <w:pPr>
              <w:jc w:val="both"/>
              <w:rPr>
                <w:rFonts w:ascii="Times New Roman" w:hAnsi="Times New Roman"/>
              </w:rPr>
            </w:pPr>
            <w:r>
              <w:rPr>
                <w:rFonts w:ascii="Times New Roman" w:hAnsi="Times New Roman"/>
              </w:rPr>
              <w:t>Проектирование трасс кабельной канализации</w:t>
            </w:r>
          </w:p>
        </w:tc>
        <w:tc>
          <w:tcPr>
            <w:tcW w:w="6202" w:type="dxa"/>
          </w:tcPr>
          <w:p w:rsidR="00F57060" w:rsidRPr="00F57060" w:rsidRDefault="00276F16" w:rsidP="00F57060">
            <w:pPr>
              <w:jc w:val="both"/>
              <w:rPr>
                <w:rFonts w:ascii="Times New Roman" w:hAnsi="Times New Roman"/>
              </w:rPr>
            </w:pPr>
            <w:r>
              <w:rPr>
                <w:rFonts w:ascii="Times New Roman" w:hAnsi="Times New Roman"/>
              </w:rPr>
              <w:t>На территории населенных пунктов кабельную канализацию следует проектировать в трубопроводах. Количество пересечений с уличными проездами, дорогами и рельсовыми путями должно быть наименьшим.</w:t>
            </w:r>
          </w:p>
        </w:tc>
      </w:tr>
      <w:tr w:rsidR="00F57060" w:rsidTr="00F57060">
        <w:tc>
          <w:tcPr>
            <w:tcW w:w="3369" w:type="dxa"/>
          </w:tcPr>
          <w:p w:rsidR="00F57060" w:rsidRPr="00F57060" w:rsidRDefault="00276F16" w:rsidP="00F57060">
            <w:pPr>
              <w:jc w:val="both"/>
              <w:rPr>
                <w:rFonts w:ascii="Times New Roman" w:hAnsi="Times New Roman"/>
              </w:rPr>
            </w:pPr>
            <w:r>
              <w:rPr>
                <w:rFonts w:ascii="Times New Roman" w:hAnsi="Times New Roman"/>
              </w:rPr>
              <w:t>Подвеска кабелей связи на опорах воздушных линий</w:t>
            </w:r>
          </w:p>
        </w:tc>
        <w:tc>
          <w:tcPr>
            <w:tcW w:w="6202" w:type="dxa"/>
          </w:tcPr>
          <w:p w:rsidR="00F57060" w:rsidRPr="00F57060" w:rsidRDefault="00276F16" w:rsidP="00276F16">
            <w:pPr>
              <w:jc w:val="both"/>
              <w:rPr>
                <w:rFonts w:ascii="Times New Roman" w:hAnsi="Times New Roman"/>
              </w:rPr>
            </w:pPr>
            <w:r>
              <w:rPr>
                <w:rFonts w:ascii="Times New Roman" w:hAnsi="Times New Roman"/>
              </w:rPr>
              <w:t>Допускается проектировать на распределительных участках абонентских городских сетей при телефонизации районов индивидуальной застройки, на внутризоновых сетях (в районах, где подземная прокладка кабелей затруднена, на переходе кабельных линий через глубокие овраги и реки, др.)</w:t>
            </w:r>
          </w:p>
        </w:tc>
      </w:tr>
      <w:tr w:rsidR="00F57060" w:rsidTr="00F57060">
        <w:tc>
          <w:tcPr>
            <w:tcW w:w="3369" w:type="dxa"/>
          </w:tcPr>
          <w:p w:rsidR="00F57060" w:rsidRPr="00F57060" w:rsidRDefault="00276F16" w:rsidP="00F57060">
            <w:pPr>
              <w:jc w:val="both"/>
              <w:rPr>
                <w:rFonts w:ascii="Times New Roman" w:hAnsi="Times New Roman"/>
              </w:rPr>
            </w:pPr>
            <w:r>
              <w:rPr>
                <w:rFonts w:ascii="Times New Roman" w:hAnsi="Times New Roman"/>
              </w:rPr>
              <w:t>Подвеска кабелей телефонных сетей</w:t>
            </w:r>
          </w:p>
        </w:tc>
        <w:tc>
          <w:tcPr>
            <w:tcW w:w="6202" w:type="dxa"/>
          </w:tcPr>
          <w:p w:rsidR="00F57060" w:rsidRPr="00F57060" w:rsidRDefault="00276F16" w:rsidP="00F57060">
            <w:pPr>
              <w:jc w:val="both"/>
              <w:rPr>
                <w:rFonts w:ascii="Times New Roman" w:hAnsi="Times New Roman"/>
              </w:rPr>
            </w:pPr>
            <w:r>
              <w:rPr>
                <w:rFonts w:ascii="Times New Roman" w:hAnsi="Times New Roman"/>
              </w:rPr>
              <w:t>Следует проектировать на опорах существующих воздушных линий связи. Проектирование новых опор для этих целей допускается при соответствующем обосновании. На территории населенных пунктов могут быть использованы стоечные опоры, устанавливаемые на крышах зданий.</w:t>
            </w:r>
          </w:p>
        </w:tc>
      </w:tr>
      <w:tr w:rsidR="00F57060" w:rsidTr="00F57060">
        <w:tc>
          <w:tcPr>
            <w:tcW w:w="3369" w:type="dxa"/>
          </w:tcPr>
          <w:p w:rsidR="00F57060" w:rsidRPr="00F57060" w:rsidRDefault="00276F16" w:rsidP="00F57060">
            <w:pPr>
              <w:jc w:val="both"/>
              <w:rPr>
                <w:rFonts w:ascii="Times New Roman" w:hAnsi="Times New Roman"/>
              </w:rPr>
            </w:pPr>
            <w:r>
              <w:rPr>
                <w:rFonts w:ascii="Times New Roman" w:hAnsi="Times New Roman"/>
              </w:rPr>
              <w:t>Минимальные расстояния от кабелей связи или трубопровода кабельной канализации до других сооружений</w:t>
            </w:r>
          </w:p>
        </w:tc>
        <w:tc>
          <w:tcPr>
            <w:tcW w:w="6202" w:type="dxa"/>
          </w:tcPr>
          <w:p w:rsidR="00F57060" w:rsidRPr="00F57060" w:rsidRDefault="00276F16" w:rsidP="00F57060">
            <w:pPr>
              <w:jc w:val="both"/>
              <w:rPr>
                <w:rFonts w:ascii="Times New Roman" w:hAnsi="Times New Roman"/>
              </w:rPr>
            </w:pPr>
            <w:r>
              <w:rPr>
                <w:rFonts w:ascii="Times New Roman" w:hAnsi="Times New Roman"/>
              </w:rPr>
              <w:t>В соответствии с СП 42.13330.2016</w:t>
            </w:r>
          </w:p>
        </w:tc>
      </w:tr>
      <w:tr w:rsidR="00276F16" w:rsidTr="00276F16">
        <w:tc>
          <w:tcPr>
            <w:tcW w:w="9571" w:type="dxa"/>
            <w:gridSpan w:val="2"/>
            <w:shd w:val="clear" w:color="auto" w:fill="DDD9C3" w:themeFill="background2" w:themeFillShade="E6"/>
          </w:tcPr>
          <w:p w:rsidR="00276F16" w:rsidRPr="00F57060" w:rsidRDefault="00276F16" w:rsidP="00276F16">
            <w:pPr>
              <w:rPr>
                <w:rFonts w:ascii="Times New Roman" w:hAnsi="Times New Roman"/>
              </w:rPr>
            </w:pPr>
            <w:r>
              <w:rPr>
                <w:rFonts w:ascii="Times New Roman" w:hAnsi="Times New Roman"/>
              </w:rPr>
              <w:t>Системы телеприема:</w:t>
            </w:r>
          </w:p>
        </w:tc>
      </w:tr>
      <w:tr w:rsidR="00F57060" w:rsidTr="00F57060">
        <w:tc>
          <w:tcPr>
            <w:tcW w:w="3369" w:type="dxa"/>
          </w:tcPr>
          <w:p w:rsidR="00F57060" w:rsidRPr="00F57060" w:rsidRDefault="00276F16" w:rsidP="00276F16">
            <w:pPr>
              <w:rPr>
                <w:rFonts w:ascii="Times New Roman" w:hAnsi="Times New Roman"/>
              </w:rPr>
            </w:pPr>
            <w:r>
              <w:rPr>
                <w:rFonts w:ascii="Times New Roman" w:hAnsi="Times New Roman"/>
              </w:rPr>
              <w:t>Проектирование систем телеприема</w:t>
            </w:r>
          </w:p>
        </w:tc>
        <w:tc>
          <w:tcPr>
            <w:tcW w:w="6202" w:type="dxa"/>
          </w:tcPr>
          <w:p w:rsidR="00F57060" w:rsidRPr="00F57060" w:rsidRDefault="00276F16" w:rsidP="00F57060">
            <w:pPr>
              <w:jc w:val="both"/>
              <w:rPr>
                <w:rFonts w:ascii="Times New Roman" w:hAnsi="Times New Roman"/>
              </w:rPr>
            </w:pPr>
            <w:r>
              <w:rPr>
                <w:rFonts w:ascii="Times New Roman" w:hAnsi="Times New Roman"/>
              </w:rPr>
              <w:t>Следует проектирвоать современные широкополосные, аналоговые и цифровые системы телевидения, в том числе спутниковые.</w:t>
            </w:r>
          </w:p>
        </w:tc>
      </w:tr>
      <w:tr w:rsidR="00276F16" w:rsidTr="00276F16">
        <w:tc>
          <w:tcPr>
            <w:tcW w:w="9571" w:type="dxa"/>
            <w:gridSpan w:val="2"/>
            <w:shd w:val="clear" w:color="auto" w:fill="DDD9C3" w:themeFill="background2" w:themeFillShade="E6"/>
          </w:tcPr>
          <w:p w:rsidR="00276F16" w:rsidRPr="00F57060" w:rsidRDefault="00276F16" w:rsidP="00276F16">
            <w:pPr>
              <w:rPr>
                <w:rFonts w:ascii="Times New Roman" w:hAnsi="Times New Roman"/>
              </w:rPr>
            </w:pPr>
            <w:r>
              <w:rPr>
                <w:rFonts w:ascii="Times New Roman" w:hAnsi="Times New Roman"/>
              </w:rPr>
              <w:t>Базовые станции:</w:t>
            </w:r>
          </w:p>
        </w:tc>
      </w:tr>
      <w:tr w:rsidR="00F57060" w:rsidTr="00F57060">
        <w:tc>
          <w:tcPr>
            <w:tcW w:w="3369" w:type="dxa"/>
          </w:tcPr>
          <w:p w:rsidR="00F57060" w:rsidRPr="00F57060" w:rsidRDefault="00276F16" w:rsidP="00276F16">
            <w:pPr>
              <w:rPr>
                <w:rFonts w:ascii="Times New Roman" w:hAnsi="Times New Roman"/>
              </w:rPr>
            </w:pPr>
            <w:r>
              <w:rPr>
                <w:rFonts w:ascii="Times New Roman" w:hAnsi="Times New Roman"/>
              </w:rPr>
              <w:t>Проектирование базовых станций</w:t>
            </w:r>
          </w:p>
        </w:tc>
        <w:tc>
          <w:tcPr>
            <w:tcW w:w="6202" w:type="dxa"/>
          </w:tcPr>
          <w:p w:rsidR="00F57060" w:rsidRDefault="00276F16" w:rsidP="00F57060">
            <w:pPr>
              <w:jc w:val="both"/>
              <w:rPr>
                <w:rFonts w:ascii="Times New Roman" w:hAnsi="Times New Roman"/>
              </w:rPr>
            </w:pPr>
            <w:r>
              <w:rPr>
                <w:rFonts w:ascii="Times New Roman" w:hAnsi="Times New Roman"/>
              </w:rPr>
              <w:t>Следует предусматривать для:</w:t>
            </w:r>
          </w:p>
          <w:p w:rsidR="00276F16" w:rsidRDefault="00276F16" w:rsidP="00F57060">
            <w:pPr>
              <w:jc w:val="both"/>
              <w:rPr>
                <w:rFonts w:ascii="Times New Roman" w:hAnsi="Times New Roman"/>
              </w:rPr>
            </w:pPr>
            <w:r>
              <w:rPr>
                <w:rFonts w:ascii="Times New Roman" w:hAnsi="Times New Roman"/>
              </w:rPr>
              <w:t>- систем мобильной связи;</w:t>
            </w:r>
          </w:p>
          <w:p w:rsidR="00276F16" w:rsidRDefault="00276F16" w:rsidP="00F57060">
            <w:pPr>
              <w:jc w:val="both"/>
              <w:rPr>
                <w:rFonts w:ascii="Times New Roman" w:hAnsi="Times New Roman"/>
              </w:rPr>
            </w:pPr>
            <w:r>
              <w:rPr>
                <w:rFonts w:ascii="Times New Roman" w:hAnsi="Times New Roman"/>
              </w:rPr>
              <w:t>- цифровой магистральной внутризоновой сети;</w:t>
            </w:r>
          </w:p>
          <w:p w:rsidR="00276F16" w:rsidRDefault="00276F16" w:rsidP="00F57060">
            <w:pPr>
              <w:jc w:val="both"/>
              <w:rPr>
                <w:rFonts w:ascii="Times New Roman" w:hAnsi="Times New Roman"/>
              </w:rPr>
            </w:pPr>
            <w:r>
              <w:rPr>
                <w:rFonts w:ascii="Times New Roman" w:hAnsi="Times New Roman"/>
              </w:rPr>
              <w:t>- информационных центров на основе волоконно-оптических линий связи в целях создания транспортной среды для организации служб, предоставляющих услуги связи, в том числе автоматической международной и междугороной связи;</w:t>
            </w:r>
          </w:p>
          <w:p w:rsidR="00276F16" w:rsidRDefault="00276F16" w:rsidP="00F57060">
            <w:pPr>
              <w:jc w:val="both"/>
              <w:rPr>
                <w:rFonts w:ascii="Times New Roman" w:hAnsi="Times New Roman"/>
              </w:rPr>
            </w:pPr>
            <w:r>
              <w:rPr>
                <w:rFonts w:ascii="Times New Roman" w:hAnsi="Times New Roman"/>
              </w:rPr>
              <w:t>- доступа к сети Интернет;</w:t>
            </w:r>
          </w:p>
          <w:p w:rsidR="00276F16" w:rsidRPr="00F57060" w:rsidRDefault="006F39DE" w:rsidP="00F57060">
            <w:pPr>
              <w:jc w:val="both"/>
              <w:rPr>
                <w:rFonts w:ascii="Times New Roman" w:hAnsi="Times New Roman"/>
              </w:rPr>
            </w:pPr>
            <w:r>
              <w:rPr>
                <w:rFonts w:ascii="Times New Roman" w:hAnsi="Times New Roman"/>
              </w:rPr>
              <w:t>- другие виды обслуживания.</w:t>
            </w:r>
          </w:p>
        </w:tc>
      </w:tr>
      <w:tr w:rsidR="00F57060" w:rsidTr="00F57060">
        <w:tc>
          <w:tcPr>
            <w:tcW w:w="3369" w:type="dxa"/>
          </w:tcPr>
          <w:p w:rsidR="00F57060" w:rsidRPr="00F57060" w:rsidRDefault="006F39DE" w:rsidP="00F57060">
            <w:pPr>
              <w:jc w:val="both"/>
              <w:rPr>
                <w:rFonts w:ascii="Times New Roman" w:hAnsi="Times New Roman"/>
              </w:rPr>
            </w:pPr>
            <w:r>
              <w:rPr>
                <w:rFonts w:ascii="Times New Roman" w:hAnsi="Times New Roman"/>
              </w:rPr>
              <w:t>Размещение вышек мобильной (сотовой) связи</w:t>
            </w:r>
          </w:p>
        </w:tc>
        <w:tc>
          <w:tcPr>
            <w:tcW w:w="6202" w:type="dxa"/>
          </w:tcPr>
          <w:p w:rsidR="00F57060" w:rsidRPr="00F57060" w:rsidRDefault="006F39DE" w:rsidP="00F57060">
            <w:pPr>
              <w:jc w:val="both"/>
              <w:rPr>
                <w:rFonts w:ascii="Times New Roman" w:hAnsi="Times New Roman"/>
              </w:rPr>
            </w:pPr>
            <w:r>
              <w:rPr>
                <w:rFonts w:ascii="Times New Roman" w:hAnsi="Times New Roman"/>
              </w:rPr>
              <w:t>В соответствии с СанПиН 2.1.8/2.2.41383-03.</w:t>
            </w:r>
          </w:p>
        </w:tc>
      </w:tr>
      <w:tr w:rsidR="006F39DE" w:rsidTr="006F39DE">
        <w:tc>
          <w:tcPr>
            <w:tcW w:w="9571" w:type="dxa"/>
            <w:gridSpan w:val="2"/>
            <w:shd w:val="clear" w:color="auto" w:fill="DDD9C3" w:themeFill="background2" w:themeFillShade="E6"/>
          </w:tcPr>
          <w:p w:rsidR="006F39DE" w:rsidRPr="00F57060" w:rsidRDefault="006F39DE" w:rsidP="006F39DE">
            <w:pPr>
              <w:rPr>
                <w:rFonts w:ascii="Times New Roman" w:hAnsi="Times New Roman"/>
              </w:rPr>
            </w:pPr>
            <w:r>
              <w:rPr>
                <w:rFonts w:ascii="Times New Roman" w:hAnsi="Times New Roman"/>
              </w:rPr>
              <w:t>Системы оповещения:</w:t>
            </w:r>
          </w:p>
        </w:tc>
      </w:tr>
      <w:tr w:rsidR="00F57060" w:rsidTr="00F57060">
        <w:tc>
          <w:tcPr>
            <w:tcW w:w="3369" w:type="dxa"/>
          </w:tcPr>
          <w:p w:rsidR="00F57060" w:rsidRPr="00F57060" w:rsidRDefault="006F39DE" w:rsidP="006F39DE">
            <w:pPr>
              <w:rPr>
                <w:rFonts w:ascii="Times New Roman" w:hAnsi="Times New Roman"/>
              </w:rPr>
            </w:pPr>
            <w:r>
              <w:rPr>
                <w:rFonts w:ascii="Times New Roman" w:hAnsi="Times New Roman"/>
              </w:rPr>
              <w:t>Проектирование системы оповещения</w:t>
            </w:r>
          </w:p>
        </w:tc>
        <w:tc>
          <w:tcPr>
            <w:tcW w:w="6202" w:type="dxa"/>
          </w:tcPr>
          <w:p w:rsidR="00F57060" w:rsidRPr="00F57060" w:rsidRDefault="006F39DE" w:rsidP="00F57060">
            <w:pPr>
              <w:jc w:val="both"/>
              <w:rPr>
                <w:rFonts w:ascii="Times New Roman" w:hAnsi="Times New Roman"/>
              </w:rPr>
            </w:pPr>
            <w:r>
              <w:rPr>
                <w:rFonts w:ascii="Times New Roman" w:hAnsi="Times New Roman"/>
              </w:rPr>
              <w:t>Локальные системы оповещения на потенциально опасных объектах, объектовые системы оповещения, а также системы оповещения поселений и их техническое сопряжение с региональной автоматизированной системой централизованного оповещения на основе сети проводного вещания проектируются в соответствии с СП 133.13330.2012</w:t>
            </w:r>
          </w:p>
        </w:tc>
      </w:tr>
      <w:tr w:rsidR="00F57060" w:rsidTr="00F57060">
        <w:tc>
          <w:tcPr>
            <w:tcW w:w="3369" w:type="dxa"/>
          </w:tcPr>
          <w:p w:rsidR="00F57060" w:rsidRPr="00F57060" w:rsidRDefault="006F39DE" w:rsidP="006F39DE">
            <w:pPr>
              <w:rPr>
                <w:rFonts w:ascii="Times New Roman" w:hAnsi="Times New Roman"/>
              </w:rPr>
            </w:pPr>
            <w:r>
              <w:rPr>
                <w:rFonts w:ascii="Times New Roman" w:hAnsi="Times New Roman"/>
              </w:rPr>
              <w:t>Проектирование установок пожарной сигнализации</w:t>
            </w:r>
          </w:p>
        </w:tc>
        <w:tc>
          <w:tcPr>
            <w:tcW w:w="6202" w:type="dxa"/>
          </w:tcPr>
          <w:p w:rsidR="00F57060" w:rsidRPr="00F57060" w:rsidRDefault="006F39DE" w:rsidP="00F57060">
            <w:pPr>
              <w:jc w:val="both"/>
              <w:rPr>
                <w:rFonts w:ascii="Times New Roman" w:hAnsi="Times New Roman"/>
              </w:rPr>
            </w:pPr>
            <w:r>
              <w:rPr>
                <w:rFonts w:ascii="Times New Roman" w:hAnsi="Times New Roman"/>
              </w:rPr>
              <w:t>В соответствии с СП 5.13130.2009</w:t>
            </w:r>
          </w:p>
        </w:tc>
      </w:tr>
    </w:tbl>
    <w:p w:rsidR="00887648" w:rsidRDefault="00C1444F" w:rsidP="009062EB">
      <w:pPr>
        <w:shd w:val="clear" w:color="auto" w:fill="EEECE1" w:themeFill="background2"/>
        <w:jc w:val="center"/>
        <w:rPr>
          <w:rFonts w:ascii="Arial Narrow" w:hAnsi="Arial Narrow"/>
          <w:b/>
          <w:sz w:val="16"/>
          <w:szCs w:val="16"/>
        </w:rPr>
      </w:pPr>
      <w:r w:rsidRPr="00C1444F">
        <w:rPr>
          <w:rFonts w:ascii="Arial Narrow" w:hAnsi="Arial Narrow"/>
          <w:b/>
          <w:noProof/>
          <w:color w:val="1F497D" w:themeColor="text2"/>
          <w:sz w:val="24"/>
          <w:szCs w:val="24"/>
        </w:rPr>
        <w:pict>
          <v:rect id="Rectangle 24" o:spid="_x0000_s1152" style="position:absolute;left:0;text-align:left;margin-left:-3.7pt;margin-top:1.6pt;width:469.5pt;height:7.15pt;z-index:251601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" fillcolor="#c0504d" strokecolor="#f2f2f2" strokeweight="3pt">
            <v:shadow on="t" color="#622423" opacity=".5" offset="1pt"/>
          </v:rect>
        </w:pict>
      </w:r>
    </w:p>
    <w:p w:rsidR="00AA2AD9" w:rsidRPr="00933414" w:rsidRDefault="006F39DE" w:rsidP="009062EB">
      <w:pPr>
        <w:shd w:val="clear" w:color="auto" w:fill="EEECE1" w:themeFill="background2"/>
        <w:spacing w:after="0" w:line="240" w:lineRule="auto"/>
        <w:rPr>
          <w:rFonts w:ascii="Arial Narrow" w:hAnsi="Arial Narrow"/>
          <w:sz w:val="28"/>
          <w:szCs w:val="28"/>
        </w:rPr>
      </w:pPr>
      <w:r>
        <w:rPr>
          <w:rFonts w:ascii="Arial Narrow" w:hAnsi="Arial Narrow"/>
          <w:b/>
          <w:sz w:val="28"/>
          <w:szCs w:val="28"/>
        </w:rPr>
        <w:t>4</w:t>
      </w:r>
      <w:r w:rsidR="00AA2AD9">
        <w:rPr>
          <w:rFonts w:ascii="Arial Narrow" w:hAnsi="Arial Narrow"/>
          <w:b/>
          <w:sz w:val="28"/>
          <w:szCs w:val="28"/>
        </w:rPr>
        <w:t>.1</w:t>
      </w:r>
      <w:r w:rsidR="00B80855">
        <w:rPr>
          <w:rFonts w:ascii="Arial Narrow" w:hAnsi="Arial Narrow"/>
          <w:b/>
          <w:sz w:val="28"/>
          <w:szCs w:val="28"/>
        </w:rPr>
        <w:t>1</w:t>
      </w:r>
      <w:r w:rsidR="003477AA">
        <w:rPr>
          <w:rFonts w:ascii="Arial Narrow" w:hAnsi="Arial Narrow"/>
          <w:b/>
          <w:sz w:val="28"/>
          <w:szCs w:val="28"/>
        </w:rPr>
        <w:t>.</w:t>
      </w:r>
      <w:r w:rsidR="00AA2AD9">
        <w:rPr>
          <w:rFonts w:ascii="Arial Narrow" w:hAnsi="Arial Narrow"/>
          <w:b/>
          <w:sz w:val="28"/>
          <w:szCs w:val="28"/>
        </w:rPr>
        <w:t xml:space="preserve">  </w:t>
      </w:r>
      <w:r>
        <w:rPr>
          <w:rFonts w:ascii="Arial Narrow" w:hAnsi="Arial Narrow"/>
          <w:b/>
          <w:sz w:val="28"/>
          <w:szCs w:val="28"/>
        </w:rPr>
        <w:t>ОБЪЕКТЫ, НЕОБХОДИМЫЕ ДЛЯ ОБЕСПЕЧЕНИЯ ПОСЕЛЕНИЙ, ВХОДЯЩИХ В СОСТАВ ПАЛЕХСКОГО МУНИЦИПАЛЬНОГО РАЙОНА, УСЛУГАМИ ОБЩЕСТВЕННОГО ПИТАНИЯ, ТОРГОВЛИ И БЫТОВОГО ОБСЛУЖИВАНИЯ</w:t>
      </w:r>
    </w:p>
    <w:p w:rsidR="00AA2AD9" w:rsidRPr="00D53D7D" w:rsidRDefault="00C1444F" w:rsidP="00AA2AD9">
      <w:pPr>
        <w:spacing w:after="0" w:line="240" w:lineRule="auto"/>
        <w:jc w:val="both"/>
        <w:rPr>
          <w:rFonts w:ascii="Times New Roman" w:hAnsi="Times New Roman"/>
          <w:sz w:val="16"/>
          <w:szCs w:val="16"/>
        </w:rPr>
      </w:pPr>
      <w:r w:rsidRPr="00C1444F">
        <w:rPr>
          <w:rFonts w:ascii="Times New Roman" w:hAnsi="Times New Roman"/>
          <w:noProof/>
          <w:sz w:val="24"/>
          <w:szCs w:val="24"/>
        </w:rPr>
        <w:pict>
          <v:rect id="Rectangle 23" o:spid="_x0000_s1151" style="position:absolute;left:0;text-align:left;margin-left:-3.7pt;margin-top:4.7pt;width:469.5pt;height:7.15pt;z-index:251597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" fillcolor="#c0504d" strokecolor="#f2f2f2" strokeweight="3pt">
            <v:shadow on="t" color="#622423" opacity=".5" offset="1pt"/>
          </v:rect>
        </w:pict>
      </w:r>
    </w:p>
    <w:p w:rsidR="00AA2AD9" w:rsidRDefault="00AA2AD9" w:rsidP="00AA2AD9">
      <w:pPr>
        <w:spacing w:after="0" w:line="240" w:lineRule="auto"/>
        <w:ind w:firstLine="567"/>
        <w:jc w:val="both"/>
        <w:rPr>
          <w:rFonts w:ascii="Times New Roman" w:hAnsi="Times New Roman"/>
          <w:sz w:val="24"/>
          <w:szCs w:val="24"/>
        </w:rPr>
      </w:pPr>
    </w:p>
    <w:p w:rsidR="000B03DD" w:rsidRDefault="006F39DE" w:rsidP="006F39DE">
      <w:pPr>
        <w:spacing w:after="0" w:line="240" w:lineRule="auto"/>
        <w:ind w:firstLine="567"/>
        <w:jc w:val="both"/>
        <w:rPr>
          <w:rFonts w:ascii="Times New Roman" w:hAnsi="Times New Roman"/>
          <w:sz w:val="24"/>
          <w:szCs w:val="24"/>
        </w:rPr>
      </w:pPr>
      <w:r w:rsidRPr="006F39DE">
        <w:rPr>
          <w:rFonts w:ascii="Times New Roman" w:hAnsi="Times New Roman"/>
          <w:sz w:val="24"/>
          <w:szCs w:val="24"/>
        </w:rPr>
        <w:t>4.1</w:t>
      </w:r>
      <w:r w:rsidR="00B80855">
        <w:rPr>
          <w:rFonts w:ascii="Times New Roman" w:hAnsi="Times New Roman"/>
          <w:sz w:val="24"/>
          <w:szCs w:val="24"/>
        </w:rPr>
        <w:t>1</w:t>
      </w:r>
      <w:r w:rsidRPr="006F39DE">
        <w:rPr>
          <w:rFonts w:ascii="Times New Roman" w:hAnsi="Times New Roman"/>
          <w:sz w:val="24"/>
          <w:szCs w:val="24"/>
        </w:rPr>
        <w:t>.1</w:t>
      </w:r>
      <w:r>
        <w:rPr>
          <w:rFonts w:ascii="Times New Roman" w:hAnsi="Times New Roman"/>
          <w:sz w:val="24"/>
          <w:szCs w:val="24"/>
        </w:rPr>
        <w:t>. Расчетные показатели минимально допустимого уровня обеспеченности объектами, необходимыми для обеспечения поселений услугами общественного питания, и максимально допустимого уровня территориальной доступности таких объектов для населения, а также размеры земельных участков приведены в табл.</w:t>
      </w:r>
      <w:r w:rsidRPr="006F39DE">
        <w:rPr>
          <w:rFonts w:ascii="Times New Roman" w:hAnsi="Times New Roman"/>
          <w:sz w:val="24"/>
          <w:szCs w:val="24"/>
        </w:rPr>
        <w:t xml:space="preserve"> </w:t>
      </w:r>
      <w:r>
        <w:rPr>
          <w:rFonts w:ascii="Times New Roman" w:hAnsi="Times New Roman"/>
          <w:sz w:val="24"/>
          <w:szCs w:val="24"/>
        </w:rPr>
        <w:t>4</w:t>
      </w:r>
      <w:r w:rsidR="00B80855">
        <w:rPr>
          <w:rFonts w:ascii="Times New Roman" w:hAnsi="Times New Roman"/>
          <w:sz w:val="24"/>
          <w:szCs w:val="24"/>
        </w:rPr>
        <w:t>6</w:t>
      </w:r>
      <w:r>
        <w:rPr>
          <w:rFonts w:ascii="Times New Roman" w:hAnsi="Times New Roman"/>
          <w:sz w:val="24"/>
          <w:szCs w:val="24"/>
        </w:rPr>
        <w:t>.</w:t>
      </w:r>
    </w:p>
    <w:p w:rsidR="006F39DE" w:rsidRPr="006F39DE" w:rsidRDefault="006F39DE" w:rsidP="006F39DE">
      <w:pPr>
        <w:spacing w:after="0" w:line="240" w:lineRule="auto"/>
        <w:jc w:val="both"/>
        <w:rPr>
          <w:rFonts w:ascii="Times New Roman" w:hAnsi="Times New Roman"/>
          <w:sz w:val="8"/>
          <w:szCs w:val="8"/>
        </w:rPr>
      </w:pPr>
    </w:p>
    <w:p w:rsidR="006F39DE" w:rsidRDefault="006F39DE" w:rsidP="006F39DE">
      <w:pPr>
        <w:spacing w:after="0" w:line="240" w:lineRule="auto"/>
        <w:jc w:val="both"/>
        <w:rPr>
          <w:rFonts w:ascii="Times New Roman" w:hAnsi="Times New Roman"/>
          <w:i/>
          <w:sz w:val="24"/>
          <w:szCs w:val="24"/>
        </w:rPr>
      </w:pPr>
      <w:r w:rsidRPr="006F39DE">
        <w:rPr>
          <w:rFonts w:ascii="Times New Roman" w:hAnsi="Times New Roman"/>
          <w:i/>
          <w:sz w:val="24"/>
          <w:szCs w:val="24"/>
        </w:rPr>
        <w:t>Таблица 4</w:t>
      </w:r>
      <w:r w:rsidR="00B80855">
        <w:rPr>
          <w:rFonts w:ascii="Times New Roman" w:hAnsi="Times New Roman"/>
          <w:i/>
          <w:sz w:val="24"/>
          <w:szCs w:val="24"/>
        </w:rPr>
        <w:t>6</w:t>
      </w:r>
      <w:r w:rsidRPr="006F39DE">
        <w:rPr>
          <w:rFonts w:ascii="Times New Roman" w:hAnsi="Times New Roman"/>
          <w:i/>
          <w:sz w:val="24"/>
          <w:szCs w:val="24"/>
        </w:rPr>
        <w:t>.</w:t>
      </w:r>
    </w:p>
    <w:p w:rsidR="00FF5AB7" w:rsidRPr="00FF5AB7" w:rsidRDefault="00FF5AB7" w:rsidP="006F39DE">
      <w:pPr>
        <w:spacing w:after="0" w:line="240" w:lineRule="auto"/>
        <w:jc w:val="both"/>
        <w:rPr>
          <w:rFonts w:ascii="Times New Roman" w:hAnsi="Times New Roman"/>
          <w:i/>
          <w:sz w:val="8"/>
          <w:szCs w:val="8"/>
        </w:rPr>
      </w:pPr>
    </w:p>
    <w:tbl>
      <w:tblPr>
        <w:tblStyle w:val="ad"/>
        <w:tblW w:w="0" w:type="auto"/>
        <w:tblLook w:val="04A0"/>
      </w:tblPr>
      <w:tblGrid>
        <w:gridCol w:w="1668"/>
        <w:gridCol w:w="2268"/>
        <w:gridCol w:w="3402"/>
        <w:gridCol w:w="2233"/>
      </w:tblGrid>
      <w:tr w:rsidR="006F39DE" w:rsidTr="00402D78">
        <w:tc>
          <w:tcPr>
            <w:tcW w:w="1668" w:type="dxa"/>
            <w:vMerge w:val="restart"/>
            <w:shd w:val="clear" w:color="auto" w:fill="EEECE1" w:themeFill="background2"/>
          </w:tcPr>
          <w:p w:rsidR="006F39DE" w:rsidRPr="006F39DE" w:rsidRDefault="006F39DE" w:rsidP="006F39DE">
            <w:pPr>
              <w:jc w:val="center"/>
              <w:rPr>
                <w:rFonts w:ascii="Times New Roman" w:hAnsi="Times New Roman"/>
              </w:rPr>
            </w:pPr>
            <w:r>
              <w:rPr>
                <w:rFonts w:ascii="Times New Roman" w:hAnsi="Times New Roman"/>
              </w:rPr>
              <w:t>Наименование объектов</w:t>
            </w:r>
          </w:p>
        </w:tc>
        <w:tc>
          <w:tcPr>
            <w:tcW w:w="5670" w:type="dxa"/>
            <w:gridSpan w:val="2"/>
            <w:shd w:val="clear" w:color="auto" w:fill="EEECE1" w:themeFill="background2"/>
          </w:tcPr>
          <w:p w:rsidR="006F39DE" w:rsidRPr="006F39DE" w:rsidRDefault="006F39DE" w:rsidP="006F39DE">
            <w:pPr>
              <w:jc w:val="center"/>
              <w:rPr>
                <w:rFonts w:ascii="Times New Roman" w:hAnsi="Times New Roman"/>
              </w:rPr>
            </w:pPr>
            <w:r>
              <w:rPr>
                <w:rFonts w:ascii="Times New Roman" w:hAnsi="Times New Roman"/>
              </w:rPr>
              <w:t>Расчетные показатели</w:t>
            </w:r>
          </w:p>
        </w:tc>
        <w:tc>
          <w:tcPr>
            <w:tcW w:w="2233" w:type="dxa"/>
            <w:vMerge w:val="restart"/>
            <w:shd w:val="clear" w:color="auto" w:fill="EEECE1" w:themeFill="background2"/>
          </w:tcPr>
          <w:p w:rsidR="006F39DE" w:rsidRPr="006F39DE" w:rsidRDefault="006F39DE" w:rsidP="006F39DE">
            <w:pPr>
              <w:jc w:val="center"/>
              <w:rPr>
                <w:rFonts w:ascii="Times New Roman" w:hAnsi="Times New Roman"/>
              </w:rPr>
            </w:pPr>
            <w:r>
              <w:rPr>
                <w:rFonts w:ascii="Times New Roman" w:hAnsi="Times New Roman"/>
              </w:rPr>
              <w:t>Размеры земельных участков</w:t>
            </w:r>
          </w:p>
        </w:tc>
      </w:tr>
      <w:tr w:rsidR="006F39DE" w:rsidTr="00402D78">
        <w:tc>
          <w:tcPr>
            <w:tcW w:w="1668" w:type="dxa"/>
            <w:vMerge/>
          </w:tcPr>
          <w:p w:rsidR="006F39DE" w:rsidRPr="006F39DE" w:rsidRDefault="006F39DE" w:rsidP="006F39DE">
            <w:pPr>
              <w:jc w:val="both"/>
              <w:rPr>
                <w:rFonts w:ascii="Times New Roman" w:hAnsi="Times New Roman"/>
              </w:rPr>
            </w:pPr>
          </w:p>
        </w:tc>
        <w:tc>
          <w:tcPr>
            <w:tcW w:w="2268" w:type="dxa"/>
            <w:shd w:val="clear" w:color="auto" w:fill="EEECE1" w:themeFill="background2"/>
          </w:tcPr>
          <w:p w:rsidR="006F39DE" w:rsidRPr="006F39DE" w:rsidRDefault="006F39DE" w:rsidP="006F39DE">
            <w:pPr>
              <w:jc w:val="center"/>
              <w:rPr>
                <w:rFonts w:ascii="Times New Roman" w:hAnsi="Times New Roman"/>
              </w:rPr>
            </w:pPr>
            <w:r>
              <w:rPr>
                <w:rFonts w:ascii="Times New Roman" w:hAnsi="Times New Roman"/>
              </w:rPr>
              <w:t>минимально допустимого уровня обеспеченности</w:t>
            </w:r>
          </w:p>
        </w:tc>
        <w:tc>
          <w:tcPr>
            <w:tcW w:w="3402" w:type="dxa"/>
            <w:shd w:val="clear" w:color="auto" w:fill="EEECE1" w:themeFill="background2"/>
          </w:tcPr>
          <w:p w:rsidR="006F39DE" w:rsidRPr="006F39DE" w:rsidRDefault="006F39DE" w:rsidP="006F39DE">
            <w:pPr>
              <w:jc w:val="center"/>
              <w:rPr>
                <w:rFonts w:ascii="Times New Roman" w:hAnsi="Times New Roman"/>
              </w:rPr>
            </w:pPr>
            <w:r>
              <w:rPr>
                <w:rFonts w:ascii="Times New Roman" w:hAnsi="Times New Roman"/>
              </w:rPr>
              <w:t>максимально допустимого уровня территориальной доступности</w:t>
            </w:r>
          </w:p>
        </w:tc>
        <w:tc>
          <w:tcPr>
            <w:tcW w:w="2233" w:type="dxa"/>
            <w:vMerge/>
          </w:tcPr>
          <w:p w:rsidR="006F39DE" w:rsidRPr="006F39DE" w:rsidRDefault="006F39DE" w:rsidP="006F39DE">
            <w:pPr>
              <w:jc w:val="both"/>
              <w:rPr>
                <w:rFonts w:ascii="Times New Roman" w:hAnsi="Times New Roman"/>
              </w:rPr>
            </w:pPr>
          </w:p>
        </w:tc>
      </w:tr>
      <w:tr w:rsidR="006F39DE" w:rsidTr="00402D78">
        <w:tc>
          <w:tcPr>
            <w:tcW w:w="1668" w:type="dxa"/>
          </w:tcPr>
          <w:p w:rsidR="006F39DE" w:rsidRPr="006F39DE" w:rsidRDefault="006F39DE" w:rsidP="00402D78">
            <w:pPr>
              <w:jc w:val="center"/>
              <w:rPr>
                <w:rFonts w:ascii="Times New Roman" w:hAnsi="Times New Roman"/>
              </w:rPr>
            </w:pPr>
            <w:r>
              <w:rPr>
                <w:rFonts w:ascii="Times New Roman" w:hAnsi="Times New Roman"/>
              </w:rPr>
              <w:t>Объекты общественного питания</w:t>
            </w:r>
          </w:p>
        </w:tc>
        <w:tc>
          <w:tcPr>
            <w:tcW w:w="2268" w:type="dxa"/>
          </w:tcPr>
          <w:p w:rsidR="006F39DE" w:rsidRPr="006F39DE" w:rsidRDefault="006F39DE" w:rsidP="006F39DE">
            <w:pPr>
              <w:jc w:val="center"/>
              <w:rPr>
                <w:rFonts w:ascii="Times New Roman" w:hAnsi="Times New Roman"/>
              </w:rPr>
            </w:pPr>
            <w:r>
              <w:rPr>
                <w:rFonts w:ascii="Times New Roman" w:hAnsi="Times New Roman"/>
              </w:rPr>
              <w:t>40 мест/1000 чел.</w:t>
            </w:r>
          </w:p>
        </w:tc>
        <w:tc>
          <w:tcPr>
            <w:tcW w:w="3402" w:type="dxa"/>
          </w:tcPr>
          <w:p w:rsidR="006F39DE" w:rsidRDefault="00402D78" w:rsidP="006F39DE">
            <w:pPr>
              <w:jc w:val="both"/>
              <w:rPr>
                <w:rFonts w:ascii="Times New Roman" w:hAnsi="Times New Roman"/>
              </w:rPr>
            </w:pPr>
            <w:r>
              <w:rPr>
                <w:rFonts w:ascii="Times New Roman" w:hAnsi="Times New Roman"/>
              </w:rPr>
              <w:t>Радиус пешеходной доступности:</w:t>
            </w:r>
          </w:p>
          <w:p w:rsidR="00402D78" w:rsidRDefault="00402D78" w:rsidP="006F39DE">
            <w:pPr>
              <w:jc w:val="both"/>
              <w:rPr>
                <w:rFonts w:ascii="Times New Roman" w:hAnsi="Times New Roman"/>
              </w:rPr>
            </w:pPr>
            <w:r>
              <w:rPr>
                <w:rFonts w:ascii="Times New Roman" w:hAnsi="Times New Roman"/>
              </w:rPr>
              <w:t>- в городском поселении – 800 м;</w:t>
            </w:r>
          </w:p>
          <w:p w:rsidR="00402D78" w:rsidRPr="006F39DE" w:rsidRDefault="00402D78" w:rsidP="00402D78">
            <w:pPr>
              <w:jc w:val="both"/>
              <w:rPr>
                <w:rFonts w:ascii="Times New Roman" w:hAnsi="Times New Roman"/>
              </w:rPr>
            </w:pPr>
            <w:r>
              <w:rPr>
                <w:rFonts w:ascii="Times New Roman" w:hAnsi="Times New Roman"/>
              </w:rPr>
              <w:t>- в сельском поселении – 2000 м</w:t>
            </w:r>
          </w:p>
        </w:tc>
        <w:tc>
          <w:tcPr>
            <w:tcW w:w="2233" w:type="dxa"/>
          </w:tcPr>
          <w:p w:rsidR="006F39DE" w:rsidRDefault="00402D78" w:rsidP="006F39DE">
            <w:pPr>
              <w:jc w:val="both"/>
              <w:rPr>
                <w:rFonts w:ascii="Times New Roman" w:hAnsi="Times New Roman"/>
              </w:rPr>
            </w:pPr>
            <w:r>
              <w:rPr>
                <w:rFonts w:ascii="Times New Roman" w:hAnsi="Times New Roman"/>
              </w:rPr>
              <w:t>При вместимости, га/100 мест:</w:t>
            </w:r>
          </w:p>
          <w:p w:rsidR="00402D78" w:rsidRDefault="00402D78" w:rsidP="006F39DE">
            <w:pPr>
              <w:jc w:val="both"/>
              <w:rPr>
                <w:rFonts w:ascii="Times New Roman" w:hAnsi="Times New Roman"/>
              </w:rPr>
            </w:pPr>
            <w:r>
              <w:rPr>
                <w:rFonts w:ascii="Times New Roman" w:hAnsi="Times New Roman"/>
              </w:rPr>
              <w:t>до 50 мест – 0,2-0,25;</w:t>
            </w:r>
          </w:p>
          <w:p w:rsidR="00402D78" w:rsidRDefault="00402D78" w:rsidP="006F39DE">
            <w:pPr>
              <w:jc w:val="both"/>
              <w:rPr>
                <w:rFonts w:ascii="Times New Roman" w:hAnsi="Times New Roman"/>
              </w:rPr>
            </w:pPr>
            <w:r>
              <w:rPr>
                <w:rFonts w:ascii="Times New Roman" w:hAnsi="Times New Roman"/>
              </w:rPr>
              <w:t>50-150 мест – 0,15-0,2;</w:t>
            </w:r>
          </w:p>
          <w:p w:rsidR="00402D78" w:rsidRPr="006F39DE" w:rsidRDefault="00402D78" w:rsidP="006F39DE">
            <w:pPr>
              <w:jc w:val="both"/>
              <w:rPr>
                <w:rFonts w:ascii="Times New Roman" w:hAnsi="Times New Roman"/>
              </w:rPr>
            </w:pPr>
            <w:r w:rsidRPr="0048413F">
              <w:rPr>
                <w:rFonts w:ascii="Times New Roman" w:hAnsi="Times New Roman"/>
              </w:rPr>
              <w:t>свыше 150 – 0,1</w:t>
            </w:r>
          </w:p>
        </w:tc>
      </w:tr>
    </w:tbl>
    <w:p w:rsidR="006F39DE" w:rsidRPr="00402D78" w:rsidRDefault="006F39DE" w:rsidP="006F39DE">
      <w:pPr>
        <w:spacing w:after="0" w:line="240" w:lineRule="auto"/>
        <w:jc w:val="both"/>
        <w:rPr>
          <w:rFonts w:ascii="Times New Roman" w:hAnsi="Times New Roman"/>
          <w:sz w:val="8"/>
          <w:szCs w:val="8"/>
        </w:rPr>
      </w:pPr>
    </w:p>
    <w:p w:rsidR="00402D78" w:rsidRPr="00402D78" w:rsidRDefault="00402D78" w:rsidP="00402D78">
      <w:pPr>
        <w:spacing w:after="0" w:line="240" w:lineRule="auto"/>
        <w:jc w:val="both"/>
        <w:rPr>
          <w:rFonts w:ascii="Times New Roman" w:hAnsi="Times New Roman"/>
          <w:b/>
          <w:spacing w:val="-2"/>
          <w:sz w:val="20"/>
          <w:szCs w:val="20"/>
        </w:rPr>
      </w:pPr>
      <w:r w:rsidRPr="00402D78">
        <w:rPr>
          <w:rFonts w:ascii="Times New Roman" w:hAnsi="Times New Roman"/>
          <w:b/>
          <w:spacing w:val="-2"/>
          <w:sz w:val="20"/>
          <w:szCs w:val="20"/>
        </w:rPr>
        <w:t xml:space="preserve">Примечание: </w:t>
      </w:r>
    </w:p>
    <w:p w:rsidR="00402D78" w:rsidRPr="00402D78" w:rsidRDefault="00402D78" w:rsidP="00402D78">
      <w:pPr>
        <w:spacing w:after="0" w:line="240" w:lineRule="auto"/>
        <w:jc w:val="both"/>
        <w:rPr>
          <w:rFonts w:ascii="Times New Roman" w:hAnsi="Times New Roman"/>
          <w:spacing w:val="-2"/>
          <w:sz w:val="20"/>
          <w:szCs w:val="20"/>
        </w:rPr>
      </w:pPr>
      <w:r w:rsidRPr="00402D78">
        <w:rPr>
          <w:rFonts w:ascii="Times New Roman" w:hAnsi="Times New Roman"/>
          <w:spacing w:val="-2"/>
          <w:sz w:val="20"/>
          <w:szCs w:val="20"/>
        </w:rPr>
        <w:t>1. В городах – центрах туризма расчет сети предприятий общественного питания принимать с учетом временного населения.</w:t>
      </w:r>
    </w:p>
    <w:p w:rsidR="00402D78" w:rsidRPr="00402D78" w:rsidRDefault="00402D78" w:rsidP="00402D78">
      <w:pPr>
        <w:spacing w:after="0" w:line="240" w:lineRule="auto"/>
        <w:jc w:val="both"/>
        <w:rPr>
          <w:rFonts w:ascii="Times New Roman" w:hAnsi="Times New Roman"/>
          <w:spacing w:val="-2"/>
          <w:sz w:val="20"/>
          <w:szCs w:val="20"/>
        </w:rPr>
      </w:pPr>
      <w:r w:rsidRPr="00402D78">
        <w:rPr>
          <w:rFonts w:ascii="Times New Roman" w:hAnsi="Times New Roman"/>
          <w:spacing w:val="-2"/>
          <w:sz w:val="20"/>
          <w:szCs w:val="20"/>
        </w:rPr>
        <w:t>2. 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максимальную смену.</w:t>
      </w:r>
    </w:p>
    <w:p w:rsidR="00402D78" w:rsidRPr="00402D78" w:rsidRDefault="00402D78" w:rsidP="00402D78">
      <w:pPr>
        <w:spacing w:after="0" w:line="240" w:lineRule="auto"/>
        <w:jc w:val="both"/>
        <w:rPr>
          <w:rFonts w:ascii="Times New Roman" w:hAnsi="Times New Roman"/>
          <w:spacing w:val="-2"/>
          <w:sz w:val="20"/>
          <w:szCs w:val="20"/>
        </w:rPr>
      </w:pPr>
      <w:r w:rsidRPr="00402D78">
        <w:rPr>
          <w:rFonts w:ascii="Times New Roman" w:hAnsi="Times New Roman"/>
          <w:spacing w:val="-2"/>
          <w:sz w:val="20"/>
          <w:szCs w:val="20"/>
        </w:rPr>
        <w:t>3.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402D78" w:rsidRPr="00402D78" w:rsidRDefault="00402D78" w:rsidP="00402D78">
      <w:pPr>
        <w:tabs>
          <w:tab w:val="left" w:pos="567"/>
        </w:tabs>
        <w:spacing w:after="0" w:line="240" w:lineRule="auto"/>
        <w:jc w:val="both"/>
        <w:rPr>
          <w:rFonts w:ascii="Times New Roman" w:hAnsi="Times New Roman"/>
          <w:sz w:val="20"/>
          <w:szCs w:val="20"/>
        </w:rPr>
      </w:pPr>
      <w:r w:rsidRPr="00402D78">
        <w:rPr>
          <w:rFonts w:ascii="Times New Roman" w:hAnsi="Times New Roman"/>
          <w:spacing w:val="-2"/>
          <w:sz w:val="20"/>
          <w:szCs w:val="20"/>
        </w:rPr>
        <w:t>Заготовочные предприятия общественного питания рассчитываются по норме – 300 кг в сутки на 1 тыс. чел.</w:t>
      </w:r>
    </w:p>
    <w:p w:rsidR="00402D78" w:rsidRDefault="00402D78" w:rsidP="00402D78">
      <w:pPr>
        <w:tabs>
          <w:tab w:val="left" w:pos="567"/>
        </w:tabs>
        <w:spacing w:after="0" w:line="240" w:lineRule="auto"/>
        <w:jc w:val="both"/>
        <w:rPr>
          <w:rFonts w:ascii="Times New Roman" w:hAnsi="Times New Roman"/>
          <w:sz w:val="20"/>
          <w:szCs w:val="20"/>
        </w:rPr>
      </w:pPr>
    </w:p>
    <w:p w:rsidR="006F39DE" w:rsidRPr="00402D78" w:rsidRDefault="00402D78" w:rsidP="00402D78">
      <w:pPr>
        <w:tabs>
          <w:tab w:val="left" w:pos="567"/>
        </w:tabs>
        <w:spacing w:after="0" w:line="240" w:lineRule="auto"/>
        <w:ind w:firstLine="567"/>
        <w:jc w:val="both"/>
        <w:rPr>
          <w:rFonts w:ascii="Times New Roman" w:hAnsi="Times New Roman"/>
          <w:sz w:val="24"/>
          <w:szCs w:val="24"/>
        </w:rPr>
      </w:pPr>
      <w:r w:rsidRPr="00402D78">
        <w:rPr>
          <w:rFonts w:ascii="Times New Roman" w:hAnsi="Times New Roman"/>
          <w:sz w:val="24"/>
          <w:szCs w:val="24"/>
        </w:rPr>
        <w:t>4.1</w:t>
      </w:r>
      <w:r w:rsidR="00B80855">
        <w:rPr>
          <w:rFonts w:ascii="Times New Roman" w:hAnsi="Times New Roman"/>
          <w:sz w:val="24"/>
          <w:szCs w:val="24"/>
        </w:rPr>
        <w:t>1</w:t>
      </w:r>
      <w:r w:rsidRPr="00402D78">
        <w:rPr>
          <w:rFonts w:ascii="Times New Roman" w:hAnsi="Times New Roman"/>
          <w:sz w:val="24"/>
          <w:szCs w:val="24"/>
        </w:rPr>
        <w:t xml:space="preserve">.2. </w:t>
      </w:r>
      <w:r>
        <w:rPr>
          <w:rFonts w:ascii="Times New Roman" w:hAnsi="Times New Roman"/>
          <w:sz w:val="24"/>
          <w:szCs w:val="24"/>
        </w:rPr>
        <w:t>Расчетные показатели минимально допустимого уровня обеспеченности объектами, необходимыми для обеспечения поселений услугами торговли и максимально допустимого уровня территориальной доступности таких объектов, а также размеры земельных участков приведены в табл.4</w:t>
      </w:r>
      <w:r w:rsidR="00B80855">
        <w:rPr>
          <w:rFonts w:ascii="Times New Roman" w:hAnsi="Times New Roman"/>
          <w:sz w:val="24"/>
          <w:szCs w:val="24"/>
        </w:rPr>
        <w:t>7</w:t>
      </w:r>
      <w:r>
        <w:rPr>
          <w:rFonts w:ascii="Times New Roman" w:hAnsi="Times New Roman"/>
          <w:sz w:val="24"/>
          <w:szCs w:val="24"/>
        </w:rPr>
        <w:t>.</w:t>
      </w:r>
    </w:p>
    <w:p w:rsidR="00402D78" w:rsidRDefault="00402D78" w:rsidP="00402D78">
      <w:pPr>
        <w:spacing w:after="0" w:line="240" w:lineRule="auto"/>
        <w:ind w:firstLine="567"/>
        <w:jc w:val="both"/>
        <w:rPr>
          <w:rFonts w:ascii="Times New Roman" w:hAnsi="Times New Roman"/>
          <w:sz w:val="24"/>
          <w:szCs w:val="24"/>
        </w:rPr>
      </w:pPr>
      <w:r w:rsidRPr="00402D78">
        <w:rPr>
          <w:rFonts w:ascii="Times New Roman" w:hAnsi="Times New Roman"/>
          <w:sz w:val="24"/>
          <w:szCs w:val="24"/>
        </w:rPr>
        <w:t>4.1</w:t>
      </w:r>
      <w:r w:rsidR="00B80855">
        <w:rPr>
          <w:rFonts w:ascii="Times New Roman" w:hAnsi="Times New Roman"/>
          <w:sz w:val="24"/>
          <w:szCs w:val="24"/>
        </w:rPr>
        <w:t>1</w:t>
      </w:r>
      <w:r w:rsidRPr="00402D78">
        <w:rPr>
          <w:rFonts w:ascii="Times New Roman" w:hAnsi="Times New Roman"/>
          <w:sz w:val="24"/>
          <w:szCs w:val="24"/>
        </w:rPr>
        <w:t xml:space="preserve">.3. </w:t>
      </w:r>
      <w:r>
        <w:rPr>
          <w:rFonts w:ascii="Times New Roman" w:hAnsi="Times New Roman"/>
          <w:sz w:val="24"/>
          <w:szCs w:val="24"/>
        </w:rPr>
        <w:t>Расчетные показатели минимально допустимого уровня обеспеченности объектами, необходимыми для обеспечения поселений услугами бытового обслуживания, и  максимально допустимого уровня территориальной доступности таких объектов для населения, а также размеры земельных участков приведены в табл.</w:t>
      </w:r>
      <w:r w:rsidR="00B80855">
        <w:rPr>
          <w:rFonts w:ascii="Times New Roman" w:hAnsi="Times New Roman"/>
          <w:sz w:val="24"/>
          <w:szCs w:val="24"/>
        </w:rPr>
        <w:t>48</w:t>
      </w:r>
      <w:r>
        <w:rPr>
          <w:rFonts w:ascii="Times New Roman" w:hAnsi="Times New Roman"/>
          <w:sz w:val="24"/>
          <w:szCs w:val="24"/>
        </w:rPr>
        <w:t>.</w:t>
      </w:r>
    </w:p>
    <w:p w:rsidR="006F39DE" w:rsidRPr="00402D78" w:rsidRDefault="006F39DE" w:rsidP="00402D78">
      <w:pPr>
        <w:spacing w:after="0" w:line="240" w:lineRule="auto"/>
        <w:jc w:val="both"/>
        <w:rPr>
          <w:rFonts w:ascii="Times New Roman" w:hAnsi="Times New Roman"/>
          <w:b/>
          <w:color w:val="1F497D" w:themeColor="text2"/>
          <w:sz w:val="24"/>
          <w:szCs w:val="24"/>
        </w:rPr>
      </w:pPr>
    </w:p>
    <w:p w:rsidR="006F39DE" w:rsidRDefault="006F39DE" w:rsidP="00592643">
      <w:pPr>
        <w:spacing w:after="0" w:line="240" w:lineRule="auto"/>
        <w:jc w:val="center"/>
        <w:rPr>
          <w:rFonts w:ascii="Times New Roman" w:hAnsi="Times New Roman"/>
          <w:b/>
          <w:color w:val="1F497D" w:themeColor="text2"/>
          <w:sz w:val="20"/>
          <w:szCs w:val="20"/>
        </w:rPr>
      </w:pPr>
    </w:p>
    <w:p w:rsidR="00402D78" w:rsidRDefault="00402D78" w:rsidP="00592643">
      <w:pPr>
        <w:spacing w:after="0" w:line="240" w:lineRule="auto"/>
        <w:jc w:val="center"/>
        <w:rPr>
          <w:rFonts w:ascii="Times New Roman" w:hAnsi="Times New Roman"/>
          <w:b/>
          <w:color w:val="1F497D" w:themeColor="text2"/>
          <w:sz w:val="20"/>
          <w:szCs w:val="20"/>
        </w:rPr>
        <w:sectPr w:rsidR="00402D78" w:rsidSect="00A44887">
          <w:pgSz w:w="11906" w:h="16838"/>
          <w:pgMar w:top="1134" w:right="850" w:bottom="1134" w:left="1701" w:header="708" w:footer="708" w:gutter="0"/>
          <w:cols w:space="708"/>
          <w:docGrid w:linePitch="360"/>
        </w:sectPr>
      </w:pPr>
    </w:p>
    <w:p w:rsidR="00402D78" w:rsidRPr="00B35E21" w:rsidRDefault="00402D78" w:rsidP="00402D78">
      <w:pPr>
        <w:autoSpaceDE w:val="0"/>
        <w:autoSpaceDN w:val="0"/>
        <w:adjustRightInd w:val="0"/>
        <w:spacing w:after="0" w:line="240" w:lineRule="auto"/>
        <w:jc w:val="both"/>
        <w:rPr>
          <w:rFonts w:ascii="Times New Roman" w:hAnsi="Times New Roman"/>
          <w:b/>
          <w:i/>
          <w:sz w:val="24"/>
          <w:szCs w:val="24"/>
        </w:rPr>
      </w:pPr>
      <w:r w:rsidRPr="004772B1">
        <w:rPr>
          <w:rFonts w:ascii="Times New Roman" w:hAnsi="Times New Roman"/>
          <w:i/>
          <w:sz w:val="24"/>
          <w:szCs w:val="24"/>
        </w:rPr>
        <w:t>Таблица 4</w:t>
      </w:r>
      <w:r w:rsidR="00B80855">
        <w:rPr>
          <w:rFonts w:ascii="Times New Roman" w:hAnsi="Times New Roman"/>
          <w:i/>
          <w:sz w:val="24"/>
          <w:szCs w:val="24"/>
        </w:rPr>
        <w:t>7</w:t>
      </w:r>
      <w:r w:rsidRPr="004772B1">
        <w:rPr>
          <w:rFonts w:ascii="Times New Roman" w:hAnsi="Times New Roman"/>
          <w:i/>
          <w:sz w:val="24"/>
          <w:szCs w:val="24"/>
        </w:rPr>
        <w:t>.</w:t>
      </w:r>
      <w:r>
        <w:rPr>
          <w:rFonts w:ascii="Times New Roman" w:hAnsi="Times New Roman"/>
          <w:b/>
          <w:i/>
          <w:sz w:val="24"/>
          <w:szCs w:val="24"/>
        </w:rPr>
        <w:t xml:space="preserve"> </w:t>
      </w:r>
    </w:p>
    <w:p w:rsidR="00402D78" w:rsidRPr="00AE554F" w:rsidRDefault="00402D78" w:rsidP="00402D78">
      <w:pPr>
        <w:spacing w:after="0" w:line="240" w:lineRule="auto"/>
        <w:jc w:val="center"/>
        <w:rPr>
          <w:rFonts w:ascii="Times New Roman" w:hAnsi="Times New Roman"/>
          <w:b/>
          <w:sz w:val="8"/>
          <w:szCs w:val="8"/>
        </w:rPr>
      </w:pPr>
    </w:p>
    <w:tbl>
      <w:tblPr>
        <w:tblW w:w="15168" w:type="dxa"/>
        <w:jc w:val="center"/>
        <w:tblInd w:w="-3425" w:type="dxa"/>
        <w:tblLayout w:type="fixed"/>
        <w:tblCellMar>
          <w:left w:w="45" w:type="dxa"/>
          <w:right w:w="45" w:type="dxa"/>
        </w:tblCellMar>
        <w:tblLook w:val="0000"/>
      </w:tblPr>
      <w:tblGrid>
        <w:gridCol w:w="2978"/>
        <w:gridCol w:w="1716"/>
        <w:gridCol w:w="1275"/>
        <w:gridCol w:w="1134"/>
        <w:gridCol w:w="3106"/>
        <w:gridCol w:w="4959"/>
      </w:tblGrid>
      <w:tr w:rsidR="00402D78" w:rsidRPr="0048413F" w:rsidTr="00825018">
        <w:trPr>
          <w:jc w:val="center"/>
        </w:trPr>
        <w:tc>
          <w:tcPr>
            <w:tcW w:w="2978" w:type="dxa"/>
            <w:vMerge w:val="restart"/>
            <w:tcBorders>
              <w:top w:val="single" w:sz="2" w:space="0" w:color="auto"/>
              <w:left w:val="single" w:sz="2" w:space="0" w:color="auto"/>
              <w:right w:val="single" w:sz="2" w:space="0" w:color="auto"/>
            </w:tcBorders>
            <w:shd w:val="clear" w:color="auto" w:fill="EEECE1" w:themeFill="background2"/>
            <w:vAlign w:val="center"/>
          </w:tcPr>
          <w:p w:rsidR="00402D78" w:rsidRPr="0048413F" w:rsidRDefault="00402D78" w:rsidP="00825018">
            <w:pPr>
              <w:spacing w:after="0" w:line="240" w:lineRule="auto"/>
              <w:jc w:val="center"/>
              <w:rPr>
                <w:rFonts w:ascii="Times New Roman" w:hAnsi="Times New Roman"/>
                <w:bCs/>
              </w:rPr>
            </w:pPr>
            <w:r w:rsidRPr="0048413F">
              <w:rPr>
                <w:rFonts w:ascii="Times New Roman" w:hAnsi="Times New Roman"/>
                <w:bCs/>
              </w:rPr>
              <w:t xml:space="preserve">Наименование объекта </w:t>
            </w:r>
          </w:p>
          <w:p w:rsidR="00402D78" w:rsidRPr="0048413F" w:rsidRDefault="00402D78" w:rsidP="00825018">
            <w:pPr>
              <w:spacing w:after="0" w:line="240" w:lineRule="auto"/>
              <w:jc w:val="center"/>
              <w:rPr>
                <w:rFonts w:ascii="Times New Roman" w:hAnsi="Times New Roman"/>
                <w:bCs/>
              </w:rPr>
            </w:pPr>
            <w:r>
              <w:rPr>
                <w:rFonts w:ascii="Times New Roman" w:hAnsi="Times New Roman"/>
                <w:bCs/>
              </w:rPr>
              <w:t>о</w:t>
            </w:r>
            <w:r w:rsidRPr="0048413F">
              <w:rPr>
                <w:rFonts w:ascii="Times New Roman" w:hAnsi="Times New Roman"/>
                <w:bCs/>
              </w:rPr>
              <w:t>бслуживания</w:t>
            </w:r>
          </w:p>
        </w:tc>
        <w:tc>
          <w:tcPr>
            <w:tcW w:w="1716" w:type="dxa"/>
            <w:vMerge w:val="restart"/>
            <w:tcBorders>
              <w:top w:val="single" w:sz="2" w:space="0" w:color="auto"/>
              <w:left w:val="single" w:sz="2" w:space="0" w:color="auto"/>
              <w:right w:val="single" w:sz="2" w:space="0" w:color="auto"/>
            </w:tcBorders>
            <w:shd w:val="clear" w:color="auto" w:fill="EEECE1" w:themeFill="background2"/>
            <w:vAlign w:val="center"/>
          </w:tcPr>
          <w:p w:rsidR="00402D78" w:rsidRPr="0048413F" w:rsidRDefault="00402D78" w:rsidP="00825018">
            <w:pPr>
              <w:spacing w:after="0" w:line="240" w:lineRule="auto"/>
              <w:jc w:val="center"/>
              <w:rPr>
                <w:rFonts w:ascii="Times New Roman" w:hAnsi="Times New Roman"/>
                <w:bCs/>
              </w:rPr>
            </w:pPr>
            <w:r w:rsidRPr="0048413F">
              <w:rPr>
                <w:rFonts w:ascii="Times New Roman" w:hAnsi="Times New Roman"/>
                <w:bCs/>
              </w:rPr>
              <w:t>Единица измерения</w:t>
            </w:r>
          </w:p>
        </w:tc>
        <w:tc>
          <w:tcPr>
            <w:tcW w:w="2409" w:type="dxa"/>
            <w:gridSpan w:val="2"/>
            <w:tcBorders>
              <w:top w:val="single" w:sz="2" w:space="0" w:color="auto"/>
              <w:left w:val="single" w:sz="2" w:space="0" w:color="auto"/>
              <w:bottom w:val="single" w:sz="2" w:space="0" w:color="auto"/>
              <w:right w:val="single" w:sz="2" w:space="0" w:color="auto"/>
            </w:tcBorders>
            <w:shd w:val="clear" w:color="auto" w:fill="EEECE1" w:themeFill="background2"/>
            <w:vAlign w:val="center"/>
          </w:tcPr>
          <w:p w:rsidR="00402D78" w:rsidRPr="0048413F" w:rsidRDefault="00402D78" w:rsidP="00825018">
            <w:pPr>
              <w:spacing w:after="0" w:line="240" w:lineRule="auto"/>
              <w:jc w:val="center"/>
              <w:rPr>
                <w:rFonts w:ascii="Times New Roman" w:hAnsi="Times New Roman"/>
                <w:bCs/>
              </w:rPr>
            </w:pPr>
            <w:r w:rsidRPr="0048413F">
              <w:rPr>
                <w:rFonts w:ascii="Times New Roman" w:hAnsi="Times New Roman"/>
                <w:bCs/>
              </w:rPr>
              <w:t xml:space="preserve">Рекомендуемая </w:t>
            </w:r>
          </w:p>
          <w:p w:rsidR="00402D78" w:rsidRPr="0048413F" w:rsidRDefault="00402D78" w:rsidP="00825018">
            <w:pPr>
              <w:spacing w:after="0" w:line="240" w:lineRule="auto"/>
              <w:jc w:val="center"/>
              <w:rPr>
                <w:rFonts w:ascii="Times New Roman" w:hAnsi="Times New Roman"/>
                <w:bCs/>
              </w:rPr>
            </w:pPr>
            <w:r w:rsidRPr="0048413F">
              <w:rPr>
                <w:rFonts w:ascii="Times New Roman" w:hAnsi="Times New Roman"/>
                <w:bCs/>
              </w:rPr>
              <w:t>обеспеченность на 1000 жителей (в пределах минимума)</w:t>
            </w:r>
          </w:p>
        </w:tc>
        <w:tc>
          <w:tcPr>
            <w:tcW w:w="3106" w:type="dxa"/>
            <w:vMerge w:val="restart"/>
            <w:tcBorders>
              <w:top w:val="single" w:sz="2" w:space="0" w:color="auto"/>
              <w:left w:val="single" w:sz="2" w:space="0" w:color="auto"/>
              <w:right w:val="single" w:sz="2" w:space="0" w:color="auto"/>
            </w:tcBorders>
            <w:shd w:val="clear" w:color="auto" w:fill="EEECE1" w:themeFill="background2"/>
            <w:vAlign w:val="center"/>
          </w:tcPr>
          <w:p w:rsidR="00402D78" w:rsidRPr="0048413F" w:rsidRDefault="00402D78" w:rsidP="00825018">
            <w:pPr>
              <w:spacing w:after="0" w:line="240" w:lineRule="auto"/>
              <w:jc w:val="center"/>
              <w:rPr>
                <w:rFonts w:ascii="Times New Roman" w:hAnsi="Times New Roman"/>
                <w:bCs/>
              </w:rPr>
            </w:pPr>
            <w:r w:rsidRPr="0048413F">
              <w:rPr>
                <w:rFonts w:ascii="Times New Roman" w:hAnsi="Times New Roman"/>
                <w:bCs/>
              </w:rPr>
              <w:t xml:space="preserve">Нормативные </w:t>
            </w:r>
          </w:p>
          <w:p w:rsidR="00402D78" w:rsidRPr="0048413F" w:rsidRDefault="00402D78" w:rsidP="00825018">
            <w:pPr>
              <w:spacing w:after="0" w:line="240" w:lineRule="auto"/>
              <w:jc w:val="center"/>
              <w:rPr>
                <w:rFonts w:ascii="Times New Roman" w:hAnsi="Times New Roman"/>
                <w:bCs/>
              </w:rPr>
            </w:pPr>
            <w:r w:rsidRPr="0048413F">
              <w:rPr>
                <w:rFonts w:ascii="Times New Roman" w:hAnsi="Times New Roman"/>
                <w:bCs/>
              </w:rPr>
              <w:t xml:space="preserve">показатели для </w:t>
            </w:r>
          </w:p>
          <w:p w:rsidR="00402D78" w:rsidRPr="0048413F" w:rsidRDefault="00402D78" w:rsidP="00825018">
            <w:pPr>
              <w:spacing w:after="0" w:line="240" w:lineRule="auto"/>
              <w:jc w:val="center"/>
              <w:rPr>
                <w:rFonts w:ascii="Times New Roman" w:hAnsi="Times New Roman"/>
                <w:bCs/>
              </w:rPr>
            </w:pPr>
            <w:r w:rsidRPr="0048413F">
              <w:rPr>
                <w:rFonts w:ascii="Times New Roman" w:hAnsi="Times New Roman"/>
                <w:bCs/>
              </w:rPr>
              <w:t>определения размера земельного участка, м</w:t>
            </w:r>
            <w:r w:rsidRPr="0048413F">
              <w:rPr>
                <w:rFonts w:ascii="Times New Roman" w:hAnsi="Times New Roman"/>
                <w:bCs/>
                <w:vertAlign w:val="superscript"/>
              </w:rPr>
              <w:t>2</w:t>
            </w:r>
            <w:r w:rsidRPr="0048413F">
              <w:rPr>
                <w:rFonts w:ascii="Times New Roman" w:hAnsi="Times New Roman"/>
                <w:bCs/>
              </w:rPr>
              <w:t>/единица измерения</w:t>
            </w:r>
          </w:p>
        </w:tc>
        <w:tc>
          <w:tcPr>
            <w:tcW w:w="4959" w:type="dxa"/>
            <w:vMerge w:val="restart"/>
            <w:tcBorders>
              <w:top w:val="single" w:sz="2" w:space="0" w:color="auto"/>
              <w:left w:val="single" w:sz="2" w:space="0" w:color="auto"/>
              <w:right w:val="single" w:sz="2" w:space="0" w:color="auto"/>
            </w:tcBorders>
            <w:shd w:val="clear" w:color="auto" w:fill="EEECE1" w:themeFill="background2"/>
            <w:vAlign w:val="center"/>
          </w:tcPr>
          <w:p w:rsidR="00402D78" w:rsidRPr="0048413F" w:rsidRDefault="00402D78" w:rsidP="00825018">
            <w:pPr>
              <w:spacing w:after="0" w:line="240" w:lineRule="auto"/>
              <w:jc w:val="center"/>
              <w:rPr>
                <w:rFonts w:ascii="Times New Roman" w:hAnsi="Times New Roman"/>
                <w:bCs/>
              </w:rPr>
            </w:pPr>
            <w:r w:rsidRPr="0048413F">
              <w:rPr>
                <w:rFonts w:ascii="Times New Roman" w:hAnsi="Times New Roman"/>
                <w:bCs/>
              </w:rPr>
              <w:t>Примечание</w:t>
            </w:r>
          </w:p>
        </w:tc>
      </w:tr>
      <w:tr w:rsidR="00402D78" w:rsidRPr="0048413F" w:rsidTr="00825018">
        <w:trPr>
          <w:jc w:val="center"/>
        </w:trPr>
        <w:tc>
          <w:tcPr>
            <w:tcW w:w="2978" w:type="dxa"/>
            <w:vMerge/>
            <w:tcBorders>
              <w:left w:val="single" w:sz="2" w:space="0" w:color="auto"/>
              <w:bottom w:val="single" w:sz="2" w:space="0" w:color="auto"/>
              <w:right w:val="single" w:sz="2" w:space="0" w:color="auto"/>
            </w:tcBorders>
            <w:vAlign w:val="center"/>
          </w:tcPr>
          <w:p w:rsidR="00402D78" w:rsidRPr="0048413F" w:rsidRDefault="00402D78" w:rsidP="00825018">
            <w:pPr>
              <w:spacing w:after="0" w:line="240" w:lineRule="auto"/>
              <w:jc w:val="center"/>
              <w:rPr>
                <w:rFonts w:ascii="Times New Roman" w:hAnsi="Times New Roman"/>
                <w:b/>
              </w:rPr>
            </w:pPr>
          </w:p>
        </w:tc>
        <w:tc>
          <w:tcPr>
            <w:tcW w:w="1716" w:type="dxa"/>
            <w:vMerge/>
            <w:tcBorders>
              <w:left w:val="single" w:sz="2" w:space="0" w:color="auto"/>
              <w:bottom w:val="single" w:sz="2" w:space="0" w:color="auto"/>
              <w:right w:val="single" w:sz="2" w:space="0" w:color="auto"/>
            </w:tcBorders>
            <w:vAlign w:val="center"/>
          </w:tcPr>
          <w:p w:rsidR="00402D78" w:rsidRPr="0048413F" w:rsidRDefault="00402D78" w:rsidP="00825018">
            <w:pPr>
              <w:spacing w:after="0" w:line="240" w:lineRule="auto"/>
              <w:jc w:val="center"/>
              <w:rPr>
                <w:rFonts w:ascii="Times New Roman" w:hAnsi="Times New Roman"/>
                <w:b/>
              </w:rPr>
            </w:pPr>
          </w:p>
        </w:tc>
        <w:tc>
          <w:tcPr>
            <w:tcW w:w="1275" w:type="dxa"/>
            <w:tcBorders>
              <w:top w:val="single" w:sz="2" w:space="0" w:color="auto"/>
              <w:left w:val="single" w:sz="2" w:space="0" w:color="auto"/>
              <w:bottom w:val="single" w:sz="2" w:space="0" w:color="auto"/>
              <w:right w:val="single" w:sz="2" w:space="0" w:color="auto"/>
            </w:tcBorders>
            <w:shd w:val="clear" w:color="auto" w:fill="EEECE1" w:themeFill="background2"/>
            <w:vAlign w:val="center"/>
          </w:tcPr>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городское поселение</w:t>
            </w:r>
          </w:p>
        </w:tc>
        <w:tc>
          <w:tcPr>
            <w:tcW w:w="1134" w:type="dxa"/>
            <w:tcBorders>
              <w:top w:val="single" w:sz="2" w:space="0" w:color="auto"/>
              <w:left w:val="single" w:sz="2" w:space="0" w:color="auto"/>
              <w:bottom w:val="single" w:sz="2" w:space="0" w:color="auto"/>
              <w:right w:val="single" w:sz="2" w:space="0" w:color="auto"/>
            </w:tcBorders>
            <w:shd w:val="clear" w:color="auto" w:fill="EEECE1" w:themeFill="background2"/>
            <w:vAlign w:val="center"/>
          </w:tcPr>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сельское поселение</w:t>
            </w:r>
          </w:p>
        </w:tc>
        <w:tc>
          <w:tcPr>
            <w:tcW w:w="3106" w:type="dxa"/>
            <w:vMerge/>
            <w:tcBorders>
              <w:left w:val="single" w:sz="2" w:space="0" w:color="auto"/>
              <w:bottom w:val="single" w:sz="2" w:space="0" w:color="auto"/>
              <w:right w:val="single" w:sz="2" w:space="0" w:color="auto"/>
            </w:tcBorders>
          </w:tcPr>
          <w:p w:rsidR="00402D78" w:rsidRPr="0048413F" w:rsidRDefault="00402D78" w:rsidP="00825018">
            <w:pPr>
              <w:spacing w:after="0" w:line="240" w:lineRule="auto"/>
              <w:rPr>
                <w:rFonts w:ascii="Times New Roman" w:hAnsi="Times New Roman"/>
                <w:b/>
              </w:rPr>
            </w:pPr>
          </w:p>
        </w:tc>
        <w:tc>
          <w:tcPr>
            <w:tcW w:w="4959" w:type="dxa"/>
            <w:vMerge/>
            <w:tcBorders>
              <w:left w:val="single" w:sz="2" w:space="0" w:color="auto"/>
              <w:bottom w:val="single" w:sz="2" w:space="0" w:color="auto"/>
              <w:right w:val="single" w:sz="2" w:space="0" w:color="auto"/>
            </w:tcBorders>
          </w:tcPr>
          <w:p w:rsidR="00402D78" w:rsidRPr="0048413F" w:rsidRDefault="00402D78" w:rsidP="00825018">
            <w:pPr>
              <w:spacing w:after="0" w:line="240" w:lineRule="auto"/>
              <w:rPr>
                <w:rFonts w:ascii="Times New Roman" w:hAnsi="Times New Roman"/>
                <w:b/>
              </w:rPr>
            </w:pPr>
          </w:p>
        </w:tc>
      </w:tr>
      <w:tr w:rsidR="00402D78" w:rsidRPr="0048413F" w:rsidTr="00825018">
        <w:trPr>
          <w:trHeight w:val="217"/>
          <w:jc w:val="center"/>
        </w:trPr>
        <w:tc>
          <w:tcPr>
            <w:tcW w:w="2978" w:type="dxa"/>
            <w:tcBorders>
              <w:top w:val="single" w:sz="4" w:space="0" w:color="auto"/>
              <w:left w:val="single" w:sz="2" w:space="0" w:color="auto"/>
              <w:bottom w:val="single" w:sz="4" w:space="0" w:color="auto"/>
              <w:right w:val="single" w:sz="2" w:space="0" w:color="auto"/>
            </w:tcBorders>
          </w:tcPr>
          <w:p w:rsidR="00402D78" w:rsidRPr="0048413F" w:rsidRDefault="00402D78" w:rsidP="00825018">
            <w:pPr>
              <w:spacing w:after="0" w:line="240" w:lineRule="auto"/>
              <w:rPr>
                <w:rFonts w:ascii="Times New Roman" w:hAnsi="Times New Roman"/>
              </w:rPr>
            </w:pPr>
            <w:r w:rsidRPr="0048413F">
              <w:rPr>
                <w:rFonts w:ascii="Times New Roman" w:hAnsi="Times New Roman"/>
              </w:rPr>
              <w:t>Торговые центры</w:t>
            </w:r>
          </w:p>
        </w:tc>
        <w:tc>
          <w:tcPr>
            <w:tcW w:w="1716" w:type="dxa"/>
            <w:tcBorders>
              <w:top w:val="single" w:sz="2"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ind w:left="-57" w:right="-57"/>
              <w:jc w:val="center"/>
              <w:rPr>
                <w:rFonts w:ascii="Times New Roman" w:hAnsi="Times New Roman"/>
              </w:rPr>
            </w:pPr>
            <w:r w:rsidRPr="0048413F">
              <w:rPr>
                <w:rFonts w:ascii="Times New Roman" w:hAnsi="Times New Roman"/>
              </w:rPr>
              <w:t>м</w:t>
            </w:r>
            <w:r w:rsidRPr="0048413F">
              <w:rPr>
                <w:rFonts w:ascii="Times New Roman" w:hAnsi="Times New Roman"/>
                <w:vertAlign w:val="superscript"/>
              </w:rPr>
              <w:t>2</w:t>
            </w:r>
            <w:r w:rsidRPr="0048413F">
              <w:rPr>
                <w:rFonts w:ascii="Times New Roman" w:hAnsi="Times New Roman"/>
              </w:rPr>
              <w:t xml:space="preserve"> торг. </w:t>
            </w:r>
            <w:r w:rsidRPr="0048413F">
              <w:rPr>
                <w:rFonts w:ascii="Times New Roman" w:hAnsi="Times New Roman"/>
                <w:spacing w:val="-4"/>
              </w:rPr>
              <w:t>площади</w:t>
            </w:r>
          </w:p>
        </w:tc>
        <w:tc>
          <w:tcPr>
            <w:tcW w:w="1275" w:type="dxa"/>
            <w:tcBorders>
              <w:top w:val="single" w:sz="4" w:space="0" w:color="auto"/>
              <w:left w:val="single" w:sz="2" w:space="0" w:color="auto"/>
              <w:bottom w:val="single" w:sz="4" w:space="0" w:color="auto"/>
              <w:right w:val="single" w:sz="2" w:space="0" w:color="auto"/>
            </w:tcBorders>
          </w:tcPr>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280</w:t>
            </w:r>
          </w:p>
        </w:tc>
        <w:tc>
          <w:tcPr>
            <w:tcW w:w="1134" w:type="dxa"/>
            <w:tcBorders>
              <w:top w:val="single" w:sz="4" w:space="0" w:color="auto"/>
              <w:left w:val="single" w:sz="2" w:space="0" w:color="auto"/>
              <w:bottom w:val="single" w:sz="4" w:space="0" w:color="auto"/>
              <w:right w:val="single" w:sz="2" w:space="0" w:color="auto"/>
            </w:tcBorders>
          </w:tcPr>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300</w:t>
            </w:r>
          </w:p>
        </w:tc>
        <w:tc>
          <w:tcPr>
            <w:tcW w:w="3106" w:type="dxa"/>
            <w:vMerge w:val="restart"/>
            <w:tcBorders>
              <w:top w:val="single" w:sz="4" w:space="0" w:color="auto"/>
              <w:left w:val="single" w:sz="2" w:space="0" w:color="auto"/>
              <w:right w:val="single" w:sz="2" w:space="0" w:color="auto"/>
            </w:tcBorders>
          </w:tcPr>
          <w:p w:rsidR="00402D78" w:rsidRPr="0048413F" w:rsidRDefault="00402D78" w:rsidP="00825018">
            <w:pPr>
              <w:spacing w:after="0" w:line="240" w:lineRule="auto"/>
              <w:ind w:right="28"/>
              <w:jc w:val="center"/>
              <w:rPr>
                <w:rFonts w:ascii="Times New Roman" w:hAnsi="Times New Roman"/>
                <w:spacing w:val="-2"/>
              </w:rPr>
            </w:pPr>
            <w:r w:rsidRPr="0048413F">
              <w:rPr>
                <w:rFonts w:ascii="Times New Roman" w:hAnsi="Times New Roman"/>
              </w:rPr>
              <w:t>Торговые центры местного значения с числом обслуживаемого населения, тыс. чел.:</w:t>
            </w:r>
          </w:p>
          <w:p w:rsidR="00402D78" w:rsidRPr="0048413F" w:rsidRDefault="00402D78" w:rsidP="00825018">
            <w:pPr>
              <w:spacing w:after="0" w:line="240" w:lineRule="auto"/>
              <w:ind w:right="28"/>
              <w:jc w:val="center"/>
              <w:rPr>
                <w:rFonts w:ascii="Times New Roman" w:hAnsi="Times New Roman"/>
                <w:spacing w:val="-4"/>
              </w:rPr>
            </w:pPr>
            <w:r w:rsidRPr="0048413F">
              <w:rPr>
                <w:rFonts w:ascii="Times New Roman" w:hAnsi="Times New Roman"/>
                <w:spacing w:val="-4"/>
              </w:rPr>
              <w:t>от 4 до 6 – 0,4-0,6 га на объект;</w:t>
            </w:r>
          </w:p>
          <w:p w:rsidR="00402D78" w:rsidRPr="0048413F" w:rsidRDefault="00402D78" w:rsidP="00825018">
            <w:pPr>
              <w:spacing w:after="0" w:line="240" w:lineRule="auto"/>
              <w:jc w:val="center"/>
              <w:rPr>
                <w:rFonts w:ascii="Times New Roman" w:hAnsi="Times New Roman"/>
              </w:rPr>
            </w:pPr>
            <w:r w:rsidRPr="0048413F">
              <w:rPr>
                <w:rFonts w:ascii="Times New Roman" w:hAnsi="Times New Roman"/>
                <w:spacing w:val="-5"/>
              </w:rPr>
              <w:t>от 6 до 10 – 0,6-0,8 -"-;</w:t>
            </w:r>
          </w:p>
          <w:p w:rsidR="00402D78" w:rsidRPr="0048413F" w:rsidRDefault="00402D78" w:rsidP="00825018">
            <w:pPr>
              <w:spacing w:after="0" w:line="240" w:lineRule="auto"/>
              <w:ind w:right="28"/>
              <w:jc w:val="center"/>
              <w:rPr>
                <w:rFonts w:ascii="Times New Roman" w:hAnsi="Times New Roman"/>
              </w:rPr>
            </w:pPr>
            <w:r w:rsidRPr="0048413F">
              <w:rPr>
                <w:rFonts w:ascii="Times New Roman" w:hAnsi="Times New Roman"/>
              </w:rPr>
              <w:t>от 10 до 15 – 0,8-1,1 -"-</w:t>
            </w:r>
            <w:r w:rsidRPr="0048413F">
              <w:rPr>
                <w:rFonts w:ascii="Times New Roman" w:hAnsi="Times New Roman"/>
                <w:spacing w:val="-2"/>
              </w:rPr>
              <w:t>от 15 до 20 – 1,1-1,3 -"-.</w:t>
            </w:r>
          </w:p>
        </w:tc>
        <w:tc>
          <w:tcPr>
            <w:tcW w:w="4959" w:type="dxa"/>
            <w:vMerge w:val="restart"/>
            <w:tcBorders>
              <w:top w:val="single" w:sz="4" w:space="0" w:color="auto"/>
              <w:left w:val="single" w:sz="2" w:space="0" w:color="auto"/>
              <w:right w:val="single" w:sz="2" w:space="0" w:color="auto"/>
            </w:tcBorders>
          </w:tcPr>
          <w:p w:rsidR="00402D78" w:rsidRPr="0048413F" w:rsidRDefault="00402D78" w:rsidP="00825018">
            <w:pPr>
              <w:spacing w:after="0" w:line="240" w:lineRule="auto"/>
              <w:ind w:right="57"/>
              <w:jc w:val="both"/>
              <w:rPr>
                <w:rFonts w:ascii="Times New Roman" w:hAnsi="Times New Roman"/>
              </w:rPr>
            </w:pPr>
            <w:r w:rsidRPr="0048413F">
              <w:rPr>
                <w:rFonts w:ascii="Times New Roman" w:hAnsi="Times New Roman"/>
              </w:rPr>
              <w:t>В норму расчета магазинов непродовольственных товаров в городах входят комиссионные магазины из расчета 10 м</w:t>
            </w:r>
            <w:r w:rsidRPr="0048413F">
              <w:rPr>
                <w:rFonts w:ascii="Times New Roman" w:hAnsi="Times New Roman"/>
                <w:vertAlign w:val="superscript"/>
              </w:rPr>
              <w:t>2</w:t>
            </w:r>
            <w:r w:rsidRPr="0048413F">
              <w:rPr>
                <w:rFonts w:ascii="Times New Roman" w:hAnsi="Times New Roman"/>
              </w:rPr>
              <w:t xml:space="preserve"> торговой площади на 1000 чел.</w:t>
            </w:r>
          </w:p>
          <w:p w:rsidR="00402D78" w:rsidRPr="0048413F" w:rsidRDefault="00402D78" w:rsidP="00825018">
            <w:pPr>
              <w:spacing w:after="0" w:line="240" w:lineRule="auto"/>
              <w:ind w:right="57"/>
              <w:jc w:val="both"/>
              <w:rPr>
                <w:rFonts w:ascii="Times New Roman" w:hAnsi="Times New Roman"/>
                <w:spacing w:val="-2"/>
              </w:rPr>
            </w:pPr>
            <w:r w:rsidRPr="0048413F">
              <w:rPr>
                <w:rFonts w:ascii="Times New Roman" w:hAnsi="Times New Roman"/>
              </w:rPr>
              <w:t>В садоводческих объединениях продовольственные магазины следует преду</w:t>
            </w:r>
            <w:r>
              <w:rPr>
                <w:rFonts w:ascii="Times New Roman" w:hAnsi="Times New Roman"/>
              </w:rPr>
              <w:t>-</w:t>
            </w:r>
            <w:r w:rsidRPr="0048413F">
              <w:rPr>
                <w:rFonts w:ascii="Times New Roman" w:hAnsi="Times New Roman"/>
                <w:spacing w:val="-2"/>
              </w:rPr>
              <w:t>сматривать из расчета 80 м</w:t>
            </w:r>
            <w:r w:rsidRPr="0048413F">
              <w:rPr>
                <w:rFonts w:ascii="Times New Roman" w:hAnsi="Times New Roman"/>
                <w:spacing w:val="-2"/>
                <w:vertAlign w:val="superscript"/>
              </w:rPr>
              <w:t>2</w:t>
            </w:r>
            <w:r w:rsidRPr="0048413F">
              <w:rPr>
                <w:rFonts w:ascii="Times New Roman" w:hAnsi="Times New Roman"/>
                <w:spacing w:val="-2"/>
              </w:rPr>
              <w:t xml:space="preserve"> торговой площади на 1000</w:t>
            </w:r>
            <w:r>
              <w:rPr>
                <w:rFonts w:ascii="Times New Roman" w:hAnsi="Times New Roman"/>
                <w:spacing w:val="-2"/>
              </w:rPr>
              <w:t xml:space="preserve"> </w:t>
            </w:r>
            <w:r w:rsidRPr="0048413F">
              <w:rPr>
                <w:rFonts w:ascii="Times New Roman" w:hAnsi="Times New Roman"/>
                <w:spacing w:val="-2"/>
              </w:rPr>
              <w:t>чел.</w:t>
            </w:r>
          </w:p>
        </w:tc>
      </w:tr>
      <w:tr w:rsidR="00402D78" w:rsidRPr="0048413F" w:rsidTr="00825018">
        <w:trPr>
          <w:trHeight w:val="1255"/>
          <w:jc w:val="center"/>
        </w:trPr>
        <w:tc>
          <w:tcPr>
            <w:tcW w:w="2978" w:type="dxa"/>
            <w:tcBorders>
              <w:top w:val="single" w:sz="4"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rPr>
                <w:rFonts w:ascii="Times New Roman" w:hAnsi="Times New Roman"/>
              </w:rPr>
            </w:pPr>
            <w:r w:rsidRPr="0048413F">
              <w:rPr>
                <w:rFonts w:ascii="Times New Roman" w:hAnsi="Times New Roman"/>
              </w:rPr>
              <w:t xml:space="preserve">Магазин продовольственных товаров, в том числе </w:t>
            </w:r>
          </w:p>
          <w:p w:rsidR="00402D78" w:rsidRPr="0048413F" w:rsidRDefault="00402D78" w:rsidP="00825018">
            <w:pPr>
              <w:spacing w:after="0" w:line="240" w:lineRule="auto"/>
              <w:rPr>
                <w:rFonts w:ascii="Times New Roman" w:hAnsi="Times New Roman"/>
              </w:rPr>
            </w:pPr>
            <w:r w:rsidRPr="0048413F">
              <w:rPr>
                <w:rFonts w:ascii="Times New Roman" w:hAnsi="Times New Roman"/>
              </w:rPr>
              <w:t>супермаркеты</w:t>
            </w:r>
          </w:p>
        </w:tc>
        <w:tc>
          <w:tcPr>
            <w:tcW w:w="1716" w:type="dxa"/>
            <w:tcBorders>
              <w:top w:val="single" w:sz="2"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м</w:t>
            </w:r>
            <w:r w:rsidRPr="0048413F">
              <w:rPr>
                <w:rFonts w:ascii="Times New Roman" w:hAnsi="Times New Roman"/>
                <w:vertAlign w:val="superscript"/>
              </w:rPr>
              <w:t>2</w:t>
            </w:r>
            <w:r w:rsidRPr="0048413F">
              <w:rPr>
                <w:rFonts w:ascii="Times New Roman" w:hAnsi="Times New Roman"/>
              </w:rPr>
              <w:t xml:space="preserve"> торг. </w:t>
            </w:r>
            <w:r>
              <w:rPr>
                <w:rFonts w:ascii="Times New Roman" w:hAnsi="Times New Roman"/>
              </w:rPr>
              <w:t>п</w:t>
            </w:r>
            <w:r w:rsidRPr="0048413F">
              <w:rPr>
                <w:rFonts w:ascii="Times New Roman" w:hAnsi="Times New Roman"/>
              </w:rPr>
              <w:t>лощади</w:t>
            </w:r>
          </w:p>
        </w:tc>
        <w:tc>
          <w:tcPr>
            <w:tcW w:w="2409" w:type="dxa"/>
            <w:gridSpan w:val="2"/>
            <w:tcBorders>
              <w:top w:val="single" w:sz="4"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100</w:t>
            </w:r>
          </w:p>
        </w:tc>
        <w:tc>
          <w:tcPr>
            <w:tcW w:w="3106" w:type="dxa"/>
            <w:vMerge/>
            <w:tcBorders>
              <w:left w:val="single" w:sz="2" w:space="0" w:color="auto"/>
              <w:bottom w:val="single" w:sz="2" w:space="0" w:color="auto"/>
              <w:right w:val="single" w:sz="2" w:space="0" w:color="auto"/>
            </w:tcBorders>
          </w:tcPr>
          <w:p w:rsidR="00402D78" w:rsidRPr="0048413F" w:rsidRDefault="00402D78" w:rsidP="00825018">
            <w:pPr>
              <w:spacing w:after="0" w:line="240" w:lineRule="auto"/>
              <w:ind w:right="28"/>
              <w:jc w:val="center"/>
              <w:rPr>
                <w:rFonts w:ascii="Times New Roman" w:hAnsi="Times New Roman"/>
              </w:rPr>
            </w:pPr>
          </w:p>
        </w:tc>
        <w:tc>
          <w:tcPr>
            <w:tcW w:w="4959" w:type="dxa"/>
            <w:vMerge/>
            <w:tcBorders>
              <w:left w:val="single" w:sz="2" w:space="0" w:color="auto"/>
              <w:bottom w:val="single" w:sz="4" w:space="0" w:color="auto"/>
              <w:right w:val="single" w:sz="2" w:space="0" w:color="auto"/>
            </w:tcBorders>
          </w:tcPr>
          <w:p w:rsidR="00402D78" w:rsidRPr="0048413F" w:rsidRDefault="00402D78" w:rsidP="00825018">
            <w:pPr>
              <w:spacing w:after="0" w:line="240" w:lineRule="auto"/>
              <w:ind w:right="57"/>
              <w:rPr>
                <w:rFonts w:ascii="Times New Roman" w:hAnsi="Times New Roman"/>
              </w:rPr>
            </w:pPr>
          </w:p>
        </w:tc>
      </w:tr>
      <w:tr w:rsidR="00402D78" w:rsidRPr="0048413F" w:rsidTr="00825018">
        <w:trPr>
          <w:trHeight w:val="217"/>
          <w:jc w:val="center"/>
        </w:trPr>
        <w:tc>
          <w:tcPr>
            <w:tcW w:w="2978" w:type="dxa"/>
            <w:tcBorders>
              <w:top w:val="single" w:sz="4"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rPr>
                <w:rFonts w:ascii="Times New Roman" w:hAnsi="Times New Roman"/>
              </w:rPr>
            </w:pPr>
            <w:r w:rsidRPr="0048413F">
              <w:rPr>
                <w:rFonts w:ascii="Times New Roman" w:hAnsi="Times New Roman"/>
                <w:spacing w:val="-2"/>
              </w:rPr>
              <w:t xml:space="preserve">Магазин </w:t>
            </w:r>
            <w:r>
              <w:rPr>
                <w:rFonts w:ascii="Times New Roman" w:hAnsi="Times New Roman"/>
                <w:spacing w:val="-2"/>
              </w:rPr>
              <w:t>н</w:t>
            </w:r>
            <w:r w:rsidRPr="0048413F">
              <w:rPr>
                <w:rFonts w:ascii="Times New Roman" w:hAnsi="Times New Roman"/>
                <w:spacing w:val="-2"/>
              </w:rPr>
              <w:t>епродовольственных товаров</w:t>
            </w:r>
            <w:r w:rsidRPr="0048413F">
              <w:rPr>
                <w:rFonts w:ascii="Times New Roman" w:hAnsi="Times New Roman"/>
              </w:rPr>
              <w:t xml:space="preserve"> </w:t>
            </w:r>
          </w:p>
        </w:tc>
        <w:tc>
          <w:tcPr>
            <w:tcW w:w="1716" w:type="dxa"/>
            <w:tcBorders>
              <w:top w:val="single" w:sz="2"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м</w:t>
            </w:r>
            <w:r w:rsidRPr="0048413F">
              <w:rPr>
                <w:rFonts w:ascii="Times New Roman" w:hAnsi="Times New Roman"/>
                <w:vertAlign w:val="superscript"/>
              </w:rPr>
              <w:t>2</w:t>
            </w:r>
            <w:r w:rsidRPr="0048413F">
              <w:rPr>
                <w:rFonts w:ascii="Times New Roman" w:hAnsi="Times New Roman"/>
              </w:rPr>
              <w:t xml:space="preserve"> торг. площади</w:t>
            </w:r>
          </w:p>
        </w:tc>
        <w:tc>
          <w:tcPr>
            <w:tcW w:w="1275" w:type="dxa"/>
            <w:tcBorders>
              <w:top w:val="single" w:sz="4"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180</w:t>
            </w:r>
          </w:p>
        </w:tc>
        <w:tc>
          <w:tcPr>
            <w:tcW w:w="1134" w:type="dxa"/>
            <w:tcBorders>
              <w:top w:val="single" w:sz="4"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200</w:t>
            </w:r>
          </w:p>
        </w:tc>
        <w:tc>
          <w:tcPr>
            <w:tcW w:w="3106" w:type="dxa"/>
            <w:tcBorders>
              <w:top w:val="single" w:sz="2"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ind w:right="28"/>
              <w:jc w:val="center"/>
              <w:rPr>
                <w:rFonts w:ascii="Times New Roman" w:hAnsi="Times New Roman"/>
                <w:spacing w:val="-4"/>
              </w:rPr>
            </w:pPr>
            <w:r w:rsidRPr="0048413F">
              <w:rPr>
                <w:rFonts w:ascii="Times New Roman" w:hAnsi="Times New Roman"/>
                <w:spacing w:val="-4"/>
              </w:rPr>
              <w:t>Торговые центры малых</w:t>
            </w:r>
            <w:r w:rsidRPr="0048413F">
              <w:rPr>
                <w:rFonts w:ascii="Times New Roman" w:hAnsi="Times New Roman"/>
                <w:spacing w:val="-2"/>
              </w:rPr>
              <w:t xml:space="preserve"> городских </w:t>
            </w:r>
            <w:r w:rsidRPr="0048413F">
              <w:rPr>
                <w:rFonts w:ascii="Times New Roman" w:hAnsi="Times New Roman"/>
                <w:spacing w:val="-4"/>
              </w:rPr>
              <w:t>и сельских поселений с числом жителей, тыс. чел.:</w:t>
            </w:r>
          </w:p>
          <w:p w:rsidR="00402D78" w:rsidRPr="0048413F" w:rsidRDefault="00402D78" w:rsidP="00825018">
            <w:pPr>
              <w:spacing w:after="0" w:line="240" w:lineRule="auto"/>
              <w:jc w:val="center"/>
              <w:rPr>
                <w:rFonts w:ascii="Times New Roman" w:hAnsi="Times New Roman"/>
                <w:spacing w:val="-4"/>
              </w:rPr>
            </w:pPr>
            <w:r w:rsidRPr="0048413F">
              <w:rPr>
                <w:rFonts w:ascii="Times New Roman" w:hAnsi="Times New Roman"/>
                <w:spacing w:val="-4"/>
              </w:rPr>
              <w:t>до 1 – 0,1-0,2 га;</w:t>
            </w:r>
          </w:p>
          <w:p w:rsidR="00402D78" w:rsidRPr="0048413F" w:rsidRDefault="00402D78" w:rsidP="00825018">
            <w:pPr>
              <w:spacing w:after="0" w:line="240" w:lineRule="auto"/>
              <w:jc w:val="center"/>
              <w:rPr>
                <w:rFonts w:ascii="Times New Roman" w:hAnsi="Times New Roman"/>
                <w:spacing w:val="-4"/>
              </w:rPr>
            </w:pPr>
            <w:r w:rsidRPr="0048413F">
              <w:rPr>
                <w:rFonts w:ascii="Times New Roman" w:hAnsi="Times New Roman"/>
                <w:spacing w:val="-4"/>
              </w:rPr>
              <w:t>от 1 до 3 – 0,2-0,4 га;</w:t>
            </w:r>
          </w:p>
          <w:p w:rsidR="00402D78" w:rsidRPr="0048413F" w:rsidRDefault="00402D78" w:rsidP="00825018">
            <w:pPr>
              <w:spacing w:after="0" w:line="240" w:lineRule="auto"/>
              <w:jc w:val="center"/>
              <w:rPr>
                <w:rFonts w:ascii="Times New Roman" w:hAnsi="Times New Roman"/>
              </w:rPr>
            </w:pPr>
            <w:r w:rsidRPr="0048413F">
              <w:rPr>
                <w:rFonts w:ascii="Times New Roman" w:hAnsi="Times New Roman"/>
                <w:spacing w:val="-4"/>
              </w:rPr>
              <w:t>от 3 до 4 – 0,4-0,6 га;</w:t>
            </w:r>
          </w:p>
        </w:tc>
        <w:tc>
          <w:tcPr>
            <w:tcW w:w="4959" w:type="dxa"/>
            <w:tcBorders>
              <w:top w:val="single" w:sz="4"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ind w:right="57"/>
              <w:rPr>
                <w:rFonts w:ascii="Times New Roman" w:hAnsi="Times New Roman"/>
              </w:rPr>
            </w:pPr>
          </w:p>
        </w:tc>
      </w:tr>
      <w:tr w:rsidR="00402D78" w:rsidRPr="0048413F" w:rsidTr="00825018">
        <w:trPr>
          <w:trHeight w:val="3027"/>
          <w:jc w:val="center"/>
        </w:trPr>
        <w:tc>
          <w:tcPr>
            <w:tcW w:w="2978" w:type="dxa"/>
            <w:tcBorders>
              <w:top w:val="single" w:sz="4" w:space="0" w:color="auto"/>
              <w:left w:val="single" w:sz="2" w:space="0" w:color="auto"/>
              <w:right w:val="single" w:sz="2" w:space="0" w:color="auto"/>
            </w:tcBorders>
          </w:tcPr>
          <w:p w:rsidR="00402D78" w:rsidRPr="0048413F" w:rsidRDefault="00402D78" w:rsidP="00825018">
            <w:pPr>
              <w:spacing w:after="0" w:line="240" w:lineRule="auto"/>
              <w:rPr>
                <w:rFonts w:ascii="Times New Roman" w:hAnsi="Times New Roman"/>
              </w:rPr>
            </w:pPr>
            <w:r w:rsidRPr="0048413F">
              <w:rPr>
                <w:rFonts w:ascii="Times New Roman" w:hAnsi="Times New Roman"/>
              </w:rPr>
              <w:t xml:space="preserve">Магазин </w:t>
            </w:r>
          </w:p>
          <w:p w:rsidR="00402D78" w:rsidRPr="0048413F" w:rsidRDefault="00402D78" w:rsidP="00825018">
            <w:pPr>
              <w:spacing w:after="0" w:line="240" w:lineRule="auto"/>
              <w:rPr>
                <w:rFonts w:ascii="Times New Roman" w:hAnsi="Times New Roman"/>
              </w:rPr>
            </w:pPr>
            <w:r w:rsidRPr="0048413F">
              <w:rPr>
                <w:rFonts w:ascii="Times New Roman" w:hAnsi="Times New Roman"/>
              </w:rPr>
              <w:t>кулинарии</w:t>
            </w:r>
          </w:p>
        </w:tc>
        <w:tc>
          <w:tcPr>
            <w:tcW w:w="1716" w:type="dxa"/>
            <w:tcBorders>
              <w:top w:val="single" w:sz="2" w:space="0" w:color="auto"/>
              <w:left w:val="single" w:sz="2" w:space="0" w:color="auto"/>
              <w:right w:val="single" w:sz="2" w:space="0" w:color="auto"/>
            </w:tcBorders>
          </w:tcPr>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м</w:t>
            </w:r>
            <w:r w:rsidRPr="0048413F">
              <w:rPr>
                <w:rFonts w:ascii="Times New Roman" w:hAnsi="Times New Roman"/>
                <w:vertAlign w:val="superscript"/>
              </w:rPr>
              <w:t>2</w:t>
            </w:r>
            <w:r w:rsidRPr="0048413F">
              <w:rPr>
                <w:rFonts w:ascii="Times New Roman" w:hAnsi="Times New Roman"/>
              </w:rPr>
              <w:t xml:space="preserve"> </w:t>
            </w:r>
          </w:p>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торг. площади</w:t>
            </w:r>
          </w:p>
        </w:tc>
        <w:tc>
          <w:tcPr>
            <w:tcW w:w="1275" w:type="dxa"/>
            <w:tcBorders>
              <w:top w:val="single" w:sz="4" w:space="0" w:color="auto"/>
              <w:left w:val="single" w:sz="2" w:space="0" w:color="auto"/>
              <w:right w:val="single" w:sz="2" w:space="0" w:color="auto"/>
            </w:tcBorders>
          </w:tcPr>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6</w:t>
            </w:r>
          </w:p>
        </w:tc>
        <w:tc>
          <w:tcPr>
            <w:tcW w:w="1134" w:type="dxa"/>
            <w:tcBorders>
              <w:top w:val="single" w:sz="4" w:space="0" w:color="auto"/>
              <w:left w:val="single" w:sz="2" w:space="0" w:color="auto"/>
              <w:right w:val="single" w:sz="2" w:space="0" w:color="auto"/>
            </w:tcBorders>
          </w:tcPr>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w:t>
            </w:r>
          </w:p>
        </w:tc>
        <w:tc>
          <w:tcPr>
            <w:tcW w:w="3106" w:type="dxa"/>
            <w:tcBorders>
              <w:left w:val="single" w:sz="2" w:space="0" w:color="auto"/>
              <w:right w:val="single" w:sz="2" w:space="0" w:color="auto"/>
            </w:tcBorders>
          </w:tcPr>
          <w:p w:rsidR="00402D78" w:rsidRPr="0048413F" w:rsidRDefault="00402D78" w:rsidP="00825018">
            <w:pPr>
              <w:spacing w:after="0" w:line="240" w:lineRule="auto"/>
              <w:jc w:val="center"/>
              <w:rPr>
                <w:rFonts w:ascii="Times New Roman" w:hAnsi="Times New Roman"/>
                <w:spacing w:val="-4"/>
              </w:rPr>
            </w:pPr>
            <w:r w:rsidRPr="0048413F">
              <w:rPr>
                <w:rFonts w:ascii="Times New Roman" w:hAnsi="Times New Roman"/>
                <w:spacing w:val="-4"/>
              </w:rPr>
              <w:t>от 5 до 6 – 0,6-1,0 га;</w:t>
            </w:r>
          </w:p>
          <w:p w:rsidR="00402D78" w:rsidRPr="0048413F" w:rsidRDefault="00402D78" w:rsidP="00825018">
            <w:pPr>
              <w:spacing w:after="0" w:line="240" w:lineRule="auto"/>
              <w:jc w:val="center"/>
              <w:rPr>
                <w:rFonts w:ascii="Times New Roman" w:hAnsi="Times New Roman"/>
                <w:spacing w:val="-4"/>
              </w:rPr>
            </w:pPr>
            <w:r w:rsidRPr="0048413F">
              <w:rPr>
                <w:rFonts w:ascii="Times New Roman" w:hAnsi="Times New Roman"/>
                <w:spacing w:val="-4"/>
              </w:rPr>
              <w:t>от 7 до 10 – 1,0-1,2 га.</w:t>
            </w:r>
          </w:p>
          <w:p w:rsidR="00402D78" w:rsidRPr="0048413F" w:rsidRDefault="00402D78" w:rsidP="00825018">
            <w:pPr>
              <w:spacing w:after="0" w:line="240" w:lineRule="auto"/>
              <w:jc w:val="center"/>
              <w:rPr>
                <w:rFonts w:ascii="Times New Roman" w:hAnsi="Times New Roman"/>
                <w:spacing w:val="-4"/>
              </w:rPr>
            </w:pPr>
            <w:r w:rsidRPr="0048413F">
              <w:rPr>
                <w:rFonts w:ascii="Times New Roman" w:hAnsi="Times New Roman"/>
                <w:spacing w:val="-4"/>
              </w:rPr>
              <w:t>Предприятия торговли, м</w:t>
            </w:r>
            <w:r w:rsidRPr="0048413F">
              <w:rPr>
                <w:rFonts w:ascii="Times New Roman" w:hAnsi="Times New Roman"/>
                <w:spacing w:val="-4"/>
                <w:vertAlign w:val="superscript"/>
              </w:rPr>
              <w:t>2</w:t>
            </w:r>
            <w:r w:rsidRPr="0048413F">
              <w:rPr>
                <w:rFonts w:ascii="Times New Roman" w:hAnsi="Times New Roman"/>
                <w:spacing w:val="-4"/>
              </w:rPr>
              <w:t xml:space="preserve"> торговой площади:</w:t>
            </w:r>
          </w:p>
          <w:p w:rsidR="00402D78" w:rsidRPr="0048413F" w:rsidRDefault="00402D78" w:rsidP="00825018">
            <w:pPr>
              <w:spacing w:after="0" w:line="240" w:lineRule="auto"/>
              <w:jc w:val="center"/>
              <w:rPr>
                <w:rFonts w:ascii="Times New Roman" w:hAnsi="Times New Roman"/>
              </w:rPr>
            </w:pPr>
            <w:r w:rsidRPr="0048413F">
              <w:rPr>
                <w:rFonts w:ascii="Times New Roman" w:hAnsi="Times New Roman"/>
                <w:spacing w:val="-4"/>
              </w:rPr>
              <w:t>до 250 – 0,08 га на 100 м</w:t>
            </w:r>
            <w:r w:rsidRPr="0048413F">
              <w:rPr>
                <w:rFonts w:ascii="Times New Roman" w:hAnsi="Times New Roman"/>
                <w:spacing w:val="-4"/>
                <w:vertAlign w:val="superscript"/>
              </w:rPr>
              <w:t>2</w:t>
            </w:r>
            <w:r w:rsidRPr="0048413F">
              <w:rPr>
                <w:rFonts w:ascii="Times New Roman" w:hAnsi="Times New Roman"/>
                <w:spacing w:val="-4"/>
              </w:rPr>
              <w:t xml:space="preserve"> торговой площади;</w:t>
            </w:r>
          </w:p>
          <w:p w:rsidR="00402D78" w:rsidRPr="0048413F" w:rsidRDefault="00402D78" w:rsidP="00825018">
            <w:pPr>
              <w:spacing w:after="0" w:line="240" w:lineRule="auto"/>
              <w:jc w:val="center"/>
              <w:rPr>
                <w:rFonts w:ascii="Times New Roman" w:hAnsi="Times New Roman"/>
                <w:spacing w:val="-4"/>
              </w:rPr>
            </w:pPr>
            <w:r w:rsidRPr="0048413F">
              <w:rPr>
                <w:rFonts w:ascii="Times New Roman" w:hAnsi="Times New Roman"/>
                <w:spacing w:val="-4"/>
              </w:rPr>
              <w:t>от 250 до 650 – 0,08-0,06</w:t>
            </w:r>
          </w:p>
          <w:p w:rsidR="00402D78" w:rsidRPr="0048413F" w:rsidRDefault="00402D78" w:rsidP="00825018">
            <w:pPr>
              <w:spacing w:after="0" w:line="240" w:lineRule="auto"/>
              <w:jc w:val="center"/>
              <w:rPr>
                <w:rFonts w:ascii="Times New Roman" w:hAnsi="Times New Roman"/>
                <w:spacing w:val="-4"/>
              </w:rPr>
            </w:pPr>
            <w:r w:rsidRPr="0048413F">
              <w:rPr>
                <w:rFonts w:ascii="Times New Roman" w:hAnsi="Times New Roman"/>
                <w:spacing w:val="-4"/>
              </w:rPr>
              <w:t>от 650 до 1500 – 0,06-0,04 -"-;</w:t>
            </w:r>
          </w:p>
          <w:p w:rsidR="00402D78" w:rsidRPr="0048413F" w:rsidRDefault="00402D78" w:rsidP="00825018">
            <w:pPr>
              <w:spacing w:after="0" w:line="240" w:lineRule="auto"/>
              <w:jc w:val="center"/>
              <w:rPr>
                <w:rFonts w:ascii="Times New Roman" w:hAnsi="Times New Roman"/>
                <w:spacing w:val="-4"/>
              </w:rPr>
            </w:pPr>
            <w:r w:rsidRPr="0048413F">
              <w:rPr>
                <w:rFonts w:ascii="Times New Roman" w:hAnsi="Times New Roman"/>
                <w:spacing w:val="-4"/>
              </w:rPr>
              <w:t>от 1500 до 3500 – 0,04-</w:t>
            </w:r>
          </w:p>
          <w:p w:rsidR="00402D78" w:rsidRPr="0048413F" w:rsidRDefault="00402D78" w:rsidP="00825018">
            <w:pPr>
              <w:spacing w:after="0" w:line="240" w:lineRule="auto"/>
              <w:jc w:val="center"/>
              <w:rPr>
                <w:rFonts w:ascii="Times New Roman" w:hAnsi="Times New Roman"/>
                <w:spacing w:val="-4"/>
              </w:rPr>
            </w:pPr>
            <w:r w:rsidRPr="0048413F">
              <w:rPr>
                <w:rFonts w:ascii="Times New Roman" w:hAnsi="Times New Roman"/>
                <w:spacing w:val="-4"/>
              </w:rPr>
              <w:t>0,02 -"-;</w:t>
            </w:r>
          </w:p>
          <w:p w:rsidR="00402D78" w:rsidRPr="0048413F" w:rsidRDefault="00402D78" w:rsidP="00825018">
            <w:pPr>
              <w:spacing w:after="0" w:line="240" w:lineRule="auto"/>
              <w:jc w:val="center"/>
              <w:rPr>
                <w:rFonts w:ascii="Times New Roman" w:hAnsi="Times New Roman"/>
              </w:rPr>
            </w:pPr>
            <w:r w:rsidRPr="0048413F">
              <w:rPr>
                <w:rFonts w:ascii="Times New Roman" w:hAnsi="Times New Roman"/>
                <w:spacing w:val="-4"/>
              </w:rPr>
              <w:t>свыше 3500 – 0,02 -"-.</w:t>
            </w:r>
          </w:p>
        </w:tc>
        <w:tc>
          <w:tcPr>
            <w:tcW w:w="4959" w:type="dxa"/>
            <w:tcBorders>
              <w:left w:val="single" w:sz="2" w:space="0" w:color="auto"/>
              <w:right w:val="single" w:sz="2" w:space="0" w:color="auto"/>
            </w:tcBorders>
          </w:tcPr>
          <w:p w:rsidR="00402D78" w:rsidRPr="0048413F" w:rsidRDefault="00402D78" w:rsidP="00825018">
            <w:pPr>
              <w:spacing w:after="0" w:line="240" w:lineRule="auto"/>
              <w:ind w:right="57"/>
              <w:rPr>
                <w:rFonts w:ascii="Times New Roman" w:hAnsi="Times New Roman"/>
              </w:rPr>
            </w:pPr>
          </w:p>
          <w:p w:rsidR="00402D78" w:rsidRPr="0048413F" w:rsidRDefault="00402D78" w:rsidP="00825018">
            <w:pPr>
              <w:spacing w:after="0" w:line="240" w:lineRule="auto"/>
              <w:ind w:right="57"/>
              <w:rPr>
                <w:rFonts w:ascii="Times New Roman" w:hAnsi="Times New Roman"/>
              </w:rPr>
            </w:pPr>
          </w:p>
          <w:p w:rsidR="00402D78" w:rsidRPr="0048413F" w:rsidRDefault="00402D78" w:rsidP="00825018">
            <w:pPr>
              <w:spacing w:after="0" w:line="240" w:lineRule="auto"/>
              <w:ind w:right="57"/>
              <w:rPr>
                <w:rFonts w:ascii="Times New Roman" w:hAnsi="Times New Roman"/>
              </w:rPr>
            </w:pPr>
            <w:r w:rsidRPr="0048413F">
              <w:rPr>
                <w:rFonts w:ascii="Times New Roman" w:hAnsi="Times New Roman"/>
                <w:spacing w:val="-2"/>
              </w:rPr>
              <w:t>Возможно встроенно-пристроенные</w:t>
            </w:r>
          </w:p>
        </w:tc>
      </w:tr>
      <w:tr w:rsidR="00402D78" w:rsidRPr="0048413F" w:rsidTr="00825018">
        <w:trPr>
          <w:trHeight w:val="217"/>
          <w:jc w:val="center"/>
        </w:trPr>
        <w:tc>
          <w:tcPr>
            <w:tcW w:w="2978" w:type="dxa"/>
            <w:tcBorders>
              <w:top w:val="single" w:sz="4"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rPr>
                <w:rFonts w:ascii="Times New Roman" w:hAnsi="Times New Roman"/>
              </w:rPr>
            </w:pPr>
            <w:r w:rsidRPr="0048413F">
              <w:rPr>
                <w:rFonts w:ascii="Times New Roman" w:hAnsi="Times New Roman"/>
              </w:rPr>
              <w:t xml:space="preserve">Мелкооптовый </w:t>
            </w:r>
          </w:p>
          <w:p w:rsidR="00402D78" w:rsidRPr="0048413F" w:rsidRDefault="00402D78" w:rsidP="00825018">
            <w:pPr>
              <w:spacing w:after="0" w:line="240" w:lineRule="auto"/>
              <w:rPr>
                <w:rFonts w:ascii="Times New Roman" w:hAnsi="Times New Roman"/>
              </w:rPr>
            </w:pPr>
            <w:r w:rsidRPr="0048413F">
              <w:rPr>
                <w:rFonts w:ascii="Times New Roman" w:hAnsi="Times New Roman"/>
              </w:rPr>
              <w:t>рынок, ярмарка</w:t>
            </w:r>
          </w:p>
          <w:p w:rsidR="00402D78" w:rsidRPr="0048413F" w:rsidRDefault="00402D78" w:rsidP="00825018">
            <w:pPr>
              <w:spacing w:after="0" w:line="240" w:lineRule="auto"/>
              <w:rPr>
                <w:rFonts w:ascii="Times New Roman" w:hAnsi="Times New Roman"/>
              </w:rPr>
            </w:pPr>
          </w:p>
        </w:tc>
        <w:tc>
          <w:tcPr>
            <w:tcW w:w="1716" w:type="dxa"/>
            <w:tcBorders>
              <w:top w:val="single" w:sz="2"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м</w:t>
            </w:r>
            <w:r w:rsidRPr="0048413F">
              <w:rPr>
                <w:rFonts w:ascii="Times New Roman" w:hAnsi="Times New Roman"/>
                <w:vertAlign w:val="superscript"/>
              </w:rPr>
              <w:t xml:space="preserve">2 </w:t>
            </w:r>
          </w:p>
          <w:p w:rsidR="00402D78" w:rsidRPr="0048413F" w:rsidRDefault="00402D78" w:rsidP="00825018">
            <w:pPr>
              <w:spacing w:after="0" w:line="240" w:lineRule="auto"/>
              <w:ind w:left="-57" w:right="-57"/>
              <w:jc w:val="center"/>
              <w:rPr>
                <w:rFonts w:ascii="Times New Roman" w:hAnsi="Times New Roman"/>
              </w:rPr>
            </w:pPr>
            <w:r w:rsidRPr="0048413F">
              <w:rPr>
                <w:rFonts w:ascii="Times New Roman" w:hAnsi="Times New Roman"/>
              </w:rPr>
              <w:t xml:space="preserve">общей </w:t>
            </w:r>
            <w:r w:rsidRPr="0048413F">
              <w:rPr>
                <w:rFonts w:ascii="Times New Roman" w:hAnsi="Times New Roman"/>
                <w:spacing w:val="-3"/>
              </w:rPr>
              <w:t>площади</w:t>
            </w:r>
            <w:r w:rsidRPr="0048413F">
              <w:rPr>
                <w:rFonts w:ascii="Times New Roman" w:hAnsi="Times New Roman"/>
              </w:rPr>
              <w:t xml:space="preserve"> </w:t>
            </w:r>
          </w:p>
        </w:tc>
        <w:tc>
          <w:tcPr>
            <w:tcW w:w="1275" w:type="dxa"/>
            <w:tcBorders>
              <w:top w:val="single" w:sz="4"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По заданию на проек</w:t>
            </w:r>
            <w:r>
              <w:rPr>
                <w:rFonts w:ascii="Times New Roman" w:hAnsi="Times New Roman"/>
              </w:rPr>
              <w:t>-</w:t>
            </w:r>
            <w:r w:rsidRPr="0048413F">
              <w:rPr>
                <w:rFonts w:ascii="Times New Roman" w:hAnsi="Times New Roman"/>
              </w:rPr>
              <w:t>тирование</w:t>
            </w:r>
          </w:p>
        </w:tc>
        <w:tc>
          <w:tcPr>
            <w:tcW w:w="1134" w:type="dxa"/>
            <w:tcBorders>
              <w:top w:val="single" w:sz="4"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jc w:val="center"/>
              <w:rPr>
                <w:rFonts w:ascii="Times New Roman" w:hAnsi="Times New Roman"/>
              </w:rPr>
            </w:pPr>
          </w:p>
        </w:tc>
        <w:tc>
          <w:tcPr>
            <w:tcW w:w="3106" w:type="dxa"/>
            <w:tcBorders>
              <w:top w:val="single" w:sz="4"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rPr>
                <w:rFonts w:ascii="Times New Roman" w:hAnsi="Times New Roman"/>
              </w:rPr>
            </w:pPr>
          </w:p>
          <w:p w:rsidR="00402D78" w:rsidRPr="0048413F" w:rsidRDefault="00402D78" w:rsidP="00825018">
            <w:pPr>
              <w:spacing w:after="0" w:line="240" w:lineRule="auto"/>
              <w:rPr>
                <w:rFonts w:ascii="Times New Roman" w:hAnsi="Times New Roman"/>
              </w:rPr>
            </w:pPr>
          </w:p>
        </w:tc>
        <w:tc>
          <w:tcPr>
            <w:tcW w:w="4959" w:type="dxa"/>
            <w:tcBorders>
              <w:top w:val="single" w:sz="4"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rPr>
                <w:rFonts w:ascii="Times New Roman" w:hAnsi="Times New Roman"/>
              </w:rPr>
            </w:pPr>
            <w:r w:rsidRPr="0048413F">
              <w:rPr>
                <w:rFonts w:ascii="Times New Roman" w:hAnsi="Times New Roman"/>
              </w:rPr>
              <w:t>По заданию на проектирование</w:t>
            </w:r>
          </w:p>
          <w:p w:rsidR="00402D78" w:rsidRPr="0048413F" w:rsidRDefault="00402D78" w:rsidP="00825018">
            <w:pPr>
              <w:spacing w:after="0" w:line="240" w:lineRule="auto"/>
              <w:rPr>
                <w:rFonts w:ascii="Times New Roman" w:hAnsi="Times New Roman"/>
              </w:rPr>
            </w:pPr>
          </w:p>
        </w:tc>
      </w:tr>
      <w:tr w:rsidR="00402D78" w:rsidRPr="0048413F" w:rsidTr="00825018">
        <w:trPr>
          <w:trHeight w:val="217"/>
          <w:jc w:val="center"/>
        </w:trPr>
        <w:tc>
          <w:tcPr>
            <w:tcW w:w="2978" w:type="dxa"/>
            <w:tcBorders>
              <w:top w:val="single" w:sz="4"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rPr>
                <w:rFonts w:ascii="Times New Roman" w:hAnsi="Times New Roman"/>
              </w:rPr>
            </w:pPr>
            <w:r w:rsidRPr="0048413F">
              <w:rPr>
                <w:rFonts w:ascii="Times New Roman" w:hAnsi="Times New Roman"/>
              </w:rPr>
              <w:t xml:space="preserve">Рыночный </w:t>
            </w:r>
          </w:p>
          <w:p w:rsidR="00402D78" w:rsidRPr="0048413F" w:rsidRDefault="00402D78" w:rsidP="00825018">
            <w:pPr>
              <w:spacing w:after="0" w:line="240" w:lineRule="auto"/>
              <w:rPr>
                <w:rFonts w:ascii="Times New Roman" w:hAnsi="Times New Roman"/>
              </w:rPr>
            </w:pPr>
            <w:r w:rsidRPr="0048413F">
              <w:rPr>
                <w:rFonts w:ascii="Times New Roman" w:hAnsi="Times New Roman"/>
              </w:rPr>
              <w:t xml:space="preserve">комплекс </w:t>
            </w:r>
          </w:p>
          <w:p w:rsidR="00402D78" w:rsidRPr="0048413F" w:rsidRDefault="00402D78" w:rsidP="00825018">
            <w:pPr>
              <w:spacing w:after="0" w:line="240" w:lineRule="auto"/>
              <w:rPr>
                <w:rFonts w:ascii="Times New Roman" w:hAnsi="Times New Roman"/>
              </w:rPr>
            </w:pPr>
            <w:r w:rsidRPr="0048413F">
              <w:rPr>
                <w:rFonts w:ascii="Times New Roman" w:hAnsi="Times New Roman"/>
              </w:rPr>
              <w:t xml:space="preserve">розничной </w:t>
            </w:r>
          </w:p>
          <w:p w:rsidR="00402D78" w:rsidRPr="0048413F" w:rsidRDefault="00402D78" w:rsidP="00825018">
            <w:pPr>
              <w:spacing w:after="0" w:line="240" w:lineRule="auto"/>
              <w:rPr>
                <w:rFonts w:ascii="Times New Roman" w:hAnsi="Times New Roman"/>
              </w:rPr>
            </w:pPr>
            <w:r w:rsidRPr="0048413F">
              <w:rPr>
                <w:rFonts w:ascii="Times New Roman" w:hAnsi="Times New Roman"/>
              </w:rPr>
              <w:t>торговли</w:t>
            </w:r>
          </w:p>
        </w:tc>
        <w:tc>
          <w:tcPr>
            <w:tcW w:w="1716" w:type="dxa"/>
            <w:tcBorders>
              <w:top w:val="single" w:sz="2"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ind w:left="-57" w:right="-57"/>
              <w:jc w:val="center"/>
              <w:rPr>
                <w:rFonts w:ascii="Times New Roman" w:hAnsi="Times New Roman"/>
              </w:rPr>
            </w:pPr>
            <w:r w:rsidRPr="0048413F">
              <w:rPr>
                <w:rFonts w:ascii="Times New Roman" w:hAnsi="Times New Roman"/>
              </w:rPr>
              <w:t>м</w:t>
            </w:r>
            <w:r w:rsidRPr="0048413F">
              <w:rPr>
                <w:rFonts w:ascii="Times New Roman" w:hAnsi="Times New Roman"/>
                <w:vertAlign w:val="superscript"/>
              </w:rPr>
              <w:t>2</w:t>
            </w:r>
            <w:r w:rsidRPr="0048413F">
              <w:rPr>
                <w:rFonts w:ascii="Times New Roman" w:hAnsi="Times New Roman"/>
              </w:rPr>
              <w:t xml:space="preserve"> торг. площади</w:t>
            </w:r>
          </w:p>
        </w:tc>
        <w:tc>
          <w:tcPr>
            <w:tcW w:w="1275" w:type="dxa"/>
            <w:tcBorders>
              <w:top w:val="single" w:sz="4"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24</w:t>
            </w:r>
          </w:p>
          <w:p w:rsidR="00402D78" w:rsidRPr="0048413F" w:rsidRDefault="00402D78" w:rsidP="00825018">
            <w:pPr>
              <w:spacing w:after="0" w:line="240" w:lineRule="auto"/>
              <w:jc w:val="center"/>
              <w:rPr>
                <w:rFonts w:ascii="Times New Roman" w:hAnsi="Times New Roman"/>
              </w:rPr>
            </w:pPr>
          </w:p>
        </w:tc>
        <w:tc>
          <w:tcPr>
            <w:tcW w:w="1134" w:type="dxa"/>
            <w:tcBorders>
              <w:top w:val="single" w:sz="4"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jc w:val="center"/>
              <w:rPr>
                <w:rFonts w:ascii="Times New Roman" w:hAnsi="Times New Roman"/>
              </w:rPr>
            </w:pPr>
          </w:p>
          <w:p w:rsidR="00402D78" w:rsidRPr="0048413F" w:rsidRDefault="00402D78" w:rsidP="00825018">
            <w:pPr>
              <w:spacing w:after="0" w:line="240" w:lineRule="auto"/>
              <w:jc w:val="center"/>
              <w:rPr>
                <w:rFonts w:ascii="Times New Roman" w:hAnsi="Times New Roman"/>
              </w:rPr>
            </w:pPr>
          </w:p>
        </w:tc>
        <w:tc>
          <w:tcPr>
            <w:tcW w:w="3106" w:type="dxa"/>
            <w:tcBorders>
              <w:top w:val="single" w:sz="4"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ind w:right="28"/>
              <w:jc w:val="center"/>
              <w:rPr>
                <w:rFonts w:ascii="Times New Roman" w:hAnsi="Times New Roman"/>
              </w:rPr>
            </w:pPr>
            <w:r w:rsidRPr="0048413F">
              <w:rPr>
                <w:rFonts w:ascii="Times New Roman" w:hAnsi="Times New Roman"/>
              </w:rPr>
              <w:t>7-14 м</w:t>
            </w:r>
            <w:r w:rsidRPr="0048413F">
              <w:rPr>
                <w:rFonts w:ascii="Times New Roman" w:hAnsi="Times New Roman"/>
                <w:vertAlign w:val="superscript"/>
              </w:rPr>
              <w:t>2</w:t>
            </w:r>
            <w:r w:rsidRPr="0048413F">
              <w:rPr>
                <w:rFonts w:ascii="Times New Roman" w:hAnsi="Times New Roman"/>
              </w:rPr>
              <w:t xml:space="preserve"> на 1 м</w:t>
            </w:r>
            <w:r w:rsidRPr="0048413F">
              <w:rPr>
                <w:rFonts w:ascii="Times New Roman" w:hAnsi="Times New Roman"/>
                <w:vertAlign w:val="superscript"/>
              </w:rPr>
              <w:t>2</w:t>
            </w:r>
            <w:r w:rsidRPr="0048413F">
              <w:rPr>
                <w:rFonts w:ascii="Times New Roman" w:hAnsi="Times New Roman"/>
              </w:rPr>
              <w:t xml:space="preserve"> торговой площади:</w:t>
            </w:r>
          </w:p>
          <w:p w:rsidR="00402D78" w:rsidRPr="0048413F" w:rsidRDefault="00402D78" w:rsidP="00825018">
            <w:pPr>
              <w:spacing w:after="0" w:line="240" w:lineRule="auto"/>
              <w:ind w:right="28"/>
              <w:jc w:val="center"/>
              <w:rPr>
                <w:rFonts w:ascii="Times New Roman" w:hAnsi="Times New Roman"/>
              </w:rPr>
            </w:pPr>
            <w:r w:rsidRPr="0048413F">
              <w:rPr>
                <w:rFonts w:ascii="Times New Roman" w:hAnsi="Times New Roman"/>
                <w:spacing w:val="-2"/>
              </w:rPr>
              <w:t>14 – при торг. площади</w:t>
            </w:r>
            <w:r w:rsidRPr="0048413F">
              <w:rPr>
                <w:rFonts w:ascii="Times New Roman" w:hAnsi="Times New Roman"/>
              </w:rPr>
              <w:t xml:space="preserve"> комплекса до 600 м</w:t>
            </w:r>
            <w:r w:rsidRPr="0048413F">
              <w:rPr>
                <w:rFonts w:ascii="Times New Roman" w:hAnsi="Times New Roman"/>
                <w:vertAlign w:val="superscript"/>
              </w:rPr>
              <w:t>2</w:t>
            </w:r>
            <w:r w:rsidRPr="0048413F">
              <w:rPr>
                <w:rFonts w:ascii="Times New Roman" w:hAnsi="Times New Roman"/>
              </w:rPr>
              <w:t>;</w:t>
            </w:r>
          </w:p>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 xml:space="preserve">7 - </w:t>
            </w:r>
            <w:r w:rsidRPr="0048413F">
              <w:rPr>
                <w:rFonts w:ascii="Times New Roman" w:hAnsi="Times New Roman"/>
                <w:spacing w:val="-4"/>
              </w:rPr>
              <w:t>-"-</w:t>
            </w:r>
            <w:r w:rsidRPr="0048413F">
              <w:rPr>
                <w:rFonts w:ascii="Times New Roman" w:hAnsi="Times New Roman"/>
              </w:rPr>
              <w:t xml:space="preserve"> свыше 3000 м</w:t>
            </w:r>
            <w:r w:rsidRPr="0048413F">
              <w:rPr>
                <w:rFonts w:ascii="Times New Roman" w:hAnsi="Times New Roman"/>
                <w:vertAlign w:val="superscript"/>
              </w:rPr>
              <w:t>2</w:t>
            </w:r>
          </w:p>
        </w:tc>
        <w:tc>
          <w:tcPr>
            <w:tcW w:w="4959" w:type="dxa"/>
            <w:tcBorders>
              <w:top w:val="single" w:sz="4"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rPr>
                <w:rFonts w:ascii="Times New Roman" w:hAnsi="Times New Roman"/>
              </w:rPr>
            </w:pPr>
            <w:r w:rsidRPr="0048413F">
              <w:rPr>
                <w:rFonts w:ascii="Times New Roman" w:hAnsi="Times New Roman"/>
              </w:rPr>
              <w:t>1 торговое место принимается в размере 6 м</w:t>
            </w:r>
            <w:r w:rsidRPr="0048413F">
              <w:rPr>
                <w:rFonts w:ascii="Times New Roman" w:hAnsi="Times New Roman"/>
                <w:vertAlign w:val="superscript"/>
              </w:rPr>
              <w:t>2</w:t>
            </w:r>
            <w:r w:rsidRPr="0048413F">
              <w:rPr>
                <w:rFonts w:ascii="Times New Roman" w:hAnsi="Times New Roman"/>
              </w:rPr>
              <w:t xml:space="preserve"> торговой площади </w:t>
            </w:r>
          </w:p>
        </w:tc>
      </w:tr>
      <w:tr w:rsidR="00402D78" w:rsidRPr="0048413F" w:rsidTr="00825018">
        <w:trPr>
          <w:trHeight w:val="217"/>
          <w:jc w:val="center"/>
        </w:trPr>
        <w:tc>
          <w:tcPr>
            <w:tcW w:w="2978" w:type="dxa"/>
            <w:tcBorders>
              <w:top w:val="single" w:sz="4"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rPr>
                <w:rFonts w:ascii="Times New Roman" w:hAnsi="Times New Roman"/>
              </w:rPr>
            </w:pPr>
            <w:r w:rsidRPr="0048413F">
              <w:rPr>
                <w:rFonts w:ascii="Times New Roman" w:hAnsi="Times New Roman"/>
              </w:rPr>
              <w:t>База продоволь</w:t>
            </w:r>
            <w:r w:rsidRPr="0048413F">
              <w:rPr>
                <w:rFonts w:ascii="Times New Roman" w:hAnsi="Times New Roman"/>
                <w:spacing w:val="-3"/>
              </w:rPr>
              <w:t>ственной и овощ</w:t>
            </w:r>
            <w:r w:rsidRPr="0048413F">
              <w:rPr>
                <w:rFonts w:ascii="Times New Roman" w:hAnsi="Times New Roman"/>
              </w:rPr>
              <w:t xml:space="preserve">ной продукции с мелкооптовой продажей </w:t>
            </w:r>
          </w:p>
        </w:tc>
        <w:tc>
          <w:tcPr>
            <w:tcW w:w="1716" w:type="dxa"/>
            <w:tcBorders>
              <w:top w:val="single" w:sz="2"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м</w:t>
            </w:r>
            <w:r w:rsidRPr="0048413F">
              <w:rPr>
                <w:rFonts w:ascii="Times New Roman" w:hAnsi="Times New Roman"/>
                <w:vertAlign w:val="superscript"/>
              </w:rPr>
              <w:t xml:space="preserve">2 </w:t>
            </w:r>
          </w:p>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общей площади</w:t>
            </w:r>
          </w:p>
        </w:tc>
        <w:tc>
          <w:tcPr>
            <w:tcW w:w="1275" w:type="dxa"/>
            <w:tcBorders>
              <w:top w:val="single" w:sz="4"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По заданию на проек</w:t>
            </w:r>
            <w:r>
              <w:rPr>
                <w:rFonts w:ascii="Times New Roman" w:hAnsi="Times New Roman"/>
              </w:rPr>
              <w:t>-</w:t>
            </w:r>
            <w:r w:rsidRPr="0048413F">
              <w:rPr>
                <w:rFonts w:ascii="Times New Roman" w:hAnsi="Times New Roman"/>
              </w:rPr>
              <w:t>тирование</w:t>
            </w:r>
          </w:p>
        </w:tc>
        <w:tc>
          <w:tcPr>
            <w:tcW w:w="1134" w:type="dxa"/>
            <w:tcBorders>
              <w:top w:val="single" w:sz="4"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rPr>
                <w:rFonts w:ascii="Times New Roman" w:hAnsi="Times New Roman"/>
              </w:rPr>
            </w:pPr>
          </w:p>
          <w:p w:rsidR="00402D78" w:rsidRPr="0048413F" w:rsidRDefault="00402D78" w:rsidP="00825018">
            <w:pPr>
              <w:spacing w:after="0" w:line="240" w:lineRule="auto"/>
              <w:rPr>
                <w:rFonts w:ascii="Times New Roman" w:hAnsi="Times New Roman"/>
              </w:rPr>
            </w:pPr>
          </w:p>
        </w:tc>
        <w:tc>
          <w:tcPr>
            <w:tcW w:w="3106" w:type="dxa"/>
            <w:tcBorders>
              <w:top w:val="single" w:sz="4"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 xml:space="preserve">По заданию на </w:t>
            </w:r>
          </w:p>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проектирование</w:t>
            </w:r>
          </w:p>
          <w:p w:rsidR="00402D78" w:rsidRPr="0048413F" w:rsidRDefault="00402D78" w:rsidP="00825018">
            <w:pPr>
              <w:spacing w:after="0" w:line="240" w:lineRule="auto"/>
              <w:rPr>
                <w:rFonts w:ascii="Times New Roman" w:hAnsi="Times New Roman"/>
              </w:rPr>
            </w:pPr>
          </w:p>
        </w:tc>
        <w:tc>
          <w:tcPr>
            <w:tcW w:w="4959" w:type="dxa"/>
            <w:tcBorders>
              <w:top w:val="single" w:sz="4"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ind w:right="57"/>
              <w:rPr>
                <w:rFonts w:ascii="Times New Roman" w:hAnsi="Times New Roman"/>
              </w:rPr>
            </w:pPr>
          </w:p>
        </w:tc>
      </w:tr>
      <w:tr w:rsidR="00402D78" w:rsidRPr="0048413F" w:rsidTr="00825018">
        <w:trPr>
          <w:trHeight w:val="217"/>
          <w:jc w:val="center"/>
        </w:trPr>
        <w:tc>
          <w:tcPr>
            <w:tcW w:w="2978" w:type="dxa"/>
            <w:tcBorders>
              <w:top w:val="single" w:sz="4"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rPr>
                <w:rFonts w:ascii="Times New Roman" w:hAnsi="Times New Roman"/>
              </w:rPr>
            </w:pPr>
            <w:r w:rsidRPr="0048413F">
              <w:rPr>
                <w:rFonts w:ascii="Times New Roman" w:hAnsi="Times New Roman"/>
              </w:rPr>
              <w:t xml:space="preserve">Предприятие </w:t>
            </w:r>
          </w:p>
          <w:p w:rsidR="00402D78" w:rsidRPr="0048413F" w:rsidRDefault="00402D78" w:rsidP="00825018">
            <w:pPr>
              <w:spacing w:after="0" w:line="240" w:lineRule="auto"/>
              <w:rPr>
                <w:rFonts w:ascii="Times New Roman" w:hAnsi="Times New Roman"/>
              </w:rPr>
            </w:pPr>
            <w:r>
              <w:rPr>
                <w:rFonts w:ascii="Times New Roman" w:hAnsi="Times New Roman"/>
              </w:rPr>
              <w:t>о</w:t>
            </w:r>
            <w:r w:rsidRPr="0048413F">
              <w:rPr>
                <w:rFonts w:ascii="Times New Roman" w:hAnsi="Times New Roman"/>
              </w:rPr>
              <w:t xml:space="preserve">бщественного питания </w:t>
            </w:r>
          </w:p>
          <w:p w:rsidR="00402D78" w:rsidRPr="0048413F" w:rsidRDefault="00402D78" w:rsidP="00825018">
            <w:pPr>
              <w:spacing w:after="0" w:line="240" w:lineRule="auto"/>
              <w:rPr>
                <w:rFonts w:ascii="Times New Roman" w:hAnsi="Times New Roman"/>
              </w:rPr>
            </w:pPr>
            <w:r w:rsidRPr="0048413F">
              <w:rPr>
                <w:rFonts w:ascii="Times New Roman" w:hAnsi="Times New Roman"/>
              </w:rPr>
              <w:t>(рестораны, кафе, столовые, закусочные, предприятия быстрого питания)</w:t>
            </w:r>
          </w:p>
        </w:tc>
        <w:tc>
          <w:tcPr>
            <w:tcW w:w="1716" w:type="dxa"/>
            <w:tcBorders>
              <w:top w:val="single" w:sz="2"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1 посадочное место</w:t>
            </w:r>
          </w:p>
          <w:p w:rsidR="00402D78" w:rsidRPr="0048413F" w:rsidRDefault="00402D78" w:rsidP="00825018">
            <w:pPr>
              <w:spacing w:after="0" w:line="240" w:lineRule="auto"/>
              <w:jc w:val="center"/>
              <w:rPr>
                <w:rFonts w:ascii="Times New Roman" w:hAnsi="Times New Roman"/>
              </w:rPr>
            </w:pPr>
          </w:p>
          <w:p w:rsidR="00402D78" w:rsidRPr="0048413F" w:rsidRDefault="00402D78" w:rsidP="00825018">
            <w:pPr>
              <w:spacing w:after="0" w:line="240" w:lineRule="auto"/>
              <w:jc w:val="center"/>
              <w:rPr>
                <w:rFonts w:ascii="Times New Roman" w:hAnsi="Times New Roman"/>
              </w:rPr>
            </w:pPr>
          </w:p>
        </w:tc>
        <w:tc>
          <w:tcPr>
            <w:tcW w:w="1275" w:type="dxa"/>
            <w:tcBorders>
              <w:top w:val="single" w:sz="4"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40</w:t>
            </w:r>
          </w:p>
        </w:tc>
        <w:tc>
          <w:tcPr>
            <w:tcW w:w="1134" w:type="dxa"/>
            <w:tcBorders>
              <w:top w:val="single" w:sz="4"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rPr>
                <w:rFonts w:ascii="Times New Roman" w:hAnsi="Times New Roman"/>
              </w:rPr>
            </w:pPr>
            <w:r w:rsidRPr="0048413F">
              <w:rPr>
                <w:rFonts w:ascii="Times New Roman" w:hAnsi="Times New Roman"/>
              </w:rPr>
              <w:t>При числе мест, га на</w:t>
            </w:r>
          </w:p>
          <w:p w:rsidR="00402D78" w:rsidRPr="0048413F" w:rsidRDefault="00402D78" w:rsidP="00825018">
            <w:pPr>
              <w:spacing w:after="0" w:line="240" w:lineRule="auto"/>
              <w:rPr>
                <w:rFonts w:ascii="Times New Roman" w:hAnsi="Times New Roman"/>
              </w:rPr>
            </w:pPr>
            <w:r w:rsidRPr="0048413F">
              <w:rPr>
                <w:rFonts w:ascii="Times New Roman" w:hAnsi="Times New Roman"/>
              </w:rPr>
              <w:t>100 мест:</w:t>
            </w:r>
          </w:p>
          <w:p w:rsidR="00402D78" w:rsidRPr="0048413F" w:rsidRDefault="00402D78" w:rsidP="00825018">
            <w:pPr>
              <w:spacing w:after="0" w:line="240" w:lineRule="auto"/>
              <w:rPr>
                <w:rFonts w:ascii="Times New Roman" w:hAnsi="Times New Roman"/>
              </w:rPr>
            </w:pPr>
            <w:r w:rsidRPr="0048413F">
              <w:rPr>
                <w:rFonts w:ascii="Times New Roman" w:hAnsi="Times New Roman"/>
              </w:rPr>
              <w:t>до 50 – 0,2-0,25;</w:t>
            </w:r>
          </w:p>
          <w:p w:rsidR="00402D78" w:rsidRPr="0048413F" w:rsidRDefault="00402D78" w:rsidP="00825018">
            <w:pPr>
              <w:spacing w:after="0" w:line="240" w:lineRule="auto"/>
              <w:rPr>
                <w:rFonts w:ascii="Times New Roman" w:hAnsi="Times New Roman"/>
              </w:rPr>
            </w:pPr>
            <w:r w:rsidRPr="0048413F">
              <w:rPr>
                <w:rFonts w:ascii="Times New Roman" w:hAnsi="Times New Roman"/>
              </w:rPr>
              <w:t>от 50 до 150 – 0,15-0,2;</w:t>
            </w:r>
          </w:p>
          <w:p w:rsidR="00402D78" w:rsidRPr="0048413F" w:rsidRDefault="00402D78" w:rsidP="00825018">
            <w:pPr>
              <w:spacing w:after="0" w:line="240" w:lineRule="auto"/>
              <w:rPr>
                <w:rFonts w:ascii="Times New Roman" w:hAnsi="Times New Roman"/>
              </w:rPr>
            </w:pPr>
          </w:p>
        </w:tc>
        <w:tc>
          <w:tcPr>
            <w:tcW w:w="3106" w:type="dxa"/>
            <w:tcBorders>
              <w:top w:val="single" w:sz="4"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jc w:val="center"/>
              <w:rPr>
                <w:rFonts w:ascii="Times New Roman" w:hAnsi="Times New Roman"/>
              </w:rPr>
            </w:pPr>
          </w:p>
        </w:tc>
        <w:tc>
          <w:tcPr>
            <w:tcW w:w="4959" w:type="dxa"/>
            <w:tcBorders>
              <w:top w:val="single" w:sz="4"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jc w:val="both"/>
              <w:rPr>
                <w:rFonts w:ascii="Times New Roman" w:hAnsi="Times New Roman"/>
              </w:rPr>
            </w:pPr>
          </w:p>
        </w:tc>
      </w:tr>
    </w:tbl>
    <w:p w:rsidR="00402D78" w:rsidRDefault="00402D78" w:rsidP="00402D78">
      <w:pPr>
        <w:spacing w:after="0" w:line="240" w:lineRule="auto"/>
        <w:jc w:val="both"/>
        <w:rPr>
          <w:rFonts w:ascii="Times New Roman" w:hAnsi="Times New Roman"/>
          <w:b/>
          <w:sz w:val="24"/>
          <w:szCs w:val="24"/>
        </w:rPr>
      </w:pPr>
    </w:p>
    <w:p w:rsidR="006F39DE" w:rsidRDefault="006F39DE" w:rsidP="00592643">
      <w:pPr>
        <w:spacing w:after="0" w:line="240" w:lineRule="auto"/>
        <w:jc w:val="center"/>
        <w:rPr>
          <w:rFonts w:ascii="Times New Roman" w:hAnsi="Times New Roman"/>
          <w:b/>
          <w:color w:val="1F497D" w:themeColor="text2"/>
          <w:sz w:val="20"/>
          <w:szCs w:val="20"/>
        </w:rPr>
      </w:pPr>
    </w:p>
    <w:p w:rsidR="006F39DE" w:rsidRDefault="006F39DE" w:rsidP="00592643">
      <w:pPr>
        <w:spacing w:after="0" w:line="240" w:lineRule="auto"/>
        <w:jc w:val="center"/>
        <w:rPr>
          <w:rFonts w:ascii="Times New Roman" w:hAnsi="Times New Roman"/>
          <w:b/>
          <w:color w:val="1F497D" w:themeColor="text2"/>
          <w:sz w:val="20"/>
          <w:szCs w:val="20"/>
        </w:rPr>
      </w:pPr>
    </w:p>
    <w:p w:rsidR="006F39DE" w:rsidRDefault="006F39DE" w:rsidP="00592643">
      <w:pPr>
        <w:spacing w:after="0" w:line="240" w:lineRule="auto"/>
        <w:jc w:val="center"/>
        <w:rPr>
          <w:rFonts w:ascii="Times New Roman" w:hAnsi="Times New Roman"/>
          <w:b/>
          <w:color w:val="1F497D" w:themeColor="text2"/>
          <w:sz w:val="20"/>
          <w:szCs w:val="20"/>
        </w:rPr>
      </w:pPr>
    </w:p>
    <w:p w:rsidR="006F39DE" w:rsidRDefault="006F39DE" w:rsidP="00592643">
      <w:pPr>
        <w:spacing w:after="0" w:line="240" w:lineRule="auto"/>
        <w:jc w:val="center"/>
        <w:rPr>
          <w:rFonts w:ascii="Times New Roman" w:hAnsi="Times New Roman"/>
          <w:b/>
          <w:color w:val="1F497D" w:themeColor="text2"/>
          <w:sz w:val="20"/>
          <w:szCs w:val="20"/>
        </w:rPr>
      </w:pPr>
    </w:p>
    <w:p w:rsidR="00402D78" w:rsidRDefault="00402D78" w:rsidP="00592643">
      <w:pPr>
        <w:spacing w:after="0" w:line="240" w:lineRule="auto"/>
        <w:jc w:val="center"/>
        <w:rPr>
          <w:rFonts w:ascii="Times New Roman" w:hAnsi="Times New Roman"/>
          <w:b/>
          <w:color w:val="1F497D" w:themeColor="text2"/>
          <w:sz w:val="20"/>
          <w:szCs w:val="20"/>
        </w:rPr>
      </w:pPr>
    </w:p>
    <w:p w:rsidR="00402D78" w:rsidRDefault="00402D78" w:rsidP="00592643">
      <w:pPr>
        <w:spacing w:after="0" w:line="240" w:lineRule="auto"/>
        <w:jc w:val="center"/>
        <w:rPr>
          <w:rFonts w:ascii="Times New Roman" w:hAnsi="Times New Roman"/>
          <w:b/>
          <w:color w:val="1F497D" w:themeColor="text2"/>
          <w:sz w:val="20"/>
          <w:szCs w:val="20"/>
        </w:rPr>
      </w:pPr>
    </w:p>
    <w:p w:rsidR="0029521E" w:rsidRDefault="0029521E" w:rsidP="00592643">
      <w:pPr>
        <w:spacing w:after="0" w:line="240" w:lineRule="auto"/>
        <w:jc w:val="center"/>
        <w:rPr>
          <w:rFonts w:ascii="Times New Roman" w:hAnsi="Times New Roman"/>
          <w:b/>
          <w:color w:val="1F497D" w:themeColor="text2"/>
          <w:sz w:val="20"/>
          <w:szCs w:val="20"/>
        </w:rPr>
      </w:pPr>
    </w:p>
    <w:p w:rsidR="00402D78" w:rsidRDefault="00402D78" w:rsidP="00592643">
      <w:pPr>
        <w:spacing w:after="0" w:line="240" w:lineRule="auto"/>
        <w:jc w:val="center"/>
        <w:rPr>
          <w:rFonts w:ascii="Times New Roman" w:hAnsi="Times New Roman"/>
          <w:b/>
          <w:color w:val="1F497D" w:themeColor="text2"/>
          <w:sz w:val="20"/>
          <w:szCs w:val="20"/>
        </w:rPr>
        <w:sectPr w:rsidR="00402D78" w:rsidSect="00A44887">
          <w:pgSz w:w="16838" w:h="11906" w:orient="landscape"/>
          <w:pgMar w:top="850" w:right="1134" w:bottom="1701" w:left="1134" w:header="708" w:footer="708" w:gutter="0"/>
          <w:cols w:space="708"/>
          <w:docGrid w:linePitch="360"/>
        </w:sectPr>
      </w:pPr>
    </w:p>
    <w:p w:rsidR="00402D78" w:rsidRPr="00402D78" w:rsidRDefault="00402D78" w:rsidP="00402D78">
      <w:pPr>
        <w:spacing w:after="0" w:line="240" w:lineRule="auto"/>
        <w:jc w:val="both"/>
        <w:rPr>
          <w:rFonts w:ascii="Times New Roman" w:hAnsi="Times New Roman"/>
          <w:sz w:val="8"/>
          <w:szCs w:val="8"/>
        </w:rPr>
      </w:pPr>
    </w:p>
    <w:p w:rsidR="00402D78" w:rsidRPr="00402D78" w:rsidRDefault="00402D78" w:rsidP="00402D78">
      <w:pPr>
        <w:spacing w:after="0" w:line="240" w:lineRule="auto"/>
        <w:jc w:val="both"/>
        <w:rPr>
          <w:rFonts w:ascii="Times New Roman" w:hAnsi="Times New Roman"/>
          <w:i/>
          <w:sz w:val="24"/>
          <w:szCs w:val="24"/>
        </w:rPr>
      </w:pPr>
      <w:r w:rsidRPr="00402D78">
        <w:rPr>
          <w:rFonts w:ascii="Times New Roman" w:hAnsi="Times New Roman"/>
          <w:i/>
          <w:sz w:val="24"/>
          <w:szCs w:val="24"/>
        </w:rPr>
        <w:t xml:space="preserve">Таблица </w:t>
      </w:r>
      <w:r w:rsidR="00B80855">
        <w:rPr>
          <w:rFonts w:ascii="Times New Roman" w:hAnsi="Times New Roman"/>
          <w:i/>
          <w:sz w:val="24"/>
          <w:szCs w:val="24"/>
        </w:rPr>
        <w:t>48</w:t>
      </w:r>
      <w:r w:rsidRPr="00402D78">
        <w:rPr>
          <w:rFonts w:ascii="Times New Roman" w:hAnsi="Times New Roman"/>
          <w:i/>
          <w:sz w:val="24"/>
          <w:szCs w:val="24"/>
        </w:rPr>
        <w:t>.</w:t>
      </w:r>
    </w:p>
    <w:p w:rsidR="00402D78" w:rsidRPr="00B92C26" w:rsidRDefault="00402D78" w:rsidP="00402D78">
      <w:pPr>
        <w:spacing w:after="0" w:line="240" w:lineRule="auto"/>
        <w:jc w:val="both"/>
        <w:rPr>
          <w:rFonts w:ascii="Times New Roman" w:hAnsi="Times New Roman"/>
          <w:sz w:val="8"/>
          <w:szCs w:val="8"/>
        </w:rPr>
      </w:pPr>
    </w:p>
    <w:tbl>
      <w:tblPr>
        <w:tblW w:w="15168" w:type="dxa"/>
        <w:jc w:val="center"/>
        <w:tblLayout w:type="fixed"/>
        <w:tblCellMar>
          <w:left w:w="45" w:type="dxa"/>
          <w:right w:w="45" w:type="dxa"/>
        </w:tblCellMar>
        <w:tblLook w:val="0000"/>
      </w:tblPr>
      <w:tblGrid>
        <w:gridCol w:w="4127"/>
        <w:gridCol w:w="1559"/>
        <w:gridCol w:w="1276"/>
        <w:gridCol w:w="1275"/>
        <w:gridCol w:w="2694"/>
        <w:gridCol w:w="4237"/>
      </w:tblGrid>
      <w:tr w:rsidR="00402D78" w:rsidRPr="0048413F" w:rsidTr="00402D78">
        <w:trPr>
          <w:jc w:val="center"/>
        </w:trPr>
        <w:tc>
          <w:tcPr>
            <w:tcW w:w="4127" w:type="dxa"/>
            <w:vMerge w:val="restart"/>
            <w:tcBorders>
              <w:top w:val="single" w:sz="2" w:space="0" w:color="auto"/>
              <w:left w:val="single" w:sz="2" w:space="0" w:color="auto"/>
              <w:right w:val="single" w:sz="2" w:space="0" w:color="auto"/>
            </w:tcBorders>
            <w:shd w:val="clear" w:color="auto" w:fill="EEECE1" w:themeFill="background2"/>
            <w:vAlign w:val="center"/>
          </w:tcPr>
          <w:p w:rsidR="00402D78" w:rsidRPr="0048413F" w:rsidRDefault="00402D78" w:rsidP="00825018">
            <w:pPr>
              <w:spacing w:after="0" w:line="240" w:lineRule="auto"/>
              <w:jc w:val="center"/>
              <w:rPr>
                <w:rFonts w:ascii="Times New Roman" w:hAnsi="Times New Roman"/>
                <w:bCs/>
              </w:rPr>
            </w:pPr>
            <w:r w:rsidRPr="0048413F">
              <w:rPr>
                <w:rFonts w:ascii="Times New Roman" w:hAnsi="Times New Roman"/>
                <w:bCs/>
              </w:rPr>
              <w:t xml:space="preserve">Наименование объекта </w:t>
            </w:r>
          </w:p>
          <w:p w:rsidR="00402D78" w:rsidRPr="0048413F" w:rsidRDefault="00402D78" w:rsidP="00402D78">
            <w:pPr>
              <w:spacing w:after="0" w:line="240" w:lineRule="auto"/>
              <w:jc w:val="center"/>
              <w:rPr>
                <w:rFonts w:ascii="Times New Roman" w:hAnsi="Times New Roman"/>
                <w:bCs/>
              </w:rPr>
            </w:pPr>
            <w:r>
              <w:rPr>
                <w:rFonts w:ascii="Times New Roman" w:hAnsi="Times New Roman"/>
                <w:bCs/>
              </w:rPr>
              <w:t>о</w:t>
            </w:r>
            <w:r w:rsidRPr="0048413F">
              <w:rPr>
                <w:rFonts w:ascii="Times New Roman" w:hAnsi="Times New Roman"/>
                <w:bCs/>
              </w:rPr>
              <w:t>бслуживания</w:t>
            </w:r>
          </w:p>
        </w:tc>
        <w:tc>
          <w:tcPr>
            <w:tcW w:w="1559" w:type="dxa"/>
            <w:vMerge w:val="restart"/>
            <w:tcBorders>
              <w:top w:val="single" w:sz="2" w:space="0" w:color="auto"/>
              <w:left w:val="single" w:sz="2" w:space="0" w:color="auto"/>
              <w:right w:val="single" w:sz="2" w:space="0" w:color="auto"/>
            </w:tcBorders>
            <w:shd w:val="clear" w:color="auto" w:fill="EEECE1" w:themeFill="background2"/>
            <w:vAlign w:val="center"/>
          </w:tcPr>
          <w:p w:rsidR="00402D78" w:rsidRPr="0048413F" w:rsidRDefault="00402D78" w:rsidP="00825018">
            <w:pPr>
              <w:spacing w:after="0" w:line="240" w:lineRule="auto"/>
              <w:jc w:val="center"/>
              <w:rPr>
                <w:rFonts w:ascii="Times New Roman" w:hAnsi="Times New Roman"/>
                <w:bCs/>
              </w:rPr>
            </w:pPr>
            <w:r w:rsidRPr="0048413F">
              <w:rPr>
                <w:rFonts w:ascii="Times New Roman" w:hAnsi="Times New Roman"/>
                <w:bCs/>
              </w:rPr>
              <w:t>Единица измерения</w:t>
            </w:r>
          </w:p>
        </w:tc>
        <w:tc>
          <w:tcPr>
            <w:tcW w:w="2551" w:type="dxa"/>
            <w:gridSpan w:val="2"/>
            <w:tcBorders>
              <w:top w:val="single" w:sz="2" w:space="0" w:color="auto"/>
              <w:left w:val="single" w:sz="2" w:space="0" w:color="auto"/>
              <w:bottom w:val="single" w:sz="2" w:space="0" w:color="auto"/>
              <w:right w:val="single" w:sz="2" w:space="0" w:color="auto"/>
            </w:tcBorders>
            <w:shd w:val="clear" w:color="auto" w:fill="EEECE1" w:themeFill="background2"/>
            <w:vAlign w:val="center"/>
          </w:tcPr>
          <w:p w:rsidR="00402D78" w:rsidRPr="0048413F" w:rsidRDefault="00402D78" w:rsidP="00825018">
            <w:pPr>
              <w:spacing w:after="0" w:line="240" w:lineRule="auto"/>
              <w:jc w:val="center"/>
              <w:rPr>
                <w:rFonts w:ascii="Times New Roman" w:hAnsi="Times New Roman"/>
                <w:bCs/>
              </w:rPr>
            </w:pPr>
            <w:r w:rsidRPr="0048413F">
              <w:rPr>
                <w:rFonts w:ascii="Times New Roman" w:hAnsi="Times New Roman"/>
                <w:bCs/>
              </w:rPr>
              <w:t xml:space="preserve">Рекомендуемая </w:t>
            </w:r>
          </w:p>
          <w:p w:rsidR="00402D78" w:rsidRPr="0048413F" w:rsidRDefault="00402D78" w:rsidP="00825018">
            <w:pPr>
              <w:spacing w:after="0" w:line="240" w:lineRule="auto"/>
              <w:jc w:val="center"/>
              <w:rPr>
                <w:rFonts w:ascii="Times New Roman" w:hAnsi="Times New Roman"/>
                <w:bCs/>
              </w:rPr>
            </w:pPr>
            <w:r w:rsidRPr="0048413F">
              <w:rPr>
                <w:rFonts w:ascii="Times New Roman" w:hAnsi="Times New Roman"/>
                <w:bCs/>
              </w:rPr>
              <w:t>обеспеченность на 1000 жителей (в пределах минимума)</w:t>
            </w:r>
          </w:p>
        </w:tc>
        <w:tc>
          <w:tcPr>
            <w:tcW w:w="2694" w:type="dxa"/>
            <w:vMerge w:val="restart"/>
            <w:tcBorders>
              <w:top w:val="single" w:sz="2" w:space="0" w:color="auto"/>
              <w:left w:val="single" w:sz="2" w:space="0" w:color="auto"/>
              <w:right w:val="single" w:sz="2" w:space="0" w:color="auto"/>
            </w:tcBorders>
            <w:shd w:val="clear" w:color="auto" w:fill="EEECE1" w:themeFill="background2"/>
            <w:vAlign w:val="center"/>
          </w:tcPr>
          <w:p w:rsidR="00402D78" w:rsidRPr="0048413F" w:rsidRDefault="00402D78" w:rsidP="00825018">
            <w:pPr>
              <w:spacing w:after="0" w:line="240" w:lineRule="auto"/>
              <w:jc w:val="center"/>
              <w:rPr>
                <w:rFonts w:ascii="Times New Roman" w:hAnsi="Times New Roman"/>
                <w:bCs/>
              </w:rPr>
            </w:pPr>
            <w:r w:rsidRPr="0048413F">
              <w:rPr>
                <w:rFonts w:ascii="Times New Roman" w:hAnsi="Times New Roman"/>
                <w:bCs/>
              </w:rPr>
              <w:t xml:space="preserve">Нормативные </w:t>
            </w:r>
          </w:p>
          <w:p w:rsidR="00402D78" w:rsidRPr="0048413F" w:rsidRDefault="00402D78" w:rsidP="00825018">
            <w:pPr>
              <w:spacing w:after="0" w:line="240" w:lineRule="auto"/>
              <w:jc w:val="center"/>
              <w:rPr>
                <w:rFonts w:ascii="Times New Roman" w:hAnsi="Times New Roman"/>
                <w:bCs/>
              </w:rPr>
            </w:pPr>
            <w:r w:rsidRPr="0048413F">
              <w:rPr>
                <w:rFonts w:ascii="Times New Roman" w:hAnsi="Times New Roman"/>
                <w:bCs/>
              </w:rPr>
              <w:t xml:space="preserve">показатели для </w:t>
            </w:r>
          </w:p>
          <w:p w:rsidR="00402D78" w:rsidRPr="0048413F" w:rsidRDefault="00402D78" w:rsidP="00825018">
            <w:pPr>
              <w:spacing w:after="0" w:line="240" w:lineRule="auto"/>
              <w:jc w:val="center"/>
              <w:rPr>
                <w:rFonts w:ascii="Times New Roman" w:hAnsi="Times New Roman"/>
                <w:bCs/>
              </w:rPr>
            </w:pPr>
            <w:r w:rsidRPr="0048413F">
              <w:rPr>
                <w:rFonts w:ascii="Times New Roman" w:hAnsi="Times New Roman"/>
                <w:bCs/>
              </w:rPr>
              <w:t>определения размера земельного участка, м</w:t>
            </w:r>
            <w:r w:rsidRPr="0048413F">
              <w:rPr>
                <w:rFonts w:ascii="Times New Roman" w:hAnsi="Times New Roman"/>
                <w:bCs/>
                <w:vertAlign w:val="superscript"/>
              </w:rPr>
              <w:t>2</w:t>
            </w:r>
            <w:r w:rsidRPr="0048413F">
              <w:rPr>
                <w:rFonts w:ascii="Times New Roman" w:hAnsi="Times New Roman"/>
                <w:bCs/>
              </w:rPr>
              <w:t>/единица измерения</w:t>
            </w:r>
          </w:p>
        </w:tc>
        <w:tc>
          <w:tcPr>
            <w:tcW w:w="4237" w:type="dxa"/>
            <w:vMerge w:val="restart"/>
            <w:tcBorders>
              <w:top w:val="single" w:sz="2" w:space="0" w:color="auto"/>
              <w:left w:val="single" w:sz="2" w:space="0" w:color="auto"/>
              <w:right w:val="single" w:sz="2" w:space="0" w:color="auto"/>
            </w:tcBorders>
            <w:shd w:val="clear" w:color="auto" w:fill="EEECE1" w:themeFill="background2"/>
            <w:vAlign w:val="center"/>
          </w:tcPr>
          <w:p w:rsidR="00402D78" w:rsidRPr="0048413F" w:rsidRDefault="00402D78" w:rsidP="00825018">
            <w:pPr>
              <w:spacing w:after="0" w:line="240" w:lineRule="auto"/>
              <w:jc w:val="center"/>
              <w:rPr>
                <w:rFonts w:ascii="Times New Roman" w:hAnsi="Times New Roman"/>
                <w:bCs/>
              </w:rPr>
            </w:pPr>
            <w:r w:rsidRPr="0048413F">
              <w:rPr>
                <w:rFonts w:ascii="Times New Roman" w:hAnsi="Times New Roman"/>
                <w:bCs/>
              </w:rPr>
              <w:t>Примечание</w:t>
            </w:r>
          </w:p>
        </w:tc>
      </w:tr>
      <w:tr w:rsidR="00402D78" w:rsidRPr="0048413F" w:rsidTr="00402D78">
        <w:trPr>
          <w:trHeight w:val="691"/>
          <w:jc w:val="center"/>
        </w:trPr>
        <w:tc>
          <w:tcPr>
            <w:tcW w:w="4127" w:type="dxa"/>
            <w:vMerge/>
            <w:tcBorders>
              <w:left w:val="single" w:sz="2" w:space="0" w:color="auto"/>
              <w:right w:val="single" w:sz="2" w:space="0" w:color="auto"/>
            </w:tcBorders>
          </w:tcPr>
          <w:p w:rsidR="00402D78" w:rsidRPr="0048413F" w:rsidRDefault="00402D78" w:rsidP="00825018">
            <w:pPr>
              <w:spacing w:after="0" w:line="240" w:lineRule="auto"/>
              <w:rPr>
                <w:rFonts w:ascii="Times New Roman" w:hAnsi="Times New Roman"/>
              </w:rPr>
            </w:pPr>
          </w:p>
        </w:tc>
        <w:tc>
          <w:tcPr>
            <w:tcW w:w="1559" w:type="dxa"/>
            <w:vMerge/>
            <w:tcBorders>
              <w:left w:val="single" w:sz="2" w:space="0" w:color="auto"/>
              <w:right w:val="single" w:sz="2" w:space="0" w:color="auto"/>
            </w:tcBorders>
          </w:tcPr>
          <w:p w:rsidR="00402D78" w:rsidRPr="0048413F" w:rsidRDefault="00402D78" w:rsidP="00825018">
            <w:pPr>
              <w:spacing w:after="0" w:line="240" w:lineRule="auto"/>
              <w:jc w:val="center"/>
              <w:rPr>
                <w:rFonts w:ascii="Times New Roman" w:hAnsi="Times New Roman"/>
              </w:rPr>
            </w:pPr>
          </w:p>
        </w:tc>
        <w:tc>
          <w:tcPr>
            <w:tcW w:w="1276" w:type="dxa"/>
            <w:tcBorders>
              <w:top w:val="single" w:sz="4" w:space="0" w:color="auto"/>
              <w:left w:val="single" w:sz="2" w:space="0" w:color="auto"/>
              <w:right w:val="single" w:sz="2" w:space="0" w:color="auto"/>
            </w:tcBorders>
            <w:shd w:val="clear" w:color="auto" w:fill="EEECE1" w:themeFill="background2"/>
            <w:vAlign w:val="center"/>
          </w:tcPr>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городское поселение</w:t>
            </w:r>
          </w:p>
        </w:tc>
        <w:tc>
          <w:tcPr>
            <w:tcW w:w="1275" w:type="dxa"/>
            <w:tcBorders>
              <w:top w:val="single" w:sz="4" w:space="0" w:color="auto"/>
              <w:left w:val="single" w:sz="2" w:space="0" w:color="auto"/>
              <w:right w:val="single" w:sz="2" w:space="0" w:color="auto"/>
            </w:tcBorders>
            <w:shd w:val="clear" w:color="auto" w:fill="EEECE1" w:themeFill="background2"/>
            <w:vAlign w:val="center"/>
          </w:tcPr>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сельское поселение</w:t>
            </w:r>
          </w:p>
        </w:tc>
        <w:tc>
          <w:tcPr>
            <w:tcW w:w="2694" w:type="dxa"/>
            <w:vMerge/>
            <w:tcBorders>
              <w:left w:val="single" w:sz="2" w:space="0" w:color="auto"/>
              <w:right w:val="single" w:sz="2" w:space="0" w:color="auto"/>
            </w:tcBorders>
          </w:tcPr>
          <w:p w:rsidR="00402D78" w:rsidRPr="0048413F" w:rsidRDefault="00402D78" w:rsidP="00825018">
            <w:pPr>
              <w:spacing w:after="0" w:line="240" w:lineRule="auto"/>
              <w:jc w:val="center"/>
              <w:rPr>
                <w:rFonts w:ascii="Times New Roman" w:hAnsi="Times New Roman"/>
                <w:spacing w:val="-2"/>
              </w:rPr>
            </w:pPr>
          </w:p>
        </w:tc>
        <w:tc>
          <w:tcPr>
            <w:tcW w:w="4237" w:type="dxa"/>
            <w:vMerge/>
            <w:tcBorders>
              <w:left w:val="single" w:sz="2" w:space="0" w:color="auto"/>
              <w:right w:val="single" w:sz="2" w:space="0" w:color="auto"/>
            </w:tcBorders>
          </w:tcPr>
          <w:p w:rsidR="00402D78" w:rsidRPr="0048413F" w:rsidRDefault="00402D78" w:rsidP="00825018">
            <w:pPr>
              <w:spacing w:after="0" w:line="240" w:lineRule="auto"/>
              <w:jc w:val="both"/>
              <w:rPr>
                <w:rFonts w:ascii="Times New Roman" w:hAnsi="Times New Roman"/>
              </w:rPr>
            </w:pPr>
          </w:p>
        </w:tc>
      </w:tr>
      <w:tr w:rsidR="00402D78" w:rsidRPr="0048413F" w:rsidTr="00402D78">
        <w:trPr>
          <w:trHeight w:val="1515"/>
          <w:jc w:val="center"/>
        </w:trPr>
        <w:tc>
          <w:tcPr>
            <w:tcW w:w="4127" w:type="dxa"/>
            <w:tcBorders>
              <w:top w:val="single" w:sz="4" w:space="0" w:color="auto"/>
              <w:left w:val="single" w:sz="2" w:space="0" w:color="auto"/>
              <w:right w:val="single" w:sz="2" w:space="0" w:color="auto"/>
            </w:tcBorders>
          </w:tcPr>
          <w:p w:rsidR="00402D78" w:rsidRPr="0048413F" w:rsidRDefault="00402D78" w:rsidP="00825018">
            <w:pPr>
              <w:spacing w:after="0" w:line="240" w:lineRule="auto"/>
              <w:rPr>
                <w:rFonts w:ascii="Times New Roman" w:hAnsi="Times New Roman"/>
              </w:rPr>
            </w:pPr>
            <w:r w:rsidRPr="0048413F">
              <w:rPr>
                <w:rFonts w:ascii="Times New Roman" w:hAnsi="Times New Roman"/>
              </w:rPr>
              <w:t xml:space="preserve">Предприятия </w:t>
            </w:r>
            <w:r>
              <w:rPr>
                <w:rFonts w:ascii="Times New Roman" w:hAnsi="Times New Roman"/>
              </w:rPr>
              <w:t>б</w:t>
            </w:r>
            <w:r w:rsidRPr="0048413F">
              <w:rPr>
                <w:rFonts w:ascii="Times New Roman" w:hAnsi="Times New Roman"/>
              </w:rPr>
              <w:t xml:space="preserve">ытового </w:t>
            </w:r>
            <w:r>
              <w:rPr>
                <w:rFonts w:ascii="Times New Roman" w:hAnsi="Times New Roman"/>
              </w:rPr>
              <w:t>о</w:t>
            </w:r>
            <w:r w:rsidRPr="0048413F">
              <w:rPr>
                <w:rFonts w:ascii="Times New Roman" w:hAnsi="Times New Roman"/>
              </w:rPr>
              <w:t xml:space="preserve">бслуживания </w:t>
            </w:r>
          </w:p>
          <w:p w:rsidR="00402D78" w:rsidRPr="0048413F" w:rsidRDefault="00402D78" w:rsidP="00825018">
            <w:pPr>
              <w:spacing w:after="0" w:line="240" w:lineRule="auto"/>
              <w:rPr>
                <w:rFonts w:ascii="Times New Roman" w:hAnsi="Times New Roman"/>
              </w:rPr>
            </w:pPr>
            <w:r w:rsidRPr="0048413F">
              <w:rPr>
                <w:rFonts w:ascii="Times New Roman" w:hAnsi="Times New Roman"/>
              </w:rPr>
              <w:t>населения</w:t>
            </w:r>
          </w:p>
        </w:tc>
        <w:tc>
          <w:tcPr>
            <w:tcW w:w="1559" w:type="dxa"/>
            <w:tcBorders>
              <w:top w:val="single" w:sz="2" w:space="0" w:color="auto"/>
              <w:left w:val="single" w:sz="2" w:space="0" w:color="auto"/>
              <w:right w:val="single" w:sz="2" w:space="0" w:color="auto"/>
            </w:tcBorders>
          </w:tcPr>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 xml:space="preserve">1 </w:t>
            </w:r>
          </w:p>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рабочее место</w:t>
            </w:r>
          </w:p>
        </w:tc>
        <w:tc>
          <w:tcPr>
            <w:tcW w:w="1276" w:type="dxa"/>
            <w:tcBorders>
              <w:top w:val="single" w:sz="4" w:space="0" w:color="auto"/>
              <w:left w:val="single" w:sz="2" w:space="0" w:color="auto"/>
              <w:right w:val="single" w:sz="2" w:space="0" w:color="auto"/>
            </w:tcBorders>
          </w:tcPr>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5</w:t>
            </w:r>
          </w:p>
          <w:p w:rsidR="00402D78" w:rsidRPr="0048413F" w:rsidRDefault="00402D78" w:rsidP="00825018">
            <w:pPr>
              <w:spacing w:after="0" w:line="240" w:lineRule="auto"/>
              <w:jc w:val="center"/>
              <w:rPr>
                <w:rFonts w:ascii="Times New Roman" w:hAnsi="Times New Roman"/>
              </w:rPr>
            </w:pPr>
          </w:p>
        </w:tc>
        <w:tc>
          <w:tcPr>
            <w:tcW w:w="1275" w:type="dxa"/>
            <w:tcBorders>
              <w:top w:val="single" w:sz="4" w:space="0" w:color="auto"/>
              <w:left w:val="single" w:sz="2" w:space="0" w:color="auto"/>
              <w:right w:val="single" w:sz="2" w:space="0" w:color="auto"/>
            </w:tcBorders>
          </w:tcPr>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4</w:t>
            </w:r>
          </w:p>
          <w:p w:rsidR="00402D78" w:rsidRPr="0048413F" w:rsidRDefault="00402D78" w:rsidP="00825018">
            <w:pPr>
              <w:spacing w:after="0" w:line="240" w:lineRule="auto"/>
              <w:jc w:val="center"/>
              <w:rPr>
                <w:rFonts w:ascii="Times New Roman" w:hAnsi="Times New Roman"/>
              </w:rPr>
            </w:pPr>
          </w:p>
        </w:tc>
        <w:tc>
          <w:tcPr>
            <w:tcW w:w="2694" w:type="dxa"/>
            <w:tcBorders>
              <w:top w:val="single" w:sz="4" w:space="0" w:color="auto"/>
              <w:left w:val="single" w:sz="2" w:space="0" w:color="auto"/>
              <w:right w:val="single" w:sz="2" w:space="0" w:color="auto"/>
            </w:tcBorders>
          </w:tcPr>
          <w:p w:rsidR="00402D78" w:rsidRPr="0048413F" w:rsidRDefault="00402D78" w:rsidP="00825018">
            <w:pPr>
              <w:spacing w:after="0" w:line="240" w:lineRule="auto"/>
              <w:jc w:val="center"/>
              <w:rPr>
                <w:rFonts w:ascii="Times New Roman" w:hAnsi="Times New Roman"/>
              </w:rPr>
            </w:pPr>
            <w:r w:rsidRPr="0048413F">
              <w:rPr>
                <w:rFonts w:ascii="Times New Roman" w:hAnsi="Times New Roman"/>
                <w:spacing w:val="-2"/>
              </w:rPr>
              <w:t>на 10 рабочих мест для предприятий мощностью, рабочих мест:</w:t>
            </w:r>
          </w:p>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10-50 – 0,1-0,2 га;</w:t>
            </w:r>
          </w:p>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50-150 – 0,05-0,08 га;</w:t>
            </w:r>
          </w:p>
          <w:p w:rsidR="00402D78" w:rsidRPr="0048413F" w:rsidRDefault="00402D78" w:rsidP="00825018">
            <w:pPr>
              <w:spacing w:after="0" w:line="240" w:lineRule="auto"/>
              <w:ind w:right="57"/>
              <w:jc w:val="center"/>
              <w:rPr>
                <w:rFonts w:ascii="Times New Roman" w:hAnsi="Times New Roman"/>
              </w:rPr>
            </w:pPr>
            <w:r w:rsidRPr="0048413F">
              <w:rPr>
                <w:rFonts w:ascii="Times New Roman" w:hAnsi="Times New Roman"/>
              </w:rPr>
              <w:t>св. 150 – 0,03-0,04 га</w:t>
            </w:r>
          </w:p>
        </w:tc>
        <w:tc>
          <w:tcPr>
            <w:tcW w:w="4237" w:type="dxa"/>
            <w:tcBorders>
              <w:top w:val="single" w:sz="4" w:space="0" w:color="auto"/>
              <w:left w:val="single" w:sz="2" w:space="0" w:color="auto"/>
              <w:right w:val="single" w:sz="2" w:space="0" w:color="auto"/>
            </w:tcBorders>
          </w:tcPr>
          <w:p w:rsidR="00402D78" w:rsidRPr="0048413F" w:rsidRDefault="00402D78" w:rsidP="00402D78">
            <w:pPr>
              <w:spacing w:after="0" w:line="240" w:lineRule="auto"/>
              <w:jc w:val="both"/>
              <w:rPr>
                <w:rFonts w:ascii="Times New Roman" w:hAnsi="Times New Roman"/>
              </w:rPr>
            </w:pPr>
            <w:r w:rsidRPr="0048413F">
              <w:rPr>
                <w:rFonts w:ascii="Times New Roman" w:hAnsi="Times New Roman"/>
              </w:rPr>
              <w:t>Возможно встроенно-пристроенное</w:t>
            </w:r>
          </w:p>
        </w:tc>
      </w:tr>
      <w:tr w:rsidR="00402D78" w:rsidRPr="0048413F" w:rsidTr="00402D78">
        <w:trPr>
          <w:trHeight w:val="217"/>
          <w:jc w:val="center"/>
        </w:trPr>
        <w:tc>
          <w:tcPr>
            <w:tcW w:w="4127" w:type="dxa"/>
            <w:tcBorders>
              <w:top w:val="single" w:sz="4" w:space="0" w:color="auto"/>
              <w:left w:val="single" w:sz="2" w:space="0" w:color="auto"/>
              <w:bottom w:val="single" w:sz="2" w:space="0" w:color="auto"/>
              <w:right w:val="single" w:sz="2" w:space="0" w:color="auto"/>
            </w:tcBorders>
          </w:tcPr>
          <w:p w:rsidR="00402D78" w:rsidRPr="0048413F" w:rsidRDefault="00402D78" w:rsidP="00402D78">
            <w:pPr>
              <w:spacing w:after="0" w:line="240" w:lineRule="auto"/>
              <w:ind w:right="-57"/>
              <w:rPr>
                <w:rFonts w:ascii="Times New Roman" w:hAnsi="Times New Roman"/>
              </w:rPr>
            </w:pPr>
            <w:r w:rsidRPr="0048413F">
              <w:rPr>
                <w:rFonts w:ascii="Times New Roman" w:hAnsi="Times New Roman"/>
              </w:rPr>
              <w:t xml:space="preserve">Производственное предприятие бытового обслуживания малой мощности централизованного </w:t>
            </w:r>
            <w:r w:rsidRPr="0048413F">
              <w:rPr>
                <w:rFonts w:ascii="Times New Roman" w:hAnsi="Times New Roman"/>
                <w:spacing w:val="-2"/>
              </w:rPr>
              <w:t>выполнения заказов</w:t>
            </w:r>
          </w:p>
        </w:tc>
        <w:tc>
          <w:tcPr>
            <w:tcW w:w="1559" w:type="dxa"/>
            <w:tcBorders>
              <w:top w:val="single" w:sz="2"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 xml:space="preserve">1 </w:t>
            </w:r>
          </w:p>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 xml:space="preserve">рабочее </w:t>
            </w:r>
          </w:p>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место</w:t>
            </w:r>
          </w:p>
        </w:tc>
        <w:tc>
          <w:tcPr>
            <w:tcW w:w="1276" w:type="dxa"/>
            <w:tcBorders>
              <w:top w:val="single" w:sz="4"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4</w:t>
            </w:r>
          </w:p>
        </w:tc>
        <w:tc>
          <w:tcPr>
            <w:tcW w:w="1275" w:type="dxa"/>
            <w:tcBorders>
              <w:top w:val="single" w:sz="4"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3</w:t>
            </w:r>
          </w:p>
        </w:tc>
        <w:tc>
          <w:tcPr>
            <w:tcW w:w="2694" w:type="dxa"/>
            <w:tcBorders>
              <w:top w:val="single" w:sz="4"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0,5-1,2 га на объект</w:t>
            </w:r>
          </w:p>
        </w:tc>
        <w:tc>
          <w:tcPr>
            <w:tcW w:w="4237" w:type="dxa"/>
            <w:tcBorders>
              <w:top w:val="single" w:sz="4" w:space="0" w:color="auto"/>
              <w:left w:val="single" w:sz="2" w:space="0" w:color="auto"/>
              <w:bottom w:val="single" w:sz="2" w:space="0" w:color="auto"/>
              <w:right w:val="single" w:sz="2" w:space="0" w:color="auto"/>
            </w:tcBorders>
          </w:tcPr>
          <w:p w:rsidR="00402D78" w:rsidRPr="0048413F" w:rsidRDefault="00402D78" w:rsidP="00402D78">
            <w:pPr>
              <w:spacing w:after="0" w:line="240" w:lineRule="auto"/>
              <w:ind w:right="57"/>
              <w:jc w:val="both"/>
              <w:rPr>
                <w:rFonts w:ascii="Times New Roman" w:hAnsi="Times New Roman"/>
              </w:rPr>
            </w:pPr>
            <w:r w:rsidRPr="0048413F">
              <w:rPr>
                <w:rFonts w:ascii="Times New Roman" w:hAnsi="Times New Roman"/>
                <w:spacing w:val="-2"/>
              </w:rPr>
              <w:t>Располагать предприя</w:t>
            </w:r>
            <w:r w:rsidRPr="0048413F">
              <w:rPr>
                <w:rFonts w:ascii="Times New Roman" w:hAnsi="Times New Roman"/>
              </w:rPr>
              <w:t>тие предпочтительно в производственно-коммунальной зоне</w:t>
            </w:r>
          </w:p>
        </w:tc>
      </w:tr>
      <w:tr w:rsidR="00402D78" w:rsidRPr="0048413F" w:rsidTr="00402D78">
        <w:trPr>
          <w:trHeight w:val="217"/>
          <w:jc w:val="center"/>
        </w:trPr>
        <w:tc>
          <w:tcPr>
            <w:tcW w:w="4127" w:type="dxa"/>
            <w:tcBorders>
              <w:top w:val="single" w:sz="4" w:space="0" w:color="auto"/>
              <w:left w:val="single" w:sz="2" w:space="0" w:color="auto"/>
              <w:bottom w:val="single" w:sz="2" w:space="0" w:color="auto"/>
              <w:right w:val="single" w:sz="2" w:space="0" w:color="auto"/>
            </w:tcBorders>
          </w:tcPr>
          <w:p w:rsidR="00402D78" w:rsidRPr="0048413F" w:rsidRDefault="00402D78" w:rsidP="00402D78">
            <w:pPr>
              <w:spacing w:after="0" w:line="240" w:lineRule="auto"/>
              <w:rPr>
                <w:rFonts w:ascii="Times New Roman" w:hAnsi="Times New Roman"/>
              </w:rPr>
            </w:pPr>
            <w:r w:rsidRPr="0048413F">
              <w:rPr>
                <w:rFonts w:ascii="Times New Roman" w:hAnsi="Times New Roman"/>
              </w:rPr>
              <w:t xml:space="preserve">Предприятие по </w:t>
            </w:r>
            <w:r w:rsidRPr="0048413F">
              <w:rPr>
                <w:rFonts w:ascii="Times New Roman" w:hAnsi="Times New Roman"/>
                <w:spacing w:val="-2"/>
              </w:rPr>
              <w:t>стирке белья (фаб</w:t>
            </w:r>
            <w:r w:rsidRPr="0048413F">
              <w:rPr>
                <w:rFonts w:ascii="Times New Roman" w:hAnsi="Times New Roman"/>
              </w:rPr>
              <w:t>рика-прачечная)</w:t>
            </w:r>
          </w:p>
        </w:tc>
        <w:tc>
          <w:tcPr>
            <w:tcW w:w="1559" w:type="dxa"/>
            <w:tcBorders>
              <w:top w:val="single" w:sz="2"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кг/</w:t>
            </w:r>
          </w:p>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смену</w:t>
            </w:r>
          </w:p>
          <w:p w:rsidR="00402D78" w:rsidRPr="0048413F" w:rsidRDefault="00402D78" w:rsidP="00825018">
            <w:pPr>
              <w:spacing w:after="0" w:line="240" w:lineRule="auto"/>
              <w:jc w:val="center"/>
              <w:rPr>
                <w:rFonts w:ascii="Times New Roman" w:hAnsi="Times New Roman"/>
              </w:rPr>
            </w:pPr>
          </w:p>
        </w:tc>
        <w:tc>
          <w:tcPr>
            <w:tcW w:w="1276" w:type="dxa"/>
            <w:tcBorders>
              <w:top w:val="single" w:sz="4"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110</w:t>
            </w:r>
          </w:p>
          <w:p w:rsidR="00402D78" w:rsidRPr="0048413F" w:rsidRDefault="00402D78" w:rsidP="00825018">
            <w:pPr>
              <w:spacing w:after="0" w:line="240" w:lineRule="auto"/>
              <w:jc w:val="center"/>
              <w:rPr>
                <w:rFonts w:ascii="Times New Roman" w:hAnsi="Times New Roman"/>
              </w:rPr>
            </w:pPr>
          </w:p>
        </w:tc>
        <w:tc>
          <w:tcPr>
            <w:tcW w:w="1275" w:type="dxa"/>
            <w:tcBorders>
              <w:top w:val="single" w:sz="4"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40</w:t>
            </w:r>
          </w:p>
          <w:p w:rsidR="00402D78" w:rsidRPr="0048413F" w:rsidRDefault="00402D78" w:rsidP="00825018">
            <w:pPr>
              <w:spacing w:after="0" w:line="240" w:lineRule="auto"/>
              <w:jc w:val="center"/>
              <w:rPr>
                <w:rFonts w:ascii="Times New Roman" w:hAnsi="Times New Roman"/>
              </w:rPr>
            </w:pPr>
          </w:p>
        </w:tc>
        <w:tc>
          <w:tcPr>
            <w:tcW w:w="2694" w:type="dxa"/>
            <w:tcBorders>
              <w:top w:val="single" w:sz="4"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0,5-1,0 га на объект</w:t>
            </w:r>
          </w:p>
          <w:p w:rsidR="00402D78" w:rsidRPr="0048413F" w:rsidRDefault="00402D78" w:rsidP="00825018">
            <w:pPr>
              <w:spacing w:after="0" w:line="240" w:lineRule="auto"/>
              <w:jc w:val="center"/>
              <w:rPr>
                <w:rFonts w:ascii="Times New Roman" w:hAnsi="Times New Roman"/>
              </w:rPr>
            </w:pPr>
          </w:p>
        </w:tc>
        <w:tc>
          <w:tcPr>
            <w:tcW w:w="4237" w:type="dxa"/>
            <w:tcBorders>
              <w:top w:val="single" w:sz="4"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То же</w:t>
            </w:r>
          </w:p>
        </w:tc>
      </w:tr>
      <w:tr w:rsidR="00402D78" w:rsidRPr="0048413F" w:rsidTr="00402D78">
        <w:trPr>
          <w:trHeight w:val="217"/>
          <w:jc w:val="center"/>
        </w:trPr>
        <w:tc>
          <w:tcPr>
            <w:tcW w:w="4127" w:type="dxa"/>
            <w:tcBorders>
              <w:top w:val="single" w:sz="4"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rPr>
                <w:rFonts w:ascii="Times New Roman" w:hAnsi="Times New Roman"/>
              </w:rPr>
            </w:pPr>
            <w:r w:rsidRPr="0048413F">
              <w:rPr>
                <w:rFonts w:ascii="Times New Roman" w:hAnsi="Times New Roman"/>
              </w:rPr>
              <w:t>Прачечная самообслуживания, мини-прачечная</w:t>
            </w:r>
          </w:p>
        </w:tc>
        <w:tc>
          <w:tcPr>
            <w:tcW w:w="1559" w:type="dxa"/>
            <w:tcBorders>
              <w:top w:val="single" w:sz="2"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кг/</w:t>
            </w:r>
          </w:p>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смену</w:t>
            </w:r>
          </w:p>
        </w:tc>
        <w:tc>
          <w:tcPr>
            <w:tcW w:w="1276" w:type="dxa"/>
            <w:tcBorders>
              <w:top w:val="single" w:sz="4"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10</w:t>
            </w:r>
          </w:p>
          <w:p w:rsidR="00402D78" w:rsidRPr="0048413F" w:rsidRDefault="00402D78" w:rsidP="00825018">
            <w:pPr>
              <w:spacing w:after="0" w:line="240" w:lineRule="auto"/>
              <w:jc w:val="center"/>
              <w:rPr>
                <w:rFonts w:ascii="Times New Roman" w:hAnsi="Times New Roman"/>
              </w:rPr>
            </w:pPr>
          </w:p>
        </w:tc>
        <w:tc>
          <w:tcPr>
            <w:tcW w:w="1275" w:type="dxa"/>
            <w:tcBorders>
              <w:top w:val="single" w:sz="4"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20</w:t>
            </w:r>
          </w:p>
          <w:p w:rsidR="00402D78" w:rsidRPr="0048413F" w:rsidRDefault="00402D78" w:rsidP="00825018">
            <w:pPr>
              <w:spacing w:after="0" w:line="240" w:lineRule="auto"/>
              <w:jc w:val="center"/>
              <w:rPr>
                <w:rFonts w:ascii="Times New Roman" w:hAnsi="Times New Roman"/>
              </w:rPr>
            </w:pPr>
          </w:p>
        </w:tc>
        <w:tc>
          <w:tcPr>
            <w:tcW w:w="2694" w:type="dxa"/>
            <w:tcBorders>
              <w:top w:val="single" w:sz="4"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0,1-0,2 га на объект</w:t>
            </w:r>
          </w:p>
          <w:p w:rsidR="00402D78" w:rsidRPr="0048413F" w:rsidRDefault="00402D78" w:rsidP="00825018">
            <w:pPr>
              <w:spacing w:after="0" w:line="240" w:lineRule="auto"/>
              <w:jc w:val="center"/>
              <w:rPr>
                <w:rFonts w:ascii="Times New Roman" w:hAnsi="Times New Roman"/>
              </w:rPr>
            </w:pPr>
          </w:p>
        </w:tc>
        <w:tc>
          <w:tcPr>
            <w:tcW w:w="4237" w:type="dxa"/>
            <w:tcBorders>
              <w:top w:val="single" w:sz="4"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jc w:val="center"/>
              <w:rPr>
                <w:rFonts w:ascii="Times New Roman" w:hAnsi="Times New Roman"/>
              </w:rPr>
            </w:pPr>
          </w:p>
          <w:p w:rsidR="00402D78" w:rsidRPr="0048413F" w:rsidRDefault="00402D78" w:rsidP="00825018">
            <w:pPr>
              <w:spacing w:after="0" w:line="240" w:lineRule="auto"/>
              <w:jc w:val="center"/>
              <w:rPr>
                <w:rFonts w:ascii="Times New Roman" w:hAnsi="Times New Roman"/>
              </w:rPr>
            </w:pPr>
          </w:p>
        </w:tc>
      </w:tr>
      <w:tr w:rsidR="00402D78" w:rsidRPr="0048413F" w:rsidTr="00402D78">
        <w:trPr>
          <w:trHeight w:val="509"/>
          <w:jc w:val="center"/>
        </w:trPr>
        <w:tc>
          <w:tcPr>
            <w:tcW w:w="4127" w:type="dxa"/>
            <w:tcBorders>
              <w:top w:val="single" w:sz="4" w:space="0" w:color="auto"/>
              <w:left w:val="single" w:sz="2" w:space="0" w:color="auto"/>
              <w:bottom w:val="single" w:sz="4" w:space="0" w:color="auto"/>
              <w:right w:val="single" w:sz="2" w:space="0" w:color="auto"/>
            </w:tcBorders>
          </w:tcPr>
          <w:p w:rsidR="00402D78" w:rsidRPr="0048413F" w:rsidRDefault="00402D78" w:rsidP="00402D78">
            <w:pPr>
              <w:spacing w:after="0" w:line="240" w:lineRule="auto"/>
              <w:rPr>
                <w:rFonts w:ascii="Times New Roman" w:hAnsi="Times New Roman"/>
              </w:rPr>
            </w:pPr>
            <w:r w:rsidRPr="0048413F">
              <w:rPr>
                <w:rFonts w:ascii="Times New Roman" w:hAnsi="Times New Roman"/>
              </w:rPr>
              <w:t>Предприятия по химчистке</w:t>
            </w:r>
          </w:p>
        </w:tc>
        <w:tc>
          <w:tcPr>
            <w:tcW w:w="1559" w:type="dxa"/>
            <w:tcBorders>
              <w:top w:val="single" w:sz="2"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кг/</w:t>
            </w:r>
          </w:p>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смену</w:t>
            </w:r>
          </w:p>
        </w:tc>
        <w:tc>
          <w:tcPr>
            <w:tcW w:w="1276" w:type="dxa"/>
            <w:tcBorders>
              <w:top w:val="single" w:sz="4" w:space="0" w:color="auto"/>
              <w:left w:val="single" w:sz="2" w:space="0" w:color="auto"/>
              <w:bottom w:val="single" w:sz="4" w:space="0" w:color="auto"/>
              <w:right w:val="single" w:sz="2" w:space="0" w:color="auto"/>
            </w:tcBorders>
          </w:tcPr>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4</w:t>
            </w:r>
          </w:p>
          <w:p w:rsidR="00402D78" w:rsidRPr="0048413F" w:rsidRDefault="00402D78" w:rsidP="00825018">
            <w:pPr>
              <w:spacing w:after="0" w:line="240" w:lineRule="auto"/>
              <w:jc w:val="center"/>
              <w:rPr>
                <w:rFonts w:ascii="Times New Roman" w:hAnsi="Times New Roman"/>
              </w:rPr>
            </w:pPr>
          </w:p>
        </w:tc>
        <w:tc>
          <w:tcPr>
            <w:tcW w:w="1275" w:type="dxa"/>
            <w:tcBorders>
              <w:top w:val="single" w:sz="4" w:space="0" w:color="auto"/>
              <w:left w:val="single" w:sz="2" w:space="0" w:color="auto"/>
              <w:bottom w:val="single" w:sz="4" w:space="0" w:color="auto"/>
              <w:right w:val="single" w:sz="2" w:space="0" w:color="auto"/>
            </w:tcBorders>
          </w:tcPr>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2,3</w:t>
            </w:r>
          </w:p>
          <w:p w:rsidR="00402D78" w:rsidRPr="0048413F" w:rsidRDefault="00402D78" w:rsidP="00825018">
            <w:pPr>
              <w:spacing w:after="0" w:line="240" w:lineRule="auto"/>
              <w:jc w:val="center"/>
              <w:rPr>
                <w:rFonts w:ascii="Times New Roman" w:hAnsi="Times New Roman"/>
              </w:rPr>
            </w:pPr>
          </w:p>
        </w:tc>
        <w:tc>
          <w:tcPr>
            <w:tcW w:w="2694" w:type="dxa"/>
            <w:tcBorders>
              <w:top w:val="single" w:sz="4" w:space="0" w:color="auto"/>
              <w:left w:val="single" w:sz="2" w:space="0" w:color="auto"/>
              <w:bottom w:val="single" w:sz="4" w:space="0" w:color="auto"/>
              <w:right w:val="single" w:sz="2" w:space="0" w:color="auto"/>
            </w:tcBorders>
          </w:tcPr>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0,5-1,0 га на объект</w:t>
            </w:r>
          </w:p>
          <w:p w:rsidR="00402D78" w:rsidRPr="0048413F" w:rsidRDefault="00402D78" w:rsidP="00825018">
            <w:pPr>
              <w:spacing w:after="0" w:line="240" w:lineRule="auto"/>
              <w:rPr>
                <w:rFonts w:ascii="Times New Roman" w:hAnsi="Times New Roman"/>
              </w:rPr>
            </w:pPr>
          </w:p>
        </w:tc>
        <w:tc>
          <w:tcPr>
            <w:tcW w:w="4237" w:type="dxa"/>
            <w:tcBorders>
              <w:top w:val="single" w:sz="4" w:space="0" w:color="auto"/>
              <w:left w:val="single" w:sz="2" w:space="0" w:color="auto"/>
              <w:bottom w:val="single" w:sz="4" w:space="0" w:color="auto"/>
              <w:right w:val="single" w:sz="2" w:space="0" w:color="auto"/>
            </w:tcBorders>
          </w:tcPr>
          <w:p w:rsidR="00402D78" w:rsidRPr="0048413F" w:rsidRDefault="00402D78" w:rsidP="00402D78">
            <w:pPr>
              <w:spacing w:after="0" w:line="240" w:lineRule="auto"/>
              <w:jc w:val="both"/>
              <w:rPr>
                <w:rFonts w:ascii="Times New Roman" w:hAnsi="Times New Roman"/>
              </w:rPr>
            </w:pPr>
            <w:r w:rsidRPr="0048413F">
              <w:rPr>
                <w:rFonts w:ascii="Times New Roman" w:hAnsi="Times New Roman"/>
              </w:rPr>
              <w:t>Располагать предприятие пред</w:t>
            </w:r>
            <w:r w:rsidRPr="0048413F">
              <w:rPr>
                <w:rFonts w:ascii="Times New Roman" w:hAnsi="Times New Roman"/>
                <w:spacing w:val="-4"/>
              </w:rPr>
              <w:t>почтительно в производственно-</w:t>
            </w:r>
            <w:r w:rsidRPr="0048413F">
              <w:rPr>
                <w:rFonts w:ascii="Times New Roman" w:hAnsi="Times New Roman"/>
              </w:rPr>
              <w:t>коммунальной зоне</w:t>
            </w:r>
          </w:p>
        </w:tc>
      </w:tr>
      <w:tr w:rsidR="00402D78" w:rsidRPr="0048413F" w:rsidTr="00402D78">
        <w:trPr>
          <w:trHeight w:val="217"/>
          <w:jc w:val="center"/>
        </w:trPr>
        <w:tc>
          <w:tcPr>
            <w:tcW w:w="4127" w:type="dxa"/>
            <w:tcBorders>
              <w:top w:val="single" w:sz="4"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rPr>
                <w:rFonts w:ascii="Times New Roman" w:hAnsi="Times New Roman"/>
              </w:rPr>
            </w:pPr>
            <w:r w:rsidRPr="0048413F">
              <w:rPr>
                <w:rFonts w:ascii="Times New Roman" w:hAnsi="Times New Roman"/>
              </w:rPr>
              <w:t>Фабрики-химчистки</w:t>
            </w:r>
          </w:p>
        </w:tc>
        <w:tc>
          <w:tcPr>
            <w:tcW w:w="1559" w:type="dxa"/>
            <w:tcBorders>
              <w:top w:val="single" w:sz="2"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кг/</w:t>
            </w:r>
          </w:p>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смену</w:t>
            </w:r>
          </w:p>
        </w:tc>
        <w:tc>
          <w:tcPr>
            <w:tcW w:w="1276" w:type="dxa"/>
            <w:tcBorders>
              <w:top w:val="single" w:sz="4"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7,4</w:t>
            </w:r>
          </w:p>
        </w:tc>
        <w:tc>
          <w:tcPr>
            <w:tcW w:w="1275" w:type="dxa"/>
            <w:tcBorders>
              <w:top w:val="single" w:sz="4"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2,3</w:t>
            </w:r>
          </w:p>
        </w:tc>
        <w:tc>
          <w:tcPr>
            <w:tcW w:w="2694" w:type="dxa"/>
            <w:tcBorders>
              <w:top w:val="single" w:sz="4"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0,5-10 га на объект</w:t>
            </w:r>
          </w:p>
        </w:tc>
        <w:tc>
          <w:tcPr>
            <w:tcW w:w="4237" w:type="dxa"/>
            <w:tcBorders>
              <w:top w:val="single" w:sz="4"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rPr>
                <w:rFonts w:ascii="Times New Roman" w:hAnsi="Times New Roman"/>
              </w:rPr>
            </w:pPr>
          </w:p>
        </w:tc>
      </w:tr>
      <w:tr w:rsidR="00402D78" w:rsidRPr="0048413F" w:rsidTr="00402D78">
        <w:trPr>
          <w:trHeight w:val="319"/>
          <w:jc w:val="center"/>
        </w:trPr>
        <w:tc>
          <w:tcPr>
            <w:tcW w:w="4127" w:type="dxa"/>
            <w:tcBorders>
              <w:top w:val="single" w:sz="4" w:space="0" w:color="auto"/>
              <w:left w:val="single" w:sz="2" w:space="0" w:color="auto"/>
              <w:bottom w:val="single" w:sz="2" w:space="0" w:color="auto"/>
              <w:right w:val="single" w:sz="2" w:space="0" w:color="auto"/>
            </w:tcBorders>
          </w:tcPr>
          <w:p w:rsidR="00402D78" w:rsidRPr="0048413F" w:rsidRDefault="00402D78" w:rsidP="00402D78">
            <w:pPr>
              <w:spacing w:after="0" w:line="240" w:lineRule="auto"/>
              <w:rPr>
                <w:rFonts w:ascii="Times New Roman" w:hAnsi="Times New Roman"/>
              </w:rPr>
            </w:pPr>
            <w:r w:rsidRPr="0048413F">
              <w:rPr>
                <w:rFonts w:ascii="Times New Roman" w:hAnsi="Times New Roman"/>
                <w:spacing w:val="-2"/>
              </w:rPr>
              <w:t>Химчистка само</w:t>
            </w:r>
            <w:r w:rsidRPr="0048413F">
              <w:rPr>
                <w:rFonts w:ascii="Times New Roman" w:hAnsi="Times New Roman"/>
              </w:rPr>
              <w:t>обслуживания, мини-химчистка</w:t>
            </w:r>
          </w:p>
        </w:tc>
        <w:tc>
          <w:tcPr>
            <w:tcW w:w="1559" w:type="dxa"/>
            <w:tcBorders>
              <w:top w:val="single" w:sz="2"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кг/</w:t>
            </w:r>
          </w:p>
          <w:p w:rsidR="00402D78" w:rsidRPr="0048413F" w:rsidRDefault="00402D78" w:rsidP="00402D78">
            <w:pPr>
              <w:spacing w:after="0" w:line="240" w:lineRule="auto"/>
              <w:jc w:val="center"/>
              <w:rPr>
                <w:rFonts w:ascii="Times New Roman" w:hAnsi="Times New Roman"/>
              </w:rPr>
            </w:pPr>
            <w:r w:rsidRPr="0048413F">
              <w:rPr>
                <w:rFonts w:ascii="Times New Roman" w:hAnsi="Times New Roman"/>
              </w:rPr>
              <w:t>смену</w:t>
            </w:r>
          </w:p>
        </w:tc>
        <w:tc>
          <w:tcPr>
            <w:tcW w:w="1276" w:type="dxa"/>
            <w:tcBorders>
              <w:top w:val="single" w:sz="4"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4</w:t>
            </w:r>
          </w:p>
          <w:p w:rsidR="00402D78" w:rsidRPr="0048413F" w:rsidRDefault="00402D78" w:rsidP="00825018">
            <w:pPr>
              <w:spacing w:after="0" w:line="240" w:lineRule="auto"/>
              <w:jc w:val="center"/>
              <w:rPr>
                <w:rFonts w:ascii="Times New Roman" w:hAnsi="Times New Roman"/>
              </w:rPr>
            </w:pPr>
          </w:p>
        </w:tc>
        <w:tc>
          <w:tcPr>
            <w:tcW w:w="1275" w:type="dxa"/>
            <w:tcBorders>
              <w:top w:val="single" w:sz="4"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1,2</w:t>
            </w:r>
          </w:p>
          <w:p w:rsidR="00402D78" w:rsidRPr="0048413F" w:rsidRDefault="00402D78" w:rsidP="00825018">
            <w:pPr>
              <w:spacing w:after="0" w:line="240" w:lineRule="auto"/>
              <w:jc w:val="center"/>
              <w:rPr>
                <w:rFonts w:ascii="Times New Roman" w:hAnsi="Times New Roman"/>
              </w:rPr>
            </w:pPr>
          </w:p>
        </w:tc>
        <w:tc>
          <w:tcPr>
            <w:tcW w:w="2694" w:type="dxa"/>
            <w:tcBorders>
              <w:top w:val="single" w:sz="4" w:space="0" w:color="auto"/>
              <w:left w:val="single" w:sz="2" w:space="0" w:color="auto"/>
              <w:bottom w:val="single" w:sz="2" w:space="0" w:color="auto"/>
              <w:right w:val="single" w:sz="2" w:space="0" w:color="auto"/>
            </w:tcBorders>
          </w:tcPr>
          <w:p w:rsidR="00402D78" w:rsidRPr="0048413F" w:rsidRDefault="00402D78" w:rsidP="00402D78">
            <w:pPr>
              <w:spacing w:after="0" w:line="240" w:lineRule="auto"/>
              <w:jc w:val="center"/>
              <w:rPr>
                <w:rFonts w:ascii="Times New Roman" w:hAnsi="Times New Roman"/>
              </w:rPr>
            </w:pPr>
            <w:r w:rsidRPr="0048413F">
              <w:rPr>
                <w:rFonts w:ascii="Times New Roman" w:hAnsi="Times New Roman"/>
              </w:rPr>
              <w:t>0,1-0,2 га на объект</w:t>
            </w:r>
          </w:p>
        </w:tc>
        <w:tc>
          <w:tcPr>
            <w:tcW w:w="4237" w:type="dxa"/>
            <w:tcBorders>
              <w:top w:val="single" w:sz="4"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rPr>
                <w:rFonts w:ascii="Times New Roman" w:hAnsi="Times New Roman"/>
              </w:rPr>
            </w:pPr>
          </w:p>
        </w:tc>
      </w:tr>
      <w:tr w:rsidR="00402D78" w:rsidRPr="0048413F" w:rsidTr="00402D78">
        <w:trPr>
          <w:trHeight w:val="1265"/>
          <w:jc w:val="center"/>
        </w:trPr>
        <w:tc>
          <w:tcPr>
            <w:tcW w:w="4127" w:type="dxa"/>
            <w:tcBorders>
              <w:top w:val="single" w:sz="4" w:space="0" w:color="auto"/>
              <w:left w:val="single" w:sz="2" w:space="0" w:color="auto"/>
              <w:bottom w:val="single" w:sz="2" w:space="0" w:color="auto"/>
              <w:right w:val="single" w:sz="2" w:space="0" w:color="auto"/>
            </w:tcBorders>
          </w:tcPr>
          <w:p w:rsidR="00402D78" w:rsidRPr="0048413F" w:rsidRDefault="00402D78" w:rsidP="00402D78">
            <w:pPr>
              <w:spacing w:after="0" w:line="240" w:lineRule="auto"/>
              <w:rPr>
                <w:rFonts w:ascii="Times New Roman" w:hAnsi="Times New Roman"/>
              </w:rPr>
            </w:pPr>
            <w:r w:rsidRPr="0048413F">
              <w:rPr>
                <w:rFonts w:ascii="Times New Roman" w:hAnsi="Times New Roman"/>
              </w:rPr>
              <w:t>Банно-оздоровительный комплекс</w:t>
            </w:r>
          </w:p>
        </w:tc>
        <w:tc>
          <w:tcPr>
            <w:tcW w:w="1559" w:type="dxa"/>
            <w:tcBorders>
              <w:top w:val="single" w:sz="2"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1 помывочное место</w:t>
            </w:r>
          </w:p>
        </w:tc>
        <w:tc>
          <w:tcPr>
            <w:tcW w:w="1276" w:type="dxa"/>
            <w:tcBorders>
              <w:top w:val="single" w:sz="4"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5</w:t>
            </w:r>
          </w:p>
          <w:p w:rsidR="00402D78" w:rsidRPr="0048413F" w:rsidRDefault="00402D78" w:rsidP="00825018">
            <w:pPr>
              <w:spacing w:after="0" w:line="240" w:lineRule="auto"/>
              <w:jc w:val="center"/>
              <w:rPr>
                <w:rFonts w:ascii="Times New Roman" w:hAnsi="Times New Roman"/>
              </w:rPr>
            </w:pPr>
          </w:p>
        </w:tc>
        <w:tc>
          <w:tcPr>
            <w:tcW w:w="1275" w:type="dxa"/>
            <w:tcBorders>
              <w:top w:val="single" w:sz="4"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7</w:t>
            </w:r>
          </w:p>
          <w:p w:rsidR="00402D78" w:rsidRPr="0048413F" w:rsidRDefault="00402D78" w:rsidP="00825018">
            <w:pPr>
              <w:spacing w:after="0" w:line="240" w:lineRule="auto"/>
              <w:jc w:val="center"/>
              <w:rPr>
                <w:rFonts w:ascii="Times New Roman" w:hAnsi="Times New Roman"/>
              </w:rPr>
            </w:pPr>
          </w:p>
        </w:tc>
        <w:tc>
          <w:tcPr>
            <w:tcW w:w="2694" w:type="dxa"/>
            <w:tcBorders>
              <w:top w:val="single" w:sz="4" w:space="0" w:color="auto"/>
              <w:left w:val="single" w:sz="2" w:space="0" w:color="auto"/>
              <w:bottom w:val="single" w:sz="2" w:space="0" w:color="auto"/>
              <w:right w:val="single" w:sz="2" w:space="0" w:color="auto"/>
            </w:tcBorders>
          </w:tcPr>
          <w:p w:rsidR="00402D78" w:rsidRPr="0048413F" w:rsidRDefault="00402D78" w:rsidP="00825018">
            <w:pPr>
              <w:spacing w:after="0" w:line="240" w:lineRule="auto"/>
              <w:jc w:val="center"/>
              <w:rPr>
                <w:rFonts w:ascii="Times New Roman" w:hAnsi="Times New Roman"/>
              </w:rPr>
            </w:pPr>
            <w:r w:rsidRPr="0048413F">
              <w:rPr>
                <w:rFonts w:ascii="Times New Roman" w:hAnsi="Times New Roman"/>
              </w:rPr>
              <w:t>0,2-0,4 га на объект</w:t>
            </w:r>
          </w:p>
          <w:p w:rsidR="00402D78" w:rsidRPr="0048413F" w:rsidRDefault="00402D78" w:rsidP="00825018">
            <w:pPr>
              <w:spacing w:after="0" w:line="240" w:lineRule="auto"/>
              <w:rPr>
                <w:rFonts w:ascii="Times New Roman" w:hAnsi="Times New Roman"/>
              </w:rPr>
            </w:pPr>
          </w:p>
        </w:tc>
        <w:tc>
          <w:tcPr>
            <w:tcW w:w="4237" w:type="dxa"/>
            <w:tcBorders>
              <w:top w:val="single" w:sz="4" w:space="0" w:color="auto"/>
              <w:left w:val="single" w:sz="2" w:space="0" w:color="auto"/>
              <w:bottom w:val="single" w:sz="2" w:space="0" w:color="auto"/>
              <w:right w:val="single" w:sz="2" w:space="0" w:color="auto"/>
            </w:tcBorders>
          </w:tcPr>
          <w:p w:rsidR="00402D78" w:rsidRPr="0048413F" w:rsidRDefault="00402D78" w:rsidP="00402D78">
            <w:pPr>
              <w:spacing w:after="0" w:line="240" w:lineRule="auto"/>
              <w:jc w:val="both"/>
              <w:rPr>
                <w:rFonts w:ascii="Times New Roman" w:hAnsi="Times New Roman"/>
              </w:rPr>
            </w:pPr>
            <w:r w:rsidRPr="0048413F">
              <w:rPr>
                <w:rFonts w:ascii="Times New Roman" w:hAnsi="Times New Roman"/>
              </w:rPr>
              <w:t>В городск</w:t>
            </w:r>
            <w:r>
              <w:rPr>
                <w:rFonts w:ascii="Times New Roman" w:hAnsi="Times New Roman"/>
              </w:rPr>
              <w:t>ом</w:t>
            </w:r>
            <w:r w:rsidRPr="0048413F">
              <w:rPr>
                <w:rFonts w:ascii="Times New Roman" w:hAnsi="Times New Roman"/>
              </w:rPr>
              <w:t xml:space="preserve"> </w:t>
            </w:r>
            <w:r w:rsidRPr="0048413F">
              <w:rPr>
                <w:rFonts w:ascii="Times New Roman" w:hAnsi="Times New Roman"/>
                <w:spacing w:val="-2"/>
              </w:rPr>
              <w:t>поселени</w:t>
            </w:r>
            <w:r>
              <w:rPr>
                <w:rFonts w:ascii="Times New Roman" w:hAnsi="Times New Roman"/>
                <w:spacing w:val="-2"/>
              </w:rPr>
              <w:t>и</w:t>
            </w:r>
            <w:r w:rsidRPr="0048413F">
              <w:rPr>
                <w:rFonts w:ascii="Times New Roman" w:hAnsi="Times New Roman"/>
                <w:spacing w:val="-2"/>
              </w:rPr>
              <w:t>, обеспечен</w:t>
            </w:r>
            <w:r w:rsidRPr="0048413F">
              <w:rPr>
                <w:rFonts w:ascii="Times New Roman" w:hAnsi="Times New Roman"/>
              </w:rPr>
              <w:t>н</w:t>
            </w:r>
            <w:r>
              <w:rPr>
                <w:rFonts w:ascii="Times New Roman" w:hAnsi="Times New Roman"/>
              </w:rPr>
              <w:t>ом</w:t>
            </w:r>
            <w:r w:rsidRPr="0048413F">
              <w:rPr>
                <w:rFonts w:ascii="Times New Roman" w:hAnsi="Times New Roman"/>
              </w:rPr>
              <w:t xml:space="preserve"> благоустроенным </w:t>
            </w:r>
            <w:r w:rsidRPr="0048413F">
              <w:rPr>
                <w:rFonts w:ascii="Times New Roman" w:hAnsi="Times New Roman"/>
                <w:spacing w:val="-2"/>
              </w:rPr>
              <w:t>жилым фондом, нормы</w:t>
            </w:r>
            <w:r w:rsidRPr="0048413F">
              <w:rPr>
                <w:rFonts w:ascii="Times New Roman" w:hAnsi="Times New Roman"/>
              </w:rPr>
              <w:t xml:space="preserve"> расчета вместимости бань</w:t>
            </w:r>
            <w:r w:rsidRPr="0048413F">
              <w:rPr>
                <w:rFonts w:ascii="Times New Roman" w:hAnsi="Times New Roman"/>
                <w:spacing w:val="-4"/>
              </w:rPr>
              <w:t xml:space="preserve"> и банно-оздоровительных комп</w:t>
            </w:r>
            <w:r w:rsidRPr="0048413F">
              <w:rPr>
                <w:rFonts w:ascii="Times New Roman" w:hAnsi="Times New Roman"/>
              </w:rPr>
              <w:t>лексов на 1 тыс. чел. д</w:t>
            </w:r>
            <w:r>
              <w:rPr>
                <w:rFonts w:ascii="Times New Roman" w:hAnsi="Times New Roman"/>
              </w:rPr>
              <w:t>опускается уменьшать до 3 мест</w:t>
            </w:r>
          </w:p>
        </w:tc>
      </w:tr>
      <w:tr w:rsidR="00402D78" w:rsidRPr="0048413F" w:rsidTr="00825018">
        <w:trPr>
          <w:trHeight w:val="282"/>
          <w:jc w:val="center"/>
        </w:trPr>
        <w:tc>
          <w:tcPr>
            <w:tcW w:w="4127" w:type="dxa"/>
            <w:tcBorders>
              <w:top w:val="single" w:sz="2" w:space="0" w:color="auto"/>
              <w:left w:val="single" w:sz="2" w:space="0" w:color="auto"/>
              <w:bottom w:val="single" w:sz="2" w:space="0" w:color="auto"/>
              <w:right w:val="single" w:sz="6" w:space="0" w:color="auto"/>
            </w:tcBorders>
          </w:tcPr>
          <w:p w:rsidR="00402D78" w:rsidRPr="0048413F" w:rsidRDefault="00402D78" w:rsidP="00402D78">
            <w:pPr>
              <w:spacing w:after="0" w:line="240" w:lineRule="auto"/>
              <w:rPr>
                <w:rFonts w:ascii="Times New Roman" w:hAnsi="Times New Roman"/>
              </w:rPr>
            </w:pPr>
            <w:r>
              <w:rPr>
                <w:rFonts w:ascii="Times New Roman" w:hAnsi="Times New Roman"/>
              </w:rPr>
              <w:t>Пункт приема вторичного сырья</w:t>
            </w:r>
          </w:p>
        </w:tc>
        <w:tc>
          <w:tcPr>
            <w:tcW w:w="4110" w:type="dxa"/>
            <w:gridSpan w:val="3"/>
            <w:tcBorders>
              <w:top w:val="single" w:sz="2" w:space="0" w:color="auto"/>
              <w:left w:val="single" w:sz="6" w:space="0" w:color="auto"/>
              <w:bottom w:val="single" w:sz="2" w:space="0" w:color="auto"/>
              <w:right w:val="single" w:sz="6" w:space="0" w:color="auto"/>
            </w:tcBorders>
          </w:tcPr>
          <w:p w:rsidR="00402D78" w:rsidRPr="0048413F" w:rsidRDefault="00402D78" w:rsidP="00825018">
            <w:pPr>
              <w:spacing w:after="0" w:line="240" w:lineRule="auto"/>
              <w:jc w:val="center"/>
              <w:rPr>
                <w:rFonts w:ascii="Times New Roman" w:hAnsi="Times New Roman"/>
              </w:rPr>
            </w:pPr>
            <w:r>
              <w:rPr>
                <w:rFonts w:ascii="Times New Roman" w:hAnsi="Times New Roman"/>
              </w:rPr>
              <w:t>1 объект/ 20 000 чел.</w:t>
            </w:r>
          </w:p>
        </w:tc>
        <w:tc>
          <w:tcPr>
            <w:tcW w:w="2694" w:type="dxa"/>
            <w:tcBorders>
              <w:top w:val="single" w:sz="2" w:space="0" w:color="auto"/>
              <w:left w:val="single" w:sz="6" w:space="0" w:color="auto"/>
              <w:bottom w:val="single" w:sz="2" w:space="0" w:color="auto"/>
              <w:right w:val="single" w:sz="6" w:space="0" w:color="auto"/>
            </w:tcBorders>
          </w:tcPr>
          <w:p w:rsidR="00402D78" w:rsidRPr="0048413F" w:rsidRDefault="00402D78" w:rsidP="00825018">
            <w:pPr>
              <w:spacing w:after="0" w:line="240" w:lineRule="auto"/>
              <w:jc w:val="center"/>
              <w:rPr>
                <w:rFonts w:ascii="Times New Roman" w:hAnsi="Times New Roman"/>
              </w:rPr>
            </w:pPr>
            <w:r>
              <w:rPr>
                <w:rFonts w:ascii="Times New Roman" w:hAnsi="Times New Roman"/>
              </w:rPr>
              <w:t>0,01 га/объект</w:t>
            </w:r>
          </w:p>
        </w:tc>
        <w:tc>
          <w:tcPr>
            <w:tcW w:w="4237" w:type="dxa"/>
            <w:tcBorders>
              <w:top w:val="single" w:sz="2" w:space="0" w:color="auto"/>
              <w:left w:val="single" w:sz="6" w:space="0" w:color="auto"/>
              <w:bottom w:val="single" w:sz="2" w:space="0" w:color="auto"/>
              <w:right w:val="single" w:sz="2" w:space="0" w:color="auto"/>
            </w:tcBorders>
          </w:tcPr>
          <w:p w:rsidR="00402D78" w:rsidRPr="0048413F" w:rsidRDefault="00402D78" w:rsidP="00402D78">
            <w:pPr>
              <w:spacing w:after="0" w:line="240" w:lineRule="auto"/>
              <w:jc w:val="both"/>
              <w:rPr>
                <w:rFonts w:ascii="Times New Roman" w:hAnsi="Times New Roman"/>
              </w:rPr>
            </w:pPr>
          </w:p>
        </w:tc>
      </w:tr>
    </w:tbl>
    <w:p w:rsidR="00402D78" w:rsidRPr="00B92C26" w:rsidRDefault="00402D78" w:rsidP="00402D78">
      <w:pPr>
        <w:spacing w:after="0" w:line="240" w:lineRule="auto"/>
        <w:jc w:val="right"/>
        <w:rPr>
          <w:rFonts w:ascii="Times New Roman" w:hAnsi="Times New Roman"/>
          <w:sz w:val="8"/>
          <w:szCs w:val="8"/>
        </w:rPr>
      </w:pPr>
    </w:p>
    <w:p w:rsidR="00402D78" w:rsidRDefault="00402D78" w:rsidP="00402D78">
      <w:pPr>
        <w:spacing w:after="0" w:line="240" w:lineRule="auto"/>
        <w:ind w:firstLine="567"/>
        <w:jc w:val="both"/>
        <w:rPr>
          <w:rFonts w:ascii="Times New Roman" w:hAnsi="Times New Roman"/>
          <w:sz w:val="24"/>
          <w:szCs w:val="24"/>
        </w:rPr>
        <w:sectPr w:rsidR="00402D78" w:rsidSect="00A44887">
          <w:pgSz w:w="16838" w:h="11906" w:orient="landscape"/>
          <w:pgMar w:top="850" w:right="1134" w:bottom="1701" w:left="1134" w:header="708" w:footer="708" w:gutter="0"/>
          <w:cols w:space="708"/>
          <w:docGrid w:linePitch="360"/>
        </w:sectPr>
      </w:pPr>
    </w:p>
    <w:p w:rsidR="00402D78" w:rsidRDefault="00C1444F" w:rsidP="00402D78">
      <w:pPr>
        <w:spacing w:after="0" w:line="240" w:lineRule="auto"/>
        <w:jc w:val="center"/>
        <w:rPr>
          <w:rFonts w:ascii="Arial Narrow" w:hAnsi="Arial Narrow"/>
          <w:b/>
          <w:color w:val="1F497D" w:themeColor="text2"/>
          <w:sz w:val="24"/>
          <w:szCs w:val="24"/>
        </w:rPr>
      </w:pPr>
      <w:r>
        <w:rPr>
          <w:rFonts w:ascii="Arial Narrow" w:hAnsi="Arial Narrow"/>
          <w:b/>
          <w:noProof/>
          <w:color w:val="1F497D" w:themeColor="text2"/>
          <w:sz w:val="24"/>
          <w:szCs w:val="24"/>
        </w:rPr>
        <w:pict>
          <v:rect id="Rectangle 26" o:spid="_x0000_s1262" style="position:absolute;left:0;text-align:left;margin-left:-1.35pt;margin-top:.8pt;width:469.5pt;height:7.15pt;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" fillcolor="#c0504d" strokecolor="#f2f2f2" strokeweight="3pt">
            <v:shadow on="t" color="#622423" opacity=".5" offset="1pt"/>
          </v:rect>
        </w:pict>
      </w:r>
    </w:p>
    <w:p w:rsidR="00402D78" w:rsidRPr="00933414" w:rsidRDefault="00402D78" w:rsidP="00E3221F">
      <w:pPr>
        <w:shd w:val="clear" w:color="auto" w:fill="EEECE1" w:themeFill="background2"/>
        <w:spacing w:after="0" w:line="240" w:lineRule="auto"/>
        <w:ind w:right="3"/>
        <w:rPr>
          <w:rFonts w:ascii="Arial Narrow" w:hAnsi="Arial Narrow"/>
          <w:sz w:val="28"/>
          <w:szCs w:val="28"/>
        </w:rPr>
      </w:pPr>
      <w:r>
        <w:rPr>
          <w:rFonts w:ascii="Arial Narrow" w:hAnsi="Arial Narrow"/>
          <w:b/>
          <w:sz w:val="28"/>
          <w:szCs w:val="28"/>
        </w:rPr>
        <w:t>4.1</w:t>
      </w:r>
      <w:r w:rsidR="00B80855">
        <w:rPr>
          <w:rFonts w:ascii="Arial Narrow" w:hAnsi="Arial Narrow"/>
          <w:b/>
          <w:sz w:val="28"/>
          <w:szCs w:val="28"/>
        </w:rPr>
        <w:t>2</w:t>
      </w:r>
      <w:r>
        <w:rPr>
          <w:rFonts w:ascii="Arial Narrow" w:hAnsi="Arial Narrow"/>
          <w:b/>
          <w:sz w:val="28"/>
          <w:szCs w:val="28"/>
        </w:rPr>
        <w:t>. ОБЪЕКТЫ ОБРАБОТКИ, УТИЛИЗАЦИИ, ОБЕЗВРЕЖИВАНИЯ, РАЗМЕЩЕНИЯ ТВЕРДЫХ КОММУНАЛЬНЫХ ОТХОДОВ</w:t>
      </w:r>
    </w:p>
    <w:p w:rsidR="00402D78" w:rsidRPr="00D53D7D" w:rsidRDefault="00C1444F" w:rsidP="00402D78">
      <w:pPr>
        <w:spacing w:after="0" w:line="240" w:lineRule="auto"/>
        <w:jc w:val="both"/>
        <w:rPr>
          <w:rFonts w:ascii="Times New Roman" w:hAnsi="Times New Roman"/>
          <w:sz w:val="16"/>
          <w:szCs w:val="16"/>
        </w:rPr>
      </w:pPr>
      <w:r w:rsidRPr="00C1444F">
        <w:rPr>
          <w:rFonts w:ascii="Times New Roman" w:hAnsi="Times New Roman"/>
          <w:noProof/>
          <w:sz w:val="24"/>
          <w:szCs w:val="24"/>
        </w:rPr>
        <w:pict>
          <v:rect id="Rectangle 25" o:spid="_x0000_s1261" style="position:absolute;left:0;text-align:left;margin-left:-1.35pt;margin-top:4.7pt;width:469.5pt;height:7.15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" fillcolor="#c0504d" strokecolor="#f2f2f2" strokeweight="3pt">
            <v:shadow on="t" color="#622423" opacity=".5" offset="1pt"/>
          </v:rect>
        </w:pict>
      </w:r>
    </w:p>
    <w:p w:rsidR="00402D78" w:rsidRDefault="00402D78" w:rsidP="00402D78">
      <w:pPr>
        <w:spacing w:after="0" w:line="240" w:lineRule="auto"/>
        <w:ind w:firstLine="567"/>
        <w:jc w:val="both"/>
        <w:rPr>
          <w:rFonts w:ascii="Times New Roman" w:hAnsi="Times New Roman"/>
          <w:sz w:val="24"/>
          <w:szCs w:val="24"/>
        </w:rPr>
      </w:pPr>
    </w:p>
    <w:p w:rsidR="00402D78" w:rsidRDefault="00402D78" w:rsidP="00402D78">
      <w:pPr>
        <w:spacing w:after="0" w:line="240" w:lineRule="auto"/>
        <w:ind w:firstLine="567"/>
        <w:jc w:val="both"/>
        <w:rPr>
          <w:rFonts w:ascii="Times New Roman" w:hAnsi="Times New Roman"/>
          <w:sz w:val="24"/>
          <w:szCs w:val="24"/>
        </w:rPr>
      </w:pPr>
      <w:r>
        <w:rPr>
          <w:rFonts w:ascii="Times New Roman" w:hAnsi="Times New Roman"/>
          <w:sz w:val="24"/>
          <w:szCs w:val="24"/>
        </w:rPr>
        <w:t>4.1</w:t>
      </w:r>
      <w:r w:rsidR="00B80855">
        <w:rPr>
          <w:rFonts w:ascii="Times New Roman" w:hAnsi="Times New Roman"/>
          <w:sz w:val="24"/>
          <w:szCs w:val="24"/>
        </w:rPr>
        <w:t>2</w:t>
      </w:r>
      <w:r>
        <w:rPr>
          <w:rFonts w:ascii="Times New Roman" w:hAnsi="Times New Roman"/>
          <w:sz w:val="24"/>
          <w:szCs w:val="24"/>
        </w:rPr>
        <w:t xml:space="preserve">.1. </w:t>
      </w:r>
      <w:r w:rsidR="00825018">
        <w:rPr>
          <w:rFonts w:ascii="Times New Roman" w:hAnsi="Times New Roman"/>
          <w:sz w:val="24"/>
          <w:szCs w:val="24"/>
        </w:rPr>
        <w:t>Расчетные показатели минимально допустимого уровня обеспеченности объектами обработки, утилизации, обезвреживания, размещения твердых коммунальных отходов и максимально допустимого уровня территориальной доступности таких объектов для населения муниципального района приведены в табл.</w:t>
      </w:r>
      <w:r w:rsidR="00B80855">
        <w:rPr>
          <w:rFonts w:ascii="Times New Roman" w:hAnsi="Times New Roman"/>
          <w:sz w:val="24"/>
          <w:szCs w:val="24"/>
        </w:rPr>
        <w:t>49</w:t>
      </w:r>
      <w:r w:rsidR="00825018">
        <w:rPr>
          <w:rFonts w:ascii="Times New Roman" w:hAnsi="Times New Roman"/>
          <w:sz w:val="24"/>
          <w:szCs w:val="24"/>
        </w:rPr>
        <w:t>.</w:t>
      </w:r>
    </w:p>
    <w:p w:rsidR="00825018" w:rsidRPr="00825018" w:rsidRDefault="00825018" w:rsidP="00825018">
      <w:pPr>
        <w:spacing w:after="0" w:line="240" w:lineRule="auto"/>
        <w:jc w:val="both"/>
        <w:rPr>
          <w:rFonts w:ascii="Times New Roman" w:hAnsi="Times New Roman"/>
          <w:sz w:val="8"/>
          <w:szCs w:val="8"/>
        </w:rPr>
      </w:pPr>
    </w:p>
    <w:p w:rsidR="00825018" w:rsidRDefault="00825018" w:rsidP="00825018">
      <w:pPr>
        <w:spacing w:after="0" w:line="240" w:lineRule="auto"/>
        <w:jc w:val="both"/>
        <w:rPr>
          <w:rFonts w:ascii="Times New Roman" w:hAnsi="Times New Roman"/>
          <w:i/>
          <w:sz w:val="24"/>
          <w:szCs w:val="24"/>
        </w:rPr>
      </w:pPr>
      <w:r w:rsidRPr="00825018">
        <w:rPr>
          <w:rFonts w:ascii="Times New Roman" w:hAnsi="Times New Roman"/>
          <w:i/>
          <w:sz w:val="24"/>
          <w:szCs w:val="24"/>
        </w:rPr>
        <w:t xml:space="preserve">Таблица </w:t>
      </w:r>
      <w:r w:rsidR="00B80855">
        <w:rPr>
          <w:rFonts w:ascii="Times New Roman" w:hAnsi="Times New Roman"/>
          <w:i/>
          <w:sz w:val="24"/>
          <w:szCs w:val="24"/>
        </w:rPr>
        <w:t>49</w:t>
      </w:r>
      <w:r w:rsidRPr="00825018">
        <w:rPr>
          <w:rFonts w:ascii="Times New Roman" w:hAnsi="Times New Roman"/>
          <w:i/>
          <w:sz w:val="24"/>
          <w:szCs w:val="24"/>
        </w:rPr>
        <w:t>.</w:t>
      </w:r>
    </w:p>
    <w:p w:rsidR="00FF5AB7" w:rsidRPr="00825018" w:rsidRDefault="00FF5AB7" w:rsidP="00825018">
      <w:pPr>
        <w:spacing w:after="0" w:line="240" w:lineRule="auto"/>
        <w:jc w:val="both"/>
        <w:rPr>
          <w:rFonts w:ascii="Times New Roman" w:hAnsi="Times New Roman"/>
          <w:i/>
          <w:sz w:val="8"/>
          <w:szCs w:val="8"/>
        </w:rPr>
      </w:pPr>
    </w:p>
    <w:tbl>
      <w:tblPr>
        <w:tblStyle w:val="ad"/>
        <w:tblW w:w="0" w:type="auto"/>
        <w:tblLook w:val="04A0"/>
      </w:tblPr>
      <w:tblGrid>
        <w:gridCol w:w="3190"/>
        <w:gridCol w:w="3439"/>
        <w:gridCol w:w="2835"/>
      </w:tblGrid>
      <w:tr w:rsidR="00825018" w:rsidTr="00E3221F">
        <w:tc>
          <w:tcPr>
            <w:tcW w:w="3190" w:type="dxa"/>
            <w:vMerge w:val="restart"/>
            <w:shd w:val="clear" w:color="auto" w:fill="EEECE1" w:themeFill="background2"/>
          </w:tcPr>
          <w:p w:rsidR="00825018" w:rsidRPr="00825018" w:rsidRDefault="00825018" w:rsidP="00825018">
            <w:pPr>
              <w:jc w:val="center"/>
              <w:rPr>
                <w:rFonts w:ascii="Times New Roman" w:hAnsi="Times New Roman"/>
              </w:rPr>
            </w:pPr>
            <w:r>
              <w:rPr>
                <w:rFonts w:ascii="Times New Roman" w:hAnsi="Times New Roman"/>
              </w:rPr>
              <w:t>Наименование объектов</w:t>
            </w:r>
          </w:p>
        </w:tc>
        <w:tc>
          <w:tcPr>
            <w:tcW w:w="6274" w:type="dxa"/>
            <w:gridSpan w:val="2"/>
            <w:shd w:val="clear" w:color="auto" w:fill="EEECE1" w:themeFill="background2"/>
          </w:tcPr>
          <w:p w:rsidR="00825018" w:rsidRPr="00825018" w:rsidRDefault="00825018" w:rsidP="00825018">
            <w:pPr>
              <w:jc w:val="center"/>
              <w:rPr>
                <w:rFonts w:ascii="Times New Roman" w:hAnsi="Times New Roman"/>
              </w:rPr>
            </w:pPr>
            <w:r>
              <w:rPr>
                <w:rFonts w:ascii="Times New Roman" w:hAnsi="Times New Roman"/>
              </w:rPr>
              <w:t>Расчетные показатели</w:t>
            </w:r>
          </w:p>
        </w:tc>
      </w:tr>
      <w:tr w:rsidR="00825018" w:rsidTr="00E3221F">
        <w:tc>
          <w:tcPr>
            <w:tcW w:w="3190" w:type="dxa"/>
            <w:vMerge/>
            <w:shd w:val="clear" w:color="auto" w:fill="EEECE1" w:themeFill="background2"/>
          </w:tcPr>
          <w:p w:rsidR="00825018" w:rsidRPr="00825018" w:rsidRDefault="00825018" w:rsidP="00825018">
            <w:pPr>
              <w:jc w:val="center"/>
              <w:rPr>
                <w:rFonts w:ascii="Times New Roman" w:hAnsi="Times New Roman"/>
              </w:rPr>
            </w:pPr>
          </w:p>
        </w:tc>
        <w:tc>
          <w:tcPr>
            <w:tcW w:w="3439" w:type="dxa"/>
            <w:shd w:val="clear" w:color="auto" w:fill="EEECE1" w:themeFill="background2"/>
          </w:tcPr>
          <w:p w:rsidR="00825018" w:rsidRPr="00825018" w:rsidRDefault="00825018" w:rsidP="00825018">
            <w:pPr>
              <w:jc w:val="center"/>
              <w:rPr>
                <w:rFonts w:ascii="Times New Roman" w:hAnsi="Times New Roman"/>
              </w:rPr>
            </w:pPr>
            <w:r>
              <w:rPr>
                <w:rFonts w:ascii="Times New Roman" w:hAnsi="Times New Roman"/>
              </w:rPr>
              <w:t>минимально допустимого уровня обеспеченности</w:t>
            </w:r>
          </w:p>
        </w:tc>
        <w:tc>
          <w:tcPr>
            <w:tcW w:w="2835" w:type="dxa"/>
            <w:shd w:val="clear" w:color="auto" w:fill="EEECE1" w:themeFill="background2"/>
          </w:tcPr>
          <w:p w:rsidR="00825018" w:rsidRPr="00825018" w:rsidRDefault="00825018" w:rsidP="00825018">
            <w:pPr>
              <w:jc w:val="center"/>
              <w:rPr>
                <w:rFonts w:ascii="Times New Roman" w:hAnsi="Times New Roman"/>
              </w:rPr>
            </w:pPr>
            <w:r>
              <w:rPr>
                <w:rFonts w:ascii="Times New Roman" w:hAnsi="Times New Roman"/>
              </w:rPr>
              <w:t>максимально допустимого уровня территориальной доступности</w:t>
            </w:r>
          </w:p>
        </w:tc>
      </w:tr>
      <w:tr w:rsidR="00825018" w:rsidTr="00E3221F">
        <w:tc>
          <w:tcPr>
            <w:tcW w:w="3190" w:type="dxa"/>
          </w:tcPr>
          <w:p w:rsidR="00825018" w:rsidRPr="00825018" w:rsidRDefault="00825018" w:rsidP="00825018">
            <w:pPr>
              <w:jc w:val="center"/>
              <w:rPr>
                <w:rFonts w:ascii="Times New Roman" w:hAnsi="Times New Roman"/>
              </w:rPr>
            </w:pPr>
            <w:r>
              <w:rPr>
                <w:rFonts w:ascii="Times New Roman" w:hAnsi="Times New Roman"/>
              </w:rPr>
              <w:t>Объекты обработки, утилизации, обезвреживания, размещения твердых коммунальных отходов</w:t>
            </w:r>
          </w:p>
        </w:tc>
        <w:tc>
          <w:tcPr>
            <w:tcW w:w="3439" w:type="dxa"/>
          </w:tcPr>
          <w:p w:rsidR="00825018" w:rsidRPr="00825018" w:rsidRDefault="00825018" w:rsidP="00825018">
            <w:pPr>
              <w:jc w:val="both"/>
              <w:rPr>
                <w:rFonts w:ascii="Times New Roman" w:hAnsi="Times New Roman"/>
              </w:rPr>
            </w:pPr>
            <w:r>
              <w:rPr>
                <w:rFonts w:ascii="Times New Roman" w:hAnsi="Times New Roman"/>
              </w:rPr>
              <w:t>Определяется территориальной схемой обращения с отходами, в том числе с твердыми коммунальными отходами, на территории Ивановской области</w:t>
            </w:r>
          </w:p>
        </w:tc>
        <w:tc>
          <w:tcPr>
            <w:tcW w:w="2835" w:type="dxa"/>
          </w:tcPr>
          <w:p w:rsidR="00825018" w:rsidRPr="00825018" w:rsidRDefault="00825018" w:rsidP="00825018">
            <w:pPr>
              <w:jc w:val="center"/>
              <w:rPr>
                <w:rFonts w:ascii="Times New Roman" w:hAnsi="Times New Roman"/>
              </w:rPr>
            </w:pPr>
            <w:r>
              <w:rPr>
                <w:rFonts w:ascii="Times New Roman" w:hAnsi="Times New Roman"/>
              </w:rPr>
              <w:t>Не нормируются</w:t>
            </w:r>
          </w:p>
        </w:tc>
      </w:tr>
    </w:tbl>
    <w:p w:rsidR="00825018" w:rsidRPr="00825018" w:rsidRDefault="00825018" w:rsidP="00825018">
      <w:pPr>
        <w:spacing w:after="0" w:line="240" w:lineRule="auto"/>
        <w:jc w:val="both"/>
        <w:rPr>
          <w:rFonts w:ascii="Times New Roman" w:hAnsi="Times New Roman"/>
          <w:sz w:val="8"/>
          <w:szCs w:val="8"/>
        </w:rPr>
      </w:pPr>
    </w:p>
    <w:p w:rsidR="00402D78" w:rsidRDefault="00825018" w:rsidP="00402D78">
      <w:pPr>
        <w:spacing w:after="0" w:line="240" w:lineRule="auto"/>
        <w:ind w:firstLine="567"/>
        <w:jc w:val="both"/>
        <w:rPr>
          <w:rFonts w:ascii="Times New Roman" w:hAnsi="Times New Roman"/>
          <w:sz w:val="24"/>
          <w:szCs w:val="24"/>
        </w:rPr>
      </w:pPr>
      <w:r>
        <w:rPr>
          <w:rFonts w:ascii="Times New Roman" w:hAnsi="Times New Roman"/>
          <w:sz w:val="24"/>
          <w:szCs w:val="24"/>
        </w:rPr>
        <w:t>4.1</w:t>
      </w:r>
      <w:r w:rsidR="00B80855">
        <w:rPr>
          <w:rFonts w:ascii="Times New Roman" w:hAnsi="Times New Roman"/>
          <w:sz w:val="24"/>
          <w:szCs w:val="24"/>
        </w:rPr>
        <w:t>2</w:t>
      </w:r>
      <w:r>
        <w:rPr>
          <w:rFonts w:ascii="Times New Roman" w:hAnsi="Times New Roman"/>
          <w:sz w:val="24"/>
          <w:szCs w:val="24"/>
        </w:rPr>
        <w:t>.2. Расчетное количество накапливающихся твердых коммунальных отходов следует принимать в соответствии с нормами накопления, утвержденными органами местного самоуправления, при отсутствии утвержденных нормативов – допускается принимать по табл.5</w:t>
      </w:r>
      <w:r w:rsidR="00B80855">
        <w:rPr>
          <w:rFonts w:ascii="Times New Roman" w:hAnsi="Times New Roman"/>
          <w:sz w:val="24"/>
          <w:szCs w:val="24"/>
        </w:rPr>
        <w:t>0</w:t>
      </w:r>
      <w:r>
        <w:rPr>
          <w:rFonts w:ascii="Times New Roman" w:hAnsi="Times New Roman"/>
          <w:sz w:val="24"/>
          <w:szCs w:val="24"/>
        </w:rPr>
        <w:t>.</w:t>
      </w:r>
    </w:p>
    <w:p w:rsidR="00825018" w:rsidRPr="00825018" w:rsidRDefault="00825018" w:rsidP="00825018">
      <w:pPr>
        <w:spacing w:after="0" w:line="240" w:lineRule="auto"/>
        <w:jc w:val="both"/>
        <w:rPr>
          <w:rFonts w:ascii="Times New Roman" w:hAnsi="Times New Roman"/>
          <w:sz w:val="8"/>
          <w:szCs w:val="8"/>
        </w:rPr>
      </w:pPr>
    </w:p>
    <w:p w:rsidR="00825018" w:rsidRPr="00825018" w:rsidRDefault="00825018" w:rsidP="00825018">
      <w:pPr>
        <w:spacing w:after="0" w:line="240" w:lineRule="auto"/>
        <w:jc w:val="both"/>
        <w:rPr>
          <w:rFonts w:ascii="Times New Roman" w:hAnsi="Times New Roman"/>
          <w:i/>
          <w:sz w:val="24"/>
          <w:szCs w:val="24"/>
        </w:rPr>
      </w:pPr>
      <w:r w:rsidRPr="00825018">
        <w:rPr>
          <w:rFonts w:ascii="Times New Roman" w:hAnsi="Times New Roman"/>
          <w:i/>
          <w:sz w:val="24"/>
          <w:szCs w:val="24"/>
        </w:rPr>
        <w:t>Таблица 5</w:t>
      </w:r>
      <w:r w:rsidR="00B80855">
        <w:rPr>
          <w:rFonts w:ascii="Times New Roman" w:hAnsi="Times New Roman"/>
          <w:i/>
          <w:sz w:val="24"/>
          <w:szCs w:val="24"/>
        </w:rPr>
        <w:t>0</w:t>
      </w:r>
      <w:r w:rsidRPr="00825018">
        <w:rPr>
          <w:rFonts w:ascii="Times New Roman" w:hAnsi="Times New Roman"/>
          <w:i/>
          <w:sz w:val="24"/>
          <w:szCs w:val="24"/>
        </w:rPr>
        <w:t>.</w:t>
      </w:r>
    </w:p>
    <w:p w:rsidR="00825018" w:rsidRPr="00786A0A" w:rsidRDefault="00825018" w:rsidP="00825018">
      <w:pPr>
        <w:pStyle w:val="af1"/>
        <w:ind w:left="0"/>
        <w:jc w:val="both"/>
        <w:rPr>
          <w:b w:val="0"/>
          <w:i/>
          <w:sz w:val="8"/>
          <w:szCs w:val="8"/>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0" w:type="dxa"/>
          <w:right w:w="40" w:type="dxa"/>
        </w:tblCellMar>
        <w:tblLook w:val="0000"/>
      </w:tblPr>
      <w:tblGrid>
        <w:gridCol w:w="6987"/>
        <w:gridCol w:w="1274"/>
        <w:gridCol w:w="1178"/>
      </w:tblGrid>
      <w:tr w:rsidR="00825018" w:rsidRPr="00696787" w:rsidTr="00542012">
        <w:trPr>
          <w:jc w:val="center"/>
        </w:trPr>
        <w:tc>
          <w:tcPr>
            <w:tcW w:w="3701" w:type="pct"/>
            <w:vMerge w:val="restart"/>
            <w:shd w:val="clear" w:color="auto" w:fill="EEECE1" w:themeFill="background2"/>
            <w:vAlign w:val="center"/>
          </w:tcPr>
          <w:p w:rsidR="00825018" w:rsidRPr="00696787" w:rsidRDefault="00825018" w:rsidP="00825018">
            <w:pPr>
              <w:spacing w:after="0" w:line="240" w:lineRule="auto"/>
              <w:jc w:val="center"/>
              <w:rPr>
                <w:rFonts w:ascii="Times New Roman" w:hAnsi="Times New Roman"/>
              </w:rPr>
            </w:pPr>
            <w:r w:rsidRPr="00696787">
              <w:rPr>
                <w:rFonts w:ascii="Times New Roman" w:hAnsi="Times New Roman"/>
              </w:rPr>
              <w:t>Отходы</w:t>
            </w:r>
          </w:p>
        </w:tc>
        <w:tc>
          <w:tcPr>
            <w:tcW w:w="1299" w:type="pct"/>
            <w:gridSpan w:val="2"/>
            <w:shd w:val="clear" w:color="auto" w:fill="EEECE1" w:themeFill="background2"/>
          </w:tcPr>
          <w:p w:rsidR="00825018" w:rsidRPr="00696787" w:rsidRDefault="00825018" w:rsidP="00825018">
            <w:pPr>
              <w:spacing w:after="0" w:line="240" w:lineRule="auto"/>
              <w:jc w:val="center"/>
              <w:rPr>
                <w:rFonts w:ascii="Times New Roman" w:hAnsi="Times New Roman"/>
              </w:rPr>
            </w:pPr>
            <w:r w:rsidRPr="00696787">
              <w:rPr>
                <w:rFonts w:ascii="Times New Roman" w:hAnsi="Times New Roman"/>
              </w:rPr>
              <w:t xml:space="preserve">Количество отходов </w:t>
            </w:r>
          </w:p>
          <w:p w:rsidR="00825018" w:rsidRPr="00696787" w:rsidRDefault="00825018" w:rsidP="00825018">
            <w:pPr>
              <w:spacing w:after="0" w:line="240" w:lineRule="auto"/>
              <w:jc w:val="center"/>
              <w:rPr>
                <w:rFonts w:ascii="Times New Roman" w:hAnsi="Times New Roman"/>
                <w:bCs/>
              </w:rPr>
            </w:pPr>
            <w:r w:rsidRPr="00696787">
              <w:rPr>
                <w:rFonts w:ascii="Times New Roman" w:hAnsi="Times New Roman"/>
              </w:rPr>
              <w:t>на 1 человека в год</w:t>
            </w:r>
          </w:p>
        </w:tc>
      </w:tr>
      <w:tr w:rsidR="00825018" w:rsidRPr="00696787" w:rsidTr="00542012">
        <w:trPr>
          <w:jc w:val="center"/>
        </w:trPr>
        <w:tc>
          <w:tcPr>
            <w:tcW w:w="3701" w:type="pct"/>
            <w:vMerge/>
            <w:shd w:val="clear" w:color="auto" w:fill="EEECE1" w:themeFill="background2"/>
          </w:tcPr>
          <w:p w:rsidR="00825018" w:rsidRPr="00696787" w:rsidRDefault="00825018" w:rsidP="00825018">
            <w:pPr>
              <w:spacing w:after="0" w:line="240" w:lineRule="auto"/>
              <w:jc w:val="center"/>
              <w:rPr>
                <w:rFonts w:ascii="Times New Roman" w:hAnsi="Times New Roman"/>
                <w:bCs/>
              </w:rPr>
            </w:pPr>
          </w:p>
        </w:tc>
        <w:tc>
          <w:tcPr>
            <w:tcW w:w="675" w:type="pct"/>
            <w:shd w:val="clear" w:color="auto" w:fill="EEECE1" w:themeFill="background2"/>
          </w:tcPr>
          <w:p w:rsidR="00825018" w:rsidRPr="00696787" w:rsidRDefault="00825018" w:rsidP="00825018">
            <w:pPr>
              <w:spacing w:after="0" w:line="240" w:lineRule="auto"/>
              <w:jc w:val="center"/>
              <w:rPr>
                <w:rFonts w:ascii="Times New Roman" w:hAnsi="Times New Roman"/>
                <w:bCs/>
              </w:rPr>
            </w:pPr>
            <w:r w:rsidRPr="00696787">
              <w:rPr>
                <w:rFonts w:ascii="Times New Roman" w:hAnsi="Times New Roman"/>
                <w:bCs/>
              </w:rPr>
              <w:t>кг</w:t>
            </w:r>
          </w:p>
        </w:tc>
        <w:tc>
          <w:tcPr>
            <w:tcW w:w="624" w:type="pct"/>
            <w:shd w:val="clear" w:color="auto" w:fill="EEECE1" w:themeFill="background2"/>
          </w:tcPr>
          <w:p w:rsidR="00825018" w:rsidRPr="00696787" w:rsidRDefault="00825018" w:rsidP="00825018">
            <w:pPr>
              <w:spacing w:after="0" w:line="240" w:lineRule="auto"/>
              <w:jc w:val="center"/>
              <w:rPr>
                <w:rFonts w:ascii="Times New Roman" w:hAnsi="Times New Roman"/>
                <w:bCs/>
              </w:rPr>
            </w:pPr>
            <w:r w:rsidRPr="00696787">
              <w:rPr>
                <w:rFonts w:ascii="Times New Roman" w:hAnsi="Times New Roman"/>
                <w:bCs/>
              </w:rPr>
              <w:t>л</w:t>
            </w:r>
          </w:p>
        </w:tc>
      </w:tr>
      <w:tr w:rsidR="00825018" w:rsidRPr="00696787" w:rsidTr="00542012">
        <w:trPr>
          <w:jc w:val="center"/>
        </w:trPr>
        <w:tc>
          <w:tcPr>
            <w:tcW w:w="3701" w:type="pct"/>
          </w:tcPr>
          <w:p w:rsidR="00825018" w:rsidRPr="00696787" w:rsidRDefault="00825018" w:rsidP="00825018">
            <w:pPr>
              <w:spacing w:after="0" w:line="240" w:lineRule="auto"/>
              <w:ind w:left="57"/>
              <w:rPr>
                <w:rFonts w:ascii="Times New Roman" w:hAnsi="Times New Roman"/>
                <w:bCs/>
              </w:rPr>
            </w:pPr>
            <w:r w:rsidRPr="00696787">
              <w:rPr>
                <w:rFonts w:ascii="Times New Roman" w:hAnsi="Times New Roman"/>
                <w:bCs/>
              </w:rPr>
              <w:t xml:space="preserve">Твердые: </w:t>
            </w:r>
          </w:p>
        </w:tc>
        <w:tc>
          <w:tcPr>
            <w:tcW w:w="675" w:type="pct"/>
          </w:tcPr>
          <w:p w:rsidR="00825018" w:rsidRPr="00696787" w:rsidRDefault="00825018" w:rsidP="00825018">
            <w:pPr>
              <w:spacing w:after="0" w:line="240" w:lineRule="auto"/>
              <w:jc w:val="center"/>
              <w:rPr>
                <w:rFonts w:ascii="Times New Roman" w:hAnsi="Times New Roman"/>
                <w:bCs/>
              </w:rPr>
            </w:pPr>
          </w:p>
        </w:tc>
        <w:tc>
          <w:tcPr>
            <w:tcW w:w="624" w:type="pct"/>
          </w:tcPr>
          <w:p w:rsidR="00825018" w:rsidRPr="00696787" w:rsidRDefault="00825018" w:rsidP="00825018">
            <w:pPr>
              <w:spacing w:after="0" w:line="240" w:lineRule="auto"/>
              <w:jc w:val="center"/>
              <w:rPr>
                <w:rFonts w:ascii="Times New Roman" w:hAnsi="Times New Roman"/>
                <w:bCs/>
              </w:rPr>
            </w:pPr>
          </w:p>
        </w:tc>
      </w:tr>
      <w:tr w:rsidR="00825018" w:rsidRPr="00696787" w:rsidTr="00542012">
        <w:trPr>
          <w:jc w:val="center"/>
        </w:trPr>
        <w:tc>
          <w:tcPr>
            <w:tcW w:w="3701" w:type="pct"/>
          </w:tcPr>
          <w:p w:rsidR="00825018" w:rsidRPr="00696787" w:rsidRDefault="00825018" w:rsidP="00825018">
            <w:pPr>
              <w:spacing w:after="0" w:line="240" w:lineRule="auto"/>
              <w:ind w:left="284"/>
              <w:rPr>
                <w:rFonts w:ascii="Times New Roman" w:hAnsi="Times New Roman"/>
                <w:bCs/>
              </w:rPr>
            </w:pPr>
            <w:r w:rsidRPr="00696787">
              <w:rPr>
                <w:rFonts w:ascii="Times New Roman" w:hAnsi="Times New Roman"/>
                <w:bCs/>
              </w:rPr>
              <w:t>от жилых зданий, оборудованных водопроводом, канализацией, центральным отоплением и газом;</w:t>
            </w:r>
          </w:p>
        </w:tc>
        <w:tc>
          <w:tcPr>
            <w:tcW w:w="675" w:type="pct"/>
          </w:tcPr>
          <w:p w:rsidR="00825018" w:rsidRPr="00786A0A" w:rsidRDefault="00825018" w:rsidP="00825018">
            <w:pPr>
              <w:spacing w:after="0" w:line="240" w:lineRule="auto"/>
              <w:jc w:val="center"/>
              <w:rPr>
                <w:rFonts w:ascii="Times New Roman" w:hAnsi="Times New Roman"/>
                <w:bCs/>
                <w:color w:val="000000" w:themeColor="text1"/>
              </w:rPr>
            </w:pPr>
            <w:r w:rsidRPr="00786A0A">
              <w:rPr>
                <w:rFonts w:ascii="Times New Roman" w:hAnsi="Times New Roman"/>
                <w:bCs/>
                <w:color w:val="000000" w:themeColor="text1"/>
              </w:rPr>
              <w:t>190</w:t>
            </w:r>
          </w:p>
        </w:tc>
        <w:tc>
          <w:tcPr>
            <w:tcW w:w="624" w:type="pct"/>
          </w:tcPr>
          <w:p w:rsidR="00825018" w:rsidRPr="00786A0A" w:rsidRDefault="00825018" w:rsidP="00825018">
            <w:pPr>
              <w:spacing w:after="0" w:line="240" w:lineRule="auto"/>
              <w:jc w:val="center"/>
              <w:rPr>
                <w:rFonts w:ascii="Times New Roman" w:hAnsi="Times New Roman"/>
                <w:bCs/>
                <w:color w:val="000000" w:themeColor="text1"/>
              </w:rPr>
            </w:pPr>
            <w:r w:rsidRPr="00786A0A">
              <w:rPr>
                <w:rFonts w:ascii="Times New Roman" w:hAnsi="Times New Roman"/>
                <w:bCs/>
                <w:color w:val="000000" w:themeColor="text1"/>
              </w:rPr>
              <w:t>900</w:t>
            </w:r>
          </w:p>
        </w:tc>
      </w:tr>
      <w:tr w:rsidR="00825018" w:rsidRPr="00696787" w:rsidTr="00542012">
        <w:trPr>
          <w:jc w:val="center"/>
        </w:trPr>
        <w:tc>
          <w:tcPr>
            <w:tcW w:w="3701" w:type="pct"/>
          </w:tcPr>
          <w:p w:rsidR="00825018" w:rsidRPr="00696787" w:rsidRDefault="00825018" w:rsidP="00825018">
            <w:pPr>
              <w:spacing w:after="0" w:line="240" w:lineRule="auto"/>
              <w:ind w:left="284"/>
              <w:rPr>
                <w:rFonts w:ascii="Times New Roman" w:hAnsi="Times New Roman"/>
                <w:bCs/>
              </w:rPr>
            </w:pPr>
            <w:r w:rsidRPr="00696787">
              <w:rPr>
                <w:rFonts w:ascii="Times New Roman" w:hAnsi="Times New Roman"/>
                <w:bCs/>
              </w:rPr>
              <w:t>от прочих жилых зданий</w:t>
            </w:r>
          </w:p>
        </w:tc>
        <w:tc>
          <w:tcPr>
            <w:tcW w:w="675" w:type="pct"/>
          </w:tcPr>
          <w:p w:rsidR="00825018" w:rsidRPr="00786A0A" w:rsidRDefault="00825018" w:rsidP="00825018">
            <w:pPr>
              <w:spacing w:after="0" w:line="240" w:lineRule="auto"/>
              <w:jc w:val="center"/>
              <w:rPr>
                <w:rFonts w:ascii="Times New Roman" w:hAnsi="Times New Roman"/>
                <w:bCs/>
                <w:color w:val="000000" w:themeColor="text1"/>
              </w:rPr>
            </w:pPr>
            <w:r w:rsidRPr="00786A0A">
              <w:rPr>
                <w:rFonts w:ascii="Times New Roman" w:hAnsi="Times New Roman"/>
                <w:bCs/>
                <w:color w:val="000000" w:themeColor="text1"/>
              </w:rPr>
              <w:t>300</w:t>
            </w:r>
          </w:p>
        </w:tc>
        <w:tc>
          <w:tcPr>
            <w:tcW w:w="624" w:type="pct"/>
          </w:tcPr>
          <w:p w:rsidR="00825018" w:rsidRPr="00786A0A" w:rsidRDefault="00825018" w:rsidP="00825018">
            <w:pPr>
              <w:spacing w:after="0" w:line="240" w:lineRule="auto"/>
              <w:jc w:val="center"/>
              <w:rPr>
                <w:rFonts w:ascii="Times New Roman" w:hAnsi="Times New Roman"/>
                <w:bCs/>
                <w:color w:val="000000" w:themeColor="text1"/>
              </w:rPr>
            </w:pPr>
            <w:r w:rsidRPr="00786A0A">
              <w:rPr>
                <w:rFonts w:ascii="Times New Roman" w:hAnsi="Times New Roman"/>
                <w:bCs/>
                <w:color w:val="000000" w:themeColor="text1"/>
              </w:rPr>
              <w:t>1100</w:t>
            </w:r>
          </w:p>
        </w:tc>
      </w:tr>
      <w:tr w:rsidR="00825018" w:rsidRPr="00696787" w:rsidTr="00542012">
        <w:trPr>
          <w:jc w:val="center"/>
        </w:trPr>
        <w:tc>
          <w:tcPr>
            <w:tcW w:w="3701" w:type="pct"/>
          </w:tcPr>
          <w:p w:rsidR="00825018" w:rsidRPr="00696787" w:rsidRDefault="00825018" w:rsidP="00825018">
            <w:pPr>
              <w:spacing w:after="0" w:line="240" w:lineRule="auto"/>
              <w:ind w:left="57"/>
              <w:rPr>
                <w:rFonts w:ascii="Times New Roman" w:hAnsi="Times New Roman"/>
                <w:bCs/>
              </w:rPr>
            </w:pPr>
            <w:r w:rsidRPr="00696787">
              <w:rPr>
                <w:rFonts w:ascii="Times New Roman" w:hAnsi="Times New Roman"/>
                <w:bCs/>
              </w:rPr>
              <w:t>Общее количество по населенному пункту с учетом общественных зданий</w:t>
            </w:r>
          </w:p>
        </w:tc>
        <w:tc>
          <w:tcPr>
            <w:tcW w:w="675" w:type="pct"/>
          </w:tcPr>
          <w:p w:rsidR="00825018" w:rsidRPr="00786A0A" w:rsidRDefault="00825018" w:rsidP="00825018">
            <w:pPr>
              <w:spacing w:after="0" w:line="240" w:lineRule="auto"/>
              <w:jc w:val="center"/>
              <w:rPr>
                <w:rFonts w:ascii="Times New Roman" w:hAnsi="Times New Roman"/>
                <w:bCs/>
                <w:color w:val="000000" w:themeColor="text1"/>
              </w:rPr>
            </w:pPr>
            <w:r w:rsidRPr="00786A0A">
              <w:rPr>
                <w:rFonts w:ascii="Times New Roman" w:hAnsi="Times New Roman"/>
                <w:bCs/>
                <w:color w:val="000000" w:themeColor="text1"/>
              </w:rPr>
              <w:t>280</w:t>
            </w:r>
          </w:p>
        </w:tc>
        <w:tc>
          <w:tcPr>
            <w:tcW w:w="624" w:type="pct"/>
          </w:tcPr>
          <w:p w:rsidR="00825018" w:rsidRPr="00786A0A" w:rsidRDefault="00825018" w:rsidP="00825018">
            <w:pPr>
              <w:spacing w:after="0" w:line="240" w:lineRule="auto"/>
              <w:jc w:val="center"/>
              <w:rPr>
                <w:rFonts w:ascii="Times New Roman" w:hAnsi="Times New Roman"/>
                <w:bCs/>
                <w:color w:val="000000" w:themeColor="text1"/>
              </w:rPr>
            </w:pPr>
            <w:r w:rsidRPr="00786A0A">
              <w:rPr>
                <w:rFonts w:ascii="Times New Roman" w:hAnsi="Times New Roman"/>
                <w:bCs/>
                <w:color w:val="000000" w:themeColor="text1"/>
              </w:rPr>
              <w:t>1400</w:t>
            </w:r>
          </w:p>
        </w:tc>
      </w:tr>
      <w:tr w:rsidR="00825018" w:rsidRPr="00696787" w:rsidTr="00542012">
        <w:trPr>
          <w:jc w:val="center"/>
        </w:trPr>
        <w:tc>
          <w:tcPr>
            <w:tcW w:w="3701" w:type="pct"/>
          </w:tcPr>
          <w:p w:rsidR="00825018" w:rsidRPr="00696787" w:rsidRDefault="00825018" w:rsidP="00825018">
            <w:pPr>
              <w:spacing w:after="0" w:line="240" w:lineRule="auto"/>
              <w:ind w:left="57"/>
              <w:rPr>
                <w:rFonts w:ascii="Times New Roman" w:hAnsi="Times New Roman"/>
                <w:bCs/>
              </w:rPr>
            </w:pPr>
            <w:r w:rsidRPr="00696787">
              <w:rPr>
                <w:rFonts w:ascii="Times New Roman" w:hAnsi="Times New Roman"/>
                <w:bCs/>
              </w:rPr>
              <w:t>Жидкие из выгребов (при отсутствии канализации)</w:t>
            </w:r>
          </w:p>
        </w:tc>
        <w:tc>
          <w:tcPr>
            <w:tcW w:w="675" w:type="pct"/>
          </w:tcPr>
          <w:p w:rsidR="00825018" w:rsidRPr="00786A0A" w:rsidRDefault="00825018" w:rsidP="00825018">
            <w:pPr>
              <w:spacing w:after="0" w:line="240" w:lineRule="auto"/>
              <w:jc w:val="center"/>
              <w:rPr>
                <w:rFonts w:ascii="Times New Roman" w:hAnsi="Times New Roman"/>
                <w:bCs/>
                <w:color w:val="000000" w:themeColor="text1"/>
              </w:rPr>
            </w:pPr>
            <w:r w:rsidRPr="00786A0A">
              <w:rPr>
                <w:rFonts w:ascii="Times New Roman" w:hAnsi="Times New Roman"/>
                <w:bCs/>
                <w:color w:val="000000" w:themeColor="text1"/>
              </w:rPr>
              <w:noBreakHyphen/>
            </w:r>
          </w:p>
        </w:tc>
        <w:tc>
          <w:tcPr>
            <w:tcW w:w="624" w:type="pct"/>
          </w:tcPr>
          <w:p w:rsidR="00825018" w:rsidRPr="00786A0A" w:rsidRDefault="00825018" w:rsidP="00825018">
            <w:pPr>
              <w:spacing w:after="0" w:line="240" w:lineRule="auto"/>
              <w:jc w:val="center"/>
              <w:rPr>
                <w:rFonts w:ascii="Times New Roman" w:hAnsi="Times New Roman"/>
                <w:bCs/>
                <w:color w:val="000000" w:themeColor="text1"/>
              </w:rPr>
            </w:pPr>
            <w:r w:rsidRPr="00786A0A">
              <w:rPr>
                <w:rFonts w:ascii="Times New Roman" w:hAnsi="Times New Roman"/>
                <w:bCs/>
                <w:color w:val="000000" w:themeColor="text1"/>
              </w:rPr>
              <w:t>2000</w:t>
            </w:r>
          </w:p>
        </w:tc>
      </w:tr>
      <w:tr w:rsidR="00825018" w:rsidRPr="00696787" w:rsidTr="00542012">
        <w:trPr>
          <w:jc w:val="center"/>
        </w:trPr>
        <w:tc>
          <w:tcPr>
            <w:tcW w:w="3701" w:type="pct"/>
          </w:tcPr>
          <w:p w:rsidR="00825018" w:rsidRPr="00696787" w:rsidRDefault="00825018" w:rsidP="00825018">
            <w:pPr>
              <w:spacing w:after="0" w:line="240" w:lineRule="auto"/>
              <w:ind w:left="57"/>
              <w:rPr>
                <w:rFonts w:ascii="Times New Roman" w:hAnsi="Times New Roman"/>
                <w:bCs/>
              </w:rPr>
            </w:pPr>
            <w:r w:rsidRPr="00696787">
              <w:rPr>
                <w:rFonts w:ascii="Times New Roman" w:hAnsi="Times New Roman"/>
                <w:bCs/>
              </w:rPr>
              <w:t>Смёт с 1 кв.м твердых покрытий улиц, площадей и парков</w:t>
            </w:r>
          </w:p>
        </w:tc>
        <w:tc>
          <w:tcPr>
            <w:tcW w:w="675" w:type="pct"/>
          </w:tcPr>
          <w:p w:rsidR="00825018" w:rsidRPr="00786A0A" w:rsidRDefault="00825018" w:rsidP="00825018">
            <w:pPr>
              <w:spacing w:after="0" w:line="240" w:lineRule="auto"/>
              <w:jc w:val="center"/>
              <w:rPr>
                <w:rFonts w:ascii="Times New Roman" w:hAnsi="Times New Roman"/>
                <w:bCs/>
                <w:color w:val="000000" w:themeColor="text1"/>
              </w:rPr>
            </w:pPr>
            <w:r w:rsidRPr="00786A0A">
              <w:rPr>
                <w:rFonts w:ascii="Times New Roman" w:hAnsi="Times New Roman"/>
                <w:bCs/>
                <w:color w:val="000000" w:themeColor="text1"/>
              </w:rPr>
              <w:t>5</w:t>
            </w:r>
          </w:p>
        </w:tc>
        <w:tc>
          <w:tcPr>
            <w:tcW w:w="624" w:type="pct"/>
          </w:tcPr>
          <w:p w:rsidR="00825018" w:rsidRPr="00786A0A" w:rsidRDefault="00825018" w:rsidP="00825018">
            <w:pPr>
              <w:spacing w:after="0" w:line="240" w:lineRule="auto"/>
              <w:jc w:val="center"/>
              <w:rPr>
                <w:rFonts w:ascii="Times New Roman" w:hAnsi="Times New Roman"/>
                <w:bCs/>
                <w:color w:val="000000" w:themeColor="text1"/>
              </w:rPr>
            </w:pPr>
            <w:r w:rsidRPr="00786A0A">
              <w:rPr>
                <w:rFonts w:ascii="Times New Roman" w:hAnsi="Times New Roman"/>
                <w:bCs/>
                <w:color w:val="000000" w:themeColor="text1"/>
              </w:rPr>
              <w:t>8</w:t>
            </w:r>
          </w:p>
        </w:tc>
      </w:tr>
    </w:tbl>
    <w:p w:rsidR="00825018" w:rsidRPr="00786A0A" w:rsidRDefault="00825018" w:rsidP="00825018">
      <w:pPr>
        <w:autoSpaceDE w:val="0"/>
        <w:autoSpaceDN w:val="0"/>
        <w:adjustRightInd w:val="0"/>
        <w:spacing w:after="0" w:line="240" w:lineRule="auto"/>
        <w:jc w:val="both"/>
        <w:rPr>
          <w:rFonts w:ascii="Times New Roman" w:hAnsi="Times New Roman"/>
          <w:bCs/>
          <w:sz w:val="8"/>
          <w:szCs w:val="8"/>
          <w:lang w:eastAsia="en-US"/>
        </w:rPr>
      </w:pPr>
    </w:p>
    <w:p w:rsidR="00825018" w:rsidRPr="006E7483" w:rsidRDefault="00825018" w:rsidP="00825018">
      <w:pPr>
        <w:autoSpaceDE w:val="0"/>
        <w:autoSpaceDN w:val="0"/>
        <w:adjustRightInd w:val="0"/>
        <w:spacing w:after="0" w:line="240" w:lineRule="auto"/>
        <w:jc w:val="both"/>
        <w:rPr>
          <w:rFonts w:ascii="Times New Roman" w:hAnsi="Times New Roman"/>
          <w:b/>
          <w:bCs/>
          <w:sz w:val="20"/>
          <w:szCs w:val="20"/>
          <w:lang w:eastAsia="en-US"/>
        </w:rPr>
      </w:pPr>
      <w:r w:rsidRPr="006E7483">
        <w:rPr>
          <w:rFonts w:ascii="Times New Roman" w:hAnsi="Times New Roman"/>
          <w:b/>
          <w:bCs/>
          <w:sz w:val="20"/>
          <w:szCs w:val="20"/>
          <w:lang w:eastAsia="en-US"/>
        </w:rPr>
        <w:t>Примечания:</w:t>
      </w:r>
    </w:p>
    <w:p w:rsidR="00825018" w:rsidRPr="006E7483" w:rsidRDefault="00825018" w:rsidP="00825018">
      <w:pPr>
        <w:tabs>
          <w:tab w:val="left" w:pos="851"/>
          <w:tab w:val="left" w:pos="993"/>
        </w:tabs>
        <w:spacing w:after="0" w:line="240" w:lineRule="auto"/>
        <w:jc w:val="both"/>
        <w:rPr>
          <w:rFonts w:ascii="Times New Roman" w:hAnsi="Times New Roman"/>
          <w:bCs/>
          <w:sz w:val="20"/>
          <w:szCs w:val="20"/>
        </w:rPr>
      </w:pPr>
      <w:r>
        <w:rPr>
          <w:rFonts w:ascii="Times New Roman" w:hAnsi="Times New Roman"/>
          <w:bCs/>
          <w:sz w:val="20"/>
          <w:szCs w:val="20"/>
        </w:rPr>
        <w:t xml:space="preserve">1. </w:t>
      </w:r>
      <w:r w:rsidRPr="006E7483">
        <w:rPr>
          <w:rFonts w:ascii="Times New Roman" w:hAnsi="Times New Roman"/>
          <w:bCs/>
          <w:sz w:val="20"/>
          <w:szCs w:val="20"/>
        </w:rPr>
        <w:t>Нормы накопления крупногабаритных отходов следует принимать в размере 5 % в составе приведенных значений твердых коммунальных отходов.</w:t>
      </w:r>
    </w:p>
    <w:p w:rsidR="00825018" w:rsidRPr="006E7483" w:rsidRDefault="00825018" w:rsidP="00825018">
      <w:pPr>
        <w:tabs>
          <w:tab w:val="left" w:pos="851"/>
          <w:tab w:val="left" w:pos="993"/>
        </w:tabs>
        <w:spacing w:after="0" w:line="240" w:lineRule="auto"/>
        <w:jc w:val="both"/>
        <w:rPr>
          <w:rFonts w:ascii="Times New Roman" w:hAnsi="Times New Roman"/>
          <w:bCs/>
          <w:sz w:val="20"/>
          <w:szCs w:val="20"/>
        </w:rPr>
      </w:pPr>
      <w:r>
        <w:rPr>
          <w:rFonts w:ascii="Times New Roman" w:hAnsi="Times New Roman"/>
          <w:bCs/>
          <w:sz w:val="20"/>
          <w:szCs w:val="20"/>
        </w:rPr>
        <w:t xml:space="preserve">2. </w:t>
      </w:r>
      <w:r w:rsidRPr="006E7483">
        <w:rPr>
          <w:rFonts w:ascii="Times New Roman" w:hAnsi="Times New Roman"/>
          <w:bCs/>
          <w:sz w:val="20"/>
          <w:szCs w:val="20"/>
        </w:rPr>
        <w:t>Санитарную очистку территорий населенных пунктов следует осуществлять в соответствии с требованиями СанПиН 42-128-4690-88,  а также нормативных правовых актов органов местного самоуправления.</w:t>
      </w:r>
    </w:p>
    <w:p w:rsidR="00825018" w:rsidRPr="006E7483" w:rsidRDefault="00825018" w:rsidP="00825018">
      <w:pPr>
        <w:tabs>
          <w:tab w:val="left" w:pos="851"/>
          <w:tab w:val="left" w:pos="993"/>
        </w:tabs>
        <w:spacing w:after="0" w:line="240" w:lineRule="auto"/>
        <w:jc w:val="both"/>
        <w:rPr>
          <w:rFonts w:ascii="Times New Roman" w:hAnsi="Times New Roman"/>
          <w:bCs/>
          <w:sz w:val="20"/>
          <w:szCs w:val="20"/>
        </w:rPr>
      </w:pPr>
      <w:r>
        <w:rPr>
          <w:rFonts w:ascii="Times New Roman" w:hAnsi="Times New Roman"/>
          <w:bCs/>
          <w:sz w:val="20"/>
          <w:szCs w:val="20"/>
        </w:rPr>
        <w:t xml:space="preserve">3. </w:t>
      </w:r>
      <w:r w:rsidRPr="006E7483">
        <w:rPr>
          <w:rFonts w:ascii="Times New Roman" w:hAnsi="Times New Roman"/>
          <w:bCs/>
          <w:sz w:val="20"/>
          <w:szCs w:val="20"/>
        </w:rPr>
        <w:t>Расчетное количество накапливающихся коммунальных отходов должно периодически (раз в пять лет) уточняться по фактическим данным, а норма корректироваться.</w:t>
      </w:r>
    </w:p>
    <w:p w:rsidR="00825018" w:rsidRPr="00786A0A" w:rsidRDefault="00825018" w:rsidP="00825018">
      <w:pPr>
        <w:spacing w:after="0" w:line="240" w:lineRule="auto"/>
        <w:ind w:hanging="142"/>
        <w:jc w:val="right"/>
        <w:rPr>
          <w:rStyle w:val="21"/>
          <w:rFonts w:ascii="Times New Roman" w:hAnsi="Times New Roman"/>
          <w:i w:val="0"/>
          <w:sz w:val="8"/>
          <w:szCs w:val="8"/>
          <w:u w:val="none"/>
        </w:rPr>
      </w:pPr>
    </w:p>
    <w:p w:rsidR="00825018" w:rsidRDefault="00B80855" w:rsidP="00825018">
      <w:pPr>
        <w:spacing w:after="0" w:line="240" w:lineRule="auto"/>
        <w:ind w:firstLine="567"/>
        <w:jc w:val="both"/>
        <w:rPr>
          <w:rStyle w:val="21"/>
          <w:rFonts w:ascii="Times New Roman" w:hAnsi="Times New Roman"/>
          <w:i w:val="0"/>
          <w:sz w:val="24"/>
          <w:szCs w:val="24"/>
          <w:u w:val="none"/>
        </w:rPr>
      </w:pPr>
      <w:r>
        <w:rPr>
          <w:rStyle w:val="21"/>
          <w:rFonts w:ascii="Times New Roman" w:hAnsi="Times New Roman"/>
          <w:i w:val="0"/>
          <w:sz w:val="24"/>
          <w:szCs w:val="24"/>
          <w:u w:val="none"/>
        </w:rPr>
        <w:t>4.12</w:t>
      </w:r>
      <w:r w:rsidR="00D23DFE">
        <w:rPr>
          <w:rStyle w:val="21"/>
          <w:rFonts w:ascii="Times New Roman" w:hAnsi="Times New Roman"/>
          <w:i w:val="0"/>
          <w:sz w:val="24"/>
          <w:szCs w:val="24"/>
          <w:u w:val="none"/>
        </w:rPr>
        <w:t>.3. Расчетные показатели градостроительного проектирования объектов обработки, утилизации, обезвреживания, захоронения твердых коммунальных отходов приведены в табл.5</w:t>
      </w:r>
      <w:r>
        <w:rPr>
          <w:rStyle w:val="21"/>
          <w:rFonts w:ascii="Times New Roman" w:hAnsi="Times New Roman"/>
          <w:i w:val="0"/>
          <w:sz w:val="24"/>
          <w:szCs w:val="24"/>
          <w:u w:val="none"/>
        </w:rPr>
        <w:t>1</w:t>
      </w:r>
      <w:r w:rsidR="00D23DFE">
        <w:rPr>
          <w:rStyle w:val="21"/>
          <w:rFonts w:ascii="Times New Roman" w:hAnsi="Times New Roman"/>
          <w:i w:val="0"/>
          <w:sz w:val="24"/>
          <w:szCs w:val="24"/>
          <w:u w:val="none"/>
        </w:rPr>
        <w:t>.</w:t>
      </w:r>
    </w:p>
    <w:p w:rsidR="00D23DFE" w:rsidRPr="00D23DFE" w:rsidRDefault="00D23DFE" w:rsidP="00D23DFE">
      <w:pPr>
        <w:spacing w:after="0" w:line="240" w:lineRule="auto"/>
        <w:jc w:val="both"/>
        <w:rPr>
          <w:rStyle w:val="21"/>
          <w:rFonts w:ascii="Times New Roman" w:hAnsi="Times New Roman"/>
          <w:i w:val="0"/>
          <w:sz w:val="8"/>
          <w:szCs w:val="8"/>
          <w:u w:val="none"/>
        </w:rPr>
      </w:pPr>
    </w:p>
    <w:p w:rsidR="00542012" w:rsidRDefault="00542012" w:rsidP="00D23DFE">
      <w:pPr>
        <w:spacing w:after="0" w:line="240" w:lineRule="auto"/>
        <w:jc w:val="both"/>
        <w:rPr>
          <w:rStyle w:val="21"/>
          <w:rFonts w:ascii="Times New Roman" w:hAnsi="Times New Roman"/>
          <w:sz w:val="24"/>
          <w:szCs w:val="24"/>
          <w:u w:val="none"/>
        </w:rPr>
      </w:pPr>
    </w:p>
    <w:p w:rsidR="00542012" w:rsidRDefault="00542012" w:rsidP="00D23DFE">
      <w:pPr>
        <w:spacing w:after="0" w:line="240" w:lineRule="auto"/>
        <w:jc w:val="both"/>
        <w:rPr>
          <w:rStyle w:val="21"/>
          <w:rFonts w:ascii="Times New Roman" w:hAnsi="Times New Roman"/>
          <w:sz w:val="24"/>
          <w:szCs w:val="24"/>
          <w:u w:val="none"/>
        </w:rPr>
      </w:pPr>
    </w:p>
    <w:p w:rsidR="00542012" w:rsidRDefault="00542012" w:rsidP="00D23DFE">
      <w:pPr>
        <w:spacing w:after="0" w:line="240" w:lineRule="auto"/>
        <w:jc w:val="both"/>
        <w:rPr>
          <w:rStyle w:val="21"/>
          <w:rFonts w:ascii="Times New Roman" w:hAnsi="Times New Roman"/>
          <w:sz w:val="24"/>
          <w:szCs w:val="24"/>
          <w:u w:val="none"/>
        </w:rPr>
      </w:pPr>
    </w:p>
    <w:p w:rsidR="00542012" w:rsidRDefault="00542012" w:rsidP="00D23DFE">
      <w:pPr>
        <w:spacing w:after="0" w:line="240" w:lineRule="auto"/>
        <w:jc w:val="both"/>
        <w:rPr>
          <w:rStyle w:val="21"/>
          <w:rFonts w:ascii="Times New Roman" w:hAnsi="Times New Roman"/>
          <w:sz w:val="24"/>
          <w:szCs w:val="24"/>
          <w:u w:val="none"/>
        </w:rPr>
      </w:pPr>
    </w:p>
    <w:p w:rsidR="00542012" w:rsidRDefault="00542012" w:rsidP="00D23DFE">
      <w:pPr>
        <w:spacing w:after="0" w:line="240" w:lineRule="auto"/>
        <w:jc w:val="both"/>
        <w:rPr>
          <w:rStyle w:val="21"/>
          <w:rFonts w:ascii="Times New Roman" w:hAnsi="Times New Roman"/>
          <w:sz w:val="24"/>
          <w:szCs w:val="24"/>
          <w:u w:val="none"/>
        </w:rPr>
      </w:pPr>
    </w:p>
    <w:p w:rsidR="00542012" w:rsidRDefault="00542012" w:rsidP="00D23DFE">
      <w:pPr>
        <w:spacing w:after="0" w:line="240" w:lineRule="auto"/>
        <w:jc w:val="both"/>
        <w:rPr>
          <w:rStyle w:val="21"/>
          <w:rFonts w:ascii="Times New Roman" w:hAnsi="Times New Roman"/>
          <w:sz w:val="24"/>
          <w:szCs w:val="24"/>
          <w:u w:val="none"/>
        </w:rPr>
      </w:pPr>
    </w:p>
    <w:p w:rsidR="00D23DFE" w:rsidRDefault="00D23DFE" w:rsidP="00D23DFE">
      <w:pPr>
        <w:spacing w:after="0" w:line="240" w:lineRule="auto"/>
        <w:jc w:val="both"/>
        <w:rPr>
          <w:rStyle w:val="21"/>
          <w:rFonts w:ascii="Times New Roman" w:hAnsi="Times New Roman"/>
          <w:sz w:val="24"/>
          <w:szCs w:val="24"/>
          <w:u w:val="none"/>
        </w:rPr>
      </w:pPr>
      <w:r w:rsidRPr="00D23DFE">
        <w:rPr>
          <w:rStyle w:val="21"/>
          <w:rFonts w:ascii="Times New Roman" w:hAnsi="Times New Roman"/>
          <w:sz w:val="24"/>
          <w:szCs w:val="24"/>
          <w:u w:val="none"/>
        </w:rPr>
        <w:t>Таблица 5</w:t>
      </w:r>
      <w:r w:rsidR="00B80855">
        <w:rPr>
          <w:rStyle w:val="21"/>
          <w:rFonts w:ascii="Times New Roman" w:hAnsi="Times New Roman"/>
          <w:sz w:val="24"/>
          <w:szCs w:val="24"/>
          <w:u w:val="none"/>
        </w:rPr>
        <w:t>1</w:t>
      </w:r>
      <w:r w:rsidRPr="00D23DFE">
        <w:rPr>
          <w:rStyle w:val="21"/>
          <w:rFonts w:ascii="Times New Roman" w:hAnsi="Times New Roman"/>
          <w:sz w:val="24"/>
          <w:szCs w:val="24"/>
          <w:u w:val="none"/>
        </w:rPr>
        <w:t>.</w:t>
      </w:r>
    </w:p>
    <w:p w:rsidR="00E3221F" w:rsidRPr="00E3221F" w:rsidRDefault="00E3221F" w:rsidP="00D23DFE">
      <w:pPr>
        <w:spacing w:after="0" w:line="240" w:lineRule="auto"/>
        <w:jc w:val="both"/>
        <w:rPr>
          <w:rStyle w:val="21"/>
          <w:rFonts w:ascii="Times New Roman" w:hAnsi="Times New Roman"/>
          <w:sz w:val="8"/>
          <w:szCs w:val="8"/>
          <w:u w:val="none"/>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95"/>
        <w:gridCol w:w="2693"/>
        <w:gridCol w:w="2268"/>
      </w:tblGrid>
      <w:tr w:rsidR="00E3221F" w:rsidTr="00542012">
        <w:trPr>
          <w:trHeight w:val="342"/>
        </w:trPr>
        <w:tc>
          <w:tcPr>
            <w:tcW w:w="4395" w:type="dxa"/>
            <w:vMerge w:val="restart"/>
            <w:shd w:val="clear" w:color="auto" w:fill="EEECE1" w:themeFill="background2"/>
          </w:tcPr>
          <w:p w:rsidR="00E3221F" w:rsidRPr="00E3221F" w:rsidRDefault="00E3221F" w:rsidP="00B67ED1">
            <w:pPr>
              <w:pStyle w:val="TableParagraph"/>
              <w:rPr>
                <w:sz w:val="24"/>
              </w:rPr>
            </w:pPr>
          </w:p>
          <w:p w:rsidR="00E3221F" w:rsidRPr="00E3221F" w:rsidRDefault="00E3221F" w:rsidP="00B67ED1">
            <w:pPr>
              <w:pStyle w:val="TableParagraph"/>
              <w:spacing w:before="169"/>
              <w:ind w:left="1163"/>
            </w:pPr>
            <w:r w:rsidRPr="00E3221F">
              <w:t>Наименование объектов</w:t>
            </w:r>
          </w:p>
        </w:tc>
        <w:tc>
          <w:tcPr>
            <w:tcW w:w="4961" w:type="dxa"/>
            <w:gridSpan w:val="2"/>
            <w:shd w:val="clear" w:color="auto" w:fill="EEECE1" w:themeFill="background2"/>
          </w:tcPr>
          <w:p w:rsidR="00E3221F" w:rsidRPr="00E3221F" w:rsidRDefault="00E3221F" w:rsidP="00B67ED1">
            <w:pPr>
              <w:pStyle w:val="TableParagraph"/>
              <w:spacing w:before="41"/>
              <w:ind w:left="1525"/>
            </w:pPr>
            <w:r w:rsidRPr="00E3221F">
              <w:t>Расчетные показатели</w:t>
            </w:r>
          </w:p>
        </w:tc>
      </w:tr>
      <w:tr w:rsidR="00542012" w:rsidTr="00542012">
        <w:trPr>
          <w:trHeight w:val="794"/>
        </w:trPr>
        <w:tc>
          <w:tcPr>
            <w:tcW w:w="4395" w:type="dxa"/>
            <w:vMerge/>
            <w:tcBorders>
              <w:top w:val="nil"/>
            </w:tcBorders>
            <w:shd w:val="clear" w:color="auto" w:fill="EEECE1" w:themeFill="background2"/>
          </w:tcPr>
          <w:p w:rsidR="00E3221F" w:rsidRPr="00E3221F" w:rsidRDefault="00E3221F" w:rsidP="00B67ED1">
            <w:pPr>
              <w:rPr>
                <w:sz w:val="2"/>
                <w:szCs w:val="2"/>
              </w:rPr>
            </w:pPr>
          </w:p>
        </w:tc>
        <w:tc>
          <w:tcPr>
            <w:tcW w:w="2693" w:type="dxa"/>
            <w:shd w:val="clear" w:color="auto" w:fill="EEECE1" w:themeFill="background2"/>
          </w:tcPr>
          <w:p w:rsidR="00E3221F" w:rsidRPr="00E3221F" w:rsidRDefault="00E3221F" w:rsidP="00542012">
            <w:pPr>
              <w:pStyle w:val="TableParagraph"/>
              <w:tabs>
                <w:tab w:val="left" w:pos="2257"/>
              </w:tabs>
              <w:spacing w:before="13"/>
              <w:jc w:val="center"/>
              <w:rPr>
                <w:lang w:val="ru-RU"/>
              </w:rPr>
            </w:pPr>
            <w:r w:rsidRPr="00E3221F">
              <w:rPr>
                <w:lang w:val="ru-RU"/>
              </w:rPr>
              <w:t>размеры земельных участков на 1</w:t>
            </w:r>
            <w:r w:rsidR="00542012">
              <w:rPr>
                <w:lang w:val="ru-RU"/>
              </w:rPr>
              <w:t> </w:t>
            </w:r>
            <w:r w:rsidRPr="00E3221F">
              <w:rPr>
                <w:lang w:val="ru-RU"/>
              </w:rPr>
              <w:t>000</w:t>
            </w:r>
            <w:r w:rsidR="00542012">
              <w:rPr>
                <w:lang w:val="ru-RU"/>
              </w:rPr>
              <w:t xml:space="preserve"> </w:t>
            </w:r>
            <w:r w:rsidRPr="00E3221F">
              <w:rPr>
                <w:lang w:val="ru-RU"/>
              </w:rPr>
              <w:t>т</w:t>
            </w:r>
          </w:p>
          <w:p w:rsidR="00E3221F" w:rsidRPr="00E3221F" w:rsidRDefault="00E3221F" w:rsidP="00542012">
            <w:pPr>
              <w:pStyle w:val="TableParagraph"/>
              <w:spacing w:line="251" w:lineRule="exact"/>
              <w:ind w:right="221"/>
              <w:jc w:val="center"/>
              <w:rPr>
                <w:lang w:val="ru-RU"/>
              </w:rPr>
            </w:pPr>
            <w:r w:rsidRPr="00E3221F">
              <w:rPr>
                <w:lang w:val="ru-RU"/>
              </w:rPr>
              <w:t>твердых отходов в год,</w:t>
            </w:r>
            <w:r w:rsidR="00542012">
              <w:rPr>
                <w:lang w:val="ru-RU"/>
              </w:rPr>
              <w:t>га</w:t>
            </w:r>
            <w:r w:rsidRPr="00E3221F">
              <w:rPr>
                <w:lang w:val="ru-RU"/>
              </w:rPr>
              <w:t xml:space="preserve"> </w:t>
            </w:r>
          </w:p>
        </w:tc>
        <w:tc>
          <w:tcPr>
            <w:tcW w:w="2268" w:type="dxa"/>
            <w:shd w:val="clear" w:color="auto" w:fill="EEECE1" w:themeFill="background2"/>
          </w:tcPr>
          <w:p w:rsidR="00E3221F" w:rsidRPr="00E3221F" w:rsidRDefault="00E3221F" w:rsidP="00B67ED1">
            <w:pPr>
              <w:pStyle w:val="TableParagraph"/>
              <w:spacing w:before="13"/>
              <w:ind w:left="118" w:right="104" w:hanging="6"/>
              <w:jc w:val="center"/>
              <w:rPr>
                <w:lang w:val="ru-RU"/>
              </w:rPr>
            </w:pPr>
            <w:r w:rsidRPr="00E3221F">
              <w:rPr>
                <w:lang w:val="ru-RU"/>
              </w:rPr>
              <w:t>ориентировочные размеры санитарно- защитных зон, м **</w:t>
            </w:r>
          </w:p>
        </w:tc>
      </w:tr>
      <w:tr w:rsidR="00E3221F" w:rsidTr="00542012">
        <w:trPr>
          <w:trHeight w:val="473"/>
        </w:trPr>
        <w:tc>
          <w:tcPr>
            <w:tcW w:w="4395" w:type="dxa"/>
            <w:tcBorders>
              <w:bottom w:val="single" w:sz="4" w:space="0" w:color="000000"/>
            </w:tcBorders>
          </w:tcPr>
          <w:p w:rsidR="00E3221F" w:rsidRPr="00E3221F" w:rsidRDefault="00E3221F" w:rsidP="00E3221F">
            <w:pPr>
              <w:pStyle w:val="TableParagraph"/>
              <w:ind w:left="122"/>
              <w:rPr>
                <w:lang w:val="ru-RU"/>
              </w:rPr>
            </w:pPr>
            <w:r w:rsidRPr="00E3221F">
              <w:rPr>
                <w:lang w:val="ru-RU"/>
              </w:rPr>
              <w:t xml:space="preserve">Полигоны твердых коммунальных отходов, </w:t>
            </w:r>
            <w:r>
              <w:rPr>
                <w:lang w:val="ru-RU"/>
              </w:rPr>
              <w:t>у</w:t>
            </w:r>
            <w:r w:rsidRPr="00E3221F">
              <w:rPr>
                <w:lang w:val="ru-RU"/>
              </w:rPr>
              <w:t>частки компостирования твердых</w:t>
            </w:r>
            <w:r>
              <w:rPr>
                <w:lang w:val="ru-RU"/>
              </w:rPr>
              <w:t xml:space="preserve"> </w:t>
            </w:r>
            <w:r w:rsidRPr="00E3221F">
              <w:rPr>
                <w:lang w:val="ru-RU"/>
              </w:rPr>
              <w:t>коммунальных отходов</w:t>
            </w:r>
          </w:p>
        </w:tc>
        <w:tc>
          <w:tcPr>
            <w:tcW w:w="2693" w:type="dxa"/>
            <w:tcBorders>
              <w:bottom w:val="single" w:sz="4" w:space="0" w:color="000000"/>
            </w:tcBorders>
          </w:tcPr>
          <w:p w:rsidR="00E3221F" w:rsidRPr="00E3221F" w:rsidRDefault="00E3221F" w:rsidP="00B67ED1">
            <w:pPr>
              <w:pStyle w:val="TableParagraph"/>
              <w:spacing w:before="11"/>
              <w:rPr>
                <w:sz w:val="20"/>
                <w:lang w:val="ru-RU"/>
              </w:rPr>
            </w:pPr>
          </w:p>
          <w:p w:rsidR="00E3221F" w:rsidRDefault="00E3221F" w:rsidP="00B67ED1">
            <w:pPr>
              <w:pStyle w:val="TableParagraph"/>
              <w:ind w:left="227" w:right="221"/>
              <w:jc w:val="center"/>
            </w:pPr>
            <w:r>
              <w:t>0,5 - 1,0 *</w:t>
            </w:r>
          </w:p>
        </w:tc>
        <w:tc>
          <w:tcPr>
            <w:tcW w:w="2268" w:type="dxa"/>
            <w:tcBorders>
              <w:bottom w:val="single" w:sz="4" w:space="0" w:color="000000"/>
            </w:tcBorders>
          </w:tcPr>
          <w:p w:rsidR="00E3221F" w:rsidRDefault="00E3221F" w:rsidP="00B67ED1">
            <w:pPr>
              <w:pStyle w:val="TableParagraph"/>
              <w:spacing w:before="11"/>
              <w:rPr>
                <w:sz w:val="20"/>
              </w:rPr>
            </w:pPr>
          </w:p>
          <w:p w:rsidR="00E3221F" w:rsidRDefault="00E3221F" w:rsidP="00B67ED1">
            <w:pPr>
              <w:pStyle w:val="TableParagraph"/>
              <w:ind w:left="891" w:right="881"/>
              <w:jc w:val="center"/>
            </w:pPr>
            <w:r>
              <w:t>500</w:t>
            </w:r>
          </w:p>
        </w:tc>
      </w:tr>
      <w:tr w:rsidR="00E3221F" w:rsidTr="00542012">
        <w:trPr>
          <w:trHeight w:val="269"/>
        </w:trPr>
        <w:tc>
          <w:tcPr>
            <w:tcW w:w="9356" w:type="dxa"/>
            <w:gridSpan w:val="3"/>
            <w:tcBorders>
              <w:bottom w:val="single" w:sz="6" w:space="0" w:color="000000"/>
            </w:tcBorders>
            <w:shd w:val="clear" w:color="auto" w:fill="FFFFFF" w:themeFill="background1"/>
          </w:tcPr>
          <w:p w:rsidR="00E3221F" w:rsidRPr="00E3221F" w:rsidRDefault="00E3221F" w:rsidP="00E3221F">
            <w:pPr>
              <w:pStyle w:val="TableParagraph"/>
              <w:spacing w:line="246" w:lineRule="exact"/>
              <w:ind w:left="122"/>
              <w:rPr>
                <w:sz w:val="20"/>
                <w:lang w:val="ru-RU"/>
              </w:rPr>
            </w:pPr>
            <w:r w:rsidRPr="00E3221F">
              <w:rPr>
                <w:lang w:val="ru-RU"/>
              </w:rPr>
              <w:t>Мусоросжигательные, мусоросортировочные и</w:t>
            </w:r>
            <w:r>
              <w:rPr>
                <w:lang w:val="ru-RU"/>
              </w:rPr>
              <w:t xml:space="preserve"> </w:t>
            </w:r>
            <w:r w:rsidRPr="00E3221F">
              <w:rPr>
                <w:lang w:val="ru-RU"/>
              </w:rPr>
              <w:t>мусороперерабатывающие объекты мощностью:</w:t>
            </w:r>
          </w:p>
        </w:tc>
      </w:tr>
      <w:tr w:rsidR="00E3221F" w:rsidTr="00542012">
        <w:trPr>
          <w:trHeight w:val="257"/>
        </w:trPr>
        <w:tc>
          <w:tcPr>
            <w:tcW w:w="4395" w:type="dxa"/>
            <w:tcBorders>
              <w:top w:val="single" w:sz="6" w:space="0" w:color="000000"/>
              <w:bottom w:val="single" w:sz="6" w:space="0" w:color="000000"/>
              <w:right w:val="single" w:sz="6" w:space="0" w:color="000000"/>
            </w:tcBorders>
          </w:tcPr>
          <w:p w:rsidR="00E3221F" w:rsidRPr="00E3221F" w:rsidRDefault="00E3221F" w:rsidP="00B67ED1">
            <w:pPr>
              <w:pStyle w:val="TableParagraph"/>
              <w:spacing w:line="238" w:lineRule="exact"/>
              <w:ind w:left="210"/>
              <w:rPr>
                <w:lang w:val="ru-RU"/>
              </w:rPr>
            </w:pPr>
            <w:r w:rsidRPr="00E3221F">
              <w:rPr>
                <w:lang w:val="ru-RU"/>
              </w:rPr>
              <w:t>- до 40 тыс. т в год</w:t>
            </w:r>
          </w:p>
        </w:tc>
        <w:tc>
          <w:tcPr>
            <w:tcW w:w="2693" w:type="dxa"/>
            <w:tcBorders>
              <w:top w:val="single" w:sz="6" w:space="0" w:color="000000"/>
              <w:left w:val="single" w:sz="6" w:space="0" w:color="000000"/>
              <w:bottom w:val="single" w:sz="6" w:space="0" w:color="000000"/>
              <w:right w:val="single" w:sz="6" w:space="0" w:color="000000"/>
            </w:tcBorders>
          </w:tcPr>
          <w:p w:rsidR="00E3221F" w:rsidRDefault="00E3221F" w:rsidP="00B67ED1">
            <w:pPr>
              <w:pStyle w:val="TableParagraph"/>
              <w:spacing w:line="238" w:lineRule="exact"/>
              <w:ind w:left="229" w:right="219"/>
              <w:jc w:val="center"/>
            </w:pPr>
            <w:r>
              <w:t>0,05</w:t>
            </w:r>
          </w:p>
        </w:tc>
        <w:tc>
          <w:tcPr>
            <w:tcW w:w="2268" w:type="dxa"/>
            <w:tcBorders>
              <w:top w:val="single" w:sz="6" w:space="0" w:color="000000"/>
              <w:left w:val="single" w:sz="6" w:space="0" w:color="000000"/>
              <w:bottom w:val="single" w:sz="6" w:space="0" w:color="000000"/>
            </w:tcBorders>
          </w:tcPr>
          <w:p w:rsidR="00E3221F" w:rsidRDefault="00E3221F" w:rsidP="00B67ED1">
            <w:pPr>
              <w:pStyle w:val="TableParagraph"/>
              <w:spacing w:line="238" w:lineRule="exact"/>
              <w:ind w:left="891" w:right="881"/>
              <w:jc w:val="center"/>
            </w:pPr>
            <w:r>
              <w:t>500</w:t>
            </w:r>
          </w:p>
        </w:tc>
      </w:tr>
      <w:tr w:rsidR="00E3221F" w:rsidTr="00542012">
        <w:trPr>
          <w:trHeight w:val="265"/>
        </w:trPr>
        <w:tc>
          <w:tcPr>
            <w:tcW w:w="4395" w:type="dxa"/>
            <w:tcBorders>
              <w:top w:val="single" w:sz="6" w:space="0" w:color="000000"/>
              <w:bottom w:val="single" w:sz="6" w:space="0" w:color="000000"/>
              <w:right w:val="single" w:sz="6" w:space="0" w:color="000000"/>
            </w:tcBorders>
          </w:tcPr>
          <w:p w:rsidR="00E3221F" w:rsidRPr="00E3221F" w:rsidRDefault="00E3221F" w:rsidP="00B67ED1">
            <w:pPr>
              <w:pStyle w:val="TableParagraph"/>
              <w:spacing w:line="245" w:lineRule="exact"/>
              <w:ind w:left="210"/>
              <w:rPr>
                <w:lang w:val="ru-RU"/>
              </w:rPr>
            </w:pPr>
            <w:r w:rsidRPr="00E3221F">
              <w:rPr>
                <w:lang w:val="ru-RU"/>
              </w:rPr>
              <w:t>- свыше 40 тыс. т в год</w:t>
            </w:r>
          </w:p>
        </w:tc>
        <w:tc>
          <w:tcPr>
            <w:tcW w:w="2693" w:type="dxa"/>
            <w:tcBorders>
              <w:top w:val="single" w:sz="6" w:space="0" w:color="000000"/>
              <w:left w:val="single" w:sz="6" w:space="0" w:color="000000"/>
              <w:bottom w:val="single" w:sz="6" w:space="0" w:color="000000"/>
              <w:right w:val="single" w:sz="6" w:space="0" w:color="000000"/>
            </w:tcBorders>
          </w:tcPr>
          <w:p w:rsidR="00E3221F" w:rsidRDefault="00E3221F" w:rsidP="00B67ED1">
            <w:pPr>
              <w:pStyle w:val="TableParagraph"/>
              <w:spacing w:before="1" w:line="244" w:lineRule="exact"/>
              <w:ind w:left="229" w:right="219"/>
              <w:jc w:val="center"/>
            </w:pPr>
            <w:r>
              <w:t>0,05</w:t>
            </w:r>
          </w:p>
        </w:tc>
        <w:tc>
          <w:tcPr>
            <w:tcW w:w="2268" w:type="dxa"/>
            <w:tcBorders>
              <w:top w:val="single" w:sz="6" w:space="0" w:color="000000"/>
              <w:left w:val="single" w:sz="6" w:space="0" w:color="000000"/>
              <w:bottom w:val="single" w:sz="6" w:space="0" w:color="000000"/>
            </w:tcBorders>
          </w:tcPr>
          <w:p w:rsidR="00E3221F" w:rsidRDefault="00E3221F" w:rsidP="00B67ED1">
            <w:pPr>
              <w:pStyle w:val="TableParagraph"/>
              <w:spacing w:before="1" w:line="244" w:lineRule="exact"/>
              <w:ind w:left="891" w:right="888"/>
              <w:jc w:val="center"/>
            </w:pPr>
            <w:r>
              <w:t>1000</w:t>
            </w:r>
          </w:p>
        </w:tc>
      </w:tr>
      <w:tr w:rsidR="00E3221F" w:rsidTr="00542012">
        <w:trPr>
          <w:trHeight w:val="262"/>
        </w:trPr>
        <w:tc>
          <w:tcPr>
            <w:tcW w:w="4395" w:type="dxa"/>
            <w:tcBorders>
              <w:top w:val="single" w:sz="6" w:space="0" w:color="000000"/>
              <w:bottom w:val="single" w:sz="6" w:space="0" w:color="000000"/>
              <w:right w:val="single" w:sz="6" w:space="0" w:color="000000"/>
            </w:tcBorders>
          </w:tcPr>
          <w:p w:rsidR="00E3221F" w:rsidRDefault="00E3221F" w:rsidP="00B67ED1">
            <w:pPr>
              <w:pStyle w:val="TableParagraph"/>
              <w:spacing w:line="242" w:lineRule="exact"/>
              <w:ind w:left="122"/>
            </w:pPr>
            <w:r>
              <w:t>Мусороперегрузочные станции</w:t>
            </w:r>
          </w:p>
        </w:tc>
        <w:tc>
          <w:tcPr>
            <w:tcW w:w="2693" w:type="dxa"/>
            <w:tcBorders>
              <w:top w:val="single" w:sz="6" w:space="0" w:color="000000"/>
              <w:left w:val="single" w:sz="6" w:space="0" w:color="000000"/>
              <w:bottom w:val="single" w:sz="6" w:space="0" w:color="000000"/>
              <w:right w:val="single" w:sz="6" w:space="0" w:color="000000"/>
            </w:tcBorders>
          </w:tcPr>
          <w:p w:rsidR="00E3221F" w:rsidRDefault="00E3221F" w:rsidP="00B67ED1">
            <w:pPr>
              <w:pStyle w:val="TableParagraph"/>
              <w:spacing w:line="242" w:lineRule="exact"/>
              <w:ind w:left="229" w:right="219"/>
              <w:jc w:val="center"/>
            </w:pPr>
            <w:r>
              <w:t>0,04</w:t>
            </w:r>
          </w:p>
        </w:tc>
        <w:tc>
          <w:tcPr>
            <w:tcW w:w="2268" w:type="dxa"/>
            <w:tcBorders>
              <w:top w:val="single" w:sz="6" w:space="0" w:color="000000"/>
              <w:left w:val="single" w:sz="6" w:space="0" w:color="000000"/>
              <w:bottom w:val="single" w:sz="6" w:space="0" w:color="000000"/>
            </w:tcBorders>
          </w:tcPr>
          <w:p w:rsidR="00E3221F" w:rsidRDefault="00E3221F" w:rsidP="00B67ED1">
            <w:pPr>
              <w:pStyle w:val="TableParagraph"/>
              <w:spacing w:line="242" w:lineRule="exact"/>
              <w:ind w:left="891" w:right="881"/>
              <w:jc w:val="center"/>
            </w:pPr>
            <w:r>
              <w:t>100</w:t>
            </w:r>
          </w:p>
        </w:tc>
      </w:tr>
      <w:tr w:rsidR="00E3221F" w:rsidTr="00542012">
        <w:trPr>
          <w:trHeight w:val="505"/>
        </w:trPr>
        <w:tc>
          <w:tcPr>
            <w:tcW w:w="4395" w:type="dxa"/>
            <w:tcBorders>
              <w:top w:val="single" w:sz="6" w:space="0" w:color="000000"/>
              <w:bottom w:val="single" w:sz="6" w:space="0" w:color="000000"/>
              <w:right w:val="single" w:sz="6" w:space="0" w:color="000000"/>
            </w:tcBorders>
          </w:tcPr>
          <w:p w:rsidR="00E3221F" w:rsidRPr="00E3221F" w:rsidRDefault="00E3221F" w:rsidP="00B67ED1">
            <w:pPr>
              <w:pStyle w:val="TableParagraph"/>
              <w:spacing w:line="246" w:lineRule="exact"/>
              <w:ind w:left="122"/>
              <w:rPr>
                <w:lang w:val="ru-RU"/>
              </w:rPr>
            </w:pPr>
            <w:r w:rsidRPr="00E3221F">
              <w:rPr>
                <w:lang w:val="ru-RU"/>
              </w:rPr>
              <w:t>Объекты компостирования отходов без навоза и</w:t>
            </w:r>
          </w:p>
          <w:p w:rsidR="00E3221F" w:rsidRDefault="00E3221F" w:rsidP="00B67ED1">
            <w:pPr>
              <w:pStyle w:val="TableParagraph"/>
              <w:spacing w:line="240" w:lineRule="exact"/>
              <w:ind w:left="122"/>
            </w:pPr>
            <w:r>
              <w:t>фекалий</w:t>
            </w:r>
          </w:p>
        </w:tc>
        <w:tc>
          <w:tcPr>
            <w:tcW w:w="2693" w:type="dxa"/>
            <w:tcBorders>
              <w:top w:val="single" w:sz="6" w:space="0" w:color="000000"/>
              <w:left w:val="single" w:sz="6" w:space="0" w:color="000000"/>
              <w:bottom w:val="single" w:sz="6" w:space="0" w:color="000000"/>
              <w:right w:val="single" w:sz="6" w:space="0" w:color="000000"/>
            </w:tcBorders>
          </w:tcPr>
          <w:p w:rsidR="00E3221F" w:rsidRDefault="00E3221F" w:rsidP="00B67ED1">
            <w:pPr>
              <w:pStyle w:val="TableParagraph"/>
              <w:spacing w:before="117"/>
              <w:ind w:left="229" w:right="219"/>
              <w:jc w:val="center"/>
            </w:pPr>
            <w:r>
              <w:t>0,04</w:t>
            </w:r>
          </w:p>
        </w:tc>
        <w:tc>
          <w:tcPr>
            <w:tcW w:w="2268" w:type="dxa"/>
            <w:tcBorders>
              <w:top w:val="single" w:sz="6" w:space="0" w:color="000000"/>
              <w:left w:val="single" w:sz="6" w:space="0" w:color="000000"/>
              <w:bottom w:val="single" w:sz="6" w:space="0" w:color="000000"/>
            </w:tcBorders>
          </w:tcPr>
          <w:p w:rsidR="00E3221F" w:rsidRDefault="00E3221F" w:rsidP="00B67ED1">
            <w:pPr>
              <w:pStyle w:val="TableParagraph"/>
              <w:spacing w:before="117"/>
              <w:ind w:left="891" w:right="881"/>
              <w:jc w:val="center"/>
            </w:pPr>
            <w:r>
              <w:t>300</w:t>
            </w:r>
          </w:p>
        </w:tc>
      </w:tr>
      <w:tr w:rsidR="00E3221F" w:rsidTr="00542012">
        <w:trPr>
          <w:trHeight w:val="258"/>
        </w:trPr>
        <w:tc>
          <w:tcPr>
            <w:tcW w:w="4395" w:type="dxa"/>
            <w:tcBorders>
              <w:top w:val="single" w:sz="6" w:space="0" w:color="000000"/>
              <w:bottom w:val="single" w:sz="6" w:space="0" w:color="000000"/>
              <w:right w:val="single" w:sz="6" w:space="0" w:color="000000"/>
            </w:tcBorders>
          </w:tcPr>
          <w:p w:rsidR="00E3221F" w:rsidRDefault="00E3221F" w:rsidP="00B67ED1">
            <w:pPr>
              <w:pStyle w:val="TableParagraph"/>
              <w:spacing w:line="238" w:lineRule="exact"/>
              <w:ind w:left="122"/>
            </w:pPr>
            <w:r>
              <w:t>Сливные станции</w:t>
            </w:r>
          </w:p>
        </w:tc>
        <w:tc>
          <w:tcPr>
            <w:tcW w:w="2693" w:type="dxa"/>
            <w:tcBorders>
              <w:top w:val="single" w:sz="6" w:space="0" w:color="000000"/>
              <w:left w:val="single" w:sz="6" w:space="0" w:color="000000"/>
              <w:bottom w:val="single" w:sz="6" w:space="0" w:color="000000"/>
              <w:right w:val="single" w:sz="6" w:space="0" w:color="000000"/>
            </w:tcBorders>
          </w:tcPr>
          <w:p w:rsidR="00E3221F" w:rsidRDefault="00E3221F" w:rsidP="00B67ED1">
            <w:pPr>
              <w:pStyle w:val="TableParagraph"/>
              <w:spacing w:line="238" w:lineRule="exact"/>
              <w:ind w:left="227" w:right="221"/>
              <w:jc w:val="center"/>
            </w:pPr>
            <w:r>
              <w:t>0,2</w:t>
            </w:r>
          </w:p>
        </w:tc>
        <w:tc>
          <w:tcPr>
            <w:tcW w:w="2268" w:type="dxa"/>
            <w:tcBorders>
              <w:top w:val="single" w:sz="6" w:space="0" w:color="000000"/>
              <w:left w:val="single" w:sz="6" w:space="0" w:color="000000"/>
              <w:bottom w:val="single" w:sz="6" w:space="0" w:color="000000"/>
            </w:tcBorders>
          </w:tcPr>
          <w:p w:rsidR="00E3221F" w:rsidRDefault="00E3221F" w:rsidP="00B67ED1">
            <w:pPr>
              <w:pStyle w:val="TableParagraph"/>
              <w:spacing w:line="238" w:lineRule="exact"/>
              <w:ind w:left="891" w:right="881"/>
              <w:jc w:val="center"/>
            </w:pPr>
            <w:r>
              <w:t>500</w:t>
            </w:r>
          </w:p>
        </w:tc>
      </w:tr>
      <w:tr w:rsidR="00E3221F" w:rsidTr="00542012">
        <w:trPr>
          <w:trHeight w:val="262"/>
        </w:trPr>
        <w:tc>
          <w:tcPr>
            <w:tcW w:w="4395" w:type="dxa"/>
            <w:tcBorders>
              <w:top w:val="single" w:sz="6" w:space="0" w:color="000000"/>
              <w:bottom w:val="single" w:sz="6" w:space="0" w:color="000000"/>
              <w:right w:val="single" w:sz="6" w:space="0" w:color="000000"/>
            </w:tcBorders>
          </w:tcPr>
          <w:p w:rsidR="00E3221F" w:rsidRDefault="00E3221F" w:rsidP="00B67ED1">
            <w:pPr>
              <w:pStyle w:val="TableParagraph"/>
              <w:spacing w:line="243" w:lineRule="exact"/>
              <w:ind w:left="122"/>
            </w:pPr>
            <w:r>
              <w:t>Поля ассенизации и запахивания</w:t>
            </w:r>
          </w:p>
        </w:tc>
        <w:tc>
          <w:tcPr>
            <w:tcW w:w="2693" w:type="dxa"/>
            <w:tcBorders>
              <w:top w:val="single" w:sz="6" w:space="0" w:color="000000"/>
              <w:left w:val="single" w:sz="6" w:space="0" w:color="000000"/>
              <w:bottom w:val="single" w:sz="6" w:space="0" w:color="000000"/>
              <w:right w:val="single" w:sz="6" w:space="0" w:color="000000"/>
            </w:tcBorders>
          </w:tcPr>
          <w:p w:rsidR="00E3221F" w:rsidRDefault="00E3221F" w:rsidP="00B67ED1">
            <w:pPr>
              <w:pStyle w:val="TableParagraph"/>
              <w:spacing w:line="243" w:lineRule="exact"/>
              <w:ind w:left="227" w:right="221"/>
              <w:jc w:val="center"/>
            </w:pPr>
            <w:r>
              <w:t>2,0</w:t>
            </w:r>
          </w:p>
        </w:tc>
        <w:tc>
          <w:tcPr>
            <w:tcW w:w="2268" w:type="dxa"/>
            <w:tcBorders>
              <w:top w:val="single" w:sz="6" w:space="0" w:color="000000"/>
              <w:left w:val="single" w:sz="6" w:space="0" w:color="000000"/>
              <w:bottom w:val="single" w:sz="6" w:space="0" w:color="000000"/>
            </w:tcBorders>
          </w:tcPr>
          <w:p w:rsidR="00E3221F" w:rsidRDefault="00E3221F" w:rsidP="00B67ED1">
            <w:pPr>
              <w:pStyle w:val="TableParagraph"/>
              <w:spacing w:line="243" w:lineRule="exact"/>
              <w:ind w:left="891" w:right="888"/>
              <w:jc w:val="center"/>
            </w:pPr>
            <w:r>
              <w:t>1000</w:t>
            </w:r>
          </w:p>
        </w:tc>
      </w:tr>
      <w:tr w:rsidR="00E3221F" w:rsidTr="00542012">
        <w:trPr>
          <w:trHeight w:val="505"/>
        </w:trPr>
        <w:tc>
          <w:tcPr>
            <w:tcW w:w="4395" w:type="dxa"/>
            <w:tcBorders>
              <w:top w:val="single" w:sz="6" w:space="0" w:color="000000"/>
              <w:bottom w:val="single" w:sz="6" w:space="0" w:color="000000"/>
              <w:right w:val="single" w:sz="6" w:space="0" w:color="000000"/>
            </w:tcBorders>
          </w:tcPr>
          <w:p w:rsidR="00E3221F" w:rsidRPr="00E3221F" w:rsidRDefault="00E3221F" w:rsidP="00B67ED1">
            <w:pPr>
              <w:pStyle w:val="TableParagraph"/>
              <w:spacing w:line="246" w:lineRule="exact"/>
              <w:ind w:left="122"/>
              <w:rPr>
                <w:lang w:val="ru-RU"/>
              </w:rPr>
            </w:pPr>
            <w:r w:rsidRPr="00E3221F">
              <w:rPr>
                <w:lang w:val="ru-RU"/>
              </w:rPr>
              <w:t>Поля складирования и захоронения</w:t>
            </w:r>
          </w:p>
          <w:p w:rsidR="00E3221F" w:rsidRPr="00E3221F" w:rsidRDefault="00E3221F" w:rsidP="00B67ED1">
            <w:pPr>
              <w:pStyle w:val="TableParagraph"/>
              <w:spacing w:line="240" w:lineRule="exact"/>
              <w:ind w:left="122"/>
              <w:rPr>
                <w:lang w:val="ru-RU"/>
              </w:rPr>
            </w:pPr>
            <w:r w:rsidRPr="00E3221F">
              <w:rPr>
                <w:lang w:val="ru-RU"/>
              </w:rPr>
              <w:t>обезвреженных осадков (по сухому веществу)</w:t>
            </w:r>
          </w:p>
        </w:tc>
        <w:tc>
          <w:tcPr>
            <w:tcW w:w="2693" w:type="dxa"/>
            <w:tcBorders>
              <w:top w:val="single" w:sz="6" w:space="0" w:color="000000"/>
              <w:left w:val="single" w:sz="6" w:space="0" w:color="000000"/>
              <w:bottom w:val="single" w:sz="6" w:space="0" w:color="000000"/>
              <w:right w:val="single" w:sz="6" w:space="0" w:color="000000"/>
            </w:tcBorders>
          </w:tcPr>
          <w:p w:rsidR="00E3221F" w:rsidRDefault="00E3221F" w:rsidP="00B67ED1">
            <w:pPr>
              <w:pStyle w:val="TableParagraph"/>
              <w:spacing w:before="117"/>
              <w:ind w:left="227" w:right="221"/>
              <w:jc w:val="center"/>
            </w:pPr>
            <w:r>
              <w:t>0,3</w:t>
            </w:r>
          </w:p>
        </w:tc>
        <w:tc>
          <w:tcPr>
            <w:tcW w:w="2268" w:type="dxa"/>
            <w:tcBorders>
              <w:top w:val="single" w:sz="6" w:space="0" w:color="000000"/>
              <w:left w:val="single" w:sz="6" w:space="0" w:color="000000"/>
              <w:bottom w:val="single" w:sz="6" w:space="0" w:color="000000"/>
            </w:tcBorders>
          </w:tcPr>
          <w:p w:rsidR="00E3221F" w:rsidRDefault="00E3221F" w:rsidP="00B67ED1">
            <w:pPr>
              <w:pStyle w:val="TableParagraph"/>
              <w:spacing w:before="117"/>
              <w:ind w:left="891" w:right="888"/>
              <w:jc w:val="center"/>
            </w:pPr>
            <w:r>
              <w:t>1000</w:t>
            </w:r>
          </w:p>
        </w:tc>
      </w:tr>
      <w:tr w:rsidR="00E3221F" w:rsidTr="00542012">
        <w:trPr>
          <w:trHeight w:val="753"/>
        </w:trPr>
        <w:tc>
          <w:tcPr>
            <w:tcW w:w="4395" w:type="dxa"/>
            <w:tcBorders>
              <w:top w:val="single" w:sz="6" w:space="0" w:color="000000"/>
              <w:bottom w:val="single" w:sz="6" w:space="0" w:color="000000"/>
              <w:right w:val="single" w:sz="6" w:space="0" w:color="000000"/>
            </w:tcBorders>
          </w:tcPr>
          <w:p w:rsidR="00E3221F" w:rsidRDefault="00E3221F" w:rsidP="00B67ED1">
            <w:pPr>
              <w:pStyle w:val="TableParagraph"/>
              <w:spacing w:line="242" w:lineRule="exact"/>
              <w:ind w:left="122"/>
            </w:pPr>
            <w:r>
              <w:t>Скотомогильники:</w:t>
            </w:r>
          </w:p>
          <w:p w:rsidR="00E3221F" w:rsidRDefault="00E3221F" w:rsidP="00E40E80">
            <w:pPr>
              <w:pStyle w:val="TableParagraph"/>
              <w:numPr>
                <w:ilvl w:val="0"/>
                <w:numId w:val="32"/>
              </w:numPr>
              <w:tabs>
                <w:tab w:val="left" w:pos="391"/>
              </w:tabs>
              <w:spacing w:line="252" w:lineRule="exact"/>
            </w:pPr>
            <w:r>
              <w:t xml:space="preserve">с </w:t>
            </w:r>
            <w:r>
              <w:rPr>
                <w:spacing w:val="-3"/>
              </w:rPr>
              <w:t xml:space="preserve">захоронением </w:t>
            </w:r>
            <w:r>
              <w:t>в</w:t>
            </w:r>
            <w:r>
              <w:rPr>
                <w:spacing w:val="-12"/>
              </w:rPr>
              <w:t xml:space="preserve"> </w:t>
            </w:r>
            <w:r>
              <w:rPr>
                <w:spacing w:val="-3"/>
              </w:rPr>
              <w:t>ямах</w:t>
            </w:r>
          </w:p>
          <w:p w:rsidR="00E3221F" w:rsidRDefault="00E3221F" w:rsidP="00E40E80">
            <w:pPr>
              <w:pStyle w:val="TableParagraph"/>
              <w:numPr>
                <w:ilvl w:val="0"/>
                <w:numId w:val="32"/>
              </w:numPr>
              <w:tabs>
                <w:tab w:val="left" w:pos="391"/>
              </w:tabs>
              <w:spacing w:line="240" w:lineRule="exact"/>
            </w:pPr>
            <w:r>
              <w:t xml:space="preserve">с </w:t>
            </w:r>
            <w:r>
              <w:rPr>
                <w:spacing w:val="-3"/>
              </w:rPr>
              <w:t>биологическими</w:t>
            </w:r>
            <w:r>
              <w:rPr>
                <w:spacing w:val="-15"/>
              </w:rPr>
              <w:t xml:space="preserve"> </w:t>
            </w:r>
            <w:r>
              <w:t>камерами</w:t>
            </w:r>
          </w:p>
        </w:tc>
        <w:tc>
          <w:tcPr>
            <w:tcW w:w="2693" w:type="dxa"/>
            <w:tcBorders>
              <w:top w:val="single" w:sz="6" w:space="0" w:color="000000"/>
              <w:left w:val="single" w:sz="6" w:space="0" w:color="000000"/>
              <w:bottom w:val="single" w:sz="6" w:space="0" w:color="000000"/>
              <w:right w:val="single" w:sz="6" w:space="0" w:color="000000"/>
            </w:tcBorders>
          </w:tcPr>
          <w:p w:rsidR="00E3221F" w:rsidRDefault="00E3221F" w:rsidP="00B67ED1">
            <w:pPr>
              <w:pStyle w:val="TableParagraph"/>
              <w:rPr>
                <w:sz w:val="21"/>
              </w:rPr>
            </w:pPr>
          </w:p>
          <w:p w:rsidR="00E3221F" w:rsidRDefault="00E3221F" w:rsidP="00B67ED1">
            <w:pPr>
              <w:pStyle w:val="TableParagraph"/>
              <w:ind w:left="226" w:right="221"/>
              <w:jc w:val="center"/>
            </w:pPr>
            <w:r>
              <w:t>не менее 0,06 на объект</w:t>
            </w:r>
          </w:p>
        </w:tc>
        <w:tc>
          <w:tcPr>
            <w:tcW w:w="2268" w:type="dxa"/>
            <w:tcBorders>
              <w:top w:val="single" w:sz="6" w:space="0" w:color="000000"/>
              <w:left w:val="single" w:sz="6" w:space="0" w:color="000000"/>
              <w:bottom w:val="single" w:sz="6" w:space="0" w:color="000000"/>
            </w:tcBorders>
          </w:tcPr>
          <w:p w:rsidR="00E3221F" w:rsidRDefault="00E3221F" w:rsidP="00B67ED1">
            <w:pPr>
              <w:pStyle w:val="TableParagraph"/>
              <w:rPr>
                <w:sz w:val="21"/>
              </w:rPr>
            </w:pPr>
          </w:p>
          <w:p w:rsidR="00E3221F" w:rsidRDefault="00E3221F" w:rsidP="00B67ED1">
            <w:pPr>
              <w:pStyle w:val="TableParagraph"/>
              <w:spacing w:line="252" w:lineRule="exact"/>
              <w:ind w:left="891" w:right="888"/>
              <w:jc w:val="center"/>
            </w:pPr>
            <w:r>
              <w:t>1000</w:t>
            </w:r>
          </w:p>
          <w:p w:rsidR="00E3221F" w:rsidRDefault="00E3221F" w:rsidP="00B67ED1">
            <w:pPr>
              <w:pStyle w:val="TableParagraph"/>
              <w:spacing w:line="240" w:lineRule="exact"/>
              <w:ind w:left="891" w:right="881"/>
              <w:jc w:val="center"/>
            </w:pPr>
            <w:r>
              <w:t>500</w:t>
            </w:r>
          </w:p>
        </w:tc>
      </w:tr>
      <w:tr w:rsidR="00E3221F" w:rsidTr="00542012">
        <w:trPr>
          <w:trHeight w:val="258"/>
        </w:trPr>
        <w:tc>
          <w:tcPr>
            <w:tcW w:w="4395" w:type="dxa"/>
            <w:tcBorders>
              <w:top w:val="single" w:sz="6" w:space="0" w:color="000000"/>
              <w:right w:val="single" w:sz="6" w:space="0" w:color="000000"/>
            </w:tcBorders>
          </w:tcPr>
          <w:p w:rsidR="00E3221F" w:rsidRDefault="00E3221F" w:rsidP="00B67ED1">
            <w:pPr>
              <w:pStyle w:val="TableParagraph"/>
              <w:spacing w:line="238" w:lineRule="exact"/>
              <w:ind w:left="122"/>
            </w:pPr>
            <w:r>
              <w:t>Снегоприемные пункты</w:t>
            </w:r>
          </w:p>
        </w:tc>
        <w:tc>
          <w:tcPr>
            <w:tcW w:w="2693" w:type="dxa"/>
            <w:tcBorders>
              <w:top w:val="single" w:sz="6" w:space="0" w:color="000000"/>
              <w:left w:val="single" w:sz="6" w:space="0" w:color="000000"/>
              <w:right w:val="single" w:sz="6" w:space="0" w:color="000000"/>
            </w:tcBorders>
          </w:tcPr>
          <w:p w:rsidR="00E3221F" w:rsidRDefault="00E3221F" w:rsidP="00B67ED1">
            <w:pPr>
              <w:pStyle w:val="TableParagraph"/>
              <w:spacing w:line="238" w:lineRule="exact"/>
              <w:ind w:left="42" w:right="38"/>
              <w:jc w:val="center"/>
            </w:pPr>
            <w:r>
              <w:t>по заданию на проектирование</w:t>
            </w:r>
          </w:p>
        </w:tc>
        <w:tc>
          <w:tcPr>
            <w:tcW w:w="2268" w:type="dxa"/>
            <w:tcBorders>
              <w:top w:val="single" w:sz="6" w:space="0" w:color="000000"/>
              <w:left w:val="single" w:sz="6" w:space="0" w:color="000000"/>
            </w:tcBorders>
          </w:tcPr>
          <w:p w:rsidR="00E3221F" w:rsidRDefault="00E3221F" w:rsidP="00B67ED1">
            <w:pPr>
              <w:pStyle w:val="TableParagraph"/>
              <w:spacing w:line="238" w:lineRule="exact"/>
              <w:ind w:left="891" w:right="881"/>
              <w:jc w:val="center"/>
            </w:pPr>
            <w:r>
              <w:t>100</w:t>
            </w:r>
          </w:p>
        </w:tc>
      </w:tr>
    </w:tbl>
    <w:p w:rsidR="00542012" w:rsidRPr="00542012" w:rsidRDefault="00542012" w:rsidP="00542012">
      <w:pPr>
        <w:widowControl w:val="0"/>
        <w:tabs>
          <w:tab w:val="left" w:pos="1429"/>
        </w:tabs>
        <w:autoSpaceDE w:val="0"/>
        <w:autoSpaceDN w:val="0"/>
        <w:spacing w:after="0" w:line="240" w:lineRule="auto"/>
        <w:ind w:right="522"/>
        <w:rPr>
          <w:rFonts w:ascii="Times New Roman" w:hAnsi="Times New Roman"/>
          <w:b/>
          <w:sz w:val="8"/>
          <w:szCs w:val="8"/>
        </w:rPr>
      </w:pPr>
    </w:p>
    <w:p w:rsidR="00E3221F" w:rsidRDefault="00E3221F" w:rsidP="00542012">
      <w:pPr>
        <w:widowControl w:val="0"/>
        <w:tabs>
          <w:tab w:val="left" w:pos="1429"/>
        </w:tabs>
        <w:autoSpaceDE w:val="0"/>
        <w:autoSpaceDN w:val="0"/>
        <w:spacing w:after="0" w:line="240" w:lineRule="auto"/>
        <w:ind w:right="522"/>
        <w:rPr>
          <w:rFonts w:ascii="Times New Roman" w:hAnsi="Times New Roman"/>
          <w:sz w:val="20"/>
          <w:szCs w:val="20"/>
        </w:rPr>
      </w:pPr>
      <w:r w:rsidRPr="00E3221F">
        <w:rPr>
          <w:rFonts w:ascii="Times New Roman" w:hAnsi="Times New Roman"/>
          <w:b/>
          <w:sz w:val="20"/>
          <w:szCs w:val="20"/>
        </w:rPr>
        <w:t>Примечание</w:t>
      </w:r>
      <w:r w:rsidRPr="00E3221F">
        <w:rPr>
          <w:rFonts w:ascii="Times New Roman" w:hAnsi="Times New Roman"/>
          <w:sz w:val="20"/>
          <w:szCs w:val="20"/>
        </w:rPr>
        <w:t>:</w:t>
      </w:r>
      <w:r>
        <w:rPr>
          <w:rFonts w:ascii="Times New Roman" w:hAnsi="Times New Roman"/>
          <w:sz w:val="20"/>
          <w:szCs w:val="20"/>
        </w:rPr>
        <w:t xml:space="preserve"> </w:t>
      </w:r>
    </w:p>
    <w:p w:rsidR="00E3221F" w:rsidRPr="00E3221F" w:rsidRDefault="00E3221F" w:rsidP="00542012">
      <w:pPr>
        <w:widowControl w:val="0"/>
        <w:tabs>
          <w:tab w:val="left" w:pos="1429"/>
        </w:tabs>
        <w:autoSpaceDE w:val="0"/>
        <w:autoSpaceDN w:val="0"/>
        <w:spacing w:after="0" w:line="240" w:lineRule="auto"/>
        <w:ind w:right="522"/>
        <w:rPr>
          <w:rFonts w:ascii="Times New Roman" w:hAnsi="Times New Roman"/>
          <w:sz w:val="20"/>
          <w:szCs w:val="20"/>
        </w:rPr>
      </w:pPr>
      <w:r>
        <w:rPr>
          <w:rFonts w:ascii="Times New Roman" w:hAnsi="Times New Roman"/>
          <w:sz w:val="20"/>
          <w:szCs w:val="20"/>
        </w:rPr>
        <w:t>(*) - наименьшие размеры площадей относятся к сооружения</w:t>
      </w:r>
      <w:r w:rsidR="0054425D">
        <w:rPr>
          <w:rFonts w:ascii="Times New Roman" w:hAnsi="Times New Roman"/>
          <w:sz w:val="20"/>
          <w:szCs w:val="20"/>
        </w:rPr>
        <w:t>м</w:t>
      </w:r>
      <w:r>
        <w:rPr>
          <w:rFonts w:ascii="Times New Roman" w:hAnsi="Times New Roman"/>
          <w:sz w:val="20"/>
          <w:szCs w:val="20"/>
        </w:rPr>
        <w:t>, размещаемым на песчаных грунтах.</w:t>
      </w:r>
    </w:p>
    <w:p w:rsidR="00E3221F" w:rsidRDefault="00E3221F" w:rsidP="00542012">
      <w:pPr>
        <w:widowControl w:val="0"/>
        <w:tabs>
          <w:tab w:val="left" w:pos="1429"/>
        </w:tabs>
        <w:autoSpaceDE w:val="0"/>
        <w:autoSpaceDN w:val="0"/>
        <w:spacing w:after="0" w:line="240" w:lineRule="auto"/>
        <w:ind w:right="522"/>
        <w:rPr>
          <w:rFonts w:ascii="Times New Roman" w:hAnsi="Times New Roman"/>
          <w:sz w:val="20"/>
          <w:szCs w:val="20"/>
        </w:rPr>
      </w:pPr>
      <w:r>
        <w:rPr>
          <w:rFonts w:ascii="Times New Roman" w:hAnsi="Times New Roman"/>
          <w:sz w:val="20"/>
          <w:szCs w:val="20"/>
        </w:rPr>
        <w:t>(**) – В соответствии с СанПиН 2.2.1/ 2.1.1.1200-03.</w:t>
      </w:r>
    </w:p>
    <w:p w:rsidR="00FF5AB7" w:rsidRPr="00FF5AB7" w:rsidRDefault="00FF5AB7" w:rsidP="00542012">
      <w:pPr>
        <w:widowControl w:val="0"/>
        <w:tabs>
          <w:tab w:val="left" w:pos="1429"/>
        </w:tabs>
        <w:autoSpaceDE w:val="0"/>
        <w:autoSpaceDN w:val="0"/>
        <w:spacing w:after="0" w:line="240" w:lineRule="auto"/>
        <w:ind w:right="522"/>
        <w:rPr>
          <w:rFonts w:ascii="Times New Roman" w:hAnsi="Times New Roman"/>
          <w:sz w:val="8"/>
          <w:szCs w:val="8"/>
        </w:rPr>
      </w:pPr>
    </w:p>
    <w:p w:rsidR="00E3221F" w:rsidRPr="00B80855" w:rsidRDefault="00B80855" w:rsidP="00B80855">
      <w:pPr>
        <w:widowControl w:val="0"/>
        <w:tabs>
          <w:tab w:val="left" w:pos="851"/>
          <w:tab w:val="left" w:pos="1134"/>
          <w:tab w:val="left" w:pos="1973"/>
        </w:tabs>
        <w:autoSpaceDE w:val="0"/>
        <w:autoSpaceDN w:val="0"/>
        <w:spacing w:before="1" w:after="0" w:line="240" w:lineRule="auto"/>
        <w:ind w:right="3" w:firstLine="567"/>
        <w:jc w:val="both"/>
        <w:rPr>
          <w:rFonts w:ascii="Times New Roman" w:hAnsi="Times New Roman"/>
          <w:sz w:val="24"/>
        </w:rPr>
      </w:pPr>
      <w:r>
        <w:rPr>
          <w:rFonts w:ascii="Times New Roman" w:hAnsi="Times New Roman"/>
          <w:sz w:val="24"/>
        </w:rPr>
        <w:t xml:space="preserve">4.12.4. </w:t>
      </w:r>
      <w:r w:rsidR="00E3221F" w:rsidRPr="00B80855">
        <w:rPr>
          <w:rFonts w:ascii="Times New Roman" w:hAnsi="Times New Roman"/>
          <w:sz w:val="24"/>
        </w:rPr>
        <w:t>Размещение объектов обработки, утилизации, обезвреживания, захоронения твердых коммунальных отходов следует осуществлять в соответствии с табл.</w:t>
      </w:r>
      <w:r w:rsidR="00542012" w:rsidRPr="00B80855">
        <w:rPr>
          <w:rFonts w:ascii="Times New Roman" w:hAnsi="Times New Roman"/>
          <w:sz w:val="24"/>
        </w:rPr>
        <w:t>5</w:t>
      </w:r>
      <w:r>
        <w:rPr>
          <w:rFonts w:ascii="Times New Roman" w:hAnsi="Times New Roman"/>
          <w:sz w:val="24"/>
        </w:rPr>
        <w:t>2</w:t>
      </w:r>
      <w:r w:rsidR="00542012" w:rsidRPr="00B80855">
        <w:rPr>
          <w:rFonts w:ascii="Times New Roman" w:hAnsi="Times New Roman"/>
          <w:sz w:val="24"/>
        </w:rPr>
        <w:t>.</w:t>
      </w:r>
    </w:p>
    <w:p w:rsidR="00E3221F" w:rsidRPr="00542012" w:rsidRDefault="00E3221F" w:rsidP="00542012">
      <w:pPr>
        <w:pStyle w:val="af3"/>
        <w:spacing w:after="0"/>
        <w:rPr>
          <w:sz w:val="8"/>
          <w:szCs w:val="8"/>
        </w:rPr>
      </w:pPr>
    </w:p>
    <w:p w:rsidR="00542012" w:rsidRDefault="00542012" w:rsidP="00542012">
      <w:pPr>
        <w:pStyle w:val="af3"/>
        <w:spacing w:after="0"/>
        <w:rPr>
          <w:i/>
          <w:sz w:val="24"/>
        </w:rPr>
      </w:pPr>
      <w:r w:rsidRPr="00542012">
        <w:rPr>
          <w:i/>
          <w:sz w:val="24"/>
        </w:rPr>
        <w:t>Таблица 5</w:t>
      </w:r>
      <w:r w:rsidR="00B80855">
        <w:rPr>
          <w:i/>
          <w:sz w:val="24"/>
        </w:rPr>
        <w:t>2</w:t>
      </w:r>
      <w:r w:rsidRPr="00542012">
        <w:rPr>
          <w:i/>
          <w:sz w:val="24"/>
        </w:rPr>
        <w:t>.</w:t>
      </w:r>
    </w:p>
    <w:p w:rsidR="00CA2BB7" w:rsidRPr="00CA2BB7" w:rsidRDefault="00CA2BB7" w:rsidP="00542012">
      <w:pPr>
        <w:pStyle w:val="af3"/>
        <w:spacing w:after="0"/>
        <w:rPr>
          <w:i/>
          <w:sz w:val="8"/>
          <w:szCs w:val="8"/>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2"/>
        <w:gridCol w:w="6804"/>
      </w:tblGrid>
      <w:tr w:rsidR="00E3221F" w:rsidTr="00CA2BB7">
        <w:trPr>
          <w:trHeight w:val="361"/>
        </w:trPr>
        <w:tc>
          <w:tcPr>
            <w:tcW w:w="2552" w:type="dxa"/>
            <w:shd w:val="clear" w:color="auto" w:fill="EEECE1" w:themeFill="background2"/>
          </w:tcPr>
          <w:p w:rsidR="00E3221F" w:rsidRPr="00B80855" w:rsidRDefault="00E3221F" w:rsidP="00CA2BB7">
            <w:pPr>
              <w:pStyle w:val="TableParagraph"/>
              <w:spacing w:before="40"/>
              <w:rPr>
                <w:lang w:val="ru-RU"/>
              </w:rPr>
            </w:pPr>
            <w:r w:rsidRPr="00B80855">
              <w:rPr>
                <w:lang w:val="ru-RU"/>
              </w:rPr>
              <w:t>Наименование объектов</w:t>
            </w:r>
          </w:p>
        </w:tc>
        <w:tc>
          <w:tcPr>
            <w:tcW w:w="6804" w:type="dxa"/>
            <w:shd w:val="clear" w:color="auto" w:fill="EEECE1" w:themeFill="background2"/>
          </w:tcPr>
          <w:p w:rsidR="00E3221F" w:rsidRPr="00B80855" w:rsidRDefault="00E3221F" w:rsidP="00CA2BB7">
            <w:pPr>
              <w:pStyle w:val="TableParagraph"/>
              <w:spacing w:before="40"/>
              <w:jc w:val="center"/>
              <w:rPr>
                <w:lang w:val="ru-RU"/>
              </w:rPr>
            </w:pPr>
            <w:r w:rsidRPr="00B80855">
              <w:rPr>
                <w:lang w:val="ru-RU"/>
              </w:rPr>
              <w:t xml:space="preserve">Нормативные параметры </w:t>
            </w:r>
            <w:r w:rsidR="00CA2BB7">
              <w:rPr>
                <w:lang w:val="ru-RU"/>
              </w:rPr>
              <w:t>р</w:t>
            </w:r>
            <w:r w:rsidRPr="00B80855">
              <w:rPr>
                <w:lang w:val="ru-RU"/>
              </w:rPr>
              <w:t>азмещения</w:t>
            </w:r>
          </w:p>
        </w:tc>
      </w:tr>
      <w:tr w:rsidR="00E3221F" w:rsidTr="00CA2BB7">
        <w:trPr>
          <w:trHeight w:val="1602"/>
        </w:trPr>
        <w:tc>
          <w:tcPr>
            <w:tcW w:w="2552" w:type="dxa"/>
          </w:tcPr>
          <w:p w:rsidR="00542012" w:rsidRDefault="00E3221F" w:rsidP="00542012">
            <w:pPr>
              <w:pStyle w:val="TableParagraph"/>
              <w:tabs>
                <w:tab w:val="left" w:pos="1198"/>
                <w:tab w:val="left" w:pos="2489"/>
              </w:tabs>
              <w:spacing w:line="264" w:lineRule="auto"/>
              <w:ind w:left="110" w:right="96" w:firstLine="220"/>
              <w:jc w:val="center"/>
              <w:rPr>
                <w:lang w:val="ru-RU"/>
              </w:rPr>
            </w:pPr>
            <w:r w:rsidRPr="00542012">
              <w:rPr>
                <w:lang w:val="ru-RU"/>
              </w:rPr>
              <w:t>Общие</w:t>
            </w:r>
            <w:r w:rsidRPr="00542012">
              <w:rPr>
                <w:lang w:val="ru-RU"/>
              </w:rPr>
              <w:tab/>
              <w:t>требования</w:t>
            </w:r>
          </w:p>
          <w:p w:rsidR="00E3221F" w:rsidRPr="00542012" w:rsidRDefault="00E3221F" w:rsidP="00542012">
            <w:pPr>
              <w:pStyle w:val="TableParagraph"/>
              <w:tabs>
                <w:tab w:val="left" w:pos="0"/>
                <w:tab w:val="left" w:pos="2489"/>
              </w:tabs>
              <w:spacing w:line="264" w:lineRule="auto"/>
              <w:ind w:right="96"/>
              <w:jc w:val="center"/>
              <w:rPr>
                <w:lang w:val="ru-RU"/>
              </w:rPr>
            </w:pPr>
            <w:r w:rsidRPr="00542012">
              <w:rPr>
                <w:spacing w:val="-18"/>
                <w:lang w:val="ru-RU"/>
              </w:rPr>
              <w:t xml:space="preserve">к </w:t>
            </w:r>
            <w:r w:rsidR="00542012">
              <w:rPr>
                <w:spacing w:val="-18"/>
                <w:lang w:val="ru-RU"/>
              </w:rPr>
              <w:t xml:space="preserve"> </w:t>
            </w:r>
            <w:r w:rsidRPr="00542012">
              <w:rPr>
                <w:lang w:val="ru-RU"/>
              </w:rPr>
              <w:t>размещению</w:t>
            </w:r>
            <w:r w:rsidRPr="00542012">
              <w:rPr>
                <w:spacing w:val="-1"/>
                <w:lang w:val="ru-RU"/>
              </w:rPr>
              <w:t xml:space="preserve"> </w:t>
            </w:r>
            <w:r w:rsidRPr="00542012">
              <w:rPr>
                <w:lang w:val="ru-RU"/>
              </w:rPr>
              <w:t>отходов</w:t>
            </w:r>
          </w:p>
        </w:tc>
        <w:tc>
          <w:tcPr>
            <w:tcW w:w="6804" w:type="dxa"/>
          </w:tcPr>
          <w:p w:rsidR="00E3221F" w:rsidRPr="00542012" w:rsidRDefault="00E3221F" w:rsidP="00542012">
            <w:pPr>
              <w:pStyle w:val="TableParagraph"/>
              <w:spacing w:line="237" w:lineRule="auto"/>
              <w:ind w:left="107" w:right="96"/>
              <w:jc w:val="both"/>
              <w:rPr>
                <w:lang w:val="ru-RU"/>
              </w:rPr>
            </w:pPr>
            <w:r w:rsidRPr="00542012">
              <w:rPr>
                <w:lang w:val="ru-RU"/>
              </w:rPr>
              <w:t>Не допускается размещение в границах населенных пунктов, лесопарковых, курортных,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w:t>
            </w:r>
            <w:r w:rsidR="00542012">
              <w:rPr>
                <w:lang w:val="ru-RU"/>
              </w:rPr>
              <w:t xml:space="preserve"> </w:t>
            </w:r>
            <w:r w:rsidRPr="00542012">
              <w:rPr>
                <w:lang w:val="ru-RU"/>
              </w:rPr>
              <w:t>ведения горных работ.</w:t>
            </w:r>
          </w:p>
        </w:tc>
      </w:tr>
      <w:tr w:rsidR="00542012" w:rsidTr="00CA2BB7">
        <w:trPr>
          <w:trHeight w:val="1076"/>
        </w:trPr>
        <w:tc>
          <w:tcPr>
            <w:tcW w:w="2552" w:type="dxa"/>
          </w:tcPr>
          <w:p w:rsidR="00542012" w:rsidRPr="00542012" w:rsidRDefault="00542012" w:rsidP="00542012">
            <w:pPr>
              <w:pStyle w:val="TableParagraph"/>
              <w:tabs>
                <w:tab w:val="left" w:pos="1952"/>
              </w:tabs>
              <w:spacing w:line="218" w:lineRule="exact"/>
              <w:ind w:right="97"/>
              <w:jc w:val="center"/>
              <w:rPr>
                <w:lang w:val="ru-RU"/>
              </w:rPr>
            </w:pPr>
            <w:r w:rsidRPr="00542012">
              <w:rPr>
                <w:lang w:val="ru-RU"/>
              </w:rPr>
              <w:t>Объекты</w:t>
            </w:r>
            <w:r>
              <w:rPr>
                <w:lang w:val="ru-RU"/>
              </w:rPr>
              <w:t xml:space="preserve"> </w:t>
            </w:r>
            <w:r w:rsidRPr="00542012">
              <w:rPr>
                <w:lang w:val="ru-RU"/>
              </w:rPr>
              <w:t>размещения (захоронения)</w:t>
            </w:r>
          </w:p>
          <w:p w:rsidR="00542012" w:rsidRPr="00542012" w:rsidRDefault="00542012" w:rsidP="00542012">
            <w:pPr>
              <w:pStyle w:val="TableParagraph"/>
              <w:tabs>
                <w:tab w:val="left" w:pos="-26"/>
              </w:tabs>
              <w:spacing w:line="218" w:lineRule="exact"/>
              <w:jc w:val="center"/>
              <w:rPr>
                <w:lang w:val="ru-RU"/>
              </w:rPr>
            </w:pPr>
            <w:r>
              <w:rPr>
                <w:lang w:val="ru-RU"/>
              </w:rPr>
              <w:t>т</w:t>
            </w:r>
            <w:r w:rsidRPr="00542012">
              <w:rPr>
                <w:lang w:val="ru-RU"/>
              </w:rPr>
              <w:t>вердых</w:t>
            </w:r>
            <w:r>
              <w:rPr>
                <w:lang w:val="ru-RU"/>
              </w:rPr>
              <w:t xml:space="preserve"> </w:t>
            </w:r>
            <w:r w:rsidRPr="00542012">
              <w:rPr>
                <w:lang w:val="ru-RU"/>
              </w:rPr>
              <w:t>коммунальных</w:t>
            </w:r>
          </w:p>
          <w:p w:rsidR="00542012" w:rsidRPr="00542012" w:rsidRDefault="00542012" w:rsidP="00542012">
            <w:pPr>
              <w:pStyle w:val="TableParagraph"/>
              <w:ind w:left="110"/>
              <w:jc w:val="center"/>
              <w:rPr>
                <w:lang w:val="ru-RU"/>
              </w:rPr>
            </w:pPr>
            <w:r w:rsidRPr="00542012">
              <w:rPr>
                <w:lang w:val="ru-RU"/>
              </w:rPr>
              <w:t>отходов (полигоны)</w:t>
            </w:r>
          </w:p>
        </w:tc>
        <w:tc>
          <w:tcPr>
            <w:tcW w:w="6804" w:type="dxa"/>
          </w:tcPr>
          <w:p w:rsidR="00542012" w:rsidRPr="00542012" w:rsidRDefault="00542012" w:rsidP="00CA2BB7">
            <w:pPr>
              <w:pStyle w:val="TableParagraph"/>
              <w:spacing w:before="2" w:line="237" w:lineRule="auto"/>
              <w:ind w:left="107" w:right="98"/>
              <w:jc w:val="both"/>
              <w:rPr>
                <w:lang w:val="ru-RU"/>
              </w:rPr>
            </w:pPr>
            <w:r w:rsidRPr="00542012">
              <w:rPr>
                <w:lang w:val="ru-RU"/>
              </w:rPr>
              <w:t>Выбор участка осуществляется на основании функционального зонирования территории и градостроительных решений.</w:t>
            </w:r>
          </w:p>
          <w:p w:rsidR="00542012" w:rsidRPr="00542012" w:rsidRDefault="00542012" w:rsidP="00CA2BB7">
            <w:pPr>
              <w:pStyle w:val="TableParagraph"/>
              <w:tabs>
                <w:tab w:val="left" w:pos="1482"/>
                <w:tab w:val="left" w:pos="2737"/>
                <w:tab w:val="left" w:pos="4480"/>
                <w:tab w:val="left" w:pos="4956"/>
                <w:tab w:val="left" w:pos="6946"/>
                <w:tab w:val="left" w:pos="7139"/>
              </w:tabs>
              <w:ind w:left="107"/>
              <w:jc w:val="both"/>
              <w:rPr>
                <w:lang w:val="ru-RU"/>
              </w:rPr>
            </w:pPr>
            <w:r w:rsidRPr="00542012">
              <w:rPr>
                <w:spacing w:val="-3"/>
                <w:lang w:val="ru-RU"/>
              </w:rPr>
              <w:t>Размещение</w:t>
            </w:r>
            <w:r w:rsidRPr="00542012">
              <w:rPr>
                <w:spacing w:val="-3"/>
                <w:lang w:val="ru-RU"/>
              </w:rPr>
              <w:tab/>
            </w:r>
            <w:r w:rsidRPr="00542012">
              <w:rPr>
                <w:lang w:val="ru-RU"/>
              </w:rPr>
              <w:t>полигонов</w:t>
            </w:r>
            <w:r w:rsidRPr="00542012">
              <w:rPr>
                <w:lang w:val="ru-RU"/>
              </w:rPr>
              <w:tab/>
              <w:t>осуществляется</w:t>
            </w:r>
            <w:r w:rsidRPr="00542012">
              <w:rPr>
                <w:lang w:val="ru-RU"/>
              </w:rPr>
              <w:tab/>
              <w:t>за</w:t>
            </w:r>
            <w:r w:rsidRPr="00542012">
              <w:rPr>
                <w:lang w:val="ru-RU"/>
              </w:rPr>
              <w:tab/>
              <w:t>пределами</w:t>
            </w:r>
            <w:r>
              <w:rPr>
                <w:lang w:val="ru-RU"/>
              </w:rPr>
              <w:t xml:space="preserve"> </w:t>
            </w:r>
            <w:r w:rsidRPr="00542012">
              <w:rPr>
                <w:lang w:val="ru-RU"/>
              </w:rPr>
              <w:t>жилых</w:t>
            </w:r>
            <w:r w:rsidRPr="00542012">
              <w:rPr>
                <w:lang w:val="ru-RU"/>
              </w:rPr>
              <w:tab/>
              <w:t>и рекреационных зон с обеспечением нормативных санитарно-защитных зон</w:t>
            </w:r>
            <w:r w:rsidRPr="00542012">
              <w:rPr>
                <w:spacing w:val="-25"/>
                <w:lang w:val="ru-RU"/>
              </w:rPr>
              <w:t xml:space="preserve"> </w:t>
            </w:r>
            <w:r w:rsidRPr="00542012">
              <w:rPr>
                <w:lang w:val="ru-RU"/>
              </w:rPr>
              <w:t>в</w:t>
            </w:r>
          </w:p>
          <w:p w:rsidR="00542012" w:rsidRPr="00542012" w:rsidRDefault="00542012" w:rsidP="00B67ED1">
            <w:pPr>
              <w:pStyle w:val="TableParagraph"/>
              <w:spacing w:line="210" w:lineRule="exact"/>
              <w:ind w:left="107"/>
              <w:rPr>
                <w:lang w:val="ru-RU"/>
              </w:rPr>
            </w:pPr>
            <w:r w:rsidRPr="00542012">
              <w:rPr>
                <w:lang w:val="ru-RU"/>
              </w:rPr>
              <w:t>соответствии с требованиями ГОСТ Р 56598-2015.</w:t>
            </w:r>
          </w:p>
        </w:tc>
      </w:tr>
      <w:tr w:rsidR="00FF5AB7" w:rsidTr="00FF5AB7">
        <w:trPr>
          <w:trHeight w:val="260"/>
        </w:trPr>
        <w:tc>
          <w:tcPr>
            <w:tcW w:w="2552" w:type="dxa"/>
          </w:tcPr>
          <w:p w:rsidR="00FF5AB7" w:rsidRPr="00542012" w:rsidRDefault="00FF5AB7" w:rsidP="00FF5AB7">
            <w:pPr>
              <w:pStyle w:val="TableParagraph"/>
              <w:tabs>
                <w:tab w:val="left" w:pos="1952"/>
              </w:tabs>
              <w:spacing w:line="217" w:lineRule="exact"/>
              <w:ind w:right="97"/>
              <w:jc w:val="center"/>
              <w:rPr>
                <w:sz w:val="20"/>
                <w:lang w:val="ru-RU"/>
              </w:rPr>
            </w:pPr>
            <w:r w:rsidRPr="00542012">
              <w:rPr>
                <w:lang w:val="ru-RU"/>
              </w:rPr>
              <w:t>Объекты</w:t>
            </w:r>
            <w:r>
              <w:rPr>
                <w:lang w:val="ru-RU"/>
              </w:rPr>
              <w:t xml:space="preserve"> </w:t>
            </w:r>
            <w:r w:rsidRPr="00542012">
              <w:rPr>
                <w:spacing w:val="-2"/>
                <w:lang w:val="ru-RU"/>
              </w:rPr>
              <w:t>для</w:t>
            </w:r>
            <w:r>
              <w:rPr>
                <w:spacing w:val="-2"/>
                <w:lang w:val="ru-RU"/>
              </w:rPr>
              <w:t xml:space="preserve"> </w:t>
            </w:r>
            <w:r>
              <w:rPr>
                <w:sz w:val="20"/>
                <w:lang w:val="ru-RU"/>
              </w:rPr>
              <w:t>сортировки,</w:t>
            </w:r>
            <w:r w:rsidRPr="00542012">
              <w:rPr>
                <w:sz w:val="20"/>
                <w:lang w:val="ru-RU"/>
              </w:rPr>
              <w:t>переработки</w:t>
            </w:r>
          </w:p>
          <w:p w:rsidR="00FF5AB7" w:rsidRPr="00542012" w:rsidRDefault="00FF5AB7" w:rsidP="00FF5AB7">
            <w:pPr>
              <w:pStyle w:val="TableParagraph"/>
              <w:tabs>
                <w:tab w:val="left" w:pos="2485"/>
              </w:tabs>
              <w:spacing w:line="218" w:lineRule="exact"/>
              <w:ind w:left="110"/>
              <w:rPr>
                <w:lang w:val="ru-RU"/>
              </w:rPr>
            </w:pPr>
            <w:r w:rsidRPr="00542012">
              <w:rPr>
                <w:sz w:val="20"/>
                <w:lang w:val="ru-RU"/>
              </w:rPr>
              <w:t>(обезвреживания)</w:t>
            </w:r>
            <w:r>
              <w:rPr>
                <w:sz w:val="20"/>
                <w:lang w:val="ru-RU"/>
              </w:rPr>
              <w:t xml:space="preserve"> </w:t>
            </w:r>
            <w:r w:rsidRPr="00542012">
              <w:rPr>
                <w:sz w:val="20"/>
                <w:lang w:val="ru-RU"/>
              </w:rPr>
              <w:t>и</w:t>
            </w:r>
          </w:p>
          <w:p w:rsidR="00FF5AB7" w:rsidRPr="00542012" w:rsidRDefault="00FF5AB7" w:rsidP="00FF5AB7">
            <w:pPr>
              <w:pStyle w:val="TableParagraph"/>
              <w:tabs>
                <w:tab w:val="left" w:pos="1841"/>
              </w:tabs>
              <w:spacing w:line="218" w:lineRule="exact"/>
              <w:ind w:left="110"/>
              <w:jc w:val="center"/>
              <w:rPr>
                <w:sz w:val="20"/>
              </w:rPr>
            </w:pPr>
            <w:r>
              <w:rPr>
                <w:sz w:val="20"/>
                <w:lang w:val="ru-RU"/>
              </w:rPr>
              <w:t>у</w:t>
            </w:r>
            <w:r w:rsidRPr="00542012">
              <w:rPr>
                <w:sz w:val="20"/>
              </w:rPr>
              <w:t>тилизации</w:t>
            </w:r>
            <w:r>
              <w:rPr>
                <w:sz w:val="20"/>
                <w:lang w:val="ru-RU"/>
              </w:rPr>
              <w:t xml:space="preserve"> </w:t>
            </w:r>
            <w:r w:rsidRPr="00542012">
              <w:rPr>
                <w:sz w:val="20"/>
              </w:rPr>
              <w:t>твердых</w:t>
            </w:r>
          </w:p>
          <w:p w:rsidR="00FF5AB7" w:rsidRPr="00542012" w:rsidRDefault="00FF5AB7" w:rsidP="00FF5AB7">
            <w:pPr>
              <w:pStyle w:val="TableParagraph"/>
              <w:tabs>
                <w:tab w:val="left" w:pos="1952"/>
              </w:tabs>
              <w:spacing w:line="218" w:lineRule="exact"/>
              <w:ind w:right="97"/>
              <w:jc w:val="center"/>
            </w:pPr>
            <w:r w:rsidRPr="00542012">
              <w:rPr>
                <w:sz w:val="20"/>
              </w:rPr>
              <w:t>коммунальных отходов</w:t>
            </w:r>
          </w:p>
        </w:tc>
        <w:tc>
          <w:tcPr>
            <w:tcW w:w="6804" w:type="dxa"/>
          </w:tcPr>
          <w:p w:rsidR="00FF5AB7" w:rsidRPr="00542012" w:rsidRDefault="00FF5AB7" w:rsidP="00FF5AB7">
            <w:pPr>
              <w:pStyle w:val="TableParagraph"/>
              <w:spacing w:line="242" w:lineRule="auto"/>
              <w:ind w:left="107" w:right="105"/>
              <w:jc w:val="both"/>
              <w:rPr>
                <w:lang w:val="ru-RU"/>
              </w:rPr>
            </w:pPr>
            <w:r w:rsidRPr="00542012">
              <w:rPr>
                <w:lang w:val="ru-RU"/>
              </w:rPr>
              <w:t>При выборе участка должны соблюдаться требования к размещению полигонов твердых коммунальных отходов.</w:t>
            </w:r>
          </w:p>
          <w:p w:rsidR="00FF5AB7" w:rsidRPr="00542012" w:rsidRDefault="00FF5AB7" w:rsidP="00FF5AB7">
            <w:pPr>
              <w:pStyle w:val="TableParagraph"/>
              <w:ind w:left="107" w:right="99"/>
              <w:jc w:val="both"/>
              <w:rPr>
                <w:lang w:val="ru-RU"/>
              </w:rPr>
            </w:pPr>
            <w:r w:rsidRPr="00542012">
              <w:rPr>
                <w:lang w:val="ru-RU"/>
              </w:rPr>
              <w:t>Объекты по сортировке и переработке твердых коммунальных отходов размещаются в составе полигонов твердых коммунальных отходов, мусоросжигательные установки и заводы – вблизи полигонов твердых коммунальных отходов.</w:t>
            </w:r>
          </w:p>
          <w:p w:rsidR="00FF5AB7" w:rsidRPr="00FF5AB7" w:rsidRDefault="00FF5AB7" w:rsidP="00CA2BB7">
            <w:pPr>
              <w:pStyle w:val="TableParagraph"/>
              <w:spacing w:before="2" w:line="237" w:lineRule="auto"/>
              <w:ind w:left="107" w:right="98"/>
              <w:jc w:val="both"/>
              <w:rPr>
                <w:lang w:val="ru-RU"/>
              </w:rPr>
            </w:pPr>
          </w:p>
        </w:tc>
      </w:tr>
      <w:tr w:rsidR="00542012" w:rsidTr="00FF5AB7">
        <w:trPr>
          <w:trHeight w:val="2257"/>
        </w:trPr>
        <w:tc>
          <w:tcPr>
            <w:tcW w:w="2552" w:type="dxa"/>
          </w:tcPr>
          <w:p w:rsidR="00542012" w:rsidRPr="00542012" w:rsidRDefault="00542012" w:rsidP="00B67ED1">
            <w:pPr>
              <w:pStyle w:val="TableParagraph"/>
              <w:spacing w:line="230" w:lineRule="exact"/>
              <w:ind w:left="110"/>
              <w:rPr>
                <w:lang w:val="ru-RU"/>
              </w:rPr>
            </w:pPr>
          </w:p>
        </w:tc>
        <w:tc>
          <w:tcPr>
            <w:tcW w:w="6804" w:type="dxa"/>
          </w:tcPr>
          <w:p w:rsidR="00542012" w:rsidRDefault="00542012" w:rsidP="00CA2BB7">
            <w:pPr>
              <w:pStyle w:val="TableParagraph"/>
              <w:ind w:left="107" w:right="98"/>
              <w:jc w:val="both"/>
              <w:rPr>
                <w:lang w:val="ru-RU"/>
              </w:rPr>
            </w:pPr>
            <w:r w:rsidRPr="00542012">
              <w:rPr>
                <w:lang w:val="ru-RU"/>
              </w:rPr>
              <w:t xml:space="preserve">Размещение объектов для сортировки, переработки (обезвреживания) и утилизации твердых коммунальных отходов следует осуществлять в соответствии с территориальной схемой обращения с отходами, в том числе с твердыми коммунальными отходами,  на территории </w:t>
            </w:r>
            <w:r w:rsidR="00CA2BB7">
              <w:rPr>
                <w:lang w:val="ru-RU"/>
              </w:rPr>
              <w:t>Ивановской области.</w:t>
            </w:r>
          </w:p>
          <w:p w:rsidR="00CA2BB7" w:rsidRPr="00542012" w:rsidRDefault="00CA2BB7" w:rsidP="00CA2BB7">
            <w:pPr>
              <w:pStyle w:val="TableParagraph"/>
              <w:ind w:left="107" w:right="98"/>
              <w:jc w:val="both"/>
              <w:rPr>
                <w:lang w:val="ru-RU"/>
              </w:rPr>
            </w:pPr>
            <w:r>
              <w:rPr>
                <w:lang w:val="ru-RU"/>
              </w:rPr>
              <w:t>Проектирование объектов для сортировки, переработки (обезвреживания) и утилизации твердых коммунальных отходов следует осуществлять в соответствии с Нормативами гра</w:t>
            </w:r>
            <w:r w:rsidR="00FF5AB7">
              <w:rPr>
                <w:lang w:val="ru-RU"/>
              </w:rPr>
              <w:t>достроительного проектирования И</w:t>
            </w:r>
            <w:r>
              <w:rPr>
                <w:lang w:val="ru-RU"/>
              </w:rPr>
              <w:t>вановской области.</w:t>
            </w:r>
          </w:p>
        </w:tc>
      </w:tr>
      <w:tr w:rsidR="00CA2BB7" w:rsidTr="00CA2BB7">
        <w:trPr>
          <w:trHeight w:val="297"/>
        </w:trPr>
        <w:tc>
          <w:tcPr>
            <w:tcW w:w="2552" w:type="dxa"/>
          </w:tcPr>
          <w:p w:rsidR="00CA2BB7" w:rsidRPr="00CA2BB7" w:rsidRDefault="00CA2BB7" w:rsidP="00CA2BB7">
            <w:pPr>
              <w:pStyle w:val="TableParagraph"/>
              <w:tabs>
                <w:tab w:val="left" w:pos="1952"/>
              </w:tabs>
              <w:spacing w:line="217" w:lineRule="exact"/>
              <w:ind w:right="97"/>
              <w:jc w:val="center"/>
              <w:rPr>
                <w:lang w:val="ru-RU"/>
              </w:rPr>
            </w:pPr>
            <w:r>
              <w:rPr>
                <w:lang w:val="ru-RU"/>
              </w:rPr>
              <w:t>Скотомогильники</w:t>
            </w:r>
          </w:p>
        </w:tc>
        <w:tc>
          <w:tcPr>
            <w:tcW w:w="6804" w:type="dxa"/>
          </w:tcPr>
          <w:p w:rsidR="00CA2BB7" w:rsidRDefault="00CA2BB7" w:rsidP="00B67ED1">
            <w:pPr>
              <w:pStyle w:val="TableParagraph"/>
              <w:spacing w:line="242" w:lineRule="auto"/>
              <w:ind w:left="107" w:right="105"/>
              <w:jc w:val="both"/>
              <w:rPr>
                <w:lang w:val="ru-RU"/>
              </w:rPr>
            </w:pPr>
            <w:r>
              <w:rPr>
                <w:lang w:val="ru-RU"/>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ветеринарного надзора, согласованному с органами санитарно-эпидемиологического надзора.</w:t>
            </w:r>
          </w:p>
          <w:p w:rsidR="00CA2BB7" w:rsidRDefault="00CA2BB7" w:rsidP="00B67ED1">
            <w:pPr>
              <w:pStyle w:val="TableParagraph"/>
              <w:spacing w:line="242" w:lineRule="auto"/>
              <w:ind w:left="107" w:right="105"/>
              <w:jc w:val="both"/>
              <w:rPr>
                <w:lang w:val="ru-RU"/>
              </w:rPr>
            </w:pPr>
            <w:r>
              <w:rPr>
                <w:lang w:val="ru-RU"/>
              </w:rPr>
              <w:t>Категорически запрещается размещение:</w:t>
            </w:r>
          </w:p>
          <w:p w:rsidR="00CA2BB7" w:rsidRDefault="00CA2BB7" w:rsidP="00B67ED1">
            <w:pPr>
              <w:pStyle w:val="TableParagraph"/>
              <w:spacing w:line="242" w:lineRule="auto"/>
              <w:ind w:left="107" w:right="105"/>
              <w:jc w:val="both"/>
              <w:rPr>
                <w:lang w:val="ru-RU"/>
              </w:rPr>
            </w:pPr>
            <w:r>
              <w:rPr>
                <w:lang w:val="ru-RU"/>
              </w:rPr>
              <w:t>- на особо охраняемых территориях (в том числе особо охраняемых природных территораиях);</w:t>
            </w:r>
          </w:p>
          <w:p w:rsidR="00CA2BB7" w:rsidRDefault="00CA2BB7" w:rsidP="00B67ED1">
            <w:pPr>
              <w:pStyle w:val="TableParagraph"/>
              <w:spacing w:line="242" w:lineRule="auto"/>
              <w:ind w:left="107" w:right="105"/>
              <w:jc w:val="both"/>
              <w:rPr>
                <w:lang w:val="ru-RU"/>
              </w:rPr>
            </w:pPr>
            <w:r>
              <w:rPr>
                <w:lang w:val="ru-RU"/>
              </w:rPr>
              <w:t>- в водоохранных зонах водных объектов;</w:t>
            </w:r>
          </w:p>
          <w:p w:rsidR="00CA2BB7" w:rsidRDefault="00CA2BB7" w:rsidP="00B67ED1">
            <w:pPr>
              <w:pStyle w:val="TableParagraph"/>
              <w:spacing w:line="242" w:lineRule="auto"/>
              <w:ind w:left="107" w:right="105"/>
              <w:jc w:val="both"/>
              <w:rPr>
                <w:lang w:val="ru-RU"/>
              </w:rPr>
            </w:pPr>
            <w:r>
              <w:rPr>
                <w:lang w:val="ru-RU"/>
              </w:rPr>
              <w:t>- в пригородных зонах;</w:t>
            </w:r>
          </w:p>
          <w:p w:rsidR="00CA2BB7" w:rsidRDefault="00CA2BB7" w:rsidP="00B67ED1">
            <w:pPr>
              <w:pStyle w:val="TableParagraph"/>
              <w:spacing w:line="242" w:lineRule="auto"/>
              <w:ind w:left="107" w:right="105"/>
              <w:jc w:val="both"/>
              <w:rPr>
                <w:lang w:val="ru-RU"/>
              </w:rPr>
            </w:pPr>
            <w:r>
              <w:rPr>
                <w:lang w:val="ru-RU"/>
              </w:rPr>
              <w:t>- в зонах охраны источников водоснабжения.</w:t>
            </w:r>
          </w:p>
          <w:p w:rsidR="00CA2BB7" w:rsidRDefault="00CA2BB7" w:rsidP="00B67ED1">
            <w:pPr>
              <w:pStyle w:val="TableParagraph"/>
              <w:spacing w:line="242" w:lineRule="auto"/>
              <w:ind w:left="107" w:right="105"/>
              <w:jc w:val="both"/>
              <w:rPr>
                <w:lang w:val="ru-RU"/>
              </w:rPr>
            </w:pPr>
            <w:r>
              <w:rPr>
                <w:lang w:val="ru-RU"/>
              </w:rPr>
              <w:t>Скотомогильники (биотермические ямы) размещают на сухом возвышенном участке земли площадью не менее 600 м</w:t>
            </w:r>
            <w:r w:rsidRPr="00CA2BB7">
              <w:rPr>
                <w:vertAlign w:val="superscript"/>
                <w:lang w:val="ru-RU"/>
              </w:rPr>
              <w:t>2</w:t>
            </w:r>
            <w:r>
              <w:rPr>
                <w:lang w:val="ru-RU"/>
              </w:rPr>
              <w:t>. Уровень стояния грунтовых вод должен быть не менее 2 м от поверхности земли.</w:t>
            </w:r>
          </w:p>
          <w:p w:rsidR="00CA2BB7" w:rsidRDefault="00CA2BB7" w:rsidP="00B67ED1">
            <w:pPr>
              <w:pStyle w:val="TableParagraph"/>
              <w:spacing w:line="242" w:lineRule="auto"/>
              <w:ind w:left="107" w:right="105"/>
              <w:jc w:val="both"/>
              <w:rPr>
                <w:lang w:val="ru-RU"/>
              </w:rPr>
            </w:pPr>
            <w:r>
              <w:rPr>
                <w:lang w:val="ru-RU"/>
              </w:rPr>
              <w:t>Минимальные расстояния следует принимать:</w:t>
            </w:r>
          </w:p>
          <w:p w:rsidR="00CA2BB7" w:rsidRDefault="00CA2BB7" w:rsidP="00B67ED1">
            <w:pPr>
              <w:pStyle w:val="TableParagraph"/>
              <w:spacing w:line="242" w:lineRule="auto"/>
              <w:ind w:left="107" w:right="105"/>
              <w:jc w:val="both"/>
              <w:rPr>
                <w:lang w:val="ru-RU"/>
              </w:rPr>
            </w:pPr>
            <w:r>
              <w:rPr>
                <w:lang w:val="ru-RU"/>
              </w:rPr>
              <w:t>- до скотопрогонов ипастбищ – 200 м;</w:t>
            </w:r>
          </w:p>
          <w:p w:rsidR="00CA2BB7" w:rsidRDefault="00CA2BB7" w:rsidP="00B67ED1">
            <w:pPr>
              <w:pStyle w:val="TableParagraph"/>
              <w:spacing w:line="242" w:lineRule="auto"/>
              <w:ind w:left="107" w:right="105"/>
              <w:jc w:val="both"/>
              <w:rPr>
                <w:lang w:val="ru-RU"/>
              </w:rPr>
            </w:pPr>
            <w:r>
              <w:rPr>
                <w:lang w:val="ru-RU"/>
              </w:rPr>
              <w:t>- до автомобильных, железных дорог -50-300 м (в зависимости от категорий дорог).</w:t>
            </w:r>
          </w:p>
          <w:p w:rsidR="00CA2BB7" w:rsidRDefault="00CA2BB7" w:rsidP="00B67ED1">
            <w:pPr>
              <w:pStyle w:val="TableParagraph"/>
              <w:spacing w:line="242" w:lineRule="auto"/>
              <w:ind w:left="107" w:right="105"/>
              <w:jc w:val="both"/>
              <w:rPr>
                <w:lang w:val="ru-RU"/>
              </w:rPr>
            </w:pPr>
            <w:r>
              <w:rPr>
                <w:lang w:val="ru-RU"/>
              </w:rPr>
              <w:t xml:space="preserve">Использование территории скотомогильника для промышленного строительства допускается в исключительных случаях с разрешения </w:t>
            </w:r>
            <w:r w:rsidR="000943B2">
              <w:rPr>
                <w:lang w:val="ru-RU"/>
              </w:rPr>
              <w:t>Главного государственного ветеренарного инспектора по Ивановской области, если с момента последнего захоронения прошло:</w:t>
            </w:r>
          </w:p>
          <w:p w:rsidR="000943B2" w:rsidRDefault="000943B2" w:rsidP="00B67ED1">
            <w:pPr>
              <w:pStyle w:val="TableParagraph"/>
              <w:spacing w:line="242" w:lineRule="auto"/>
              <w:ind w:left="107" w:right="105"/>
              <w:jc w:val="both"/>
              <w:rPr>
                <w:lang w:val="ru-RU"/>
              </w:rPr>
            </w:pPr>
            <w:r>
              <w:rPr>
                <w:lang w:val="ru-RU"/>
              </w:rPr>
              <w:t>- в биотермическую яму – не менее 2 лет;</w:t>
            </w:r>
          </w:p>
          <w:p w:rsidR="000943B2" w:rsidRDefault="000943B2" w:rsidP="00B67ED1">
            <w:pPr>
              <w:pStyle w:val="TableParagraph"/>
              <w:spacing w:line="242" w:lineRule="auto"/>
              <w:ind w:left="107" w:right="105"/>
              <w:jc w:val="both"/>
              <w:rPr>
                <w:lang w:val="ru-RU"/>
              </w:rPr>
            </w:pPr>
            <w:r>
              <w:rPr>
                <w:lang w:val="ru-RU"/>
              </w:rPr>
              <w:t>- в земляную яму – не менее 25 лет.</w:t>
            </w:r>
          </w:p>
          <w:p w:rsidR="000943B2" w:rsidRPr="00CA2BB7" w:rsidRDefault="000943B2" w:rsidP="00B67ED1">
            <w:pPr>
              <w:pStyle w:val="TableParagraph"/>
              <w:spacing w:line="242" w:lineRule="auto"/>
              <w:ind w:left="107" w:right="105"/>
              <w:jc w:val="both"/>
              <w:rPr>
                <w:lang w:val="ru-RU"/>
              </w:rPr>
            </w:pPr>
            <w:r>
              <w:rPr>
                <w:lang w:val="ru-RU"/>
              </w:rPr>
              <w:t>Промышленный объект не должен быть связан с приемом, производством и переработкой продуктов питания и кормов.</w:t>
            </w:r>
          </w:p>
        </w:tc>
      </w:tr>
      <w:tr w:rsidR="00CA2BB7" w:rsidTr="00CA2BB7">
        <w:trPr>
          <w:trHeight w:val="297"/>
        </w:trPr>
        <w:tc>
          <w:tcPr>
            <w:tcW w:w="2552" w:type="dxa"/>
          </w:tcPr>
          <w:p w:rsidR="00CA2BB7" w:rsidRPr="00CA2BB7" w:rsidRDefault="000943B2" w:rsidP="00CA2BB7">
            <w:pPr>
              <w:pStyle w:val="TableParagraph"/>
              <w:tabs>
                <w:tab w:val="left" w:pos="1952"/>
              </w:tabs>
              <w:spacing w:line="217" w:lineRule="exact"/>
              <w:ind w:right="97"/>
              <w:jc w:val="center"/>
              <w:rPr>
                <w:lang w:val="ru-RU"/>
              </w:rPr>
            </w:pPr>
            <w:r>
              <w:rPr>
                <w:lang w:val="ru-RU"/>
              </w:rPr>
              <w:t>Снегоприемные пункты</w:t>
            </w:r>
          </w:p>
        </w:tc>
        <w:tc>
          <w:tcPr>
            <w:tcW w:w="6804" w:type="dxa"/>
          </w:tcPr>
          <w:p w:rsidR="00CA2BB7" w:rsidRDefault="000943B2" w:rsidP="00B67ED1">
            <w:pPr>
              <w:pStyle w:val="TableParagraph"/>
              <w:spacing w:line="242" w:lineRule="auto"/>
              <w:ind w:left="107" w:right="105"/>
              <w:jc w:val="both"/>
              <w:rPr>
                <w:lang w:val="ru-RU"/>
              </w:rPr>
            </w:pPr>
            <w:r>
              <w:rPr>
                <w:lang w:val="ru-RU"/>
              </w:rPr>
              <w:t>Могут проектироваться в виде «сухих» снежных свалок и снегоплавильных шахт, подключенных к системе канализации в соответствии с требованиями ОДМ 218.5.001-2008, «Рекомендаций по расчету систем сбора, отведения и очистки поверхностного стока с селитебных территорий, площадок предприятий</w:t>
            </w:r>
            <w:r w:rsidR="0054425D">
              <w:rPr>
                <w:lang w:val="ru-RU"/>
              </w:rPr>
              <w:t xml:space="preserve"> </w:t>
            </w:r>
            <w:r>
              <w:rPr>
                <w:lang w:val="ru-RU"/>
              </w:rPr>
              <w:t>и определени</w:t>
            </w:r>
            <w:r w:rsidR="0054425D">
              <w:rPr>
                <w:lang w:val="ru-RU"/>
              </w:rPr>
              <w:t>я</w:t>
            </w:r>
            <w:r>
              <w:rPr>
                <w:lang w:val="ru-RU"/>
              </w:rPr>
              <w:t xml:space="preserve"> условий выпуска его в водные объекты», утвержденных ФГУП «НИИ ВОДГЕО» от 28.19.2005, а также нормативных документов в области охраны окружающей среды.</w:t>
            </w:r>
          </w:p>
          <w:p w:rsidR="000943B2" w:rsidRDefault="000943B2" w:rsidP="00B67ED1">
            <w:pPr>
              <w:pStyle w:val="TableParagraph"/>
              <w:spacing w:line="242" w:lineRule="auto"/>
              <w:ind w:left="107" w:right="105"/>
              <w:jc w:val="both"/>
              <w:rPr>
                <w:lang w:val="ru-RU"/>
              </w:rPr>
            </w:pPr>
            <w:r>
              <w:rPr>
                <w:lang w:val="ru-RU"/>
              </w:rPr>
              <w:t>Не допускается размещение «сухих» снегосвалок:</w:t>
            </w:r>
          </w:p>
          <w:p w:rsidR="000943B2" w:rsidRDefault="000943B2" w:rsidP="00B67ED1">
            <w:pPr>
              <w:pStyle w:val="TableParagraph"/>
              <w:spacing w:line="242" w:lineRule="auto"/>
              <w:ind w:left="107" w:right="105"/>
              <w:jc w:val="both"/>
              <w:rPr>
                <w:lang w:val="ru-RU"/>
              </w:rPr>
            </w:pPr>
            <w:r>
              <w:rPr>
                <w:lang w:val="ru-RU"/>
              </w:rPr>
              <w:t>- в водоохранных зонах водных объектов;</w:t>
            </w:r>
          </w:p>
          <w:p w:rsidR="000943B2" w:rsidRDefault="000943B2" w:rsidP="00B67ED1">
            <w:pPr>
              <w:pStyle w:val="TableParagraph"/>
              <w:spacing w:line="242" w:lineRule="auto"/>
              <w:ind w:left="107" w:right="105"/>
              <w:jc w:val="both"/>
              <w:rPr>
                <w:lang w:val="ru-RU"/>
              </w:rPr>
            </w:pPr>
            <w:r>
              <w:rPr>
                <w:lang w:val="ru-RU"/>
              </w:rPr>
              <w:t>- над подземными инженерными сетями.</w:t>
            </w:r>
          </w:p>
          <w:p w:rsidR="000943B2" w:rsidRDefault="000943B2" w:rsidP="00B67ED1">
            <w:pPr>
              <w:pStyle w:val="TableParagraph"/>
              <w:spacing w:line="242" w:lineRule="auto"/>
              <w:ind w:left="107" w:right="105"/>
              <w:jc w:val="both"/>
              <w:rPr>
                <w:lang w:val="ru-RU"/>
              </w:rPr>
            </w:pPr>
            <w:r>
              <w:rPr>
                <w:lang w:val="ru-RU"/>
              </w:rPr>
              <w:t>Допускается использование территории снегосвалки в летнее время для организации стоянки автотранспорта или для иных целей.</w:t>
            </w:r>
          </w:p>
          <w:p w:rsidR="000943B2" w:rsidRPr="00CA2BB7" w:rsidRDefault="000943B2" w:rsidP="00B67ED1">
            <w:pPr>
              <w:pStyle w:val="TableParagraph"/>
              <w:spacing w:line="242" w:lineRule="auto"/>
              <w:ind w:left="107" w:right="105"/>
              <w:jc w:val="both"/>
              <w:rPr>
                <w:lang w:val="ru-RU"/>
              </w:rPr>
            </w:pPr>
            <w:r>
              <w:rPr>
                <w:lang w:val="ru-RU"/>
              </w:rPr>
              <w:t>Снегоплавильные пункты при канализационных сооружениях проектируются в соответствии с требованиями к проектированию объектов водоотведения (канализации).</w:t>
            </w:r>
          </w:p>
        </w:tc>
      </w:tr>
    </w:tbl>
    <w:p w:rsidR="000943B2" w:rsidRDefault="000943B2" w:rsidP="00E3221F">
      <w:pPr>
        <w:rPr>
          <w:sz w:val="2"/>
          <w:szCs w:val="2"/>
        </w:rPr>
      </w:pPr>
    </w:p>
    <w:p w:rsidR="00825018" w:rsidRDefault="00825018" w:rsidP="00825018">
      <w:pPr>
        <w:spacing w:after="0" w:line="240" w:lineRule="auto"/>
        <w:ind w:firstLine="567"/>
        <w:jc w:val="both"/>
        <w:rPr>
          <w:rStyle w:val="21"/>
          <w:rFonts w:ascii="Times New Roman" w:hAnsi="Times New Roman"/>
          <w:i w:val="0"/>
          <w:sz w:val="24"/>
          <w:szCs w:val="24"/>
          <w:u w:val="none"/>
        </w:rPr>
      </w:pPr>
    </w:p>
    <w:p w:rsidR="00FF5AB7" w:rsidRDefault="00FF5AB7" w:rsidP="00825018">
      <w:pPr>
        <w:spacing w:after="0" w:line="240" w:lineRule="auto"/>
        <w:ind w:firstLine="567"/>
        <w:jc w:val="both"/>
        <w:rPr>
          <w:rStyle w:val="21"/>
          <w:rFonts w:ascii="Times New Roman" w:hAnsi="Times New Roman"/>
          <w:i w:val="0"/>
          <w:sz w:val="24"/>
          <w:szCs w:val="24"/>
          <w:u w:val="none"/>
        </w:rPr>
      </w:pPr>
    </w:p>
    <w:p w:rsidR="000943B2" w:rsidRDefault="00C1444F" w:rsidP="000943B2">
      <w:pPr>
        <w:spacing w:after="0" w:line="240" w:lineRule="auto"/>
        <w:jc w:val="center"/>
        <w:rPr>
          <w:rFonts w:ascii="Arial Narrow" w:hAnsi="Arial Narrow"/>
          <w:b/>
          <w:color w:val="1F497D" w:themeColor="text2"/>
          <w:sz w:val="24"/>
          <w:szCs w:val="24"/>
        </w:rPr>
      </w:pPr>
      <w:r>
        <w:rPr>
          <w:rFonts w:ascii="Arial Narrow" w:hAnsi="Arial Narrow"/>
          <w:b/>
          <w:noProof/>
          <w:color w:val="1F497D" w:themeColor="text2"/>
          <w:sz w:val="24"/>
          <w:szCs w:val="24"/>
        </w:rPr>
        <w:pict>
          <v:rect id="_x0000_s1264" style="position:absolute;left:0;text-align:left;margin-left:-1.35pt;margin-top:.95pt;width:469.5pt;height:7.15pt;z-index:25183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" fillcolor="#c0504d" strokecolor="#f2f2f2" strokeweight="3pt">
            <v:shadow on="t" color="#622423" opacity=".5" offset="1pt"/>
          </v:rect>
        </w:pict>
      </w:r>
    </w:p>
    <w:p w:rsidR="000943B2" w:rsidRPr="00933414" w:rsidRDefault="000943B2" w:rsidP="000943B2">
      <w:pPr>
        <w:shd w:val="clear" w:color="auto" w:fill="EEECE1" w:themeFill="background2"/>
        <w:spacing w:after="0" w:line="240" w:lineRule="auto"/>
        <w:ind w:right="3"/>
        <w:rPr>
          <w:rFonts w:ascii="Arial Narrow" w:hAnsi="Arial Narrow"/>
          <w:sz w:val="28"/>
          <w:szCs w:val="28"/>
        </w:rPr>
      </w:pPr>
      <w:r>
        <w:rPr>
          <w:rFonts w:ascii="Arial Narrow" w:hAnsi="Arial Narrow"/>
          <w:b/>
          <w:sz w:val="28"/>
          <w:szCs w:val="28"/>
        </w:rPr>
        <w:t>4.1</w:t>
      </w:r>
      <w:r w:rsidR="00B80855">
        <w:rPr>
          <w:rFonts w:ascii="Arial Narrow" w:hAnsi="Arial Narrow"/>
          <w:b/>
          <w:sz w:val="28"/>
          <w:szCs w:val="28"/>
        </w:rPr>
        <w:t>3</w:t>
      </w:r>
      <w:r>
        <w:rPr>
          <w:rFonts w:ascii="Arial Narrow" w:hAnsi="Arial Narrow"/>
          <w:b/>
          <w:sz w:val="28"/>
          <w:szCs w:val="28"/>
        </w:rPr>
        <w:t>. МЕЖПОСЕЛЕНЧЕСКИЕ МЕСТА ЗАХОРОНЕНИЯ, ОБЪЕКТЫ</w:t>
      </w:r>
      <w:r w:rsidR="006156DB">
        <w:rPr>
          <w:rFonts w:ascii="Arial Narrow" w:hAnsi="Arial Narrow"/>
          <w:b/>
          <w:sz w:val="28"/>
          <w:szCs w:val="28"/>
        </w:rPr>
        <w:t>,</w:t>
      </w:r>
      <w:r>
        <w:rPr>
          <w:rFonts w:ascii="Arial Narrow" w:hAnsi="Arial Narrow"/>
          <w:b/>
          <w:sz w:val="28"/>
          <w:szCs w:val="28"/>
        </w:rPr>
        <w:t xml:space="preserve"> НЕОБХОДИМЫЕ ДЛЯ ОРГАНИЗАЦИИ РИТУАЛЬНЫХ УСЛУГ</w:t>
      </w:r>
    </w:p>
    <w:p w:rsidR="000943B2" w:rsidRPr="00D53D7D" w:rsidRDefault="00C1444F" w:rsidP="000943B2">
      <w:pPr>
        <w:spacing w:after="0" w:line="240" w:lineRule="auto"/>
        <w:jc w:val="both"/>
        <w:rPr>
          <w:rFonts w:ascii="Times New Roman" w:hAnsi="Times New Roman"/>
          <w:sz w:val="16"/>
          <w:szCs w:val="16"/>
        </w:rPr>
      </w:pPr>
      <w:r w:rsidRPr="00C1444F">
        <w:rPr>
          <w:rFonts w:ascii="Times New Roman" w:hAnsi="Times New Roman"/>
          <w:noProof/>
          <w:sz w:val="24"/>
          <w:szCs w:val="24"/>
        </w:rPr>
        <w:pict>
          <v:rect id="_x0000_s1263" style="position:absolute;left:0;text-align:left;margin-left:-1.35pt;margin-top:4.7pt;width:469.5pt;height:7.15pt;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" fillcolor="#c0504d" strokecolor="#f2f2f2" strokeweight="3pt">
            <v:shadow on="t" color="#622423" opacity=".5" offset="1pt"/>
          </v:rect>
        </w:pict>
      </w:r>
    </w:p>
    <w:p w:rsidR="000943B2" w:rsidRDefault="000943B2" w:rsidP="000943B2">
      <w:pPr>
        <w:spacing w:after="0" w:line="240" w:lineRule="auto"/>
        <w:ind w:firstLine="567"/>
        <w:jc w:val="both"/>
        <w:rPr>
          <w:rFonts w:ascii="Times New Roman" w:hAnsi="Times New Roman"/>
          <w:sz w:val="24"/>
          <w:szCs w:val="24"/>
        </w:rPr>
      </w:pPr>
    </w:p>
    <w:p w:rsidR="000943B2" w:rsidRDefault="00FF5AB7" w:rsidP="00825018">
      <w:pPr>
        <w:spacing w:after="0" w:line="240" w:lineRule="auto"/>
        <w:ind w:firstLine="567"/>
        <w:jc w:val="both"/>
        <w:rPr>
          <w:rStyle w:val="21"/>
          <w:rFonts w:ascii="Times New Roman" w:hAnsi="Times New Roman"/>
          <w:i w:val="0"/>
          <w:sz w:val="24"/>
          <w:szCs w:val="24"/>
          <w:u w:val="none"/>
        </w:rPr>
      </w:pPr>
      <w:r>
        <w:rPr>
          <w:rStyle w:val="21"/>
          <w:rFonts w:ascii="Times New Roman" w:hAnsi="Times New Roman"/>
          <w:i w:val="0"/>
          <w:sz w:val="24"/>
          <w:szCs w:val="24"/>
          <w:u w:val="none"/>
        </w:rPr>
        <w:t>4.1</w:t>
      </w:r>
      <w:r w:rsidR="00B80855">
        <w:rPr>
          <w:rStyle w:val="21"/>
          <w:rFonts w:ascii="Times New Roman" w:hAnsi="Times New Roman"/>
          <w:i w:val="0"/>
          <w:sz w:val="24"/>
          <w:szCs w:val="24"/>
          <w:u w:val="none"/>
        </w:rPr>
        <w:t>3</w:t>
      </w:r>
      <w:r>
        <w:rPr>
          <w:rStyle w:val="21"/>
          <w:rFonts w:ascii="Times New Roman" w:hAnsi="Times New Roman"/>
          <w:i w:val="0"/>
          <w:sz w:val="24"/>
          <w:szCs w:val="24"/>
          <w:u w:val="none"/>
        </w:rPr>
        <w:t>.1. Расчетные показатели минимально допустимого уровня обеспеченности межпоселенческими местами захоронения и объектами, необходимыми для организации ритуальных услуг, и максимально допустимого уровня территориальной доступности таких объектов для населения муниципального района приведены в табл.5</w:t>
      </w:r>
      <w:r w:rsidR="00B80855">
        <w:rPr>
          <w:rStyle w:val="21"/>
          <w:rFonts w:ascii="Times New Roman" w:hAnsi="Times New Roman"/>
          <w:i w:val="0"/>
          <w:sz w:val="24"/>
          <w:szCs w:val="24"/>
          <w:u w:val="none"/>
        </w:rPr>
        <w:t>3</w:t>
      </w:r>
      <w:r>
        <w:rPr>
          <w:rStyle w:val="21"/>
          <w:rFonts w:ascii="Times New Roman" w:hAnsi="Times New Roman"/>
          <w:i w:val="0"/>
          <w:sz w:val="24"/>
          <w:szCs w:val="24"/>
          <w:u w:val="none"/>
        </w:rPr>
        <w:t>.</w:t>
      </w:r>
    </w:p>
    <w:p w:rsidR="00FF5AB7" w:rsidRPr="00FF5AB7" w:rsidRDefault="00FF5AB7" w:rsidP="00FF5AB7">
      <w:pPr>
        <w:spacing w:after="0" w:line="240" w:lineRule="auto"/>
        <w:jc w:val="both"/>
        <w:rPr>
          <w:rStyle w:val="21"/>
          <w:rFonts w:ascii="Times New Roman" w:hAnsi="Times New Roman"/>
          <w:i w:val="0"/>
          <w:sz w:val="8"/>
          <w:szCs w:val="8"/>
          <w:u w:val="none"/>
        </w:rPr>
      </w:pPr>
    </w:p>
    <w:p w:rsidR="00FF5AB7" w:rsidRPr="00FF5AB7" w:rsidRDefault="00FF5AB7" w:rsidP="00FF5AB7">
      <w:pPr>
        <w:spacing w:after="0" w:line="240" w:lineRule="auto"/>
        <w:jc w:val="both"/>
        <w:rPr>
          <w:rStyle w:val="21"/>
          <w:rFonts w:ascii="Times New Roman" w:hAnsi="Times New Roman"/>
          <w:sz w:val="24"/>
          <w:szCs w:val="24"/>
          <w:u w:val="none"/>
        </w:rPr>
      </w:pPr>
      <w:r w:rsidRPr="00FF5AB7">
        <w:rPr>
          <w:rStyle w:val="21"/>
          <w:rFonts w:ascii="Times New Roman" w:hAnsi="Times New Roman"/>
          <w:sz w:val="24"/>
          <w:szCs w:val="24"/>
          <w:u w:val="none"/>
        </w:rPr>
        <w:t>Таблица 5</w:t>
      </w:r>
      <w:r w:rsidR="00B80855">
        <w:rPr>
          <w:rStyle w:val="21"/>
          <w:rFonts w:ascii="Times New Roman" w:hAnsi="Times New Roman"/>
          <w:sz w:val="24"/>
          <w:szCs w:val="24"/>
          <w:u w:val="none"/>
        </w:rPr>
        <w:t>3</w:t>
      </w:r>
      <w:r w:rsidRPr="00FF5AB7">
        <w:rPr>
          <w:rStyle w:val="21"/>
          <w:rFonts w:ascii="Times New Roman" w:hAnsi="Times New Roman"/>
          <w:sz w:val="24"/>
          <w:szCs w:val="24"/>
          <w:u w:val="none"/>
        </w:rPr>
        <w:t>.</w:t>
      </w:r>
    </w:p>
    <w:p w:rsidR="00FF5AB7" w:rsidRPr="003934BC" w:rsidRDefault="00FF5AB7" w:rsidP="00FF5AB7">
      <w:pPr>
        <w:spacing w:after="0" w:line="240" w:lineRule="auto"/>
        <w:jc w:val="both"/>
        <w:rPr>
          <w:rStyle w:val="21"/>
          <w:rFonts w:ascii="Times New Roman" w:hAnsi="Times New Roman"/>
          <w:i w:val="0"/>
          <w:sz w:val="8"/>
          <w:szCs w:val="8"/>
          <w:u w:val="none"/>
        </w:rPr>
      </w:pPr>
    </w:p>
    <w:tbl>
      <w:tblPr>
        <w:tblStyle w:val="ad"/>
        <w:tblW w:w="0" w:type="auto"/>
        <w:tblLook w:val="04A0"/>
      </w:tblPr>
      <w:tblGrid>
        <w:gridCol w:w="3190"/>
        <w:gridCol w:w="3439"/>
        <w:gridCol w:w="2942"/>
      </w:tblGrid>
      <w:tr w:rsidR="003934BC" w:rsidRPr="00825018" w:rsidTr="003934BC">
        <w:tc>
          <w:tcPr>
            <w:tcW w:w="3190" w:type="dxa"/>
            <w:vMerge w:val="restart"/>
            <w:shd w:val="clear" w:color="auto" w:fill="EEECE1" w:themeFill="background2"/>
          </w:tcPr>
          <w:p w:rsidR="003934BC" w:rsidRPr="00825018" w:rsidRDefault="003934BC" w:rsidP="00B67ED1">
            <w:pPr>
              <w:jc w:val="center"/>
              <w:rPr>
                <w:rFonts w:ascii="Times New Roman" w:hAnsi="Times New Roman"/>
              </w:rPr>
            </w:pPr>
            <w:r>
              <w:rPr>
                <w:rFonts w:ascii="Times New Roman" w:hAnsi="Times New Roman"/>
              </w:rPr>
              <w:t>Наименование объектов</w:t>
            </w:r>
          </w:p>
        </w:tc>
        <w:tc>
          <w:tcPr>
            <w:tcW w:w="6381" w:type="dxa"/>
            <w:gridSpan w:val="2"/>
            <w:shd w:val="clear" w:color="auto" w:fill="EEECE1" w:themeFill="background2"/>
          </w:tcPr>
          <w:p w:rsidR="003934BC" w:rsidRPr="00825018" w:rsidRDefault="003934BC" w:rsidP="00B67ED1">
            <w:pPr>
              <w:jc w:val="center"/>
              <w:rPr>
                <w:rFonts w:ascii="Times New Roman" w:hAnsi="Times New Roman"/>
              </w:rPr>
            </w:pPr>
            <w:r>
              <w:rPr>
                <w:rFonts w:ascii="Times New Roman" w:hAnsi="Times New Roman"/>
              </w:rPr>
              <w:t>Расчетные показатели</w:t>
            </w:r>
          </w:p>
        </w:tc>
      </w:tr>
      <w:tr w:rsidR="003934BC" w:rsidRPr="00825018" w:rsidTr="003934BC">
        <w:tc>
          <w:tcPr>
            <w:tcW w:w="3190" w:type="dxa"/>
            <w:vMerge/>
            <w:shd w:val="clear" w:color="auto" w:fill="EEECE1" w:themeFill="background2"/>
          </w:tcPr>
          <w:p w:rsidR="003934BC" w:rsidRPr="00825018" w:rsidRDefault="003934BC" w:rsidP="00B67ED1">
            <w:pPr>
              <w:jc w:val="center"/>
              <w:rPr>
                <w:rFonts w:ascii="Times New Roman" w:hAnsi="Times New Roman"/>
              </w:rPr>
            </w:pPr>
          </w:p>
        </w:tc>
        <w:tc>
          <w:tcPr>
            <w:tcW w:w="3439" w:type="dxa"/>
            <w:shd w:val="clear" w:color="auto" w:fill="EEECE1" w:themeFill="background2"/>
          </w:tcPr>
          <w:p w:rsidR="003934BC" w:rsidRPr="00825018" w:rsidRDefault="003934BC" w:rsidP="00B67ED1">
            <w:pPr>
              <w:jc w:val="center"/>
              <w:rPr>
                <w:rFonts w:ascii="Times New Roman" w:hAnsi="Times New Roman"/>
              </w:rPr>
            </w:pPr>
            <w:r>
              <w:rPr>
                <w:rFonts w:ascii="Times New Roman" w:hAnsi="Times New Roman"/>
              </w:rPr>
              <w:t>минимально допустимого уровня обеспеченности</w:t>
            </w:r>
          </w:p>
        </w:tc>
        <w:tc>
          <w:tcPr>
            <w:tcW w:w="2942" w:type="dxa"/>
            <w:shd w:val="clear" w:color="auto" w:fill="EEECE1" w:themeFill="background2"/>
          </w:tcPr>
          <w:p w:rsidR="003934BC" w:rsidRPr="00825018" w:rsidRDefault="003934BC" w:rsidP="00B67ED1">
            <w:pPr>
              <w:jc w:val="center"/>
              <w:rPr>
                <w:rFonts w:ascii="Times New Roman" w:hAnsi="Times New Roman"/>
              </w:rPr>
            </w:pPr>
            <w:r>
              <w:rPr>
                <w:rFonts w:ascii="Times New Roman" w:hAnsi="Times New Roman"/>
              </w:rPr>
              <w:t>максимально допустимого уровня территориальной доступности</w:t>
            </w:r>
          </w:p>
        </w:tc>
      </w:tr>
      <w:tr w:rsidR="003934BC" w:rsidTr="003934BC">
        <w:tc>
          <w:tcPr>
            <w:tcW w:w="3190" w:type="dxa"/>
          </w:tcPr>
          <w:p w:rsidR="003934BC" w:rsidRPr="003934BC" w:rsidRDefault="003934BC" w:rsidP="003934BC">
            <w:pPr>
              <w:jc w:val="center"/>
              <w:rPr>
                <w:rStyle w:val="21"/>
                <w:rFonts w:ascii="Times New Roman" w:hAnsi="Times New Roman"/>
                <w:i w:val="0"/>
                <w:u w:val="none"/>
              </w:rPr>
            </w:pPr>
            <w:r>
              <w:rPr>
                <w:rStyle w:val="21"/>
                <w:rFonts w:ascii="Times New Roman" w:hAnsi="Times New Roman"/>
                <w:i w:val="0"/>
                <w:u w:val="none"/>
              </w:rPr>
              <w:t>Кладбище смешанного и традиционного захоронения</w:t>
            </w:r>
          </w:p>
        </w:tc>
        <w:tc>
          <w:tcPr>
            <w:tcW w:w="3439" w:type="dxa"/>
          </w:tcPr>
          <w:p w:rsidR="003934BC" w:rsidRPr="003934BC" w:rsidRDefault="003934BC" w:rsidP="003934BC">
            <w:pPr>
              <w:jc w:val="center"/>
              <w:rPr>
                <w:rStyle w:val="21"/>
                <w:rFonts w:ascii="Times New Roman" w:hAnsi="Times New Roman"/>
                <w:i w:val="0"/>
                <w:u w:val="none"/>
              </w:rPr>
            </w:pPr>
            <w:r>
              <w:rPr>
                <w:rStyle w:val="21"/>
                <w:rFonts w:ascii="Times New Roman" w:hAnsi="Times New Roman"/>
                <w:i w:val="0"/>
                <w:u w:val="none"/>
              </w:rPr>
              <w:t>0,24 га/100 чел.</w:t>
            </w:r>
          </w:p>
        </w:tc>
        <w:tc>
          <w:tcPr>
            <w:tcW w:w="2942" w:type="dxa"/>
          </w:tcPr>
          <w:p w:rsidR="003934BC" w:rsidRPr="003934BC" w:rsidRDefault="003934BC" w:rsidP="003934BC">
            <w:pPr>
              <w:jc w:val="center"/>
              <w:rPr>
                <w:rStyle w:val="21"/>
                <w:rFonts w:ascii="Times New Roman" w:hAnsi="Times New Roman"/>
                <w:i w:val="0"/>
                <w:u w:val="none"/>
              </w:rPr>
            </w:pPr>
            <w:r>
              <w:rPr>
                <w:rStyle w:val="21"/>
                <w:rFonts w:ascii="Times New Roman" w:hAnsi="Times New Roman"/>
                <w:i w:val="0"/>
                <w:u w:val="none"/>
              </w:rPr>
              <w:t>Не нормируется</w:t>
            </w:r>
          </w:p>
        </w:tc>
      </w:tr>
      <w:tr w:rsidR="003934BC" w:rsidTr="003934BC">
        <w:tc>
          <w:tcPr>
            <w:tcW w:w="3190" w:type="dxa"/>
          </w:tcPr>
          <w:p w:rsidR="003934BC" w:rsidRPr="003934BC" w:rsidRDefault="003934BC" w:rsidP="003934BC">
            <w:pPr>
              <w:jc w:val="center"/>
              <w:rPr>
                <w:rStyle w:val="21"/>
                <w:rFonts w:ascii="Times New Roman" w:hAnsi="Times New Roman"/>
                <w:i w:val="0"/>
                <w:u w:val="none"/>
              </w:rPr>
            </w:pPr>
            <w:r>
              <w:rPr>
                <w:rStyle w:val="21"/>
                <w:rFonts w:ascii="Times New Roman" w:hAnsi="Times New Roman"/>
                <w:i w:val="0"/>
                <w:u w:val="none"/>
              </w:rPr>
              <w:t>Бюро похоронного обслуживания</w:t>
            </w:r>
          </w:p>
        </w:tc>
        <w:tc>
          <w:tcPr>
            <w:tcW w:w="3439" w:type="dxa"/>
          </w:tcPr>
          <w:p w:rsidR="003934BC" w:rsidRPr="003934BC" w:rsidRDefault="003934BC" w:rsidP="003934BC">
            <w:pPr>
              <w:jc w:val="center"/>
              <w:rPr>
                <w:rStyle w:val="21"/>
                <w:rFonts w:ascii="Times New Roman" w:hAnsi="Times New Roman"/>
                <w:i w:val="0"/>
                <w:u w:val="none"/>
              </w:rPr>
            </w:pPr>
            <w:r>
              <w:rPr>
                <w:rStyle w:val="21"/>
                <w:rFonts w:ascii="Times New Roman" w:hAnsi="Times New Roman"/>
                <w:i w:val="0"/>
                <w:u w:val="none"/>
              </w:rPr>
              <w:t>по заданию на проектирование, но не менее 1 объекта</w:t>
            </w:r>
          </w:p>
        </w:tc>
        <w:tc>
          <w:tcPr>
            <w:tcW w:w="2942" w:type="dxa"/>
          </w:tcPr>
          <w:p w:rsidR="003934BC" w:rsidRPr="003934BC" w:rsidRDefault="003934BC" w:rsidP="003934BC">
            <w:pPr>
              <w:jc w:val="center"/>
              <w:rPr>
                <w:rStyle w:val="21"/>
                <w:rFonts w:ascii="Times New Roman" w:hAnsi="Times New Roman"/>
                <w:i w:val="0"/>
                <w:u w:val="none"/>
              </w:rPr>
            </w:pPr>
            <w:r>
              <w:rPr>
                <w:rStyle w:val="21"/>
                <w:rFonts w:ascii="Times New Roman" w:hAnsi="Times New Roman"/>
                <w:i w:val="0"/>
                <w:u w:val="none"/>
              </w:rPr>
              <w:t>то же</w:t>
            </w:r>
          </w:p>
        </w:tc>
      </w:tr>
      <w:tr w:rsidR="003934BC" w:rsidTr="003934BC">
        <w:tc>
          <w:tcPr>
            <w:tcW w:w="3190" w:type="dxa"/>
          </w:tcPr>
          <w:p w:rsidR="003934BC" w:rsidRPr="003934BC" w:rsidRDefault="003934BC" w:rsidP="00C02188">
            <w:pPr>
              <w:tabs>
                <w:tab w:val="left" w:pos="1394"/>
              </w:tabs>
              <w:jc w:val="center"/>
              <w:rPr>
                <w:rStyle w:val="21"/>
                <w:rFonts w:ascii="Times New Roman" w:hAnsi="Times New Roman"/>
                <w:i w:val="0"/>
                <w:u w:val="none"/>
              </w:rPr>
            </w:pPr>
            <w:r>
              <w:rPr>
                <w:rStyle w:val="21"/>
                <w:rFonts w:ascii="Times New Roman" w:hAnsi="Times New Roman"/>
                <w:i w:val="0"/>
                <w:u w:val="none"/>
              </w:rPr>
              <w:t>Дом траурных обрядов</w:t>
            </w:r>
          </w:p>
        </w:tc>
        <w:tc>
          <w:tcPr>
            <w:tcW w:w="3439" w:type="dxa"/>
          </w:tcPr>
          <w:p w:rsidR="003934BC" w:rsidRPr="003934BC" w:rsidRDefault="003934BC" w:rsidP="003934BC">
            <w:pPr>
              <w:jc w:val="center"/>
              <w:rPr>
                <w:rStyle w:val="21"/>
                <w:rFonts w:ascii="Times New Roman" w:hAnsi="Times New Roman"/>
                <w:i w:val="0"/>
                <w:u w:val="none"/>
              </w:rPr>
            </w:pPr>
            <w:r>
              <w:rPr>
                <w:rStyle w:val="21"/>
                <w:rFonts w:ascii="Times New Roman" w:hAnsi="Times New Roman"/>
                <w:i w:val="0"/>
                <w:u w:val="none"/>
              </w:rPr>
              <w:t>по заданию на проектирование</w:t>
            </w:r>
          </w:p>
        </w:tc>
        <w:tc>
          <w:tcPr>
            <w:tcW w:w="2942" w:type="dxa"/>
          </w:tcPr>
          <w:p w:rsidR="003934BC" w:rsidRPr="003934BC" w:rsidRDefault="003934BC" w:rsidP="003934BC">
            <w:pPr>
              <w:jc w:val="center"/>
              <w:rPr>
                <w:rStyle w:val="21"/>
                <w:rFonts w:ascii="Times New Roman" w:hAnsi="Times New Roman"/>
                <w:i w:val="0"/>
                <w:u w:val="none"/>
              </w:rPr>
            </w:pPr>
            <w:r>
              <w:rPr>
                <w:rStyle w:val="21"/>
                <w:rFonts w:ascii="Times New Roman" w:hAnsi="Times New Roman"/>
                <w:i w:val="0"/>
                <w:u w:val="none"/>
              </w:rPr>
              <w:t>то же</w:t>
            </w:r>
          </w:p>
        </w:tc>
      </w:tr>
    </w:tbl>
    <w:p w:rsidR="00FF5AB7" w:rsidRPr="006156DB" w:rsidRDefault="00FF5AB7" w:rsidP="00FF5AB7">
      <w:pPr>
        <w:spacing w:after="0" w:line="240" w:lineRule="auto"/>
        <w:jc w:val="both"/>
        <w:rPr>
          <w:rStyle w:val="21"/>
          <w:rFonts w:ascii="Times New Roman" w:hAnsi="Times New Roman"/>
          <w:i w:val="0"/>
          <w:sz w:val="8"/>
          <w:szCs w:val="8"/>
          <w:u w:val="none"/>
        </w:rPr>
      </w:pPr>
    </w:p>
    <w:p w:rsidR="000943B2" w:rsidRDefault="003934BC" w:rsidP="00C02188">
      <w:pPr>
        <w:tabs>
          <w:tab w:val="left" w:pos="1418"/>
        </w:tabs>
        <w:spacing w:after="0" w:line="240" w:lineRule="auto"/>
        <w:ind w:firstLine="567"/>
        <w:jc w:val="both"/>
        <w:rPr>
          <w:rStyle w:val="21"/>
          <w:rFonts w:ascii="Times New Roman" w:hAnsi="Times New Roman"/>
          <w:i w:val="0"/>
          <w:sz w:val="24"/>
          <w:szCs w:val="24"/>
          <w:u w:val="none"/>
        </w:rPr>
      </w:pPr>
      <w:r>
        <w:rPr>
          <w:rStyle w:val="21"/>
          <w:rFonts w:ascii="Times New Roman" w:hAnsi="Times New Roman"/>
          <w:i w:val="0"/>
          <w:sz w:val="24"/>
          <w:szCs w:val="24"/>
          <w:u w:val="none"/>
        </w:rPr>
        <w:t>4.1</w:t>
      </w:r>
      <w:r w:rsidR="00B80855">
        <w:rPr>
          <w:rStyle w:val="21"/>
          <w:rFonts w:ascii="Times New Roman" w:hAnsi="Times New Roman"/>
          <w:i w:val="0"/>
          <w:sz w:val="24"/>
          <w:szCs w:val="24"/>
          <w:u w:val="none"/>
        </w:rPr>
        <w:t>3</w:t>
      </w:r>
      <w:r>
        <w:rPr>
          <w:rStyle w:val="21"/>
          <w:rFonts w:ascii="Times New Roman" w:hAnsi="Times New Roman"/>
          <w:i w:val="0"/>
          <w:sz w:val="24"/>
          <w:szCs w:val="24"/>
          <w:u w:val="none"/>
        </w:rPr>
        <w:t>.2. Расчетные показатели градостроительного проектирования межпоселенческих мест захоронения и объектов, необходимых для ритуальных услуг, приведены в табл.5</w:t>
      </w:r>
      <w:r w:rsidR="00B80855">
        <w:rPr>
          <w:rStyle w:val="21"/>
          <w:rFonts w:ascii="Times New Roman" w:hAnsi="Times New Roman"/>
          <w:i w:val="0"/>
          <w:sz w:val="24"/>
          <w:szCs w:val="24"/>
          <w:u w:val="none"/>
        </w:rPr>
        <w:t>4</w:t>
      </w:r>
      <w:r>
        <w:rPr>
          <w:rStyle w:val="21"/>
          <w:rFonts w:ascii="Times New Roman" w:hAnsi="Times New Roman"/>
          <w:i w:val="0"/>
          <w:sz w:val="24"/>
          <w:szCs w:val="24"/>
          <w:u w:val="none"/>
        </w:rPr>
        <w:t>.</w:t>
      </w:r>
    </w:p>
    <w:p w:rsidR="003934BC" w:rsidRPr="003934BC" w:rsidRDefault="003934BC" w:rsidP="003934BC">
      <w:pPr>
        <w:spacing w:after="0" w:line="240" w:lineRule="auto"/>
        <w:jc w:val="both"/>
        <w:rPr>
          <w:rStyle w:val="21"/>
          <w:rFonts w:ascii="Times New Roman" w:hAnsi="Times New Roman"/>
          <w:i w:val="0"/>
          <w:sz w:val="8"/>
          <w:szCs w:val="8"/>
          <w:u w:val="none"/>
        </w:rPr>
      </w:pPr>
    </w:p>
    <w:p w:rsidR="003934BC" w:rsidRDefault="003934BC" w:rsidP="003934BC">
      <w:pPr>
        <w:spacing w:after="0" w:line="240" w:lineRule="auto"/>
        <w:jc w:val="both"/>
        <w:rPr>
          <w:rStyle w:val="21"/>
          <w:rFonts w:ascii="Times New Roman" w:hAnsi="Times New Roman"/>
          <w:sz w:val="24"/>
          <w:szCs w:val="24"/>
          <w:u w:val="none"/>
        </w:rPr>
      </w:pPr>
      <w:r w:rsidRPr="003934BC">
        <w:rPr>
          <w:rStyle w:val="21"/>
          <w:rFonts w:ascii="Times New Roman" w:hAnsi="Times New Roman"/>
          <w:sz w:val="24"/>
          <w:szCs w:val="24"/>
          <w:u w:val="none"/>
        </w:rPr>
        <w:t>Таблица 5</w:t>
      </w:r>
      <w:r w:rsidR="00B80855">
        <w:rPr>
          <w:rStyle w:val="21"/>
          <w:rFonts w:ascii="Times New Roman" w:hAnsi="Times New Roman"/>
          <w:sz w:val="24"/>
          <w:szCs w:val="24"/>
          <w:u w:val="none"/>
        </w:rPr>
        <w:t>4</w:t>
      </w:r>
      <w:r w:rsidRPr="003934BC">
        <w:rPr>
          <w:rStyle w:val="21"/>
          <w:rFonts w:ascii="Times New Roman" w:hAnsi="Times New Roman"/>
          <w:sz w:val="24"/>
          <w:szCs w:val="24"/>
          <w:u w:val="none"/>
        </w:rPr>
        <w:t>.</w:t>
      </w:r>
    </w:p>
    <w:p w:rsidR="003934BC" w:rsidRPr="003934BC" w:rsidRDefault="003934BC" w:rsidP="003934BC">
      <w:pPr>
        <w:spacing w:after="0" w:line="240" w:lineRule="auto"/>
        <w:jc w:val="both"/>
        <w:rPr>
          <w:rStyle w:val="21"/>
          <w:rFonts w:ascii="Times New Roman" w:hAnsi="Times New Roman"/>
          <w:sz w:val="8"/>
          <w:szCs w:val="8"/>
          <w:u w:val="none"/>
        </w:rPr>
      </w:pPr>
    </w:p>
    <w:tbl>
      <w:tblPr>
        <w:tblStyle w:val="ad"/>
        <w:tblW w:w="0" w:type="auto"/>
        <w:tblLook w:val="04A0"/>
      </w:tblPr>
      <w:tblGrid>
        <w:gridCol w:w="2660"/>
        <w:gridCol w:w="2126"/>
        <w:gridCol w:w="4785"/>
      </w:tblGrid>
      <w:tr w:rsidR="003934BC" w:rsidRPr="00825018" w:rsidTr="003934BC">
        <w:tc>
          <w:tcPr>
            <w:tcW w:w="2660" w:type="dxa"/>
            <w:vMerge w:val="restart"/>
            <w:shd w:val="clear" w:color="auto" w:fill="EEECE1" w:themeFill="background2"/>
          </w:tcPr>
          <w:p w:rsidR="003934BC" w:rsidRPr="00825018" w:rsidRDefault="003934BC" w:rsidP="00B67ED1">
            <w:pPr>
              <w:jc w:val="center"/>
              <w:rPr>
                <w:rFonts w:ascii="Times New Roman" w:hAnsi="Times New Roman"/>
              </w:rPr>
            </w:pPr>
            <w:r>
              <w:rPr>
                <w:rFonts w:ascii="Times New Roman" w:hAnsi="Times New Roman"/>
              </w:rPr>
              <w:t>Наименование объектов</w:t>
            </w:r>
          </w:p>
        </w:tc>
        <w:tc>
          <w:tcPr>
            <w:tcW w:w="6911" w:type="dxa"/>
            <w:gridSpan w:val="2"/>
            <w:shd w:val="clear" w:color="auto" w:fill="EEECE1" w:themeFill="background2"/>
          </w:tcPr>
          <w:p w:rsidR="003934BC" w:rsidRPr="00825018" w:rsidRDefault="003934BC" w:rsidP="00B67ED1">
            <w:pPr>
              <w:jc w:val="center"/>
              <w:rPr>
                <w:rFonts w:ascii="Times New Roman" w:hAnsi="Times New Roman"/>
              </w:rPr>
            </w:pPr>
            <w:r>
              <w:rPr>
                <w:rFonts w:ascii="Times New Roman" w:hAnsi="Times New Roman"/>
              </w:rPr>
              <w:t>Расчетные показатели</w:t>
            </w:r>
          </w:p>
        </w:tc>
      </w:tr>
      <w:tr w:rsidR="003934BC" w:rsidRPr="00825018" w:rsidTr="003934BC">
        <w:tc>
          <w:tcPr>
            <w:tcW w:w="2660" w:type="dxa"/>
            <w:vMerge/>
            <w:shd w:val="clear" w:color="auto" w:fill="EEECE1" w:themeFill="background2"/>
          </w:tcPr>
          <w:p w:rsidR="003934BC" w:rsidRPr="00825018" w:rsidRDefault="003934BC" w:rsidP="00B67ED1">
            <w:pPr>
              <w:jc w:val="center"/>
              <w:rPr>
                <w:rFonts w:ascii="Times New Roman" w:hAnsi="Times New Roman"/>
              </w:rPr>
            </w:pPr>
          </w:p>
        </w:tc>
        <w:tc>
          <w:tcPr>
            <w:tcW w:w="2126" w:type="dxa"/>
            <w:shd w:val="clear" w:color="auto" w:fill="EEECE1" w:themeFill="background2"/>
          </w:tcPr>
          <w:p w:rsidR="003934BC" w:rsidRPr="00825018" w:rsidRDefault="003934BC" w:rsidP="00B67ED1">
            <w:pPr>
              <w:jc w:val="center"/>
              <w:rPr>
                <w:rFonts w:ascii="Times New Roman" w:hAnsi="Times New Roman"/>
              </w:rPr>
            </w:pPr>
            <w:r>
              <w:rPr>
                <w:rFonts w:ascii="Times New Roman" w:hAnsi="Times New Roman"/>
              </w:rPr>
              <w:t>размеры земельных участков</w:t>
            </w:r>
          </w:p>
        </w:tc>
        <w:tc>
          <w:tcPr>
            <w:tcW w:w="4785" w:type="dxa"/>
            <w:shd w:val="clear" w:color="auto" w:fill="EEECE1" w:themeFill="background2"/>
          </w:tcPr>
          <w:p w:rsidR="003934BC" w:rsidRPr="00825018" w:rsidRDefault="003934BC" w:rsidP="00B67ED1">
            <w:pPr>
              <w:jc w:val="center"/>
              <w:rPr>
                <w:rFonts w:ascii="Times New Roman" w:hAnsi="Times New Roman"/>
              </w:rPr>
            </w:pPr>
            <w:r>
              <w:rPr>
                <w:rFonts w:ascii="Times New Roman" w:hAnsi="Times New Roman"/>
              </w:rPr>
              <w:t>ориентировочные размеры санитарно-защитных зон, м*</w:t>
            </w:r>
          </w:p>
        </w:tc>
      </w:tr>
      <w:tr w:rsidR="003934BC" w:rsidRPr="003934BC" w:rsidTr="003934BC">
        <w:tc>
          <w:tcPr>
            <w:tcW w:w="2660" w:type="dxa"/>
          </w:tcPr>
          <w:p w:rsidR="003934BC" w:rsidRPr="003934BC" w:rsidRDefault="003934BC" w:rsidP="00B67ED1">
            <w:pPr>
              <w:jc w:val="center"/>
              <w:rPr>
                <w:rStyle w:val="21"/>
                <w:rFonts w:ascii="Times New Roman" w:hAnsi="Times New Roman"/>
                <w:i w:val="0"/>
                <w:u w:val="none"/>
              </w:rPr>
            </w:pPr>
            <w:r>
              <w:rPr>
                <w:rStyle w:val="21"/>
                <w:rFonts w:ascii="Times New Roman" w:hAnsi="Times New Roman"/>
                <w:i w:val="0"/>
                <w:u w:val="none"/>
              </w:rPr>
              <w:t>Кладбище смешанного и традиционного захоронения</w:t>
            </w:r>
          </w:p>
        </w:tc>
        <w:tc>
          <w:tcPr>
            <w:tcW w:w="2126" w:type="dxa"/>
          </w:tcPr>
          <w:p w:rsidR="003934BC" w:rsidRPr="003934BC" w:rsidRDefault="003934BC" w:rsidP="00B67ED1">
            <w:pPr>
              <w:jc w:val="center"/>
              <w:rPr>
                <w:rStyle w:val="21"/>
                <w:rFonts w:ascii="Times New Roman" w:hAnsi="Times New Roman"/>
                <w:i w:val="0"/>
                <w:u w:val="none"/>
              </w:rPr>
            </w:pPr>
            <w:r>
              <w:rPr>
                <w:rStyle w:val="21"/>
                <w:rFonts w:ascii="Times New Roman" w:hAnsi="Times New Roman"/>
                <w:i w:val="0"/>
                <w:u w:val="none"/>
              </w:rPr>
              <w:t>по заданию на проектирование, но не более 40 га</w:t>
            </w:r>
          </w:p>
        </w:tc>
        <w:tc>
          <w:tcPr>
            <w:tcW w:w="4785" w:type="dxa"/>
          </w:tcPr>
          <w:p w:rsidR="003934BC" w:rsidRDefault="003934BC" w:rsidP="003934BC">
            <w:pPr>
              <w:jc w:val="both"/>
              <w:rPr>
                <w:rStyle w:val="21"/>
                <w:rFonts w:ascii="Times New Roman" w:hAnsi="Times New Roman"/>
                <w:i w:val="0"/>
                <w:u w:val="none"/>
              </w:rPr>
            </w:pPr>
            <w:r>
              <w:rPr>
                <w:rStyle w:val="21"/>
                <w:rFonts w:ascii="Times New Roman" w:hAnsi="Times New Roman"/>
                <w:i w:val="0"/>
                <w:u w:val="none"/>
              </w:rPr>
              <w:t>- при площади кладбища 10 га и менее – 100;</w:t>
            </w:r>
          </w:p>
          <w:p w:rsidR="003934BC" w:rsidRDefault="003934BC" w:rsidP="003934BC">
            <w:pPr>
              <w:jc w:val="both"/>
              <w:rPr>
                <w:rStyle w:val="21"/>
                <w:rFonts w:ascii="Times New Roman" w:hAnsi="Times New Roman"/>
                <w:i w:val="0"/>
                <w:u w:val="none"/>
              </w:rPr>
            </w:pPr>
            <w:r>
              <w:rPr>
                <w:rStyle w:val="21"/>
                <w:rFonts w:ascii="Times New Roman" w:hAnsi="Times New Roman"/>
                <w:i w:val="0"/>
                <w:u w:val="none"/>
              </w:rPr>
              <w:t>- при площади кладбища от 10 до 20 га – 300;</w:t>
            </w:r>
          </w:p>
          <w:p w:rsidR="003934BC" w:rsidRPr="003934BC" w:rsidRDefault="003934BC" w:rsidP="003934BC">
            <w:pPr>
              <w:jc w:val="both"/>
              <w:rPr>
                <w:rStyle w:val="21"/>
                <w:rFonts w:ascii="Times New Roman" w:hAnsi="Times New Roman"/>
                <w:i w:val="0"/>
                <w:u w:val="none"/>
              </w:rPr>
            </w:pPr>
            <w:r>
              <w:rPr>
                <w:rStyle w:val="21"/>
                <w:rFonts w:ascii="Times New Roman" w:hAnsi="Times New Roman"/>
                <w:i w:val="0"/>
                <w:u w:val="none"/>
              </w:rPr>
              <w:t>- при площади кладбища от 20 до 40 га – 500</w:t>
            </w:r>
          </w:p>
        </w:tc>
      </w:tr>
      <w:tr w:rsidR="003934BC" w:rsidRPr="003934BC" w:rsidTr="003934BC">
        <w:tc>
          <w:tcPr>
            <w:tcW w:w="2660" w:type="dxa"/>
          </w:tcPr>
          <w:p w:rsidR="003934BC" w:rsidRDefault="003934BC" w:rsidP="00B67ED1">
            <w:pPr>
              <w:jc w:val="center"/>
              <w:rPr>
                <w:rStyle w:val="21"/>
                <w:rFonts w:ascii="Times New Roman" w:hAnsi="Times New Roman"/>
                <w:i w:val="0"/>
                <w:u w:val="none"/>
              </w:rPr>
            </w:pPr>
            <w:r>
              <w:rPr>
                <w:rStyle w:val="21"/>
                <w:rFonts w:ascii="Times New Roman" w:hAnsi="Times New Roman"/>
                <w:i w:val="0"/>
                <w:u w:val="none"/>
              </w:rPr>
              <w:t>Закрытые кладбища и мемориальные комплексы, колумбарии, сельские кладбища</w:t>
            </w:r>
          </w:p>
        </w:tc>
        <w:tc>
          <w:tcPr>
            <w:tcW w:w="2126" w:type="dxa"/>
          </w:tcPr>
          <w:p w:rsidR="003934BC" w:rsidRDefault="00F8061E" w:rsidP="00B67ED1">
            <w:pPr>
              <w:jc w:val="center"/>
              <w:rPr>
                <w:rStyle w:val="21"/>
                <w:rFonts w:ascii="Times New Roman" w:hAnsi="Times New Roman"/>
                <w:i w:val="0"/>
                <w:u w:val="none"/>
              </w:rPr>
            </w:pPr>
            <w:r>
              <w:rPr>
                <w:rStyle w:val="21"/>
                <w:rFonts w:ascii="Times New Roman" w:hAnsi="Times New Roman"/>
                <w:i w:val="0"/>
                <w:u w:val="none"/>
              </w:rPr>
              <w:t>то же</w:t>
            </w:r>
          </w:p>
        </w:tc>
        <w:tc>
          <w:tcPr>
            <w:tcW w:w="4785" w:type="dxa"/>
          </w:tcPr>
          <w:p w:rsidR="003934BC" w:rsidRDefault="00F8061E" w:rsidP="00F8061E">
            <w:pPr>
              <w:jc w:val="center"/>
              <w:rPr>
                <w:rStyle w:val="21"/>
                <w:rFonts w:ascii="Times New Roman" w:hAnsi="Times New Roman"/>
                <w:i w:val="0"/>
                <w:u w:val="none"/>
              </w:rPr>
            </w:pPr>
            <w:r>
              <w:rPr>
                <w:rStyle w:val="21"/>
                <w:rFonts w:ascii="Times New Roman" w:hAnsi="Times New Roman"/>
                <w:i w:val="0"/>
                <w:u w:val="none"/>
              </w:rPr>
              <w:t>50</w:t>
            </w:r>
          </w:p>
        </w:tc>
      </w:tr>
      <w:tr w:rsidR="003934BC" w:rsidRPr="003934BC" w:rsidTr="003934BC">
        <w:tc>
          <w:tcPr>
            <w:tcW w:w="2660" w:type="dxa"/>
          </w:tcPr>
          <w:p w:rsidR="003934BC" w:rsidRPr="003934BC" w:rsidRDefault="003934BC" w:rsidP="00B67ED1">
            <w:pPr>
              <w:jc w:val="center"/>
              <w:rPr>
                <w:rStyle w:val="21"/>
                <w:rFonts w:ascii="Times New Roman" w:hAnsi="Times New Roman"/>
                <w:i w:val="0"/>
                <w:u w:val="none"/>
              </w:rPr>
            </w:pPr>
            <w:r>
              <w:rPr>
                <w:rStyle w:val="21"/>
                <w:rFonts w:ascii="Times New Roman" w:hAnsi="Times New Roman"/>
                <w:i w:val="0"/>
                <w:u w:val="none"/>
              </w:rPr>
              <w:t>Бюро похоронного обслуживания</w:t>
            </w:r>
          </w:p>
        </w:tc>
        <w:tc>
          <w:tcPr>
            <w:tcW w:w="2126" w:type="dxa"/>
          </w:tcPr>
          <w:p w:rsidR="003934BC" w:rsidRPr="003934BC" w:rsidRDefault="00F8061E" w:rsidP="00B67ED1">
            <w:pPr>
              <w:jc w:val="center"/>
              <w:rPr>
                <w:rStyle w:val="21"/>
                <w:rFonts w:ascii="Times New Roman" w:hAnsi="Times New Roman"/>
                <w:i w:val="0"/>
                <w:u w:val="none"/>
              </w:rPr>
            </w:pPr>
            <w:r>
              <w:rPr>
                <w:rStyle w:val="21"/>
                <w:rFonts w:ascii="Times New Roman" w:hAnsi="Times New Roman"/>
                <w:i w:val="0"/>
                <w:u w:val="none"/>
              </w:rPr>
              <w:t>по заданию на проектирование</w:t>
            </w:r>
          </w:p>
        </w:tc>
        <w:tc>
          <w:tcPr>
            <w:tcW w:w="4785" w:type="dxa"/>
          </w:tcPr>
          <w:p w:rsidR="003934BC" w:rsidRPr="003934BC" w:rsidRDefault="00F8061E" w:rsidP="00F8061E">
            <w:pPr>
              <w:jc w:val="center"/>
              <w:rPr>
                <w:rStyle w:val="21"/>
                <w:rFonts w:ascii="Times New Roman" w:hAnsi="Times New Roman"/>
                <w:i w:val="0"/>
                <w:u w:val="none"/>
              </w:rPr>
            </w:pPr>
            <w:r>
              <w:rPr>
                <w:rStyle w:val="21"/>
                <w:rFonts w:ascii="Times New Roman" w:hAnsi="Times New Roman"/>
                <w:i w:val="0"/>
                <w:u w:val="none"/>
              </w:rPr>
              <w:t>-**</w:t>
            </w:r>
          </w:p>
        </w:tc>
      </w:tr>
      <w:tr w:rsidR="003934BC" w:rsidRPr="003934BC" w:rsidTr="003934BC">
        <w:tc>
          <w:tcPr>
            <w:tcW w:w="2660" w:type="dxa"/>
          </w:tcPr>
          <w:p w:rsidR="003934BC" w:rsidRPr="003934BC" w:rsidRDefault="003934BC" w:rsidP="00B67ED1">
            <w:pPr>
              <w:jc w:val="center"/>
              <w:rPr>
                <w:rStyle w:val="21"/>
                <w:rFonts w:ascii="Times New Roman" w:hAnsi="Times New Roman"/>
                <w:i w:val="0"/>
                <w:u w:val="none"/>
              </w:rPr>
            </w:pPr>
            <w:r>
              <w:rPr>
                <w:rStyle w:val="21"/>
                <w:rFonts w:ascii="Times New Roman" w:hAnsi="Times New Roman"/>
                <w:i w:val="0"/>
                <w:u w:val="none"/>
              </w:rPr>
              <w:t>Дом траурных обрядов</w:t>
            </w:r>
          </w:p>
        </w:tc>
        <w:tc>
          <w:tcPr>
            <w:tcW w:w="2126" w:type="dxa"/>
          </w:tcPr>
          <w:p w:rsidR="003934BC" w:rsidRPr="003934BC" w:rsidRDefault="00F8061E" w:rsidP="00B67ED1">
            <w:pPr>
              <w:jc w:val="center"/>
              <w:rPr>
                <w:rStyle w:val="21"/>
                <w:rFonts w:ascii="Times New Roman" w:hAnsi="Times New Roman"/>
                <w:i w:val="0"/>
                <w:u w:val="none"/>
              </w:rPr>
            </w:pPr>
            <w:r>
              <w:rPr>
                <w:rStyle w:val="21"/>
                <w:rFonts w:ascii="Times New Roman" w:hAnsi="Times New Roman"/>
                <w:i w:val="0"/>
                <w:u w:val="none"/>
              </w:rPr>
              <w:t>то же</w:t>
            </w:r>
          </w:p>
        </w:tc>
        <w:tc>
          <w:tcPr>
            <w:tcW w:w="4785" w:type="dxa"/>
          </w:tcPr>
          <w:p w:rsidR="003934BC" w:rsidRPr="003934BC" w:rsidRDefault="00F8061E" w:rsidP="00F8061E">
            <w:pPr>
              <w:jc w:val="center"/>
              <w:rPr>
                <w:rStyle w:val="21"/>
                <w:rFonts w:ascii="Times New Roman" w:hAnsi="Times New Roman"/>
                <w:i w:val="0"/>
                <w:u w:val="none"/>
              </w:rPr>
            </w:pPr>
            <w:r>
              <w:rPr>
                <w:rStyle w:val="21"/>
                <w:rFonts w:ascii="Times New Roman" w:hAnsi="Times New Roman"/>
                <w:i w:val="0"/>
                <w:u w:val="none"/>
              </w:rPr>
              <w:t>-**</w:t>
            </w:r>
          </w:p>
        </w:tc>
      </w:tr>
    </w:tbl>
    <w:p w:rsidR="003934BC" w:rsidRPr="00C02188" w:rsidRDefault="003934BC" w:rsidP="003934BC">
      <w:pPr>
        <w:spacing w:after="0" w:line="240" w:lineRule="auto"/>
        <w:jc w:val="both"/>
        <w:rPr>
          <w:rStyle w:val="21"/>
          <w:rFonts w:ascii="Times New Roman" w:hAnsi="Times New Roman"/>
          <w:i w:val="0"/>
          <w:sz w:val="8"/>
          <w:szCs w:val="8"/>
          <w:u w:val="none"/>
        </w:rPr>
      </w:pPr>
    </w:p>
    <w:p w:rsidR="003934BC" w:rsidRPr="00C02188" w:rsidRDefault="00F8061E" w:rsidP="003934BC">
      <w:pPr>
        <w:spacing w:after="0" w:line="240" w:lineRule="auto"/>
        <w:jc w:val="both"/>
        <w:rPr>
          <w:rStyle w:val="21"/>
          <w:rFonts w:ascii="Times New Roman" w:hAnsi="Times New Roman"/>
          <w:b/>
          <w:i w:val="0"/>
          <w:sz w:val="20"/>
          <w:szCs w:val="20"/>
          <w:u w:val="none"/>
        </w:rPr>
      </w:pPr>
      <w:r w:rsidRPr="00C02188">
        <w:rPr>
          <w:rStyle w:val="21"/>
          <w:rFonts w:ascii="Times New Roman" w:hAnsi="Times New Roman"/>
          <w:b/>
          <w:i w:val="0"/>
          <w:sz w:val="20"/>
          <w:szCs w:val="20"/>
          <w:u w:val="none"/>
        </w:rPr>
        <w:t xml:space="preserve">Примечание: </w:t>
      </w:r>
    </w:p>
    <w:p w:rsidR="00F8061E" w:rsidRPr="00C02188" w:rsidRDefault="00F8061E" w:rsidP="003934BC">
      <w:pPr>
        <w:spacing w:after="0" w:line="240" w:lineRule="auto"/>
        <w:jc w:val="both"/>
        <w:rPr>
          <w:rStyle w:val="21"/>
          <w:rFonts w:ascii="Times New Roman" w:hAnsi="Times New Roman"/>
          <w:i w:val="0"/>
          <w:sz w:val="20"/>
          <w:szCs w:val="20"/>
          <w:u w:val="none"/>
        </w:rPr>
      </w:pPr>
      <w:r w:rsidRPr="00C02188">
        <w:rPr>
          <w:rStyle w:val="21"/>
          <w:rFonts w:ascii="Times New Roman" w:hAnsi="Times New Roman"/>
          <w:i w:val="0"/>
          <w:sz w:val="20"/>
          <w:szCs w:val="20"/>
          <w:u w:val="none"/>
        </w:rPr>
        <w:t xml:space="preserve">(*) </w:t>
      </w:r>
      <w:r w:rsidR="00C02188" w:rsidRPr="00C02188">
        <w:rPr>
          <w:rStyle w:val="21"/>
          <w:rFonts w:ascii="Times New Roman" w:hAnsi="Times New Roman"/>
          <w:i w:val="0"/>
          <w:sz w:val="20"/>
          <w:szCs w:val="20"/>
          <w:u w:val="none"/>
        </w:rPr>
        <w:t xml:space="preserve">  -</w:t>
      </w:r>
      <w:r w:rsidRPr="00C02188">
        <w:rPr>
          <w:rStyle w:val="21"/>
          <w:rFonts w:ascii="Times New Roman" w:hAnsi="Times New Roman"/>
          <w:i w:val="0"/>
          <w:sz w:val="20"/>
          <w:szCs w:val="20"/>
          <w:u w:val="none"/>
        </w:rPr>
        <w:t xml:space="preserve"> В соответствии с СанПиН 2.2.</w:t>
      </w:r>
      <w:r w:rsidR="00C02188" w:rsidRPr="00C02188">
        <w:rPr>
          <w:rStyle w:val="21"/>
          <w:rFonts w:ascii="Times New Roman" w:hAnsi="Times New Roman"/>
          <w:i w:val="0"/>
          <w:sz w:val="20"/>
          <w:szCs w:val="20"/>
          <w:u w:val="none"/>
        </w:rPr>
        <w:t>1/2.1.1.1200-03.</w:t>
      </w:r>
    </w:p>
    <w:p w:rsidR="00C02188" w:rsidRPr="00C02188" w:rsidRDefault="00C02188" w:rsidP="00C02188">
      <w:pPr>
        <w:spacing w:after="0" w:line="240" w:lineRule="auto"/>
        <w:jc w:val="both"/>
        <w:rPr>
          <w:rFonts w:ascii="Times New Roman" w:hAnsi="Times New Roman"/>
          <w:sz w:val="20"/>
          <w:szCs w:val="20"/>
        </w:rPr>
      </w:pPr>
      <w:r w:rsidRPr="00C02188">
        <w:rPr>
          <w:rStyle w:val="21"/>
          <w:rFonts w:ascii="Times New Roman" w:hAnsi="Times New Roman"/>
          <w:i w:val="0"/>
          <w:sz w:val="20"/>
          <w:szCs w:val="20"/>
          <w:u w:val="none"/>
        </w:rPr>
        <w:t xml:space="preserve">(**) - </w:t>
      </w:r>
      <w:r w:rsidRPr="00C02188">
        <w:rPr>
          <w:rFonts w:ascii="Times New Roman" w:hAnsi="Times New Roman"/>
          <w:sz w:val="20"/>
          <w:szCs w:val="20"/>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C02188" w:rsidRPr="00C02188" w:rsidRDefault="00C02188" w:rsidP="003934BC">
      <w:pPr>
        <w:spacing w:after="0" w:line="240" w:lineRule="auto"/>
        <w:jc w:val="both"/>
        <w:rPr>
          <w:rStyle w:val="21"/>
          <w:rFonts w:ascii="Times New Roman" w:hAnsi="Times New Roman"/>
          <w:i w:val="0"/>
          <w:sz w:val="8"/>
          <w:szCs w:val="8"/>
          <w:u w:val="none"/>
        </w:rPr>
      </w:pPr>
    </w:p>
    <w:p w:rsidR="00C02188" w:rsidRDefault="00B80855" w:rsidP="00C02188">
      <w:pPr>
        <w:spacing w:after="0" w:line="240" w:lineRule="auto"/>
        <w:ind w:firstLine="567"/>
        <w:jc w:val="both"/>
        <w:rPr>
          <w:rStyle w:val="21"/>
          <w:rFonts w:ascii="Times New Roman" w:hAnsi="Times New Roman"/>
          <w:i w:val="0"/>
          <w:sz w:val="24"/>
          <w:szCs w:val="24"/>
          <w:u w:val="none"/>
        </w:rPr>
      </w:pPr>
      <w:r>
        <w:rPr>
          <w:rStyle w:val="21"/>
          <w:rFonts w:ascii="Times New Roman" w:hAnsi="Times New Roman"/>
          <w:i w:val="0"/>
          <w:sz w:val="24"/>
          <w:szCs w:val="24"/>
          <w:u w:val="none"/>
        </w:rPr>
        <w:t>4.13</w:t>
      </w:r>
      <w:r w:rsidR="00C02188" w:rsidRPr="00C02188">
        <w:rPr>
          <w:rStyle w:val="21"/>
          <w:rFonts w:ascii="Times New Roman" w:hAnsi="Times New Roman"/>
          <w:i w:val="0"/>
          <w:sz w:val="24"/>
          <w:szCs w:val="24"/>
          <w:u w:val="none"/>
        </w:rPr>
        <w:t xml:space="preserve">.3. </w:t>
      </w:r>
      <w:r w:rsidR="00F36E95">
        <w:rPr>
          <w:rStyle w:val="21"/>
          <w:rFonts w:ascii="Times New Roman" w:hAnsi="Times New Roman"/>
          <w:i w:val="0"/>
          <w:sz w:val="24"/>
          <w:szCs w:val="24"/>
          <w:u w:val="none"/>
        </w:rPr>
        <w:t>Размещение объектов, необходимых для организации ритуальных услуг, мест захоронения следует осуще</w:t>
      </w:r>
      <w:r w:rsidR="004C1E92">
        <w:rPr>
          <w:rStyle w:val="21"/>
          <w:rFonts w:ascii="Times New Roman" w:hAnsi="Times New Roman"/>
          <w:i w:val="0"/>
          <w:sz w:val="24"/>
          <w:szCs w:val="24"/>
          <w:u w:val="none"/>
        </w:rPr>
        <w:t>ствлять в соответствии с табл.55</w:t>
      </w:r>
      <w:r w:rsidR="00F36E95">
        <w:rPr>
          <w:rStyle w:val="21"/>
          <w:rFonts w:ascii="Times New Roman" w:hAnsi="Times New Roman"/>
          <w:i w:val="0"/>
          <w:sz w:val="24"/>
          <w:szCs w:val="24"/>
          <w:u w:val="none"/>
        </w:rPr>
        <w:t>.</w:t>
      </w:r>
    </w:p>
    <w:p w:rsidR="00F36E95" w:rsidRPr="00F36E95" w:rsidRDefault="00F36E95" w:rsidP="00F36E95">
      <w:pPr>
        <w:spacing w:after="0" w:line="240" w:lineRule="auto"/>
        <w:jc w:val="both"/>
        <w:rPr>
          <w:rStyle w:val="21"/>
          <w:rFonts w:ascii="Times New Roman" w:hAnsi="Times New Roman"/>
          <w:i w:val="0"/>
          <w:sz w:val="8"/>
          <w:szCs w:val="8"/>
          <w:u w:val="none"/>
        </w:rPr>
      </w:pPr>
    </w:p>
    <w:p w:rsidR="00F36E95" w:rsidRDefault="00F36E95" w:rsidP="00F36E95">
      <w:pPr>
        <w:spacing w:after="0" w:line="240" w:lineRule="auto"/>
        <w:jc w:val="both"/>
        <w:rPr>
          <w:rStyle w:val="21"/>
          <w:rFonts w:ascii="Times New Roman" w:hAnsi="Times New Roman"/>
          <w:sz w:val="24"/>
          <w:szCs w:val="24"/>
          <w:u w:val="none"/>
        </w:rPr>
      </w:pPr>
      <w:r w:rsidRPr="00F36E95">
        <w:rPr>
          <w:rStyle w:val="21"/>
          <w:rFonts w:ascii="Times New Roman" w:hAnsi="Times New Roman"/>
          <w:sz w:val="24"/>
          <w:szCs w:val="24"/>
          <w:u w:val="none"/>
        </w:rPr>
        <w:t>Таблица 5</w:t>
      </w:r>
      <w:r w:rsidR="004C1E92">
        <w:rPr>
          <w:rStyle w:val="21"/>
          <w:rFonts w:ascii="Times New Roman" w:hAnsi="Times New Roman"/>
          <w:sz w:val="24"/>
          <w:szCs w:val="24"/>
          <w:u w:val="none"/>
        </w:rPr>
        <w:t>5</w:t>
      </w:r>
      <w:r>
        <w:rPr>
          <w:rStyle w:val="21"/>
          <w:rFonts w:ascii="Times New Roman" w:hAnsi="Times New Roman"/>
          <w:sz w:val="24"/>
          <w:szCs w:val="24"/>
          <w:u w:val="none"/>
        </w:rPr>
        <w:t>.</w:t>
      </w:r>
    </w:p>
    <w:p w:rsidR="00F36E95" w:rsidRPr="00F36E95" w:rsidRDefault="00F36E95" w:rsidP="00F36E95">
      <w:pPr>
        <w:spacing w:after="0" w:line="240" w:lineRule="auto"/>
        <w:jc w:val="both"/>
        <w:rPr>
          <w:rStyle w:val="21"/>
          <w:rFonts w:ascii="Times New Roman" w:hAnsi="Times New Roman"/>
          <w:sz w:val="8"/>
          <w:szCs w:val="8"/>
          <w:u w:val="none"/>
        </w:rPr>
      </w:pPr>
    </w:p>
    <w:tbl>
      <w:tblPr>
        <w:tblStyle w:val="ad"/>
        <w:tblW w:w="0" w:type="auto"/>
        <w:tblLook w:val="04A0"/>
      </w:tblPr>
      <w:tblGrid>
        <w:gridCol w:w="2660"/>
        <w:gridCol w:w="6911"/>
      </w:tblGrid>
      <w:tr w:rsidR="00F36E95" w:rsidTr="00F36E95">
        <w:tc>
          <w:tcPr>
            <w:tcW w:w="2660" w:type="dxa"/>
            <w:shd w:val="clear" w:color="auto" w:fill="EEECE1" w:themeFill="background2"/>
          </w:tcPr>
          <w:p w:rsidR="00F36E95" w:rsidRPr="00F36E95" w:rsidRDefault="00F36E95" w:rsidP="00F36E95">
            <w:pPr>
              <w:jc w:val="center"/>
              <w:rPr>
                <w:rStyle w:val="21"/>
                <w:rFonts w:ascii="Times New Roman" w:hAnsi="Times New Roman"/>
                <w:i w:val="0"/>
                <w:u w:val="none"/>
              </w:rPr>
            </w:pPr>
            <w:r>
              <w:rPr>
                <w:rStyle w:val="21"/>
                <w:rFonts w:ascii="Times New Roman" w:hAnsi="Times New Roman"/>
                <w:i w:val="0"/>
                <w:u w:val="none"/>
              </w:rPr>
              <w:t>Наименование показателей</w:t>
            </w:r>
          </w:p>
        </w:tc>
        <w:tc>
          <w:tcPr>
            <w:tcW w:w="6911" w:type="dxa"/>
            <w:shd w:val="clear" w:color="auto" w:fill="EEECE1" w:themeFill="background2"/>
          </w:tcPr>
          <w:p w:rsidR="00F36E95" w:rsidRPr="00F36E95" w:rsidRDefault="00F36E95" w:rsidP="00F36E95">
            <w:pPr>
              <w:jc w:val="center"/>
              <w:rPr>
                <w:rStyle w:val="21"/>
                <w:rFonts w:ascii="Times New Roman" w:hAnsi="Times New Roman"/>
                <w:i w:val="0"/>
                <w:u w:val="none"/>
              </w:rPr>
            </w:pPr>
            <w:r>
              <w:rPr>
                <w:rStyle w:val="21"/>
                <w:rFonts w:ascii="Times New Roman" w:hAnsi="Times New Roman"/>
                <w:i w:val="0"/>
                <w:u w:val="none"/>
              </w:rPr>
              <w:t>Нормативные параметры размещения</w:t>
            </w:r>
          </w:p>
        </w:tc>
      </w:tr>
      <w:tr w:rsidR="00F36E95" w:rsidTr="00F36E95">
        <w:tc>
          <w:tcPr>
            <w:tcW w:w="2660" w:type="dxa"/>
          </w:tcPr>
          <w:p w:rsidR="00F36E95" w:rsidRPr="00F36E95" w:rsidRDefault="00F36E95" w:rsidP="00F36E95">
            <w:pPr>
              <w:jc w:val="center"/>
              <w:rPr>
                <w:rStyle w:val="21"/>
                <w:rFonts w:ascii="Times New Roman" w:hAnsi="Times New Roman"/>
                <w:i w:val="0"/>
                <w:u w:val="none"/>
              </w:rPr>
            </w:pPr>
            <w:r>
              <w:rPr>
                <w:rStyle w:val="21"/>
                <w:rFonts w:ascii="Times New Roman" w:hAnsi="Times New Roman"/>
                <w:i w:val="0"/>
                <w:u w:val="none"/>
              </w:rPr>
              <w:t>Выбор земельного участка для размещения места захоронения</w:t>
            </w:r>
          </w:p>
        </w:tc>
        <w:tc>
          <w:tcPr>
            <w:tcW w:w="6911" w:type="dxa"/>
          </w:tcPr>
          <w:p w:rsidR="00F36E95" w:rsidRPr="00F36E95" w:rsidRDefault="00136345" w:rsidP="00136345">
            <w:pPr>
              <w:pStyle w:val="TableParagraph"/>
              <w:ind w:right="-1"/>
              <w:jc w:val="both"/>
              <w:rPr>
                <w:rStyle w:val="21"/>
                <w:i w:val="0"/>
                <w:u w:val="none"/>
              </w:rPr>
            </w:pPr>
            <w:r>
              <w:t>Осуществляется в соответствии с правилами землепользования и застройки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захоронения.</w:t>
            </w:r>
          </w:p>
        </w:tc>
      </w:tr>
      <w:tr w:rsidR="00F36E95" w:rsidTr="00F36E95">
        <w:tc>
          <w:tcPr>
            <w:tcW w:w="2660" w:type="dxa"/>
          </w:tcPr>
          <w:p w:rsidR="00F36E95" w:rsidRPr="00F36E95" w:rsidRDefault="00F36E95" w:rsidP="00F36E95">
            <w:pPr>
              <w:jc w:val="center"/>
              <w:rPr>
                <w:rStyle w:val="21"/>
                <w:rFonts w:ascii="Times New Roman" w:hAnsi="Times New Roman"/>
                <w:i w:val="0"/>
                <w:u w:val="none"/>
              </w:rPr>
            </w:pPr>
            <w:r>
              <w:rPr>
                <w:rStyle w:val="21"/>
                <w:rFonts w:ascii="Times New Roman" w:hAnsi="Times New Roman"/>
                <w:i w:val="0"/>
                <w:u w:val="none"/>
              </w:rPr>
              <w:t>Условия размещения кладбищ</w:t>
            </w:r>
          </w:p>
        </w:tc>
        <w:tc>
          <w:tcPr>
            <w:tcW w:w="6911" w:type="dxa"/>
          </w:tcPr>
          <w:p w:rsidR="00136345" w:rsidRPr="00F36E95" w:rsidRDefault="00136345" w:rsidP="00136345">
            <w:pPr>
              <w:pStyle w:val="TableParagraph"/>
              <w:spacing w:line="246" w:lineRule="exact"/>
              <w:ind w:right="-1"/>
            </w:pPr>
            <w:r w:rsidRPr="00F36E95">
              <w:t>Не допускается на территориях:</w:t>
            </w:r>
          </w:p>
          <w:p w:rsidR="00136345" w:rsidRPr="00F36E95" w:rsidRDefault="00136345" w:rsidP="00E40E80">
            <w:pPr>
              <w:pStyle w:val="TableParagraph"/>
              <w:numPr>
                <w:ilvl w:val="0"/>
                <w:numId w:val="34"/>
              </w:numPr>
              <w:tabs>
                <w:tab w:val="left" w:pos="235"/>
              </w:tabs>
              <w:ind w:left="0" w:right="-1" w:firstLine="0"/>
              <w:jc w:val="both"/>
            </w:pPr>
            <w:r w:rsidRPr="00F36E95">
              <w:t>первого и второго поясов зоны санитарной охраны источника водоснабжения, минерального</w:t>
            </w:r>
            <w:r w:rsidRPr="00F36E95">
              <w:rPr>
                <w:spacing w:val="2"/>
              </w:rPr>
              <w:t xml:space="preserve"> </w:t>
            </w:r>
            <w:r w:rsidRPr="00F36E95">
              <w:t>источника;</w:t>
            </w:r>
          </w:p>
          <w:p w:rsidR="00136345" w:rsidRPr="00F36E95" w:rsidRDefault="00136345" w:rsidP="00E40E80">
            <w:pPr>
              <w:pStyle w:val="TableParagraph"/>
              <w:numPr>
                <w:ilvl w:val="0"/>
                <w:numId w:val="34"/>
              </w:numPr>
              <w:tabs>
                <w:tab w:val="left" w:pos="235"/>
              </w:tabs>
              <w:ind w:left="0" w:right="-1" w:firstLine="0"/>
              <w:jc w:val="both"/>
            </w:pPr>
            <w:r w:rsidRPr="00F36E95">
              <w:t>с выходом на поверхность закарстованных, сильнотрещиноватых пород и в местах выклинивания водоносных</w:t>
            </w:r>
            <w:r w:rsidRPr="00F36E95">
              <w:rPr>
                <w:spacing w:val="-7"/>
              </w:rPr>
              <w:t xml:space="preserve"> </w:t>
            </w:r>
            <w:r w:rsidRPr="00F36E95">
              <w:t>горизонтов;</w:t>
            </w:r>
          </w:p>
          <w:p w:rsidR="00136345" w:rsidRPr="00F36E95" w:rsidRDefault="00136345" w:rsidP="00E40E80">
            <w:pPr>
              <w:pStyle w:val="TableParagraph"/>
              <w:numPr>
                <w:ilvl w:val="0"/>
                <w:numId w:val="34"/>
              </w:numPr>
              <w:tabs>
                <w:tab w:val="left" w:pos="235"/>
              </w:tabs>
              <w:ind w:left="0" w:right="-1" w:firstLine="0"/>
              <w:jc w:val="both"/>
            </w:pPr>
            <w:r w:rsidRPr="00F36E95">
              <w:t>со стоянием грунтовых вод менее 2 м от поверхности земли при наиболее высоком их стоянии, а также на затапливаемых, подверженных оползням и обвалам, заболоченных;</w:t>
            </w:r>
          </w:p>
          <w:p w:rsidR="00F36E95" w:rsidRPr="00F36E95" w:rsidRDefault="00136345" w:rsidP="00E40E80">
            <w:pPr>
              <w:pStyle w:val="TableParagraph"/>
              <w:numPr>
                <w:ilvl w:val="0"/>
                <w:numId w:val="34"/>
              </w:numPr>
              <w:tabs>
                <w:tab w:val="left" w:pos="0"/>
                <w:tab w:val="left" w:pos="142"/>
              </w:tabs>
              <w:ind w:left="0" w:right="-1" w:firstLine="0"/>
              <w:jc w:val="both"/>
              <w:rPr>
                <w:rStyle w:val="21"/>
                <w:i w:val="0"/>
                <w:u w:val="none"/>
              </w:rPr>
            </w:pPr>
            <w:r w:rsidRPr="00F36E95">
              <w:t xml:space="preserve">на </w:t>
            </w:r>
            <w:r w:rsidRPr="00F36E95">
              <w:rPr>
                <w:spacing w:val="8"/>
              </w:rPr>
              <w:t xml:space="preserve"> </w:t>
            </w:r>
            <w:r w:rsidRPr="00F36E95">
              <w:t xml:space="preserve">берегах </w:t>
            </w:r>
            <w:r w:rsidRPr="00F36E95">
              <w:rPr>
                <w:spacing w:val="12"/>
              </w:rPr>
              <w:t xml:space="preserve"> </w:t>
            </w:r>
            <w:r w:rsidRPr="00F36E95">
              <w:t xml:space="preserve">водохранилищ, </w:t>
            </w:r>
            <w:r w:rsidRPr="00F36E95">
              <w:rPr>
                <w:spacing w:val="11"/>
              </w:rPr>
              <w:t xml:space="preserve"> </w:t>
            </w:r>
            <w:r w:rsidRPr="00F36E95">
              <w:t xml:space="preserve">озер, </w:t>
            </w:r>
            <w:r w:rsidRPr="00F36E95">
              <w:rPr>
                <w:spacing w:val="11"/>
              </w:rPr>
              <w:t xml:space="preserve"> </w:t>
            </w:r>
            <w:r w:rsidRPr="00F36E95">
              <w:t xml:space="preserve">рек </w:t>
            </w:r>
            <w:r w:rsidRPr="00F36E95">
              <w:rPr>
                <w:spacing w:val="11"/>
              </w:rPr>
              <w:t xml:space="preserve"> </w:t>
            </w:r>
            <w:r w:rsidRPr="00F36E95">
              <w:t xml:space="preserve">и </w:t>
            </w:r>
            <w:r w:rsidRPr="00F36E95">
              <w:rPr>
                <w:spacing w:val="9"/>
              </w:rPr>
              <w:t xml:space="preserve"> </w:t>
            </w:r>
            <w:r w:rsidRPr="00F36E95">
              <w:t xml:space="preserve">других </w:t>
            </w:r>
            <w:r w:rsidRPr="00F36E95">
              <w:rPr>
                <w:spacing w:val="11"/>
              </w:rPr>
              <w:t xml:space="preserve"> </w:t>
            </w:r>
            <w:r w:rsidRPr="00F36E95">
              <w:t>поверхностных</w:t>
            </w:r>
            <w:r>
              <w:t xml:space="preserve"> </w:t>
            </w:r>
            <w:r w:rsidRPr="00F36E95">
              <w:t>водоемов, используемых населением для хозяйственно-бытовых нужд, купания и культурно-оздоровительных целей.</w:t>
            </w:r>
          </w:p>
        </w:tc>
      </w:tr>
      <w:tr w:rsidR="00F36E95" w:rsidTr="00F36E95">
        <w:tc>
          <w:tcPr>
            <w:tcW w:w="2660" w:type="dxa"/>
          </w:tcPr>
          <w:p w:rsidR="00F36E95" w:rsidRPr="00F36E95" w:rsidRDefault="00F36E95" w:rsidP="00F36E95">
            <w:pPr>
              <w:jc w:val="center"/>
              <w:rPr>
                <w:rStyle w:val="21"/>
                <w:rFonts w:ascii="Times New Roman" w:hAnsi="Times New Roman"/>
                <w:i w:val="0"/>
                <w:u w:val="none"/>
              </w:rPr>
            </w:pPr>
            <w:r>
              <w:rPr>
                <w:rStyle w:val="21"/>
                <w:rFonts w:ascii="Times New Roman" w:hAnsi="Times New Roman"/>
                <w:i w:val="0"/>
                <w:u w:val="none"/>
              </w:rPr>
              <w:t>Условия размещения колумбариев и стен скорби для захоронения урн с прахом умерших</w:t>
            </w:r>
          </w:p>
        </w:tc>
        <w:tc>
          <w:tcPr>
            <w:tcW w:w="6911" w:type="dxa"/>
          </w:tcPr>
          <w:p w:rsidR="00F36E95" w:rsidRPr="00F36E95" w:rsidRDefault="00F36E95" w:rsidP="00F36E95">
            <w:pPr>
              <w:jc w:val="both"/>
              <w:rPr>
                <w:rStyle w:val="21"/>
                <w:rFonts w:ascii="Times New Roman" w:hAnsi="Times New Roman"/>
                <w:i w:val="0"/>
                <w:u w:val="none"/>
              </w:rPr>
            </w:pPr>
            <w:r>
              <w:rPr>
                <w:rStyle w:val="21"/>
                <w:rFonts w:ascii="Times New Roman" w:hAnsi="Times New Roman"/>
                <w:i w:val="0"/>
                <w:u w:val="none"/>
              </w:rPr>
              <w:t>На специально выделенных участках земли. Допускается размещение за пределами территорий кладбищ на обособленных участках земли.</w:t>
            </w:r>
          </w:p>
        </w:tc>
      </w:tr>
      <w:tr w:rsidR="00F36E95" w:rsidTr="00F36E95">
        <w:tc>
          <w:tcPr>
            <w:tcW w:w="2660" w:type="dxa"/>
          </w:tcPr>
          <w:p w:rsidR="00F36E95" w:rsidRPr="00F36E95" w:rsidRDefault="00F36E95" w:rsidP="00F36E95">
            <w:pPr>
              <w:jc w:val="center"/>
              <w:rPr>
                <w:rStyle w:val="21"/>
                <w:rFonts w:ascii="Times New Roman" w:hAnsi="Times New Roman"/>
                <w:i w:val="0"/>
                <w:u w:val="none"/>
              </w:rPr>
            </w:pPr>
            <w:r>
              <w:rPr>
                <w:rStyle w:val="21"/>
                <w:rFonts w:ascii="Times New Roman" w:hAnsi="Times New Roman"/>
                <w:i w:val="0"/>
                <w:u w:val="none"/>
              </w:rPr>
              <w:t>Условия размещения объектов на территориях санитарно-защитных зон кладбищ, зданий и сооружений похоронного назначения</w:t>
            </w:r>
          </w:p>
        </w:tc>
        <w:tc>
          <w:tcPr>
            <w:tcW w:w="6911" w:type="dxa"/>
          </w:tcPr>
          <w:p w:rsidR="00F36E95" w:rsidRPr="00F36E95" w:rsidRDefault="00F36E95" w:rsidP="00136345">
            <w:pPr>
              <w:pStyle w:val="TableParagraph"/>
              <w:ind w:right="-1"/>
              <w:jc w:val="both"/>
            </w:pPr>
            <w:r w:rsidRPr="00F36E95">
              <w:t>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F36E95" w:rsidRPr="00F36E95" w:rsidRDefault="00F36E95" w:rsidP="00136345">
            <w:pPr>
              <w:ind w:right="-1"/>
              <w:jc w:val="both"/>
              <w:rPr>
                <w:rStyle w:val="21"/>
                <w:rFonts w:ascii="Times New Roman" w:hAnsi="Times New Roman"/>
                <w:i w:val="0"/>
                <w:sz w:val="24"/>
                <w:szCs w:val="24"/>
                <w:u w:val="none"/>
              </w:rPr>
            </w:pPr>
            <w:r w:rsidRPr="00F36E95">
              <w:rPr>
                <w:rFonts w:ascii="Times New Roman" w:hAnsi="Times New Roman"/>
              </w:rPr>
              <w:t>Запрещается прокладка сетей централизованного хозяйственно- питьевого водоснабжения, используемого населением.</w:t>
            </w:r>
          </w:p>
          <w:p w:rsidR="00F36E95" w:rsidRPr="00F36E95" w:rsidRDefault="00F36E95" w:rsidP="00F36E95">
            <w:pPr>
              <w:jc w:val="both"/>
              <w:rPr>
                <w:rStyle w:val="21"/>
                <w:rFonts w:ascii="Times New Roman" w:hAnsi="Times New Roman"/>
                <w:i w:val="0"/>
                <w:u w:val="none"/>
              </w:rPr>
            </w:pPr>
          </w:p>
        </w:tc>
      </w:tr>
      <w:tr w:rsidR="00F36E95" w:rsidTr="00F36E95">
        <w:tc>
          <w:tcPr>
            <w:tcW w:w="2660" w:type="dxa"/>
          </w:tcPr>
          <w:p w:rsidR="00F36E95" w:rsidRPr="00F36E95" w:rsidRDefault="00F36E95" w:rsidP="00F36E95">
            <w:pPr>
              <w:jc w:val="center"/>
              <w:rPr>
                <w:rStyle w:val="21"/>
                <w:rFonts w:ascii="Times New Roman" w:hAnsi="Times New Roman"/>
                <w:i w:val="0"/>
                <w:u w:val="none"/>
              </w:rPr>
            </w:pPr>
            <w:r>
              <w:rPr>
                <w:rStyle w:val="21"/>
                <w:rFonts w:ascii="Times New Roman" w:hAnsi="Times New Roman"/>
                <w:i w:val="0"/>
                <w:u w:val="none"/>
              </w:rPr>
              <w:t>Благоустройство территорий кладбищ, объектов похоронного назначения</w:t>
            </w:r>
          </w:p>
        </w:tc>
        <w:tc>
          <w:tcPr>
            <w:tcW w:w="6911" w:type="dxa"/>
          </w:tcPr>
          <w:p w:rsidR="00F36E95" w:rsidRDefault="00F36E95" w:rsidP="00136345">
            <w:pPr>
              <w:pStyle w:val="TableParagraph"/>
              <w:spacing w:line="239" w:lineRule="exact"/>
              <w:ind w:right="-1"/>
              <w:jc w:val="both"/>
            </w:pPr>
            <w:r>
              <w:t>На отведенных участках необходимо предусматривать зону</w:t>
            </w:r>
          </w:p>
          <w:p w:rsidR="00F36E95" w:rsidRDefault="00F36E95" w:rsidP="00136345">
            <w:pPr>
              <w:pStyle w:val="TableParagraph"/>
              <w:spacing w:before="3" w:line="242" w:lineRule="auto"/>
              <w:ind w:right="-1"/>
              <w:jc w:val="both"/>
            </w:pPr>
            <w:r>
              <w:t>зеленых насаждений, стоянки автокатафалков и автотранспорта, урны для сбора мусора, площадки для мусоросборников с подъездами к ним.</w:t>
            </w:r>
          </w:p>
          <w:p w:rsidR="00F36E95" w:rsidRDefault="00F36E95" w:rsidP="00136345">
            <w:pPr>
              <w:pStyle w:val="TableParagraph"/>
              <w:spacing w:line="242" w:lineRule="auto"/>
              <w:ind w:right="-1"/>
              <w:jc w:val="both"/>
            </w:pPr>
            <w:r>
              <w:t>По территории кладбищ запрещается прокладка сетей централизованного хозяйственно-питьевого водоснабжения, используемого населением муниципального района.</w:t>
            </w:r>
          </w:p>
          <w:p w:rsidR="00F36E95" w:rsidRDefault="00F36E95" w:rsidP="00136345">
            <w:pPr>
              <w:pStyle w:val="TableParagraph"/>
              <w:spacing w:line="242" w:lineRule="auto"/>
              <w:ind w:right="-1"/>
              <w:jc w:val="both"/>
            </w:pPr>
            <w:r>
              <w:t>Для проведения поливочных и уборочных работ необходимо предусматривать системы водоснабжения самостоятельные или с подключением к водопроводам и водоводам технической воды промышленных предприятий, расположенных от них в непосредственной близости. Для питьевых и хозяйственных нужд следует предусматривать хозяйственно-питьевое водоснабжение водоснабжения. Качество воды должно соответствовать требованиям санитарных правил для питьевой воды.</w:t>
            </w:r>
          </w:p>
          <w:p w:rsidR="00F36E95" w:rsidRDefault="00F36E95" w:rsidP="00136345">
            <w:pPr>
              <w:pStyle w:val="TableParagraph"/>
              <w:spacing w:line="242" w:lineRule="auto"/>
              <w:ind w:right="-1"/>
              <w:jc w:val="both"/>
            </w:pPr>
            <w: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норма и</w:t>
            </w:r>
            <w:r>
              <w:rPr>
                <w:spacing w:val="-9"/>
              </w:rPr>
              <w:t xml:space="preserve"> </w:t>
            </w:r>
            <w:r>
              <w:t>правил.</w:t>
            </w:r>
          </w:p>
          <w:p w:rsidR="00F36E95" w:rsidRPr="00F36E95" w:rsidRDefault="00F36E95" w:rsidP="00136345">
            <w:pPr>
              <w:pStyle w:val="TableParagraph"/>
              <w:spacing w:line="251" w:lineRule="exact"/>
              <w:ind w:right="-1"/>
              <w:jc w:val="both"/>
              <w:rPr>
                <w:rStyle w:val="21"/>
                <w:i w:val="0"/>
                <w:u w:val="none"/>
              </w:rPr>
            </w:pPr>
            <w:r>
              <w:t>Сброс неочищенных сточных вод от кладбищ и крематориев на открытые площадки, кюветы, канавы, траншеи не допускается.</w:t>
            </w:r>
          </w:p>
        </w:tc>
      </w:tr>
      <w:tr w:rsidR="00F36E95" w:rsidTr="00F36E95">
        <w:tc>
          <w:tcPr>
            <w:tcW w:w="2660" w:type="dxa"/>
          </w:tcPr>
          <w:p w:rsidR="00F36E95" w:rsidRPr="00F36E95" w:rsidRDefault="00F36E95" w:rsidP="00F36E95">
            <w:pPr>
              <w:jc w:val="center"/>
              <w:rPr>
                <w:rStyle w:val="21"/>
                <w:rFonts w:ascii="Times New Roman" w:hAnsi="Times New Roman"/>
                <w:i w:val="0"/>
                <w:u w:val="none"/>
              </w:rPr>
            </w:pPr>
            <w:r>
              <w:rPr>
                <w:rStyle w:val="21"/>
                <w:rFonts w:ascii="Times New Roman" w:hAnsi="Times New Roman"/>
                <w:i w:val="0"/>
                <w:u w:val="none"/>
              </w:rPr>
              <w:t>Перенос мест захоронения</w:t>
            </w:r>
          </w:p>
        </w:tc>
        <w:tc>
          <w:tcPr>
            <w:tcW w:w="6911" w:type="dxa"/>
          </w:tcPr>
          <w:p w:rsidR="00F36E95" w:rsidRDefault="00F36E95" w:rsidP="00136345">
            <w:pPr>
              <w:pStyle w:val="TableParagraph"/>
              <w:spacing w:line="242" w:lineRule="auto"/>
              <w:ind w:left="34"/>
              <w:jc w:val="both"/>
            </w:pPr>
            <w:r>
              <w:t xml:space="preserve">При переносе кладбищ и захоронений следует проводить рекультивацию территорий и участков. </w:t>
            </w:r>
          </w:p>
          <w:p w:rsidR="00F36E95" w:rsidRPr="00F36E95" w:rsidRDefault="00F36E95" w:rsidP="00136345">
            <w:pPr>
              <w:pStyle w:val="TableParagraph"/>
              <w:spacing w:line="242" w:lineRule="auto"/>
              <w:ind w:left="34"/>
              <w:jc w:val="both"/>
              <w:rPr>
                <w:rStyle w:val="21"/>
                <w:i w:val="0"/>
                <w:u w:val="none"/>
              </w:rPr>
            </w:pPr>
            <w: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tc>
      </w:tr>
    </w:tbl>
    <w:p w:rsidR="00F36E95" w:rsidRPr="00C02188" w:rsidRDefault="00F36E95" w:rsidP="00F36E95">
      <w:pPr>
        <w:spacing w:after="0" w:line="240" w:lineRule="auto"/>
        <w:jc w:val="both"/>
        <w:rPr>
          <w:rStyle w:val="21"/>
          <w:rFonts w:ascii="Times New Roman" w:hAnsi="Times New Roman"/>
          <w:i w:val="0"/>
          <w:sz w:val="24"/>
          <w:szCs w:val="24"/>
          <w:u w:val="none"/>
        </w:rPr>
      </w:pPr>
    </w:p>
    <w:p w:rsidR="00FF5AB7" w:rsidRDefault="00FF5AB7" w:rsidP="00825018">
      <w:pPr>
        <w:spacing w:after="0" w:line="240" w:lineRule="auto"/>
        <w:ind w:firstLine="567"/>
        <w:jc w:val="both"/>
        <w:rPr>
          <w:rStyle w:val="21"/>
          <w:rFonts w:ascii="Times New Roman" w:hAnsi="Times New Roman"/>
          <w:i w:val="0"/>
          <w:sz w:val="24"/>
          <w:szCs w:val="24"/>
          <w:u w:val="none"/>
        </w:rPr>
      </w:pPr>
    </w:p>
    <w:p w:rsidR="00136345" w:rsidRDefault="00136345" w:rsidP="00825018">
      <w:pPr>
        <w:spacing w:after="0" w:line="240" w:lineRule="auto"/>
        <w:ind w:firstLine="567"/>
        <w:jc w:val="both"/>
        <w:rPr>
          <w:rStyle w:val="21"/>
          <w:rFonts w:ascii="Times New Roman" w:hAnsi="Times New Roman"/>
          <w:i w:val="0"/>
          <w:sz w:val="24"/>
          <w:szCs w:val="24"/>
          <w:u w:val="none"/>
        </w:rPr>
      </w:pPr>
    </w:p>
    <w:p w:rsidR="006156DB" w:rsidRDefault="006156DB" w:rsidP="00825018">
      <w:pPr>
        <w:spacing w:after="0" w:line="240" w:lineRule="auto"/>
        <w:ind w:firstLine="567"/>
        <w:jc w:val="both"/>
        <w:rPr>
          <w:rStyle w:val="21"/>
          <w:rFonts w:ascii="Times New Roman" w:hAnsi="Times New Roman"/>
          <w:i w:val="0"/>
          <w:sz w:val="24"/>
          <w:szCs w:val="24"/>
          <w:u w:val="none"/>
        </w:rPr>
      </w:pPr>
    </w:p>
    <w:p w:rsidR="00136345" w:rsidRDefault="00136345" w:rsidP="00825018">
      <w:pPr>
        <w:spacing w:after="0" w:line="240" w:lineRule="auto"/>
        <w:ind w:firstLine="567"/>
        <w:jc w:val="both"/>
        <w:rPr>
          <w:rStyle w:val="21"/>
          <w:rFonts w:ascii="Times New Roman" w:hAnsi="Times New Roman"/>
          <w:i w:val="0"/>
          <w:sz w:val="24"/>
          <w:szCs w:val="24"/>
          <w:u w:val="none"/>
        </w:rPr>
      </w:pPr>
    </w:p>
    <w:p w:rsidR="00C83493" w:rsidRPr="00F46CF4" w:rsidRDefault="00C1444F" w:rsidP="00C83493">
      <w:pPr>
        <w:spacing w:after="0" w:line="240" w:lineRule="auto"/>
        <w:jc w:val="right"/>
        <w:rPr>
          <w:rFonts w:ascii="Times New Roman" w:hAnsi="Times New Roman"/>
        </w:rPr>
      </w:pPr>
      <w:r w:rsidRPr="00C1444F">
        <w:rPr>
          <w:rFonts w:ascii="Times New Roman" w:hAnsi="Times New Roman"/>
          <w:b/>
          <w:noProof/>
          <w:sz w:val="24"/>
          <w:szCs w:val="24"/>
        </w:rPr>
        <w:pict>
          <v:rect id="_x0000_s1266" style="position:absolute;left:0;text-align:left;margin-left:-3pt;margin-top:.35pt;width:469.5pt;height:7.15pt;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" fillcolor="#c0504d" strokecolor="#f2f2f2" strokeweight="3pt">
            <v:shadow on="t" color="#622423" opacity=".5" offset="1pt"/>
          </v:rect>
        </w:pict>
      </w:r>
    </w:p>
    <w:p w:rsidR="00C83493" w:rsidRPr="001D69E0" w:rsidRDefault="00C1444F" w:rsidP="00C83493">
      <w:pPr>
        <w:shd w:val="clear" w:color="auto" w:fill="EEECE1" w:themeFill="background2"/>
        <w:rPr>
          <w:rFonts w:ascii="Arial Narrow" w:hAnsi="Arial Narrow"/>
          <w:b/>
          <w:sz w:val="28"/>
          <w:szCs w:val="28"/>
        </w:rPr>
      </w:pPr>
      <w:r>
        <w:rPr>
          <w:rFonts w:ascii="Arial Narrow" w:hAnsi="Arial Narrow"/>
          <w:b/>
          <w:noProof/>
          <w:sz w:val="28"/>
          <w:szCs w:val="28"/>
        </w:rPr>
        <w:pict>
          <v:rect id="Rectangle 76" o:spid="_x0000_s1265" style="position:absolute;margin-left:-.65pt;margin-top:22.7pt;width:469.5pt;height:7.15pt;z-index:25183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" fillcolor="#c0504d" strokecolor="#f2f2f2" strokeweight="3pt">
            <v:shadow on="t" color="#622423" opacity=".5" offset="1pt"/>
          </v:rect>
        </w:pict>
      </w:r>
      <w:r w:rsidR="00C83493">
        <w:rPr>
          <w:rFonts w:ascii="Arial Narrow" w:hAnsi="Arial Narrow"/>
          <w:b/>
          <w:sz w:val="28"/>
          <w:szCs w:val="28"/>
        </w:rPr>
        <w:t>4.1</w:t>
      </w:r>
      <w:r w:rsidR="004C1E92">
        <w:rPr>
          <w:rFonts w:ascii="Arial Narrow" w:hAnsi="Arial Narrow"/>
          <w:b/>
          <w:sz w:val="28"/>
          <w:szCs w:val="28"/>
        </w:rPr>
        <w:t>4</w:t>
      </w:r>
      <w:r w:rsidR="00C83493">
        <w:rPr>
          <w:rFonts w:ascii="Arial Narrow" w:hAnsi="Arial Narrow"/>
          <w:b/>
          <w:sz w:val="28"/>
          <w:szCs w:val="28"/>
        </w:rPr>
        <w:t>. ОСОБО ОХРАНЯЕМЫЕ ТЕРРИТОРИИ МЕСТНОГО ЗНАЧЕНИЯ</w:t>
      </w:r>
    </w:p>
    <w:p w:rsidR="00C83493" w:rsidRPr="00933414" w:rsidRDefault="00C83493" w:rsidP="00C83493">
      <w:pPr>
        <w:spacing w:after="0" w:line="240" w:lineRule="auto"/>
        <w:jc w:val="center"/>
        <w:rPr>
          <w:rFonts w:ascii="Arial Narrow" w:hAnsi="Arial Narrow"/>
          <w:b/>
          <w:color w:val="1F497D" w:themeColor="text2"/>
          <w:sz w:val="16"/>
          <w:szCs w:val="16"/>
        </w:rPr>
      </w:pPr>
    </w:p>
    <w:p w:rsidR="00136345" w:rsidRPr="00C83493" w:rsidRDefault="00C83493" w:rsidP="00C83493">
      <w:pPr>
        <w:shd w:val="clear" w:color="auto" w:fill="EEECE1" w:themeFill="background2"/>
        <w:spacing w:after="0" w:line="240" w:lineRule="auto"/>
        <w:jc w:val="both"/>
        <w:rPr>
          <w:rStyle w:val="21"/>
          <w:rFonts w:ascii="Arial Narrow" w:hAnsi="Arial Narrow"/>
          <w:b/>
          <w:i w:val="0"/>
          <w:sz w:val="28"/>
          <w:szCs w:val="28"/>
          <w:u w:val="none"/>
        </w:rPr>
      </w:pPr>
      <w:r>
        <w:rPr>
          <w:rStyle w:val="21"/>
          <w:rFonts w:ascii="Arial Narrow" w:hAnsi="Arial Narrow"/>
          <w:b/>
          <w:i w:val="0"/>
          <w:sz w:val="28"/>
          <w:szCs w:val="28"/>
          <w:u w:val="none"/>
        </w:rPr>
        <w:t>Особо охраняемые природные территории:</w:t>
      </w:r>
    </w:p>
    <w:p w:rsidR="00136345" w:rsidRPr="00C83493" w:rsidRDefault="00136345" w:rsidP="00825018">
      <w:pPr>
        <w:spacing w:after="0" w:line="240" w:lineRule="auto"/>
        <w:ind w:firstLine="567"/>
        <w:jc w:val="both"/>
        <w:rPr>
          <w:rStyle w:val="21"/>
          <w:rFonts w:ascii="Times New Roman" w:hAnsi="Times New Roman"/>
          <w:i w:val="0"/>
          <w:sz w:val="8"/>
          <w:szCs w:val="8"/>
          <w:u w:val="none"/>
        </w:rPr>
      </w:pPr>
    </w:p>
    <w:p w:rsidR="00136345" w:rsidRDefault="00C83493" w:rsidP="00825018">
      <w:pPr>
        <w:spacing w:after="0" w:line="240" w:lineRule="auto"/>
        <w:ind w:firstLine="567"/>
        <w:jc w:val="both"/>
        <w:rPr>
          <w:rStyle w:val="21"/>
          <w:rFonts w:ascii="Times New Roman" w:hAnsi="Times New Roman"/>
          <w:i w:val="0"/>
          <w:sz w:val="24"/>
          <w:szCs w:val="24"/>
          <w:u w:val="none"/>
        </w:rPr>
      </w:pPr>
      <w:r>
        <w:rPr>
          <w:rStyle w:val="21"/>
          <w:rFonts w:ascii="Times New Roman" w:hAnsi="Times New Roman"/>
          <w:i w:val="0"/>
          <w:sz w:val="24"/>
          <w:szCs w:val="24"/>
          <w:u w:val="none"/>
        </w:rPr>
        <w:t>4.1</w:t>
      </w:r>
      <w:r w:rsidR="004C1E92">
        <w:rPr>
          <w:rStyle w:val="21"/>
          <w:rFonts w:ascii="Times New Roman" w:hAnsi="Times New Roman"/>
          <w:i w:val="0"/>
          <w:sz w:val="24"/>
          <w:szCs w:val="24"/>
          <w:u w:val="none"/>
        </w:rPr>
        <w:t>4</w:t>
      </w:r>
      <w:r>
        <w:rPr>
          <w:rStyle w:val="21"/>
          <w:rFonts w:ascii="Times New Roman" w:hAnsi="Times New Roman"/>
          <w:i w:val="0"/>
          <w:sz w:val="24"/>
          <w:szCs w:val="24"/>
          <w:u w:val="none"/>
        </w:rPr>
        <w:t>.1. Категории, виды особо охраняемых природных территорий, а также режимы особой охраны определяются в соответствии с требованиями Федерального закона от 14.13.1995 №33-ФЗ «Об особо охраняемых природных территориях», а также Закона Ивановской области от  06 мая 2011 года №39-ОЗ «Об особо охраняемых природных территориях Ивановской области» (в редакции Закона Ивановской области от 13.12.2011 №126-ОЗ, от 14.03.2013 №6-ОЗ, от 02.07.2013 №55-ОЗ, от 02.12.2014 №98-ОЗ, от 06.10.2015 №91-ОЗ).</w:t>
      </w:r>
    </w:p>
    <w:p w:rsidR="00C83493" w:rsidRDefault="00C83493" w:rsidP="00825018">
      <w:pPr>
        <w:spacing w:after="0" w:line="240" w:lineRule="auto"/>
        <w:ind w:firstLine="567"/>
        <w:jc w:val="both"/>
        <w:rPr>
          <w:rStyle w:val="21"/>
          <w:rFonts w:ascii="Times New Roman" w:hAnsi="Times New Roman"/>
          <w:i w:val="0"/>
          <w:sz w:val="24"/>
          <w:szCs w:val="24"/>
          <w:u w:val="none"/>
        </w:rPr>
      </w:pPr>
      <w:r>
        <w:rPr>
          <w:rStyle w:val="21"/>
          <w:rFonts w:ascii="Times New Roman" w:hAnsi="Times New Roman"/>
          <w:i w:val="0"/>
          <w:sz w:val="24"/>
          <w:szCs w:val="24"/>
          <w:u w:val="none"/>
        </w:rPr>
        <w:t>4.1</w:t>
      </w:r>
      <w:r w:rsidR="004C1E92">
        <w:rPr>
          <w:rStyle w:val="21"/>
          <w:rFonts w:ascii="Times New Roman" w:hAnsi="Times New Roman"/>
          <w:i w:val="0"/>
          <w:sz w:val="24"/>
          <w:szCs w:val="24"/>
          <w:u w:val="none"/>
        </w:rPr>
        <w:t>4</w:t>
      </w:r>
      <w:r>
        <w:rPr>
          <w:rStyle w:val="21"/>
          <w:rFonts w:ascii="Times New Roman" w:hAnsi="Times New Roman"/>
          <w:i w:val="0"/>
          <w:sz w:val="24"/>
          <w:szCs w:val="24"/>
          <w:u w:val="none"/>
        </w:rPr>
        <w:t>.2. Расчетные показатели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C61A65" w:rsidRDefault="00543A00" w:rsidP="00825018">
      <w:pPr>
        <w:spacing w:after="0" w:line="240" w:lineRule="auto"/>
        <w:ind w:firstLine="567"/>
        <w:jc w:val="both"/>
        <w:rPr>
          <w:rStyle w:val="21"/>
          <w:rFonts w:ascii="Times New Roman" w:hAnsi="Times New Roman"/>
          <w:i w:val="0"/>
          <w:sz w:val="24"/>
          <w:szCs w:val="24"/>
          <w:u w:val="none"/>
        </w:rPr>
      </w:pPr>
      <w:r>
        <w:rPr>
          <w:rStyle w:val="21"/>
          <w:rFonts w:ascii="Times New Roman" w:hAnsi="Times New Roman"/>
          <w:i w:val="0"/>
          <w:sz w:val="24"/>
          <w:szCs w:val="24"/>
          <w:u w:val="none"/>
        </w:rPr>
        <w:t>4.1</w:t>
      </w:r>
      <w:r w:rsidR="004C1E92">
        <w:rPr>
          <w:rStyle w:val="21"/>
          <w:rFonts w:ascii="Times New Roman" w:hAnsi="Times New Roman"/>
          <w:i w:val="0"/>
          <w:sz w:val="24"/>
          <w:szCs w:val="24"/>
          <w:u w:val="none"/>
        </w:rPr>
        <w:t>4</w:t>
      </w:r>
      <w:r>
        <w:rPr>
          <w:rStyle w:val="21"/>
          <w:rFonts w:ascii="Times New Roman" w:hAnsi="Times New Roman"/>
          <w:i w:val="0"/>
          <w:sz w:val="24"/>
          <w:szCs w:val="24"/>
          <w:u w:val="none"/>
        </w:rPr>
        <w:t>.3. П</w:t>
      </w:r>
      <w:r w:rsidR="00C61A65">
        <w:rPr>
          <w:rStyle w:val="21"/>
          <w:rFonts w:ascii="Times New Roman" w:hAnsi="Times New Roman"/>
          <w:i w:val="0"/>
          <w:sz w:val="24"/>
          <w:szCs w:val="24"/>
          <w:u w:val="none"/>
        </w:rPr>
        <w:t xml:space="preserve">ри подготовке документов территориального планирования и документации по планировке территории следует учитывать расположенные в границах территории Палехского муниципального района особо охраняемые природные территории, перечисленные в </w:t>
      </w:r>
      <w:r w:rsidR="00C61A65" w:rsidRPr="004C1E92">
        <w:rPr>
          <w:rStyle w:val="21"/>
          <w:rFonts w:ascii="Times New Roman" w:hAnsi="Times New Roman"/>
          <w:b/>
          <w:i w:val="0"/>
          <w:sz w:val="24"/>
          <w:szCs w:val="24"/>
          <w:u w:val="none"/>
        </w:rPr>
        <w:t>Приложении П-</w:t>
      </w:r>
      <w:r w:rsidR="004C1E92" w:rsidRPr="004C1E92">
        <w:rPr>
          <w:rStyle w:val="21"/>
          <w:rFonts w:ascii="Times New Roman" w:hAnsi="Times New Roman"/>
          <w:b/>
          <w:i w:val="0"/>
          <w:sz w:val="24"/>
          <w:szCs w:val="24"/>
          <w:u w:val="none"/>
        </w:rPr>
        <w:t>4</w:t>
      </w:r>
      <w:r w:rsidR="00B67ED1" w:rsidRPr="004C1E92">
        <w:rPr>
          <w:rStyle w:val="21"/>
          <w:rFonts w:ascii="Times New Roman" w:hAnsi="Times New Roman"/>
          <w:b/>
          <w:i w:val="0"/>
          <w:sz w:val="24"/>
          <w:szCs w:val="24"/>
          <w:u w:val="none"/>
        </w:rPr>
        <w:t>, табл.П-</w:t>
      </w:r>
      <w:r w:rsidR="004C1E92" w:rsidRPr="004C1E92">
        <w:rPr>
          <w:rStyle w:val="21"/>
          <w:rFonts w:ascii="Times New Roman" w:hAnsi="Times New Roman"/>
          <w:b/>
          <w:i w:val="0"/>
          <w:sz w:val="24"/>
          <w:szCs w:val="24"/>
          <w:u w:val="none"/>
        </w:rPr>
        <w:t>4</w:t>
      </w:r>
      <w:r w:rsidR="00B67ED1" w:rsidRPr="004C1E92">
        <w:rPr>
          <w:rStyle w:val="21"/>
          <w:rFonts w:ascii="Times New Roman" w:hAnsi="Times New Roman"/>
          <w:b/>
          <w:i w:val="0"/>
          <w:sz w:val="24"/>
          <w:szCs w:val="24"/>
          <w:u w:val="none"/>
        </w:rPr>
        <w:t>.3.</w:t>
      </w:r>
    </w:p>
    <w:p w:rsidR="00B67ED1" w:rsidRDefault="00B67ED1" w:rsidP="00825018">
      <w:pPr>
        <w:spacing w:after="0" w:line="240" w:lineRule="auto"/>
        <w:ind w:firstLine="567"/>
        <w:jc w:val="both"/>
        <w:rPr>
          <w:rStyle w:val="21"/>
          <w:rFonts w:ascii="Times New Roman" w:hAnsi="Times New Roman"/>
          <w:i w:val="0"/>
          <w:sz w:val="24"/>
          <w:szCs w:val="24"/>
          <w:u w:val="none"/>
        </w:rPr>
      </w:pPr>
    </w:p>
    <w:p w:rsidR="00B67ED1" w:rsidRPr="00C83493" w:rsidRDefault="00B67ED1" w:rsidP="00B67ED1">
      <w:pPr>
        <w:shd w:val="clear" w:color="auto" w:fill="EEECE1" w:themeFill="background2"/>
        <w:spacing w:after="0" w:line="240" w:lineRule="auto"/>
        <w:jc w:val="both"/>
        <w:rPr>
          <w:rStyle w:val="21"/>
          <w:rFonts w:ascii="Arial Narrow" w:hAnsi="Arial Narrow"/>
          <w:b/>
          <w:i w:val="0"/>
          <w:sz w:val="28"/>
          <w:szCs w:val="28"/>
          <w:u w:val="none"/>
        </w:rPr>
      </w:pPr>
      <w:r>
        <w:rPr>
          <w:rStyle w:val="21"/>
          <w:rFonts w:ascii="Arial Narrow" w:hAnsi="Arial Narrow"/>
          <w:b/>
          <w:i w:val="0"/>
          <w:sz w:val="28"/>
          <w:szCs w:val="28"/>
          <w:u w:val="none"/>
        </w:rPr>
        <w:t>Охрана объектов культурного наследия:</w:t>
      </w:r>
    </w:p>
    <w:p w:rsidR="00B67ED1" w:rsidRPr="00B67ED1" w:rsidRDefault="00B67ED1" w:rsidP="00825018">
      <w:pPr>
        <w:spacing w:after="0" w:line="240" w:lineRule="auto"/>
        <w:ind w:firstLine="567"/>
        <w:jc w:val="both"/>
        <w:rPr>
          <w:rStyle w:val="21"/>
          <w:rFonts w:ascii="Times New Roman" w:hAnsi="Times New Roman"/>
          <w:i w:val="0"/>
          <w:sz w:val="8"/>
          <w:szCs w:val="8"/>
          <w:u w:val="none"/>
        </w:rPr>
      </w:pPr>
    </w:p>
    <w:p w:rsidR="00C83493" w:rsidRDefault="00B67ED1" w:rsidP="00825018">
      <w:pPr>
        <w:spacing w:after="0" w:line="240" w:lineRule="auto"/>
        <w:ind w:firstLine="567"/>
        <w:jc w:val="both"/>
        <w:rPr>
          <w:rStyle w:val="21"/>
          <w:rFonts w:ascii="Times New Roman" w:hAnsi="Times New Roman"/>
          <w:i w:val="0"/>
          <w:sz w:val="24"/>
          <w:szCs w:val="24"/>
          <w:u w:val="none"/>
        </w:rPr>
      </w:pPr>
      <w:r>
        <w:rPr>
          <w:rStyle w:val="21"/>
          <w:rFonts w:ascii="Times New Roman" w:hAnsi="Times New Roman"/>
          <w:i w:val="0"/>
          <w:sz w:val="24"/>
          <w:szCs w:val="24"/>
          <w:u w:val="none"/>
        </w:rPr>
        <w:t>4.1</w:t>
      </w:r>
      <w:r w:rsidR="004C1E92">
        <w:rPr>
          <w:rStyle w:val="21"/>
          <w:rFonts w:ascii="Times New Roman" w:hAnsi="Times New Roman"/>
          <w:i w:val="0"/>
          <w:sz w:val="24"/>
          <w:szCs w:val="24"/>
          <w:u w:val="none"/>
        </w:rPr>
        <w:t>4</w:t>
      </w:r>
      <w:r>
        <w:rPr>
          <w:rStyle w:val="21"/>
          <w:rFonts w:ascii="Times New Roman" w:hAnsi="Times New Roman"/>
          <w:i w:val="0"/>
          <w:sz w:val="24"/>
          <w:szCs w:val="24"/>
          <w:u w:val="none"/>
        </w:rPr>
        <w:t xml:space="preserve">.4. </w:t>
      </w:r>
      <w:r w:rsidR="00C069F6">
        <w:rPr>
          <w:rStyle w:val="21"/>
          <w:rFonts w:ascii="Times New Roman" w:hAnsi="Times New Roman"/>
          <w:i w:val="0"/>
          <w:sz w:val="24"/>
          <w:szCs w:val="24"/>
          <w:u w:val="none"/>
        </w:rPr>
        <w:t xml:space="preserve">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Законом Ивановской области от  </w:t>
      </w:r>
      <w:r w:rsidR="00543A00">
        <w:rPr>
          <w:rStyle w:val="21"/>
          <w:rFonts w:ascii="Times New Roman" w:hAnsi="Times New Roman"/>
          <w:i w:val="0"/>
          <w:sz w:val="24"/>
          <w:szCs w:val="24"/>
          <w:u w:val="none"/>
        </w:rPr>
        <w:t xml:space="preserve">13 июля 2007 года </w:t>
      </w:r>
      <w:r w:rsidR="00C069F6">
        <w:rPr>
          <w:rStyle w:val="21"/>
          <w:rFonts w:ascii="Times New Roman" w:hAnsi="Times New Roman"/>
          <w:i w:val="0"/>
          <w:sz w:val="24"/>
          <w:szCs w:val="24"/>
          <w:u w:val="none"/>
        </w:rPr>
        <w:t>№</w:t>
      </w:r>
      <w:r w:rsidR="00543A00">
        <w:rPr>
          <w:rStyle w:val="21"/>
          <w:rFonts w:ascii="Times New Roman" w:hAnsi="Times New Roman"/>
          <w:i w:val="0"/>
          <w:sz w:val="24"/>
          <w:szCs w:val="24"/>
          <w:u w:val="none"/>
        </w:rPr>
        <w:t>105-ОЗ</w:t>
      </w:r>
      <w:r w:rsidR="00C069F6">
        <w:rPr>
          <w:rStyle w:val="21"/>
          <w:rFonts w:ascii="Times New Roman" w:hAnsi="Times New Roman"/>
          <w:i w:val="0"/>
          <w:sz w:val="24"/>
          <w:szCs w:val="24"/>
          <w:u w:val="none"/>
        </w:rPr>
        <w:t xml:space="preserve"> «Об объектах культурного наследия (памятники истории и культуры) Ивановской области»</w:t>
      </w:r>
      <w:r w:rsidR="00543A00">
        <w:rPr>
          <w:rStyle w:val="21"/>
          <w:rFonts w:ascii="Times New Roman" w:hAnsi="Times New Roman"/>
          <w:i w:val="0"/>
          <w:sz w:val="24"/>
          <w:szCs w:val="24"/>
          <w:u w:val="none"/>
        </w:rPr>
        <w:t xml:space="preserve"> (в редакции Законов Ивановской области от 24.03.2009 №33-ОЗ, от 15.12.2009 №143-ОЗ, от 10.06.2011№65-ОЗ, от 30.12.2011 №146-ОЗ, от 29.12.2012 №129-ОЗ, от 25.12.2013 №113-ОЗ, от 04.06.2014 №36-ОЗ, от 25.12.2015 №135-ОЗ, от 09.11.2017 №81-ОЗ)</w:t>
      </w:r>
      <w:r w:rsidR="00C069F6">
        <w:rPr>
          <w:rStyle w:val="21"/>
          <w:rFonts w:ascii="Times New Roman" w:hAnsi="Times New Roman"/>
          <w:i w:val="0"/>
          <w:sz w:val="24"/>
          <w:szCs w:val="24"/>
          <w:u w:val="none"/>
        </w:rPr>
        <w:t xml:space="preserve"> и иными нормативными правовыми актами</w:t>
      </w:r>
      <w:r w:rsidR="00543A00">
        <w:rPr>
          <w:rStyle w:val="21"/>
          <w:rFonts w:ascii="Times New Roman" w:hAnsi="Times New Roman"/>
          <w:i w:val="0"/>
          <w:sz w:val="24"/>
          <w:szCs w:val="24"/>
          <w:u w:val="none"/>
        </w:rPr>
        <w:t>.</w:t>
      </w:r>
    </w:p>
    <w:p w:rsidR="00543A00" w:rsidRDefault="00543A00" w:rsidP="00825018">
      <w:pPr>
        <w:spacing w:after="0" w:line="240" w:lineRule="auto"/>
        <w:ind w:firstLine="567"/>
        <w:jc w:val="both"/>
        <w:rPr>
          <w:rStyle w:val="21"/>
          <w:rFonts w:ascii="Times New Roman" w:hAnsi="Times New Roman"/>
          <w:i w:val="0"/>
          <w:sz w:val="24"/>
          <w:szCs w:val="24"/>
          <w:u w:val="none"/>
        </w:rPr>
      </w:pPr>
      <w:r>
        <w:rPr>
          <w:rStyle w:val="21"/>
          <w:rFonts w:ascii="Times New Roman" w:hAnsi="Times New Roman"/>
          <w:i w:val="0"/>
          <w:sz w:val="24"/>
          <w:szCs w:val="24"/>
          <w:u w:val="none"/>
        </w:rPr>
        <w:t>4.1</w:t>
      </w:r>
      <w:r w:rsidR="004C1E92">
        <w:rPr>
          <w:rStyle w:val="21"/>
          <w:rFonts w:ascii="Times New Roman" w:hAnsi="Times New Roman"/>
          <w:i w:val="0"/>
          <w:sz w:val="24"/>
          <w:szCs w:val="24"/>
          <w:u w:val="none"/>
        </w:rPr>
        <w:t>4</w:t>
      </w:r>
      <w:r>
        <w:rPr>
          <w:rStyle w:val="21"/>
          <w:rFonts w:ascii="Times New Roman" w:hAnsi="Times New Roman"/>
          <w:i w:val="0"/>
          <w:sz w:val="24"/>
          <w:szCs w:val="24"/>
          <w:u w:val="none"/>
        </w:rPr>
        <w:t>.5. Расчетные показатели минимально допустимого уровня обеспеченности объектами культурного наследия (памятников истории и культуры) местного значения и максимально допустимого уровня территориальной доступности таких объектов для населения не нормируются.</w:t>
      </w:r>
    </w:p>
    <w:p w:rsidR="004C1E92" w:rsidRDefault="004C1E92" w:rsidP="00825018">
      <w:pPr>
        <w:spacing w:after="0" w:line="240" w:lineRule="auto"/>
        <w:ind w:firstLine="567"/>
        <w:jc w:val="both"/>
        <w:rPr>
          <w:rStyle w:val="21"/>
          <w:rFonts w:ascii="Times New Roman" w:hAnsi="Times New Roman"/>
          <w:i w:val="0"/>
          <w:sz w:val="24"/>
          <w:szCs w:val="24"/>
          <w:u w:val="none"/>
        </w:rPr>
      </w:pPr>
      <w:r>
        <w:rPr>
          <w:rStyle w:val="21"/>
          <w:rFonts w:ascii="Times New Roman" w:hAnsi="Times New Roman"/>
          <w:i w:val="0"/>
          <w:sz w:val="24"/>
          <w:szCs w:val="24"/>
          <w:u w:val="none"/>
        </w:rPr>
        <w:t xml:space="preserve">При подготовке документов территориального планирования и документации по планировке территории следует учитывать наличие на территории Палехского муниципального района объектов культурного наследия. </w:t>
      </w:r>
    </w:p>
    <w:p w:rsidR="00543A00" w:rsidRDefault="00543A00" w:rsidP="00825018">
      <w:pPr>
        <w:spacing w:after="0" w:line="240" w:lineRule="auto"/>
        <w:ind w:firstLine="567"/>
        <w:jc w:val="both"/>
        <w:rPr>
          <w:rStyle w:val="21"/>
          <w:rFonts w:ascii="Times New Roman" w:hAnsi="Times New Roman"/>
          <w:i w:val="0"/>
          <w:sz w:val="24"/>
          <w:szCs w:val="24"/>
          <w:u w:val="none"/>
        </w:rPr>
      </w:pPr>
      <w:r>
        <w:rPr>
          <w:rStyle w:val="21"/>
          <w:rFonts w:ascii="Times New Roman" w:hAnsi="Times New Roman"/>
          <w:i w:val="0"/>
          <w:sz w:val="24"/>
          <w:szCs w:val="24"/>
          <w:u w:val="none"/>
        </w:rPr>
        <w:t xml:space="preserve">Объекты культурного наследия местного значения, расположенные на территории Палехского муниципального района перечислены в </w:t>
      </w:r>
      <w:r w:rsidRPr="004C1E92">
        <w:rPr>
          <w:rStyle w:val="21"/>
          <w:rFonts w:ascii="Times New Roman" w:hAnsi="Times New Roman"/>
          <w:b/>
          <w:i w:val="0"/>
          <w:sz w:val="24"/>
          <w:szCs w:val="24"/>
          <w:u w:val="none"/>
        </w:rPr>
        <w:t>Приложении П-</w:t>
      </w:r>
      <w:r w:rsidR="004C1E92" w:rsidRPr="004C1E92">
        <w:rPr>
          <w:rStyle w:val="21"/>
          <w:rFonts w:ascii="Times New Roman" w:hAnsi="Times New Roman"/>
          <w:b/>
          <w:i w:val="0"/>
          <w:sz w:val="24"/>
          <w:szCs w:val="24"/>
          <w:u w:val="none"/>
        </w:rPr>
        <w:t>4</w:t>
      </w:r>
      <w:r w:rsidRPr="004C1E92">
        <w:rPr>
          <w:rStyle w:val="21"/>
          <w:rFonts w:ascii="Times New Roman" w:hAnsi="Times New Roman"/>
          <w:b/>
          <w:i w:val="0"/>
          <w:sz w:val="24"/>
          <w:szCs w:val="24"/>
          <w:u w:val="none"/>
        </w:rPr>
        <w:t>, табл.П-</w:t>
      </w:r>
      <w:r w:rsidR="004C1E92" w:rsidRPr="004C1E92">
        <w:rPr>
          <w:rStyle w:val="21"/>
          <w:rFonts w:ascii="Times New Roman" w:hAnsi="Times New Roman"/>
          <w:b/>
          <w:i w:val="0"/>
          <w:sz w:val="24"/>
          <w:szCs w:val="24"/>
          <w:u w:val="none"/>
        </w:rPr>
        <w:t>4</w:t>
      </w:r>
      <w:r w:rsidRPr="004C1E92">
        <w:rPr>
          <w:rStyle w:val="21"/>
          <w:rFonts w:ascii="Times New Roman" w:hAnsi="Times New Roman"/>
          <w:b/>
          <w:i w:val="0"/>
          <w:sz w:val="24"/>
          <w:szCs w:val="24"/>
          <w:u w:val="none"/>
        </w:rPr>
        <w:t>.3</w:t>
      </w:r>
      <w:r>
        <w:rPr>
          <w:rStyle w:val="21"/>
          <w:rFonts w:ascii="Times New Roman" w:hAnsi="Times New Roman"/>
          <w:i w:val="0"/>
          <w:sz w:val="24"/>
          <w:szCs w:val="24"/>
          <w:u w:val="none"/>
        </w:rPr>
        <w:t>.</w:t>
      </w:r>
    </w:p>
    <w:p w:rsidR="005C110E" w:rsidRPr="005C110E" w:rsidRDefault="005C110E" w:rsidP="005C110E">
      <w:pPr>
        <w:widowControl w:val="0"/>
        <w:tabs>
          <w:tab w:val="left" w:pos="2145"/>
        </w:tabs>
        <w:autoSpaceDE w:val="0"/>
        <w:autoSpaceDN w:val="0"/>
        <w:spacing w:after="0" w:line="240" w:lineRule="auto"/>
        <w:ind w:firstLine="567"/>
        <w:jc w:val="both"/>
        <w:rPr>
          <w:rFonts w:ascii="Times New Roman" w:hAnsi="Times New Roman"/>
          <w:sz w:val="24"/>
          <w:szCs w:val="24"/>
        </w:rPr>
      </w:pPr>
      <w:r w:rsidRPr="005C110E">
        <w:rPr>
          <w:rStyle w:val="21"/>
          <w:rFonts w:ascii="Times New Roman" w:hAnsi="Times New Roman"/>
          <w:i w:val="0"/>
          <w:sz w:val="24"/>
          <w:szCs w:val="24"/>
          <w:u w:val="none"/>
        </w:rPr>
        <w:t>4.1</w:t>
      </w:r>
      <w:r w:rsidR="004C1E92">
        <w:rPr>
          <w:rStyle w:val="21"/>
          <w:rFonts w:ascii="Times New Roman" w:hAnsi="Times New Roman"/>
          <w:i w:val="0"/>
          <w:sz w:val="24"/>
          <w:szCs w:val="24"/>
          <w:u w:val="none"/>
        </w:rPr>
        <w:t>4.6</w:t>
      </w:r>
      <w:r w:rsidRPr="005C110E">
        <w:rPr>
          <w:rStyle w:val="21"/>
          <w:rFonts w:ascii="Times New Roman" w:hAnsi="Times New Roman"/>
          <w:i w:val="0"/>
          <w:sz w:val="24"/>
          <w:szCs w:val="24"/>
          <w:u w:val="none"/>
        </w:rPr>
        <w:t xml:space="preserve">. </w:t>
      </w:r>
      <w:r w:rsidRPr="005C110E">
        <w:rPr>
          <w:rFonts w:ascii="Times New Roman" w:hAnsi="Times New Roman"/>
          <w:sz w:val="24"/>
          <w:szCs w:val="24"/>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w:t>
      </w:r>
      <w:r w:rsidRPr="005C110E">
        <w:rPr>
          <w:rFonts w:ascii="Times New Roman" w:hAnsi="Times New Roman"/>
          <w:spacing w:val="-2"/>
          <w:sz w:val="24"/>
          <w:szCs w:val="24"/>
        </w:rPr>
        <w:t xml:space="preserve"> </w:t>
      </w:r>
      <w:r w:rsidRPr="005C110E">
        <w:rPr>
          <w:rFonts w:ascii="Times New Roman" w:hAnsi="Times New Roman"/>
          <w:sz w:val="24"/>
          <w:szCs w:val="24"/>
        </w:rPr>
        <w:t>лиц.</w:t>
      </w:r>
    </w:p>
    <w:p w:rsidR="005C110E" w:rsidRPr="005C110E" w:rsidRDefault="005C110E" w:rsidP="005C110E">
      <w:pPr>
        <w:pStyle w:val="af3"/>
        <w:spacing w:after="0"/>
        <w:ind w:firstLine="567"/>
        <w:jc w:val="both"/>
        <w:rPr>
          <w:sz w:val="24"/>
        </w:rPr>
      </w:pPr>
      <w:r w:rsidRPr="005C110E">
        <w:rPr>
          <w:sz w:val="24"/>
        </w:rPr>
        <w:t>Границы территории объекта культурного наследия могут не совпадать с границами существующих земельных</w:t>
      </w:r>
      <w:r w:rsidRPr="005C110E">
        <w:rPr>
          <w:spacing w:val="1"/>
          <w:sz w:val="24"/>
        </w:rPr>
        <w:t xml:space="preserve"> </w:t>
      </w:r>
      <w:r w:rsidRPr="005C110E">
        <w:rPr>
          <w:sz w:val="24"/>
        </w:rPr>
        <w:t>участков.</w:t>
      </w:r>
    </w:p>
    <w:p w:rsidR="005C110E" w:rsidRPr="005C110E" w:rsidRDefault="005C110E" w:rsidP="005C110E">
      <w:pPr>
        <w:pStyle w:val="af3"/>
        <w:spacing w:after="0"/>
        <w:ind w:firstLine="567"/>
        <w:jc w:val="both"/>
        <w:rPr>
          <w:sz w:val="24"/>
        </w:rPr>
      </w:pPr>
      <w:r w:rsidRPr="005C110E">
        <w:rPr>
          <w:sz w:val="24"/>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5C110E" w:rsidRPr="005C110E" w:rsidRDefault="005C110E" w:rsidP="005C110E">
      <w:pPr>
        <w:widowControl w:val="0"/>
        <w:tabs>
          <w:tab w:val="left" w:pos="1953"/>
        </w:tabs>
        <w:autoSpaceDE w:val="0"/>
        <w:autoSpaceDN w:val="0"/>
        <w:spacing w:after="0" w:line="240" w:lineRule="auto"/>
        <w:ind w:firstLine="567"/>
        <w:jc w:val="both"/>
        <w:rPr>
          <w:rFonts w:ascii="Times New Roman" w:hAnsi="Times New Roman"/>
          <w:sz w:val="24"/>
          <w:szCs w:val="24"/>
        </w:rPr>
      </w:pPr>
      <w:r>
        <w:rPr>
          <w:rStyle w:val="21"/>
          <w:rFonts w:ascii="Times New Roman" w:hAnsi="Times New Roman"/>
          <w:i w:val="0"/>
          <w:sz w:val="24"/>
          <w:szCs w:val="24"/>
          <w:u w:val="none"/>
        </w:rPr>
        <w:t>4.1</w:t>
      </w:r>
      <w:r w:rsidR="004C1E92">
        <w:rPr>
          <w:rStyle w:val="21"/>
          <w:rFonts w:ascii="Times New Roman" w:hAnsi="Times New Roman"/>
          <w:i w:val="0"/>
          <w:sz w:val="24"/>
          <w:szCs w:val="24"/>
          <w:u w:val="none"/>
        </w:rPr>
        <w:t>4</w:t>
      </w:r>
      <w:r>
        <w:rPr>
          <w:rStyle w:val="21"/>
          <w:rFonts w:ascii="Times New Roman" w:hAnsi="Times New Roman"/>
          <w:i w:val="0"/>
          <w:sz w:val="24"/>
          <w:szCs w:val="24"/>
          <w:u w:val="none"/>
        </w:rPr>
        <w:t>.</w:t>
      </w:r>
      <w:r w:rsidR="004C1E92">
        <w:rPr>
          <w:rStyle w:val="21"/>
          <w:rFonts w:ascii="Times New Roman" w:hAnsi="Times New Roman"/>
          <w:i w:val="0"/>
          <w:sz w:val="24"/>
          <w:szCs w:val="24"/>
          <w:u w:val="none"/>
        </w:rPr>
        <w:t>7</w:t>
      </w:r>
      <w:r>
        <w:rPr>
          <w:rStyle w:val="21"/>
          <w:rFonts w:ascii="Times New Roman" w:hAnsi="Times New Roman"/>
          <w:i w:val="0"/>
          <w:sz w:val="24"/>
          <w:szCs w:val="24"/>
          <w:u w:val="none"/>
        </w:rPr>
        <w:t xml:space="preserve">. </w:t>
      </w:r>
      <w:r w:rsidRPr="005C110E">
        <w:rPr>
          <w:rFonts w:ascii="Times New Roman" w:hAnsi="Times New Roman"/>
          <w:sz w:val="24"/>
          <w:szCs w:val="24"/>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5C110E" w:rsidRPr="005C110E" w:rsidRDefault="005C110E" w:rsidP="005C110E">
      <w:pPr>
        <w:pStyle w:val="af3"/>
        <w:spacing w:after="0"/>
        <w:ind w:firstLine="567"/>
        <w:jc w:val="both"/>
        <w:rPr>
          <w:sz w:val="24"/>
        </w:rPr>
      </w:pPr>
      <w:r w:rsidRPr="005C110E">
        <w:rPr>
          <w:sz w:val="24"/>
        </w:rPr>
        <w:t>Границы территории объекта археологического наследия определяются на основании археологических полевых работ.</w:t>
      </w:r>
    </w:p>
    <w:p w:rsidR="005C110E" w:rsidRPr="005C110E" w:rsidRDefault="005C110E" w:rsidP="005C110E">
      <w:pPr>
        <w:pStyle w:val="af3"/>
        <w:spacing w:after="0"/>
        <w:ind w:firstLine="567"/>
        <w:jc w:val="both"/>
        <w:rPr>
          <w:sz w:val="24"/>
        </w:rPr>
      </w:pPr>
      <w:r w:rsidRPr="005C110E">
        <w:rPr>
          <w:sz w:val="24"/>
        </w:rPr>
        <w:t>Разработка проекта границ территории объекта культурного наследия осуществляется в соответствии с Приказом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w:t>
      </w:r>
    </w:p>
    <w:p w:rsidR="005C110E" w:rsidRPr="005C110E" w:rsidRDefault="005C110E" w:rsidP="005C110E">
      <w:pPr>
        <w:pStyle w:val="af3"/>
        <w:spacing w:after="0"/>
        <w:ind w:firstLine="567"/>
        <w:jc w:val="both"/>
        <w:rPr>
          <w:sz w:val="24"/>
        </w:rPr>
      </w:pPr>
      <w:r w:rsidRPr="005C110E">
        <w:rPr>
          <w:sz w:val="24"/>
        </w:rPr>
        <w:t>Утвержденные границы территории объекта культурного наследия, режим ее использования учитываются и отображаются в документах территориального планирования, документации по планировке территории, в которые вносятся изменения в установленном порядке.</w:t>
      </w:r>
    </w:p>
    <w:p w:rsidR="005C110E" w:rsidRPr="005C110E" w:rsidRDefault="005C110E" w:rsidP="005C110E">
      <w:pPr>
        <w:widowControl w:val="0"/>
        <w:tabs>
          <w:tab w:val="left" w:pos="1965"/>
        </w:tabs>
        <w:autoSpaceDE w:val="0"/>
        <w:autoSpaceDN w:val="0"/>
        <w:spacing w:after="0" w:line="240" w:lineRule="auto"/>
        <w:ind w:right="-1" w:firstLine="567"/>
        <w:jc w:val="both"/>
        <w:rPr>
          <w:rFonts w:ascii="Times New Roman" w:hAnsi="Times New Roman"/>
          <w:sz w:val="24"/>
          <w:szCs w:val="24"/>
        </w:rPr>
      </w:pPr>
      <w:r>
        <w:rPr>
          <w:rStyle w:val="21"/>
          <w:rFonts w:ascii="Times New Roman" w:hAnsi="Times New Roman"/>
          <w:i w:val="0"/>
          <w:sz w:val="24"/>
          <w:szCs w:val="24"/>
          <w:u w:val="none"/>
        </w:rPr>
        <w:t>4.1</w:t>
      </w:r>
      <w:r w:rsidR="004C1E92">
        <w:rPr>
          <w:rStyle w:val="21"/>
          <w:rFonts w:ascii="Times New Roman" w:hAnsi="Times New Roman"/>
          <w:i w:val="0"/>
          <w:sz w:val="24"/>
          <w:szCs w:val="24"/>
          <w:u w:val="none"/>
        </w:rPr>
        <w:t>4</w:t>
      </w:r>
      <w:r>
        <w:rPr>
          <w:rStyle w:val="21"/>
          <w:rFonts w:ascii="Times New Roman" w:hAnsi="Times New Roman"/>
          <w:i w:val="0"/>
          <w:sz w:val="24"/>
          <w:szCs w:val="24"/>
          <w:u w:val="none"/>
        </w:rPr>
        <w:t>.</w:t>
      </w:r>
      <w:r w:rsidR="004C1E92">
        <w:rPr>
          <w:rStyle w:val="21"/>
          <w:rFonts w:ascii="Times New Roman" w:hAnsi="Times New Roman"/>
          <w:i w:val="0"/>
          <w:sz w:val="24"/>
          <w:szCs w:val="24"/>
          <w:u w:val="none"/>
        </w:rPr>
        <w:t>8</w:t>
      </w:r>
      <w:r>
        <w:rPr>
          <w:rStyle w:val="21"/>
          <w:rFonts w:ascii="Times New Roman" w:hAnsi="Times New Roman"/>
          <w:i w:val="0"/>
          <w:sz w:val="24"/>
          <w:szCs w:val="24"/>
          <w:u w:val="none"/>
        </w:rPr>
        <w:t xml:space="preserve">. </w:t>
      </w:r>
      <w:r w:rsidRPr="005C110E">
        <w:rPr>
          <w:rFonts w:ascii="Times New Roman" w:hAnsi="Times New Roman"/>
          <w:sz w:val="24"/>
          <w:szCs w:val="24"/>
        </w:rPr>
        <w:t>Виды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w:t>
      </w:r>
      <w:r w:rsidRPr="005C110E">
        <w:rPr>
          <w:rFonts w:ascii="Times New Roman" w:hAnsi="Times New Roman"/>
          <w:spacing w:val="1"/>
          <w:sz w:val="24"/>
          <w:szCs w:val="24"/>
        </w:rPr>
        <w:t xml:space="preserve"> </w:t>
      </w:r>
      <w:r w:rsidRPr="005C110E">
        <w:rPr>
          <w:rFonts w:ascii="Times New Roman" w:hAnsi="Times New Roman"/>
          <w:sz w:val="24"/>
          <w:szCs w:val="24"/>
        </w:rPr>
        <w:t>объект археологического наследия, определяются</w:t>
      </w:r>
      <w:r>
        <w:rPr>
          <w:rFonts w:ascii="Times New Roman" w:hAnsi="Times New Roman"/>
          <w:sz w:val="24"/>
          <w:szCs w:val="24"/>
        </w:rPr>
        <w:t xml:space="preserve"> </w:t>
      </w:r>
      <w:r w:rsidRPr="005C110E">
        <w:rPr>
          <w:rFonts w:ascii="Times New Roman" w:hAnsi="Times New Roman"/>
          <w:sz w:val="24"/>
          <w:szCs w:val="24"/>
        </w:rPr>
        <w:t>статьей 5.1 Федерального закона от 25.06.2002 № 73-ФЗ «Об объектах культурного наследия (памятниках истории и культуры) народов Российской Федерации».</w:t>
      </w:r>
    </w:p>
    <w:p w:rsidR="005C110E" w:rsidRPr="005C110E" w:rsidRDefault="005C110E" w:rsidP="005C110E">
      <w:pPr>
        <w:widowControl w:val="0"/>
        <w:tabs>
          <w:tab w:val="left" w:pos="2133"/>
        </w:tabs>
        <w:autoSpaceDE w:val="0"/>
        <w:autoSpaceDN w:val="0"/>
        <w:spacing w:after="0" w:line="240" w:lineRule="auto"/>
        <w:ind w:right="-1" w:firstLine="567"/>
        <w:jc w:val="both"/>
        <w:rPr>
          <w:rFonts w:ascii="Times New Roman" w:hAnsi="Times New Roman"/>
          <w:sz w:val="24"/>
          <w:szCs w:val="24"/>
        </w:rPr>
      </w:pPr>
      <w:r>
        <w:rPr>
          <w:rStyle w:val="21"/>
          <w:rFonts w:ascii="Times New Roman" w:hAnsi="Times New Roman"/>
          <w:i w:val="0"/>
          <w:sz w:val="24"/>
          <w:szCs w:val="24"/>
          <w:u w:val="none"/>
        </w:rPr>
        <w:t>4.1</w:t>
      </w:r>
      <w:r w:rsidR="004C1E92">
        <w:rPr>
          <w:rStyle w:val="21"/>
          <w:rFonts w:ascii="Times New Roman" w:hAnsi="Times New Roman"/>
          <w:i w:val="0"/>
          <w:sz w:val="24"/>
          <w:szCs w:val="24"/>
          <w:u w:val="none"/>
        </w:rPr>
        <w:t>4</w:t>
      </w:r>
      <w:r>
        <w:rPr>
          <w:rStyle w:val="21"/>
          <w:rFonts w:ascii="Times New Roman" w:hAnsi="Times New Roman"/>
          <w:i w:val="0"/>
          <w:sz w:val="24"/>
          <w:szCs w:val="24"/>
          <w:u w:val="none"/>
        </w:rPr>
        <w:t>.</w:t>
      </w:r>
      <w:r w:rsidR="004C1E92">
        <w:rPr>
          <w:rStyle w:val="21"/>
          <w:rFonts w:ascii="Times New Roman" w:hAnsi="Times New Roman"/>
          <w:i w:val="0"/>
          <w:sz w:val="24"/>
          <w:szCs w:val="24"/>
          <w:u w:val="none"/>
        </w:rPr>
        <w:t>9</w:t>
      </w:r>
      <w:r>
        <w:rPr>
          <w:rStyle w:val="21"/>
          <w:rFonts w:ascii="Times New Roman" w:hAnsi="Times New Roman"/>
          <w:i w:val="0"/>
          <w:sz w:val="24"/>
          <w:szCs w:val="24"/>
          <w:u w:val="none"/>
        </w:rPr>
        <w:t xml:space="preserve">. </w:t>
      </w:r>
      <w:r w:rsidRPr="005C110E">
        <w:rPr>
          <w:rFonts w:ascii="Times New Roman" w:hAnsi="Times New Roman"/>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объединенной зоны охраны объектов культурного</w:t>
      </w:r>
      <w:r w:rsidRPr="005C110E">
        <w:rPr>
          <w:rFonts w:ascii="Times New Roman" w:hAnsi="Times New Roman"/>
          <w:spacing w:val="-3"/>
          <w:sz w:val="24"/>
          <w:szCs w:val="24"/>
        </w:rPr>
        <w:t xml:space="preserve"> </w:t>
      </w:r>
      <w:r w:rsidRPr="005C110E">
        <w:rPr>
          <w:rFonts w:ascii="Times New Roman" w:hAnsi="Times New Roman"/>
          <w:sz w:val="24"/>
          <w:szCs w:val="24"/>
        </w:rPr>
        <w:t>наследия.</w:t>
      </w:r>
    </w:p>
    <w:p w:rsidR="005C110E" w:rsidRPr="005C110E" w:rsidRDefault="005C110E" w:rsidP="005C110E">
      <w:pPr>
        <w:pStyle w:val="af3"/>
        <w:spacing w:after="0"/>
        <w:ind w:right="-1" w:firstLine="567"/>
        <w:jc w:val="both"/>
        <w:rPr>
          <w:sz w:val="24"/>
        </w:rPr>
      </w:pPr>
      <w:r w:rsidRPr="005C110E">
        <w:rPr>
          <w:sz w:val="24"/>
        </w:rPr>
        <w:t>Разработка проекта зон охраны объектов культурного наследия, проекта объединенной зоны охраны объектов культурного наследия осуществляется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12.09.2015 № 972.</w:t>
      </w:r>
    </w:p>
    <w:p w:rsidR="005C110E" w:rsidRPr="005C110E" w:rsidRDefault="005C110E" w:rsidP="005C110E">
      <w:pPr>
        <w:pStyle w:val="af3"/>
        <w:spacing w:after="0"/>
        <w:ind w:right="-1" w:firstLine="567"/>
        <w:jc w:val="both"/>
        <w:rPr>
          <w:sz w:val="24"/>
        </w:rPr>
      </w:pPr>
      <w:r w:rsidRPr="005C110E">
        <w:rPr>
          <w:sz w:val="24"/>
        </w:rPr>
        <w:t>Утвержденные границы зон охраны объекта культурного наследия (объединенной зоны охраны), режимы использования земель в границах данных зон обязательно учитываются и отображаются в документах территориального планирования, в правилах землепользования и застройки, в документации по планировке территории (в случае необходимости в указанные документы вносятся изменения в установленном порядке).</w:t>
      </w:r>
    </w:p>
    <w:p w:rsidR="005C110E" w:rsidRPr="005C110E" w:rsidRDefault="005C110E" w:rsidP="005C110E">
      <w:pPr>
        <w:widowControl w:val="0"/>
        <w:tabs>
          <w:tab w:val="left" w:pos="2169"/>
        </w:tabs>
        <w:autoSpaceDE w:val="0"/>
        <w:autoSpaceDN w:val="0"/>
        <w:spacing w:after="0" w:line="240" w:lineRule="auto"/>
        <w:ind w:firstLine="567"/>
        <w:jc w:val="both"/>
        <w:rPr>
          <w:rFonts w:ascii="Times New Roman" w:hAnsi="Times New Roman"/>
          <w:sz w:val="24"/>
          <w:szCs w:val="24"/>
        </w:rPr>
      </w:pPr>
      <w:r>
        <w:rPr>
          <w:rStyle w:val="21"/>
          <w:rFonts w:ascii="Times New Roman" w:hAnsi="Times New Roman"/>
          <w:i w:val="0"/>
          <w:sz w:val="24"/>
          <w:szCs w:val="24"/>
          <w:u w:val="none"/>
        </w:rPr>
        <w:t>4.1</w:t>
      </w:r>
      <w:r w:rsidR="004C1E92">
        <w:rPr>
          <w:rStyle w:val="21"/>
          <w:rFonts w:ascii="Times New Roman" w:hAnsi="Times New Roman"/>
          <w:i w:val="0"/>
          <w:sz w:val="24"/>
          <w:szCs w:val="24"/>
          <w:u w:val="none"/>
        </w:rPr>
        <w:t>4</w:t>
      </w:r>
      <w:r>
        <w:rPr>
          <w:rStyle w:val="21"/>
          <w:rFonts w:ascii="Times New Roman" w:hAnsi="Times New Roman"/>
          <w:i w:val="0"/>
          <w:sz w:val="24"/>
          <w:szCs w:val="24"/>
          <w:u w:val="none"/>
        </w:rPr>
        <w:t>.1</w:t>
      </w:r>
      <w:r w:rsidR="004C1E92">
        <w:rPr>
          <w:rStyle w:val="21"/>
          <w:rFonts w:ascii="Times New Roman" w:hAnsi="Times New Roman"/>
          <w:i w:val="0"/>
          <w:sz w:val="24"/>
          <w:szCs w:val="24"/>
          <w:u w:val="none"/>
        </w:rPr>
        <w:t>0</w:t>
      </w:r>
      <w:r>
        <w:rPr>
          <w:rStyle w:val="21"/>
          <w:rFonts w:ascii="Times New Roman" w:hAnsi="Times New Roman"/>
          <w:i w:val="0"/>
          <w:sz w:val="24"/>
          <w:szCs w:val="24"/>
          <w:u w:val="none"/>
        </w:rPr>
        <w:t xml:space="preserve">. </w:t>
      </w:r>
      <w:r w:rsidRPr="005C110E">
        <w:rPr>
          <w:rFonts w:ascii="Times New Roman" w:hAnsi="Times New Roman"/>
          <w:sz w:val="24"/>
          <w:szCs w:val="24"/>
        </w:rPr>
        <w:t>В целях обеспечения сохранности объектов культурного наследия и композиционно-видовых связей (панорам) устанавливаются защитные зоны, в границах которых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w:t>
      </w:r>
      <w:r w:rsidRPr="005C110E">
        <w:rPr>
          <w:rFonts w:ascii="Times New Roman" w:hAnsi="Times New Roman"/>
          <w:spacing w:val="-9"/>
          <w:sz w:val="24"/>
          <w:szCs w:val="24"/>
        </w:rPr>
        <w:t xml:space="preserve"> </w:t>
      </w:r>
      <w:r w:rsidRPr="005C110E">
        <w:rPr>
          <w:rFonts w:ascii="Times New Roman" w:hAnsi="Times New Roman"/>
          <w:sz w:val="24"/>
          <w:szCs w:val="24"/>
        </w:rPr>
        <w:t>объектов.</w:t>
      </w:r>
    </w:p>
    <w:p w:rsidR="005C110E" w:rsidRPr="005C110E" w:rsidRDefault="005C110E" w:rsidP="005C110E">
      <w:pPr>
        <w:pStyle w:val="af3"/>
        <w:tabs>
          <w:tab w:val="left" w:pos="2776"/>
        </w:tabs>
        <w:spacing w:after="0"/>
        <w:ind w:firstLine="567"/>
        <w:jc w:val="both"/>
        <w:rPr>
          <w:sz w:val="24"/>
        </w:rPr>
      </w:pPr>
      <w:r w:rsidRPr="005C110E">
        <w:rPr>
          <w:sz w:val="24"/>
        </w:rPr>
        <w:t>Защитные зоны объектов культурного наследия устанавливаются в соответствии с требованиями статьи 34.1 Федерального закона от 25.06.2002 № 73-ФЗ «Об объектах культурного</w:t>
      </w:r>
      <w:r w:rsidR="006156DB">
        <w:rPr>
          <w:sz w:val="24"/>
        </w:rPr>
        <w:t xml:space="preserve"> </w:t>
      </w:r>
      <w:r w:rsidRPr="005C110E">
        <w:rPr>
          <w:sz w:val="24"/>
        </w:rPr>
        <w:t>наследия (памятниках истории и культуры) народов Российской Федерации».</w:t>
      </w:r>
    </w:p>
    <w:p w:rsidR="005C110E" w:rsidRPr="005C110E" w:rsidRDefault="005C110E" w:rsidP="005C110E">
      <w:pPr>
        <w:pStyle w:val="af3"/>
        <w:spacing w:after="0"/>
        <w:ind w:firstLine="567"/>
        <w:jc w:val="both"/>
        <w:rPr>
          <w:sz w:val="24"/>
        </w:rPr>
      </w:pPr>
      <w:r w:rsidRPr="005C110E">
        <w:rPr>
          <w:sz w:val="24"/>
        </w:rPr>
        <w:t>Защитная зона объекта культурного наследия прекращает существование со дня утверждения в установленном порядке проекта зон охраны такого объекта культурного наследия.</w:t>
      </w:r>
    </w:p>
    <w:p w:rsidR="005C110E" w:rsidRDefault="005C110E" w:rsidP="005C110E">
      <w:pPr>
        <w:spacing w:after="0" w:line="240" w:lineRule="auto"/>
        <w:ind w:firstLine="567"/>
        <w:jc w:val="both"/>
        <w:rPr>
          <w:rStyle w:val="21"/>
          <w:rFonts w:ascii="Times New Roman" w:hAnsi="Times New Roman"/>
          <w:i w:val="0"/>
          <w:sz w:val="24"/>
          <w:szCs w:val="24"/>
          <w:u w:val="none"/>
        </w:rPr>
      </w:pPr>
      <w:r>
        <w:rPr>
          <w:rStyle w:val="21"/>
          <w:rFonts w:ascii="Times New Roman" w:hAnsi="Times New Roman"/>
          <w:i w:val="0"/>
          <w:sz w:val="24"/>
          <w:szCs w:val="24"/>
          <w:u w:val="none"/>
        </w:rPr>
        <w:t>4.1</w:t>
      </w:r>
      <w:r w:rsidR="006156DB">
        <w:rPr>
          <w:rStyle w:val="21"/>
          <w:rFonts w:ascii="Times New Roman" w:hAnsi="Times New Roman"/>
          <w:i w:val="0"/>
          <w:sz w:val="24"/>
          <w:szCs w:val="24"/>
          <w:u w:val="none"/>
        </w:rPr>
        <w:t>4</w:t>
      </w:r>
      <w:r>
        <w:rPr>
          <w:rStyle w:val="21"/>
          <w:rFonts w:ascii="Times New Roman" w:hAnsi="Times New Roman"/>
          <w:i w:val="0"/>
          <w:sz w:val="24"/>
          <w:szCs w:val="24"/>
          <w:u w:val="none"/>
        </w:rPr>
        <w:t>.1</w:t>
      </w:r>
      <w:r w:rsidR="006156DB">
        <w:rPr>
          <w:rStyle w:val="21"/>
          <w:rFonts w:ascii="Times New Roman" w:hAnsi="Times New Roman"/>
          <w:i w:val="0"/>
          <w:sz w:val="24"/>
          <w:szCs w:val="24"/>
          <w:u w:val="none"/>
        </w:rPr>
        <w:t>1</w:t>
      </w:r>
      <w:r>
        <w:rPr>
          <w:rStyle w:val="21"/>
          <w:rFonts w:ascii="Times New Roman" w:hAnsi="Times New Roman"/>
          <w:i w:val="0"/>
          <w:sz w:val="24"/>
          <w:szCs w:val="24"/>
          <w:u w:val="none"/>
        </w:rPr>
        <w:t>. Минимальные расстояния от объектов культурного наследия местного значения до транспортных и инженерных коммуникаций приведены в табл.5</w:t>
      </w:r>
      <w:r w:rsidR="006156DB">
        <w:rPr>
          <w:rStyle w:val="21"/>
          <w:rFonts w:ascii="Times New Roman" w:hAnsi="Times New Roman"/>
          <w:i w:val="0"/>
          <w:sz w:val="24"/>
          <w:szCs w:val="24"/>
          <w:u w:val="none"/>
        </w:rPr>
        <w:t>6</w:t>
      </w:r>
      <w:r>
        <w:rPr>
          <w:rStyle w:val="21"/>
          <w:rFonts w:ascii="Times New Roman" w:hAnsi="Times New Roman"/>
          <w:i w:val="0"/>
          <w:sz w:val="24"/>
          <w:szCs w:val="24"/>
          <w:u w:val="none"/>
        </w:rPr>
        <w:t>.</w:t>
      </w:r>
    </w:p>
    <w:p w:rsidR="005C110E" w:rsidRPr="005C110E" w:rsidRDefault="005C110E" w:rsidP="005C110E">
      <w:pPr>
        <w:spacing w:after="0" w:line="240" w:lineRule="auto"/>
        <w:jc w:val="both"/>
        <w:rPr>
          <w:rStyle w:val="21"/>
          <w:rFonts w:ascii="Times New Roman" w:hAnsi="Times New Roman"/>
          <w:i w:val="0"/>
          <w:sz w:val="8"/>
          <w:szCs w:val="8"/>
          <w:u w:val="none"/>
        </w:rPr>
      </w:pPr>
    </w:p>
    <w:p w:rsidR="006156DB" w:rsidRDefault="006156DB" w:rsidP="005C110E">
      <w:pPr>
        <w:spacing w:after="0" w:line="240" w:lineRule="auto"/>
        <w:jc w:val="both"/>
        <w:rPr>
          <w:rStyle w:val="21"/>
          <w:rFonts w:ascii="Times New Roman" w:hAnsi="Times New Roman"/>
          <w:sz w:val="24"/>
          <w:szCs w:val="24"/>
          <w:u w:val="none"/>
        </w:rPr>
      </w:pPr>
    </w:p>
    <w:p w:rsidR="006156DB" w:rsidRDefault="006156DB" w:rsidP="005C110E">
      <w:pPr>
        <w:spacing w:after="0" w:line="240" w:lineRule="auto"/>
        <w:jc w:val="both"/>
        <w:rPr>
          <w:rStyle w:val="21"/>
          <w:rFonts w:ascii="Times New Roman" w:hAnsi="Times New Roman"/>
          <w:sz w:val="24"/>
          <w:szCs w:val="24"/>
          <w:u w:val="none"/>
        </w:rPr>
      </w:pPr>
    </w:p>
    <w:p w:rsidR="006156DB" w:rsidRDefault="006156DB" w:rsidP="005C110E">
      <w:pPr>
        <w:spacing w:after="0" w:line="240" w:lineRule="auto"/>
        <w:jc w:val="both"/>
        <w:rPr>
          <w:rStyle w:val="21"/>
          <w:rFonts w:ascii="Times New Roman" w:hAnsi="Times New Roman"/>
          <w:sz w:val="24"/>
          <w:szCs w:val="24"/>
          <w:u w:val="none"/>
        </w:rPr>
      </w:pPr>
    </w:p>
    <w:p w:rsidR="005C110E" w:rsidRPr="005C110E" w:rsidRDefault="005C110E" w:rsidP="005C110E">
      <w:pPr>
        <w:spacing w:after="0" w:line="240" w:lineRule="auto"/>
        <w:jc w:val="both"/>
        <w:rPr>
          <w:rStyle w:val="21"/>
          <w:rFonts w:ascii="Times New Roman" w:hAnsi="Times New Roman"/>
          <w:sz w:val="24"/>
          <w:szCs w:val="24"/>
          <w:u w:val="none"/>
        </w:rPr>
      </w:pPr>
      <w:r w:rsidRPr="005C110E">
        <w:rPr>
          <w:rStyle w:val="21"/>
          <w:rFonts w:ascii="Times New Roman" w:hAnsi="Times New Roman"/>
          <w:sz w:val="24"/>
          <w:szCs w:val="24"/>
          <w:u w:val="none"/>
        </w:rPr>
        <w:t>Таблица 5</w:t>
      </w:r>
      <w:r w:rsidR="006156DB">
        <w:rPr>
          <w:rStyle w:val="21"/>
          <w:rFonts w:ascii="Times New Roman" w:hAnsi="Times New Roman"/>
          <w:sz w:val="24"/>
          <w:szCs w:val="24"/>
          <w:u w:val="none"/>
        </w:rPr>
        <w:t>6</w:t>
      </w:r>
      <w:r w:rsidRPr="005C110E">
        <w:rPr>
          <w:rStyle w:val="21"/>
          <w:rFonts w:ascii="Times New Roman" w:hAnsi="Times New Roman"/>
          <w:sz w:val="24"/>
          <w:szCs w:val="24"/>
          <w:u w:val="none"/>
        </w:rPr>
        <w:t>.</w:t>
      </w:r>
    </w:p>
    <w:p w:rsidR="005C110E" w:rsidRPr="005C110E" w:rsidRDefault="005C110E" w:rsidP="005C110E">
      <w:pPr>
        <w:spacing w:after="0" w:line="240" w:lineRule="auto"/>
        <w:jc w:val="both"/>
        <w:rPr>
          <w:rStyle w:val="21"/>
          <w:rFonts w:ascii="Times New Roman" w:hAnsi="Times New Roman"/>
          <w:i w:val="0"/>
          <w:sz w:val="8"/>
          <w:szCs w:val="8"/>
          <w:u w:val="none"/>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43"/>
        <w:gridCol w:w="2113"/>
      </w:tblGrid>
      <w:tr w:rsidR="005C110E" w:rsidRPr="005C110E" w:rsidTr="005C110E">
        <w:trPr>
          <w:trHeight w:val="338"/>
        </w:trPr>
        <w:tc>
          <w:tcPr>
            <w:tcW w:w="7243" w:type="dxa"/>
            <w:shd w:val="clear" w:color="auto" w:fill="EEECE1" w:themeFill="background2"/>
          </w:tcPr>
          <w:p w:rsidR="005C110E" w:rsidRPr="005C110E" w:rsidRDefault="005C110E" w:rsidP="005C110E">
            <w:pPr>
              <w:pStyle w:val="TableParagraph"/>
              <w:ind w:left="3066" w:right="3059"/>
              <w:jc w:val="center"/>
            </w:pPr>
            <w:r w:rsidRPr="005C110E">
              <w:t>Объекты</w:t>
            </w:r>
          </w:p>
        </w:tc>
        <w:tc>
          <w:tcPr>
            <w:tcW w:w="2113" w:type="dxa"/>
            <w:shd w:val="clear" w:color="auto" w:fill="EEECE1" w:themeFill="background2"/>
          </w:tcPr>
          <w:p w:rsidR="005C110E" w:rsidRPr="005C110E" w:rsidRDefault="005C110E" w:rsidP="005C110E">
            <w:pPr>
              <w:pStyle w:val="TableParagraph"/>
              <w:ind w:left="155" w:right="149"/>
              <w:jc w:val="center"/>
            </w:pPr>
            <w:r w:rsidRPr="005C110E">
              <w:t>Расстояния до объектов, м</w:t>
            </w:r>
          </w:p>
        </w:tc>
      </w:tr>
      <w:tr w:rsidR="005C110E" w:rsidRPr="005C110E" w:rsidTr="005C110E">
        <w:trPr>
          <w:trHeight w:val="765"/>
        </w:trPr>
        <w:tc>
          <w:tcPr>
            <w:tcW w:w="7243" w:type="dxa"/>
          </w:tcPr>
          <w:p w:rsidR="005C110E" w:rsidRPr="005C110E" w:rsidRDefault="005C110E" w:rsidP="005C110E">
            <w:pPr>
              <w:pStyle w:val="TableParagraph"/>
              <w:ind w:left="107"/>
              <w:rPr>
                <w:lang w:val="ru-RU"/>
              </w:rPr>
            </w:pPr>
            <w:r w:rsidRPr="005C110E">
              <w:rPr>
                <w:lang w:val="ru-RU"/>
              </w:rPr>
              <w:t>Проезжие части магистралей скоростного и непрерывного движения:</w:t>
            </w:r>
          </w:p>
          <w:p w:rsidR="005C110E" w:rsidRPr="005C110E" w:rsidRDefault="005C110E" w:rsidP="00E40E80">
            <w:pPr>
              <w:pStyle w:val="TableParagraph"/>
              <w:numPr>
                <w:ilvl w:val="0"/>
                <w:numId w:val="36"/>
              </w:numPr>
              <w:tabs>
                <w:tab w:val="left" w:pos="407"/>
              </w:tabs>
            </w:pPr>
            <w:r w:rsidRPr="005C110E">
              <w:t>в условиях сложного</w:t>
            </w:r>
            <w:r w:rsidRPr="005C110E">
              <w:rPr>
                <w:spacing w:val="3"/>
              </w:rPr>
              <w:t xml:space="preserve"> </w:t>
            </w:r>
            <w:r w:rsidRPr="005C110E">
              <w:t>рельефа;</w:t>
            </w:r>
          </w:p>
          <w:p w:rsidR="005C110E" w:rsidRPr="005C110E" w:rsidRDefault="005C110E" w:rsidP="00E40E80">
            <w:pPr>
              <w:pStyle w:val="TableParagraph"/>
              <w:numPr>
                <w:ilvl w:val="0"/>
                <w:numId w:val="36"/>
              </w:numPr>
              <w:tabs>
                <w:tab w:val="left" w:pos="407"/>
              </w:tabs>
            </w:pPr>
            <w:r w:rsidRPr="005C110E">
              <w:t>на плоском</w:t>
            </w:r>
            <w:r w:rsidRPr="005C110E">
              <w:rPr>
                <w:spacing w:val="-1"/>
              </w:rPr>
              <w:t xml:space="preserve"> </w:t>
            </w:r>
            <w:r w:rsidRPr="005C110E">
              <w:t>рельефе</w:t>
            </w:r>
          </w:p>
        </w:tc>
        <w:tc>
          <w:tcPr>
            <w:tcW w:w="2113" w:type="dxa"/>
          </w:tcPr>
          <w:p w:rsidR="005C110E" w:rsidRPr="005C110E" w:rsidRDefault="005C110E" w:rsidP="005C110E">
            <w:pPr>
              <w:pStyle w:val="TableParagraph"/>
            </w:pPr>
          </w:p>
          <w:p w:rsidR="005C110E" w:rsidRPr="005C110E" w:rsidRDefault="005C110E" w:rsidP="005C110E">
            <w:pPr>
              <w:pStyle w:val="TableParagraph"/>
              <w:ind w:left="155" w:right="143"/>
              <w:jc w:val="center"/>
            </w:pPr>
            <w:r w:rsidRPr="005C110E">
              <w:rPr>
                <w:spacing w:val="2"/>
              </w:rPr>
              <w:t>100</w:t>
            </w:r>
          </w:p>
          <w:p w:rsidR="005C110E" w:rsidRPr="005C110E" w:rsidRDefault="005C110E" w:rsidP="005C110E">
            <w:pPr>
              <w:pStyle w:val="TableParagraph"/>
              <w:ind w:left="155" w:right="143"/>
              <w:jc w:val="center"/>
            </w:pPr>
            <w:r w:rsidRPr="005C110E">
              <w:t>50</w:t>
            </w:r>
          </w:p>
        </w:tc>
      </w:tr>
      <w:tr w:rsidR="005C110E" w:rsidRPr="005C110E" w:rsidTr="005C110E">
        <w:trPr>
          <w:trHeight w:val="266"/>
        </w:trPr>
        <w:tc>
          <w:tcPr>
            <w:tcW w:w="7243" w:type="dxa"/>
          </w:tcPr>
          <w:p w:rsidR="005C110E" w:rsidRPr="005C110E" w:rsidRDefault="005C110E" w:rsidP="005C110E">
            <w:pPr>
              <w:pStyle w:val="TableParagraph"/>
              <w:ind w:left="107"/>
              <w:rPr>
                <w:lang w:val="ru-RU"/>
              </w:rPr>
            </w:pPr>
            <w:r w:rsidRPr="005C110E">
              <w:rPr>
                <w:lang w:val="ru-RU"/>
              </w:rPr>
              <w:t>Сети водопровода, канализации и теплоснабжения (кроме разводящих)</w:t>
            </w:r>
          </w:p>
        </w:tc>
        <w:tc>
          <w:tcPr>
            <w:tcW w:w="2113" w:type="dxa"/>
          </w:tcPr>
          <w:p w:rsidR="005C110E" w:rsidRPr="005C110E" w:rsidRDefault="005C110E" w:rsidP="005C110E">
            <w:pPr>
              <w:pStyle w:val="TableParagraph"/>
              <w:ind w:left="155" w:right="143"/>
              <w:jc w:val="center"/>
            </w:pPr>
            <w:r w:rsidRPr="005C110E">
              <w:t>15</w:t>
            </w:r>
          </w:p>
        </w:tc>
      </w:tr>
      <w:tr w:rsidR="005C110E" w:rsidRPr="005C110E" w:rsidTr="005C110E">
        <w:trPr>
          <w:trHeight w:val="266"/>
        </w:trPr>
        <w:tc>
          <w:tcPr>
            <w:tcW w:w="7243" w:type="dxa"/>
          </w:tcPr>
          <w:p w:rsidR="005C110E" w:rsidRPr="005C110E" w:rsidRDefault="005C110E" w:rsidP="005C110E">
            <w:pPr>
              <w:pStyle w:val="TableParagraph"/>
              <w:ind w:left="107"/>
            </w:pPr>
            <w:r w:rsidRPr="005C110E">
              <w:t>Другие подземные инженерные сети</w:t>
            </w:r>
          </w:p>
        </w:tc>
        <w:tc>
          <w:tcPr>
            <w:tcW w:w="2113" w:type="dxa"/>
          </w:tcPr>
          <w:p w:rsidR="005C110E" w:rsidRPr="005C110E" w:rsidRDefault="005C110E" w:rsidP="005C110E">
            <w:pPr>
              <w:pStyle w:val="TableParagraph"/>
              <w:ind w:left="2"/>
              <w:jc w:val="center"/>
            </w:pPr>
            <w:r w:rsidRPr="005C110E">
              <w:t>5</w:t>
            </w:r>
          </w:p>
        </w:tc>
      </w:tr>
      <w:tr w:rsidR="005C110E" w:rsidRPr="005C110E" w:rsidTr="005C110E">
        <w:trPr>
          <w:trHeight w:val="762"/>
        </w:trPr>
        <w:tc>
          <w:tcPr>
            <w:tcW w:w="7243" w:type="dxa"/>
          </w:tcPr>
          <w:p w:rsidR="005C110E" w:rsidRPr="005C110E" w:rsidRDefault="005C110E" w:rsidP="005C110E">
            <w:pPr>
              <w:pStyle w:val="TableParagraph"/>
              <w:ind w:left="107"/>
              <w:rPr>
                <w:lang w:val="ru-RU"/>
              </w:rPr>
            </w:pPr>
            <w:r w:rsidRPr="005C110E">
              <w:rPr>
                <w:lang w:val="ru-RU"/>
              </w:rPr>
              <w:t>Инженерные сети в условиях реконструкции:</w:t>
            </w:r>
          </w:p>
          <w:p w:rsidR="005C110E" w:rsidRPr="005C110E" w:rsidRDefault="005C110E" w:rsidP="00E40E80">
            <w:pPr>
              <w:pStyle w:val="TableParagraph"/>
              <w:numPr>
                <w:ilvl w:val="0"/>
                <w:numId w:val="35"/>
              </w:numPr>
              <w:tabs>
                <w:tab w:val="left" w:pos="407"/>
              </w:tabs>
            </w:pPr>
            <w:r w:rsidRPr="005C110E">
              <w:t>водонесущие</w:t>
            </w:r>
          </w:p>
          <w:p w:rsidR="005C110E" w:rsidRPr="005C110E" w:rsidRDefault="005C110E" w:rsidP="00E40E80">
            <w:pPr>
              <w:pStyle w:val="TableParagraph"/>
              <w:numPr>
                <w:ilvl w:val="0"/>
                <w:numId w:val="35"/>
              </w:numPr>
              <w:tabs>
                <w:tab w:val="left" w:pos="407"/>
              </w:tabs>
            </w:pPr>
            <w:r w:rsidRPr="005C110E">
              <w:t>неводонесущие</w:t>
            </w:r>
          </w:p>
        </w:tc>
        <w:tc>
          <w:tcPr>
            <w:tcW w:w="2113" w:type="dxa"/>
          </w:tcPr>
          <w:p w:rsidR="005C110E" w:rsidRPr="005C110E" w:rsidRDefault="005C110E" w:rsidP="005C110E">
            <w:pPr>
              <w:pStyle w:val="TableParagraph"/>
            </w:pPr>
          </w:p>
          <w:p w:rsidR="005C110E" w:rsidRPr="005C110E" w:rsidRDefault="005C110E" w:rsidP="005C110E">
            <w:pPr>
              <w:pStyle w:val="TableParagraph"/>
              <w:ind w:left="2"/>
              <w:jc w:val="center"/>
            </w:pPr>
            <w:r w:rsidRPr="005C110E">
              <w:t>5</w:t>
            </w:r>
          </w:p>
          <w:p w:rsidR="005C110E" w:rsidRPr="005C110E" w:rsidRDefault="005C110E" w:rsidP="005C110E">
            <w:pPr>
              <w:pStyle w:val="TableParagraph"/>
              <w:ind w:left="2"/>
              <w:jc w:val="center"/>
            </w:pPr>
            <w:r w:rsidRPr="005C110E">
              <w:t>2</w:t>
            </w:r>
          </w:p>
        </w:tc>
      </w:tr>
    </w:tbl>
    <w:p w:rsidR="005C110E" w:rsidRPr="005C110E" w:rsidRDefault="005C110E" w:rsidP="005C110E">
      <w:pPr>
        <w:spacing w:after="0" w:line="240" w:lineRule="auto"/>
        <w:ind w:right="514"/>
        <w:jc w:val="both"/>
        <w:rPr>
          <w:rFonts w:ascii="Times New Roman" w:hAnsi="Times New Roman"/>
          <w:i/>
          <w:sz w:val="8"/>
          <w:szCs w:val="8"/>
        </w:rPr>
      </w:pPr>
    </w:p>
    <w:p w:rsidR="005C110E" w:rsidRPr="005C110E" w:rsidRDefault="005C110E" w:rsidP="005C110E">
      <w:pPr>
        <w:spacing w:after="0" w:line="240" w:lineRule="auto"/>
        <w:ind w:right="3"/>
        <w:jc w:val="both"/>
        <w:rPr>
          <w:rFonts w:ascii="Times New Roman" w:hAnsi="Times New Roman"/>
          <w:sz w:val="20"/>
          <w:szCs w:val="20"/>
        </w:rPr>
      </w:pPr>
      <w:r w:rsidRPr="005C110E">
        <w:rPr>
          <w:rFonts w:ascii="Times New Roman" w:hAnsi="Times New Roman"/>
          <w:b/>
          <w:sz w:val="20"/>
          <w:szCs w:val="20"/>
        </w:rPr>
        <w:t>Примечание:</w:t>
      </w:r>
      <w:r>
        <w:rPr>
          <w:rFonts w:ascii="Times New Roman" w:hAnsi="Times New Roman"/>
          <w:i/>
          <w:sz w:val="20"/>
          <w:szCs w:val="20"/>
        </w:rPr>
        <w:t xml:space="preserve"> </w:t>
      </w:r>
      <w:r w:rsidRPr="005C110E">
        <w:rPr>
          <w:rFonts w:ascii="Times New Roman" w:hAnsi="Times New Roman"/>
          <w:sz w:val="20"/>
          <w:szCs w:val="20"/>
        </w:rPr>
        <w:t>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5C110E" w:rsidRPr="005C110E" w:rsidRDefault="005C110E" w:rsidP="005C110E">
      <w:pPr>
        <w:pStyle w:val="af3"/>
        <w:spacing w:after="0"/>
        <w:rPr>
          <w:sz w:val="8"/>
          <w:szCs w:val="8"/>
        </w:rPr>
      </w:pPr>
    </w:p>
    <w:p w:rsidR="005C110E" w:rsidRPr="005C110E" w:rsidRDefault="005C110E" w:rsidP="005C110E">
      <w:pPr>
        <w:widowControl w:val="0"/>
        <w:tabs>
          <w:tab w:val="left" w:pos="1134"/>
          <w:tab w:val="left" w:pos="1418"/>
          <w:tab w:val="left" w:pos="2229"/>
        </w:tabs>
        <w:autoSpaceDE w:val="0"/>
        <w:autoSpaceDN w:val="0"/>
        <w:spacing w:after="0" w:line="240" w:lineRule="auto"/>
        <w:ind w:right="3" w:firstLine="567"/>
        <w:jc w:val="both"/>
        <w:rPr>
          <w:rFonts w:ascii="Times New Roman" w:hAnsi="Times New Roman"/>
          <w:sz w:val="24"/>
        </w:rPr>
      </w:pPr>
      <w:r>
        <w:rPr>
          <w:rFonts w:ascii="Times New Roman" w:hAnsi="Times New Roman"/>
          <w:sz w:val="24"/>
          <w:szCs w:val="24"/>
        </w:rPr>
        <w:t>4.1</w:t>
      </w:r>
      <w:r w:rsidR="006156DB">
        <w:rPr>
          <w:rFonts w:ascii="Times New Roman" w:hAnsi="Times New Roman"/>
          <w:sz w:val="24"/>
          <w:szCs w:val="24"/>
        </w:rPr>
        <w:t>4</w:t>
      </w:r>
      <w:r>
        <w:rPr>
          <w:rFonts w:ascii="Times New Roman" w:hAnsi="Times New Roman"/>
          <w:sz w:val="24"/>
          <w:szCs w:val="24"/>
        </w:rPr>
        <w:t xml:space="preserve">.3. </w:t>
      </w:r>
      <w:r w:rsidRPr="005C110E">
        <w:rPr>
          <w:rFonts w:ascii="Times New Roman" w:hAnsi="Times New Roman"/>
          <w:sz w:val="24"/>
          <w:szCs w:val="24"/>
        </w:rPr>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w:t>
      </w:r>
      <w:r w:rsidRPr="005C110E">
        <w:rPr>
          <w:rFonts w:ascii="Times New Roman" w:hAnsi="Times New Roman"/>
          <w:sz w:val="24"/>
        </w:rPr>
        <w:t xml:space="preserve"> или запрещено в установленном</w:t>
      </w:r>
      <w:r w:rsidRPr="005C110E">
        <w:rPr>
          <w:rFonts w:ascii="Times New Roman" w:hAnsi="Times New Roman"/>
          <w:spacing w:val="-23"/>
          <w:sz w:val="24"/>
        </w:rPr>
        <w:t xml:space="preserve"> </w:t>
      </w:r>
      <w:r w:rsidRPr="005C110E">
        <w:rPr>
          <w:rFonts w:ascii="Times New Roman" w:hAnsi="Times New Roman"/>
          <w:sz w:val="24"/>
        </w:rPr>
        <w:t>порядке.</w:t>
      </w:r>
    </w:p>
    <w:p w:rsidR="005C110E" w:rsidRDefault="005C110E" w:rsidP="005C110E">
      <w:pPr>
        <w:spacing w:line="244" w:lineRule="auto"/>
        <w:jc w:val="both"/>
        <w:rPr>
          <w:sz w:val="24"/>
        </w:rPr>
      </w:pPr>
    </w:p>
    <w:p w:rsidR="005C110E" w:rsidRPr="00F46CF4" w:rsidRDefault="00C1444F" w:rsidP="005C110E">
      <w:pPr>
        <w:spacing w:after="0" w:line="240" w:lineRule="auto"/>
        <w:jc w:val="right"/>
        <w:rPr>
          <w:rFonts w:ascii="Times New Roman" w:hAnsi="Times New Roman"/>
        </w:rPr>
      </w:pPr>
      <w:r>
        <w:rPr>
          <w:rFonts w:ascii="Times New Roman" w:hAnsi="Times New Roman"/>
          <w:noProof/>
        </w:rPr>
        <w:pict>
          <v:rect id="_x0000_s1268" style="position:absolute;left:0;text-align:left;margin-left:-.65pt;margin-top:1.45pt;width:469.5pt;height:7.15pt;z-index:25183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" fillcolor="#c0504d" strokecolor="#f2f2f2" strokeweight="3pt">
            <v:shadow on="t" color="#622423" opacity=".5" offset="1pt"/>
          </v:rect>
        </w:pict>
      </w:r>
    </w:p>
    <w:p w:rsidR="005C110E" w:rsidRPr="001D69E0" w:rsidRDefault="00C1444F" w:rsidP="005C110E">
      <w:pPr>
        <w:shd w:val="clear" w:color="auto" w:fill="EEECE1" w:themeFill="background2"/>
        <w:jc w:val="both"/>
        <w:rPr>
          <w:rFonts w:ascii="Arial Narrow" w:hAnsi="Arial Narrow"/>
          <w:b/>
          <w:sz w:val="28"/>
          <w:szCs w:val="28"/>
        </w:rPr>
      </w:pPr>
      <w:r>
        <w:rPr>
          <w:rFonts w:ascii="Arial Narrow" w:hAnsi="Arial Narrow"/>
          <w:b/>
          <w:noProof/>
          <w:sz w:val="28"/>
          <w:szCs w:val="28"/>
        </w:rPr>
        <w:pict>
          <v:rect id="_x0000_s1267" style="position:absolute;left:0;text-align:left;margin-left:-.65pt;margin-top:38.15pt;width:469.5pt;height:7.15pt;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" fillcolor="#c0504d" strokecolor="#f2f2f2" strokeweight="3pt">
            <v:shadow on="t" color="#622423" opacity=".5" offset="1pt"/>
          </v:rect>
        </w:pict>
      </w:r>
      <w:r w:rsidR="006156DB">
        <w:rPr>
          <w:rFonts w:ascii="Arial Narrow" w:hAnsi="Arial Narrow"/>
          <w:b/>
          <w:sz w:val="28"/>
          <w:szCs w:val="28"/>
        </w:rPr>
        <w:t>4.15</w:t>
      </w:r>
      <w:r w:rsidR="005C110E">
        <w:rPr>
          <w:rFonts w:ascii="Arial Narrow" w:hAnsi="Arial Narrow"/>
          <w:b/>
          <w:sz w:val="28"/>
          <w:szCs w:val="28"/>
        </w:rPr>
        <w:t xml:space="preserve">. ОБЪЕКТЫ, НЕОБХОДИМЫЕ ДЛЯ ОРГАНИЗАЦИИ МЕРОПРИЯТИЙ МЕЖПОСЕЛЕНЧЕСКОГО ХАРАКТЕРА ПО ОХРАНЕ ОКРУЖАЮЩЕЙ СРЕДЫ </w:t>
      </w:r>
    </w:p>
    <w:p w:rsidR="005C110E" w:rsidRPr="00933414" w:rsidRDefault="005C110E" w:rsidP="005C110E">
      <w:pPr>
        <w:spacing w:after="0" w:line="240" w:lineRule="auto"/>
        <w:jc w:val="center"/>
        <w:rPr>
          <w:rFonts w:ascii="Arial Narrow" w:hAnsi="Arial Narrow"/>
          <w:b/>
          <w:color w:val="1F497D" w:themeColor="text2"/>
          <w:sz w:val="16"/>
          <w:szCs w:val="16"/>
        </w:rPr>
      </w:pPr>
    </w:p>
    <w:p w:rsidR="005C110E" w:rsidRDefault="005C110E" w:rsidP="005C110E">
      <w:pPr>
        <w:spacing w:after="0" w:line="240" w:lineRule="auto"/>
        <w:ind w:firstLine="567"/>
        <w:jc w:val="both"/>
        <w:rPr>
          <w:rFonts w:ascii="Times New Roman" w:hAnsi="Times New Roman"/>
          <w:sz w:val="24"/>
        </w:rPr>
      </w:pPr>
      <w:r>
        <w:rPr>
          <w:rFonts w:ascii="Times New Roman" w:hAnsi="Times New Roman"/>
          <w:sz w:val="24"/>
        </w:rPr>
        <w:t>4.1</w:t>
      </w:r>
      <w:r w:rsidR="006156DB">
        <w:rPr>
          <w:rFonts w:ascii="Times New Roman" w:hAnsi="Times New Roman"/>
          <w:sz w:val="24"/>
        </w:rPr>
        <w:t>5</w:t>
      </w:r>
      <w:r>
        <w:rPr>
          <w:rFonts w:ascii="Times New Roman" w:hAnsi="Times New Roman"/>
          <w:sz w:val="24"/>
        </w:rPr>
        <w:t>.1. Расчетные показатели минимально допустимого уровня обеспеченности объектами, необходимыми для организации мероприятий межпоселенческого характера по охране окружающей среды, и максимально допустимого уровня территориальной доступности таких объектов для населения муниципального района приведены в табл.</w:t>
      </w:r>
      <w:r w:rsidR="006156DB">
        <w:rPr>
          <w:rFonts w:ascii="Times New Roman" w:hAnsi="Times New Roman"/>
          <w:sz w:val="24"/>
        </w:rPr>
        <w:t>57</w:t>
      </w:r>
      <w:r>
        <w:rPr>
          <w:rFonts w:ascii="Times New Roman" w:hAnsi="Times New Roman"/>
          <w:sz w:val="24"/>
        </w:rPr>
        <w:t>.</w:t>
      </w:r>
    </w:p>
    <w:p w:rsidR="006156DB" w:rsidRPr="006156DB" w:rsidRDefault="006156DB" w:rsidP="005C110E">
      <w:pPr>
        <w:spacing w:after="0" w:line="240" w:lineRule="auto"/>
        <w:jc w:val="both"/>
        <w:rPr>
          <w:rFonts w:ascii="Times New Roman" w:hAnsi="Times New Roman"/>
          <w:i/>
          <w:sz w:val="8"/>
          <w:szCs w:val="8"/>
        </w:rPr>
      </w:pPr>
    </w:p>
    <w:p w:rsidR="005C110E" w:rsidRPr="005C110E" w:rsidRDefault="006156DB" w:rsidP="005C110E">
      <w:pPr>
        <w:spacing w:after="0" w:line="240" w:lineRule="auto"/>
        <w:jc w:val="both"/>
        <w:rPr>
          <w:rFonts w:ascii="Times New Roman" w:hAnsi="Times New Roman"/>
          <w:i/>
          <w:sz w:val="24"/>
        </w:rPr>
      </w:pPr>
      <w:r>
        <w:rPr>
          <w:rFonts w:ascii="Times New Roman" w:hAnsi="Times New Roman"/>
          <w:i/>
          <w:sz w:val="24"/>
        </w:rPr>
        <w:t>Таблица 57</w:t>
      </w:r>
      <w:r w:rsidR="005C110E" w:rsidRPr="005C110E">
        <w:rPr>
          <w:rFonts w:ascii="Times New Roman" w:hAnsi="Times New Roman"/>
          <w:i/>
          <w:sz w:val="24"/>
        </w:rPr>
        <w:t>.</w:t>
      </w:r>
    </w:p>
    <w:p w:rsidR="005C110E" w:rsidRPr="005C110E" w:rsidRDefault="005C110E" w:rsidP="005C110E">
      <w:pPr>
        <w:spacing w:after="0" w:line="240" w:lineRule="auto"/>
        <w:jc w:val="both"/>
        <w:rPr>
          <w:rFonts w:ascii="Times New Roman" w:hAnsi="Times New Roman"/>
          <w:i/>
          <w:sz w:val="8"/>
          <w:szCs w:val="8"/>
        </w:rPr>
      </w:pPr>
    </w:p>
    <w:p w:rsidR="005C110E" w:rsidRPr="00FF5AB7" w:rsidRDefault="005C110E" w:rsidP="005C110E">
      <w:pPr>
        <w:spacing w:after="0" w:line="240" w:lineRule="auto"/>
        <w:jc w:val="both"/>
        <w:rPr>
          <w:rFonts w:ascii="Times New Roman" w:hAnsi="Times New Roman"/>
          <w:i/>
          <w:sz w:val="8"/>
          <w:szCs w:val="8"/>
        </w:rPr>
      </w:pPr>
    </w:p>
    <w:tbl>
      <w:tblPr>
        <w:tblStyle w:val="ad"/>
        <w:tblW w:w="0" w:type="auto"/>
        <w:tblLook w:val="04A0"/>
      </w:tblPr>
      <w:tblGrid>
        <w:gridCol w:w="2579"/>
        <w:gridCol w:w="2570"/>
        <w:gridCol w:w="2699"/>
        <w:gridCol w:w="1727"/>
      </w:tblGrid>
      <w:tr w:rsidR="005C110E" w:rsidTr="00270142">
        <w:tc>
          <w:tcPr>
            <w:tcW w:w="2660" w:type="dxa"/>
            <w:vMerge w:val="restart"/>
            <w:shd w:val="clear" w:color="auto" w:fill="EEECE1" w:themeFill="background2"/>
          </w:tcPr>
          <w:p w:rsidR="005C110E" w:rsidRPr="006F39DE" w:rsidRDefault="005C110E" w:rsidP="00C37688">
            <w:pPr>
              <w:jc w:val="center"/>
              <w:rPr>
                <w:rFonts w:ascii="Times New Roman" w:hAnsi="Times New Roman"/>
              </w:rPr>
            </w:pPr>
            <w:r>
              <w:rPr>
                <w:rFonts w:ascii="Times New Roman" w:hAnsi="Times New Roman"/>
              </w:rPr>
              <w:t>Наименование объектов</w:t>
            </w:r>
          </w:p>
        </w:tc>
        <w:tc>
          <w:tcPr>
            <w:tcW w:w="5528" w:type="dxa"/>
            <w:gridSpan w:val="2"/>
            <w:shd w:val="clear" w:color="auto" w:fill="EEECE1" w:themeFill="background2"/>
          </w:tcPr>
          <w:p w:rsidR="005C110E" w:rsidRPr="006F39DE" w:rsidRDefault="005C110E" w:rsidP="00C37688">
            <w:pPr>
              <w:jc w:val="center"/>
              <w:rPr>
                <w:rFonts w:ascii="Times New Roman" w:hAnsi="Times New Roman"/>
              </w:rPr>
            </w:pPr>
            <w:r>
              <w:rPr>
                <w:rFonts w:ascii="Times New Roman" w:hAnsi="Times New Roman"/>
              </w:rPr>
              <w:t>Расчетные показатели</w:t>
            </w:r>
          </w:p>
        </w:tc>
        <w:tc>
          <w:tcPr>
            <w:tcW w:w="1387" w:type="dxa"/>
            <w:vMerge w:val="restart"/>
            <w:shd w:val="clear" w:color="auto" w:fill="EEECE1" w:themeFill="background2"/>
          </w:tcPr>
          <w:p w:rsidR="005C110E" w:rsidRPr="006F39DE" w:rsidRDefault="005C110E" w:rsidP="00C37688">
            <w:pPr>
              <w:jc w:val="center"/>
              <w:rPr>
                <w:rFonts w:ascii="Times New Roman" w:hAnsi="Times New Roman"/>
              </w:rPr>
            </w:pPr>
            <w:r>
              <w:rPr>
                <w:rFonts w:ascii="Times New Roman" w:hAnsi="Times New Roman"/>
              </w:rPr>
              <w:t>Размеры земельных участков</w:t>
            </w:r>
          </w:p>
        </w:tc>
      </w:tr>
      <w:tr w:rsidR="005C110E" w:rsidTr="00270142">
        <w:tc>
          <w:tcPr>
            <w:tcW w:w="2660" w:type="dxa"/>
            <w:vMerge/>
          </w:tcPr>
          <w:p w:rsidR="005C110E" w:rsidRPr="006F39DE" w:rsidRDefault="005C110E" w:rsidP="00C37688">
            <w:pPr>
              <w:jc w:val="both"/>
              <w:rPr>
                <w:rFonts w:ascii="Times New Roman" w:hAnsi="Times New Roman"/>
              </w:rPr>
            </w:pPr>
          </w:p>
        </w:tc>
        <w:tc>
          <w:tcPr>
            <w:tcW w:w="2693" w:type="dxa"/>
            <w:shd w:val="clear" w:color="auto" w:fill="EEECE1" w:themeFill="background2"/>
          </w:tcPr>
          <w:p w:rsidR="005C110E" w:rsidRPr="006F39DE" w:rsidRDefault="005C110E" w:rsidP="00C37688">
            <w:pPr>
              <w:jc w:val="center"/>
              <w:rPr>
                <w:rFonts w:ascii="Times New Roman" w:hAnsi="Times New Roman"/>
              </w:rPr>
            </w:pPr>
            <w:r>
              <w:rPr>
                <w:rFonts w:ascii="Times New Roman" w:hAnsi="Times New Roman"/>
              </w:rPr>
              <w:t>минимально допустимого уровня обеспеченности</w:t>
            </w:r>
          </w:p>
        </w:tc>
        <w:tc>
          <w:tcPr>
            <w:tcW w:w="2835" w:type="dxa"/>
            <w:shd w:val="clear" w:color="auto" w:fill="EEECE1" w:themeFill="background2"/>
          </w:tcPr>
          <w:p w:rsidR="005C110E" w:rsidRPr="006F39DE" w:rsidRDefault="005C110E" w:rsidP="00C37688">
            <w:pPr>
              <w:jc w:val="center"/>
              <w:rPr>
                <w:rFonts w:ascii="Times New Roman" w:hAnsi="Times New Roman"/>
              </w:rPr>
            </w:pPr>
            <w:r>
              <w:rPr>
                <w:rFonts w:ascii="Times New Roman" w:hAnsi="Times New Roman"/>
              </w:rPr>
              <w:t>максимально допустимого уровня территориальной доступности</w:t>
            </w:r>
          </w:p>
        </w:tc>
        <w:tc>
          <w:tcPr>
            <w:tcW w:w="1387" w:type="dxa"/>
            <w:vMerge/>
          </w:tcPr>
          <w:p w:rsidR="005C110E" w:rsidRPr="006F39DE" w:rsidRDefault="005C110E" w:rsidP="00C37688">
            <w:pPr>
              <w:jc w:val="both"/>
              <w:rPr>
                <w:rFonts w:ascii="Times New Roman" w:hAnsi="Times New Roman"/>
              </w:rPr>
            </w:pPr>
          </w:p>
        </w:tc>
      </w:tr>
      <w:tr w:rsidR="005C110E" w:rsidTr="00270142">
        <w:tc>
          <w:tcPr>
            <w:tcW w:w="2660" w:type="dxa"/>
          </w:tcPr>
          <w:p w:rsidR="005C110E" w:rsidRPr="006F39DE" w:rsidRDefault="005C110E" w:rsidP="00C37688">
            <w:pPr>
              <w:jc w:val="center"/>
              <w:rPr>
                <w:rFonts w:ascii="Times New Roman" w:hAnsi="Times New Roman"/>
              </w:rPr>
            </w:pPr>
            <w:r>
              <w:rPr>
                <w:rFonts w:ascii="Times New Roman" w:hAnsi="Times New Roman"/>
              </w:rPr>
              <w:t>Административные здания, в том числе лаборатории, осуществляющие контроль за состоянием окружающей среды</w:t>
            </w:r>
          </w:p>
        </w:tc>
        <w:tc>
          <w:tcPr>
            <w:tcW w:w="2693" w:type="dxa"/>
          </w:tcPr>
          <w:p w:rsidR="005C110E" w:rsidRPr="006F39DE" w:rsidRDefault="005C110E" w:rsidP="00C37688">
            <w:pPr>
              <w:jc w:val="center"/>
              <w:rPr>
                <w:rFonts w:ascii="Times New Roman" w:hAnsi="Times New Roman"/>
              </w:rPr>
            </w:pPr>
            <w:r>
              <w:rPr>
                <w:rFonts w:ascii="Times New Roman" w:hAnsi="Times New Roman"/>
              </w:rPr>
              <w:t>по заданию на проектирование, но не менее 1 объекта</w:t>
            </w:r>
          </w:p>
        </w:tc>
        <w:tc>
          <w:tcPr>
            <w:tcW w:w="2835" w:type="dxa"/>
          </w:tcPr>
          <w:p w:rsidR="005C110E" w:rsidRPr="006F39DE" w:rsidRDefault="00270142" w:rsidP="00270142">
            <w:pPr>
              <w:jc w:val="center"/>
              <w:rPr>
                <w:rFonts w:ascii="Times New Roman" w:hAnsi="Times New Roman"/>
              </w:rPr>
            </w:pPr>
            <w:r>
              <w:rPr>
                <w:rFonts w:ascii="Times New Roman" w:hAnsi="Times New Roman"/>
              </w:rPr>
              <w:t>Не нормируется</w:t>
            </w:r>
          </w:p>
        </w:tc>
        <w:tc>
          <w:tcPr>
            <w:tcW w:w="1387" w:type="dxa"/>
          </w:tcPr>
          <w:p w:rsidR="005C110E" w:rsidRPr="006F39DE" w:rsidRDefault="00270142" w:rsidP="00C37688">
            <w:pPr>
              <w:jc w:val="both"/>
              <w:rPr>
                <w:rFonts w:ascii="Times New Roman" w:hAnsi="Times New Roman"/>
              </w:rPr>
            </w:pPr>
            <w:r>
              <w:rPr>
                <w:rFonts w:ascii="Times New Roman" w:hAnsi="Times New Roman"/>
              </w:rPr>
              <w:t>По заданию на проектирование</w:t>
            </w:r>
          </w:p>
        </w:tc>
      </w:tr>
    </w:tbl>
    <w:p w:rsidR="00270142" w:rsidRDefault="00270142" w:rsidP="00270142">
      <w:pPr>
        <w:spacing w:line="244" w:lineRule="auto"/>
        <w:jc w:val="both"/>
        <w:rPr>
          <w:sz w:val="24"/>
        </w:rPr>
      </w:pPr>
    </w:p>
    <w:p w:rsidR="00270142" w:rsidRPr="00F46CF4" w:rsidRDefault="00C1444F" w:rsidP="00270142">
      <w:pPr>
        <w:spacing w:after="0" w:line="240" w:lineRule="auto"/>
        <w:jc w:val="right"/>
        <w:rPr>
          <w:rFonts w:ascii="Times New Roman" w:hAnsi="Times New Roman"/>
        </w:rPr>
      </w:pPr>
      <w:r>
        <w:rPr>
          <w:rFonts w:ascii="Times New Roman" w:hAnsi="Times New Roman"/>
          <w:noProof/>
        </w:rPr>
        <w:pict>
          <v:rect id="_x0000_s1270" style="position:absolute;left:0;text-align:left;margin-left:-.65pt;margin-top:1.45pt;width:469.5pt;height:7.15pt;z-index:25184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" fillcolor="#c0504d" strokecolor="#f2f2f2" strokeweight="3pt">
            <v:shadow on="t" color="#622423" opacity=".5" offset="1pt"/>
          </v:rect>
        </w:pict>
      </w:r>
    </w:p>
    <w:p w:rsidR="00270142" w:rsidRPr="001D69E0" w:rsidRDefault="00C1444F" w:rsidP="00270142">
      <w:pPr>
        <w:shd w:val="clear" w:color="auto" w:fill="EEECE1" w:themeFill="background2"/>
        <w:jc w:val="both"/>
        <w:rPr>
          <w:rFonts w:ascii="Arial Narrow" w:hAnsi="Arial Narrow"/>
          <w:b/>
          <w:sz w:val="28"/>
          <w:szCs w:val="28"/>
        </w:rPr>
      </w:pPr>
      <w:r>
        <w:rPr>
          <w:rFonts w:ascii="Arial Narrow" w:hAnsi="Arial Narrow"/>
          <w:b/>
          <w:noProof/>
          <w:sz w:val="28"/>
          <w:szCs w:val="28"/>
        </w:rPr>
        <w:pict>
          <v:rect id="_x0000_s1269" style="position:absolute;left:0;text-align:left;margin-left:-.65pt;margin-top:73.7pt;width:469.5pt;height:7.15pt;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" fillcolor="#c0504d" strokecolor="#f2f2f2" strokeweight="3pt">
            <v:shadow on="t" color="#622423" opacity=".5" offset="1pt"/>
          </v:rect>
        </w:pict>
      </w:r>
      <w:r w:rsidR="00270142">
        <w:rPr>
          <w:rFonts w:ascii="Arial Narrow" w:hAnsi="Arial Narrow"/>
          <w:b/>
          <w:sz w:val="28"/>
          <w:szCs w:val="28"/>
        </w:rPr>
        <w:t>4.1</w:t>
      </w:r>
      <w:r w:rsidR="006156DB">
        <w:rPr>
          <w:rFonts w:ascii="Arial Narrow" w:hAnsi="Arial Narrow"/>
          <w:b/>
          <w:sz w:val="28"/>
          <w:szCs w:val="28"/>
        </w:rPr>
        <w:t>6</w:t>
      </w:r>
      <w:r w:rsidR="00270142">
        <w:rPr>
          <w:rFonts w:ascii="Arial Narrow" w:hAnsi="Arial Narrow"/>
          <w:b/>
          <w:sz w:val="28"/>
          <w:szCs w:val="28"/>
        </w:rPr>
        <w:t>. ОБЪЕКТЫ, НЕОБХОДИМЫЕ ДЛЯ ОРГАНИЗАЦИИ И ОСУЩЕСТВЛЕНИЯ  МЕРОПРИЯТИЙ ПО МОБИЛИЗАЦИОННОЙ ПОДГОТОВКЕ МУНИЦИПАЛЬНЫХ ПРЕДПРИЯТИЙ И УЧРЕЖДЕНИЙ, НАХОДЯЩИХСЯ НА ТЕРРИТОРИИ ПАЛЕХСКОГО МУНИЦИПАЛЬНОГО РАЙОНА</w:t>
      </w:r>
    </w:p>
    <w:p w:rsidR="00270142" w:rsidRPr="00933414" w:rsidRDefault="00270142" w:rsidP="00270142">
      <w:pPr>
        <w:spacing w:after="0" w:line="240" w:lineRule="auto"/>
        <w:jc w:val="center"/>
        <w:rPr>
          <w:rFonts w:ascii="Arial Narrow" w:hAnsi="Arial Narrow"/>
          <w:b/>
          <w:color w:val="1F497D" w:themeColor="text2"/>
          <w:sz w:val="16"/>
          <w:szCs w:val="16"/>
        </w:rPr>
      </w:pPr>
    </w:p>
    <w:p w:rsidR="00270142" w:rsidRDefault="00270142" w:rsidP="00270142">
      <w:pPr>
        <w:spacing w:after="0" w:line="240" w:lineRule="auto"/>
        <w:ind w:firstLine="567"/>
        <w:jc w:val="both"/>
        <w:rPr>
          <w:rFonts w:ascii="Times New Roman" w:hAnsi="Times New Roman"/>
          <w:sz w:val="24"/>
        </w:rPr>
      </w:pPr>
      <w:r>
        <w:rPr>
          <w:rFonts w:ascii="Times New Roman" w:hAnsi="Times New Roman"/>
          <w:sz w:val="24"/>
        </w:rPr>
        <w:t>4.1</w:t>
      </w:r>
      <w:r w:rsidR="006156DB">
        <w:rPr>
          <w:rFonts w:ascii="Times New Roman" w:hAnsi="Times New Roman"/>
          <w:sz w:val="24"/>
        </w:rPr>
        <w:t>6</w:t>
      </w:r>
      <w:r>
        <w:rPr>
          <w:rFonts w:ascii="Times New Roman" w:hAnsi="Times New Roman"/>
          <w:sz w:val="24"/>
        </w:rPr>
        <w:t xml:space="preserve">.1. Расчетные </w:t>
      </w:r>
      <w:r w:rsidR="006156DB">
        <w:rPr>
          <w:rFonts w:ascii="Times New Roman" w:hAnsi="Times New Roman"/>
          <w:sz w:val="24"/>
        </w:rPr>
        <w:t>п</w:t>
      </w:r>
      <w:r>
        <w:rPr>
          <w:rFonts w:ascii="Times New Roman" w:hAnsi="Times New Roman"/>
          <w:sz w:val="24"/>
        </w:rPr>
        <w:t>оказатели минимально допустимого уровня обеспеченности объектами, необходимыми для организации и осуществеления мероприятий по мобилизационной подготовке муниципальных предприятий и учреждений, находящихся на территории муниципального района, и максимально допустимого уровня территориальной доступности таких объектов для населения муниципального района приведены в табл.</w:t>
      </w:r>
      <w:r w:rsidR="006156DB">
        <w:rPr>
          <w:rFonts w:ascii="Times New Roman" w:hAnsi="Times New Roman"/>
          <w:sz w:val="24"/>
        </w:rPr>
        <w:t>58</w:t>
      </w:r>
      <w:r>
        <w:rPr>
          <w:rFonts w:ascii="Times New Roman" w:hAnsi="Times New Roman"/>
          <w:sz w:val="24"/>
        </w:rPr>
        <w:t>.</w:t>
      </w:r>
    </w:p>
    <w:p w:rsidR="00270142" w:rsidRPr="00270142" w:rsidRDefault="00270142" w:rsidP="00270142">
      <w:pPr>
        <w:spacing w:after="0" w:line="240" w:lineRule="auto"/>
        <w:jc w:val="both"/>
        <w:rPr>
          <w:rFonts w:ascii="Times New Roman" w:hAnsi="Times New Roman"/>
          <w:sz w:val="8"/>
          <w:szCs w:val="8"/>
        </w:rPr>
      </w:pPr>
    </w:p>
    <w:p w:rsidR="00270142" w:rsidRPr="00270142" w:rsidRDefault="00270142" w:rsidP="00270142">
      <w:pPr>
        <w:spacing w:after="0" w:line="240" w:lineRule="auto"/>
        <w:jc w:val="both"/>
        <w:rPr>
          <w:rFonts w:ascii="Times New Roman" w:hAnsi="Times New Roman"/>
          <w:i/>
          <w:sz w:val="24"/>
        </w:rPr>
      </w:pPr>
      <w:r w:rsidRPr="00270142">
        <w:rPr>
          <w:rFonts w:ascii="Times New Roman" w:hAnsi="Times New Roman"/>
          <w:i/>
          <w:sz w:val="24"/>
        </w:rPr>
        <w:t xml:space="preserve">Таблица </w:t>
      </w:r>
      <w:r w:rsidR="006156DB">
        <w:rPr>
          <w:rFonts w:ascii="Times New Roman" w:hAnsi="Times New Roman"/>
          <w:i/>
          <w:sz w:val="24"/>
        </w:rPr>
        <w:t>58</w:t>
      </w:r>
      <w:r w:rsidRPr="00270142">
        <w:rPr>
          <w:rFonts w:ascii="Times New Roman" w:hAnsi="Times New Roman"/>
          <w:i/>
          <w:sz w:val="24"/>
        </w:rPr>
        <w:t>.</w:t>
      </w:r>
    </w:p>
    <w:p w:rsidR="00270142" w:rsidRPr="005C110E" w:rsidRDefault="00270142" w:rsidP="00270142">
      <w:pPr>
        <w:spacing w:after="0" w:line="240" w:lineRule="auto"/>
        <w:jc w:val="both"/>
        <w:rPr>
          <w:rFonts w:ascii="Times New Roman" w:hAnsi="Times New Roman"/>
          <w:i/>
          <w:sz w:val="8"/>
          <w:szCs w:val="8"/>
        </w:rPr>
      </w:pPr>
    </w:p>
    <w:p w:rsidR="00270142" w:rsidRPr="00FF5AB7" w:rsidRDefault="00270142" w:rsidP="00270142">
      <w:pPr>
        <w:spacing w:after="0" w:line="240" w:lineRule="auto"/>
        <w:jc w:val="both"/>
        <w:rPr>
          <w:rFonts w:ascii="Times New Roman" w:hAnsi="Times New Roman"/>
          <w:i/>
          <w:sz w:val="8"/>
          <w:szCs w:val="8"/>
        </w:rPr>
      </w:pPr>
    </w:p>
    <w:tbl>
      <w:tblPr>
        <w:tblStyle w:val="ad"/>
        <w:tblW w:w="0" w:type="auto"/>
        <w:tblLook w:val="04A0"/>
      </w:tblPr>
      <w:tblGrid>
        <w:gridCol w:w="2943"/>
        <w:gridCol w:w="2694"/>
        <w:gridCol w:w="2211"/>
        <w:gridCol w:w="1727"/>
      </w:tblGrid>
      <w:tr w:rsidR="00270142" w:rsidTr="00270142">
        <w:tc>
          <w:tcPr>
            <w:tcW w:w="2943" w:type="dxa"/>
            <w:vMerge w:val="restart"/>
            <w:shd w:val="clear" w:color="auto" w:fill="EEECE1" w:themeFill="background2"/>
          </w:tcPr>
          <w:p w:rsidR="00270142" w:rsidRPr="006F39DE" w:rsidRDefault="00270142" w:rsidP="00471D02">
            <w:pPr>
              <w:jc w:val="center"/>
              <w:rPr>
                <w:rFonts w:ascii="Times New Roman" w:hAnsi="Times New Roman"/>
              </w:rPr>
            </w:pPr>
            <w:r>
              <w:rPr>
                <w:rFonts w:ascii="Times New Roman" w:hAnsi="Times New Roman"/>
              </w:rPr>
              <w:t>Наименование объектов</w:t>
            </w:r>
          </w:p>
        </w:tc>
        <w:tc>
          <w:tcPr>
            <w:tcW w:w="4905" w:type="dxa"/>
            <w:gridSpan w:val="2"/>
            <w:shd w:val="clear" w:color="auto" w:fill="EEECE1" w:themeFill="background2"/>
          </w:tcPr>
          <w:p w:rsidR="00270142" w:rsidRPr="006F39DE" w:rsidRDefault="00270142" w:rsidP="00471D02">
            <w:pPr>
              <w:jc w:val="center"/>
              <w:rPr>
                <w:rFonts w:ascii="Times New Roman" w:hAnsi="Times New Roman"/>
              </w:rPr>
            </w:pPr>
            <w:r>
              <w:rPr>
                <w:rFonts w:ascii="Times New Roman" w:hAnsi="Times New Roman"/>
              </w:rPr>
              <w:t>Расчетные показатели</w:t>
            </w:r>
          </w:p>
        </w:tc>
        <w:tc>
          <w:tcPr>
            <w:tcW w:w="1727" w:type="dxa"/>
            <w:vMerge w:val="restart"/>
            <w:shd w:val="clear" w:color="auto" w:fill="EEECE1" w:themeFill="background2"/>
          </w:tcPr>
          <w:p w:rsidR="00270142" w:rsidRPr="006F39DE" w:rsidRDefault="00270142" w:rsidP="00471D02">
            <w:pPr>
              <w:jc w:val="center"/>
              <w:rPr>
                <w:rFonts w:ascii="Times New Roman" w:hAnsi="Times New Roman"/>
              </w:rPr>
            </w:pPr>
            <w:r>
              <w:rPr>
                <w:rFonts w:ascii="Times New Roman" w:hAnsi="Times New Roman"/>
              </w:rPr>
              <w:t>Размеры земельных участков</w:t>
            </w:r>
          </w:p>
        </w:tc>
      </w:tr>
      <w:tr w:rsidR="00270142" w:rsidTr="00471D02">
        <w:tc>
          <w:tcPr>
            <w:tcW w:w="2943" w:type="dxa"/>
            <w:vMerge/>
          </w:tcPr>
          <w:p w:rsidR="00270142" w:rsidRPr="006F39DE" w:rsidRDefault="00270142" w:rsidP="00471D02">
            <w:pPr>
              <w:jc w:val="both"/>
              <w:rPr>
                <w:rFonts w:ascii="Times New Roman" w:hAnsi="Times New Roman"/>
              </w:rPr>
            </w:pPr>
          </w:p>
        </w:tc>
        <w:tc>
          <w:tcPr>
            <w:tcW w:w="2694" w:type="dxa"/>
            <w:shd w:val="clear" w:color="auto" w:fill="EEECE1" w:themeFill="background2"/>
          </w:tcPr>
          <w:p w:rsidR="00270142" w:rsidRPr="006F39DE" w:rsidRDefault="00270142" w:rsidP="00471D02">
            <w:pPr>
              <w:jc w:val="center"/>
              <w:rPr>
                <w:rFonts w:ascii="Times New Roman" w:hAnsi="Times New Roman"/>
              </w:rPr>
            </w:pPr>
            <w:r>
              <w:rPr>
                <w:rFonts w:ascii="Times New Roman" w:hAnsi="Times New Roman"/>
              </w:rPr>
              <w:t>минимально допустимого уровня обеспеченности</w:t>
            </w:r>
          </w:p>
        </w:tc>
        <w:tc>
          <w:tcPr>
            <w:tcW w:w="2211" w:type="dxa"/>
            <w:shd w:val="clear" w:color="auto" w:fill="EEECE1" w:themeFill="background2"/>
          </w:tcPr>
          <w:p w:rsidR="00270142" w:rsidRPr="006F39DE" w:rsidRDefault="00270142" w:rsidP="00471D02">
            <w:pPr>
              <w:jc w:val="center"/>
              <w:rPr>
                <w:rFonts w:ascii="Times New Roman" w:hAnsi="Times New Roman"/>
              </w:rPr>
            </w:pPr>
            <w:r>
              <w:rPr>
                <w:rFonts w:ascii="Times New Roman" w:hAnsi="Times New Roman"/>
              </w:rPr>
              <w:t>максимально допустимого уровня территориальной доступности</w:t>
            </w:r>
          </w:p>
        </w:tc>
        <w:tc>
          <w:tcPr>
            <w:tcW w:w="1727" w:type="dxa"/>
            <w:vMerge/>
          </w:tcPr>
          <w:p w:rsidR="00270142" w:rsidRPr="006F39DE" w:rsidRDefault="00270142" w:rsidP="00471D02">
            <w:pPr>
              <w:jc w:val="both"/>
              <w:rPr>
                <w:rFonts w:ascii="Times New Roman" w:hAnsi="Times New Roman"/>
              </w:rPr>
            </w:pPr>
          </w:p>
        </w:tc>
      </w:tr>
      <w:tr w:rsidR="00270142" w:rsidTr="00471D02">
        <w:tc>
          <w:tcPr>
            <w:tcW w:w="2943" w:type="dxa"/>
          </w:tcPr>
          <w:p w:rsidR="00270142" w:rsidRPr="006F39DE" w:rsidRDefault="00270142" w:rsidP="00471D02">
            <w:pPr>
              <w:jc w:val="both"/>
              <w:rPr>
                <w:rFonts w:ascii="Times New Roman" w:hAnsi="Times New Roman"/>
              </w:rPr>
            </w:pPr>
            <w:r>
              <w:rPr>
                <w:rFonts w:ascii="Times New Roman" w:hAnsi="Times New Roman"/>
              </w:rPr>
              <w:t>Административные здания</w:t>
            </w:r>
          </w:p>
        </w:tc>
        <w:tc>
          <w:tcPr>
            <w:tcW w:w="2694" w:type="dxa"/>
          </w:tcPr>
          <w:p w:rsidR="00270142" w:rsidRPr="006F39DE" w:rsidRDefault="00270142" w:rsidP="00471D02">
            <w:pPr>
              <w:jc w:val="center"/>
              <w:rPr>
                <w:rFonts w:ascii="Times New Roman" w:hAnsi="Times New Roman"/>
              </w:rPr>
            </w:pPr>
            <w:r>
              <w:rPr>
                <w:rFonts w:ascii="Times New Roman" w:hAnsi="Times New Roman"/>
              </w:rPr>
              <w:t>по заданию на проектирование, но не менее 1 объекта</w:t>
            </w:r>
          </w:p>
        </w:tc>
        <w:tc>
          <w:tcPr>
            <w:tcW w:w="2211" w:type="dxa"/>
          </w:tcPr>
          <w:p w:rsidR="00270142" w:rsidRPr="006F39DE" w:rsidRDefault="00270142" w:rsidP="00471D02">
            <w:pPr>
              <w:jc w:val="center"/>
              <w:rPr>
                <w:rFonts w:ascii="Times New Roman" w:hAnsi="Times New Roman"/>
              </w:rPr>
            </w:pPr>
            <w:r>
              <w:rPr>
                <w:rFonts w:ascii="Times New Roman" w:hAnsi="Times New Roman"/>
              </w:rPr>
              <w:t>Не нормируется</w:t>
            </w:r>
          </w:p>
        </w:tc>
        <w:tc>
          <w:tcPr>
            <w:tcW w:w="1727" w:type="dxa"/>
          </w:tcPr>
          <w:p w:rsidR="00270142" w:rsidRPr="006F39DE" w:rsidRDefault="00270142" w:rsidP="00471D02">
            <w:pPr>
              <w:jc w:val="both"/>
              <w:rPr>
                <w:rFonts w:ascii="Times New Roman" w:hAnsi="Times New Roman"/>
              </w:rPr>
            </w:pPr>
            <w:r>
              <w:rPr>
                <w:rFonts w:ascii="Times New Roman" w:hAnsi="Times New Roman"/>
              </w:rPr>
              <w:t>По заданию на проектирование</w:t>
            </w:r>
          </w:p>
        </w:tc>
      </w:tr>
      <w:tr w:rsidR="00270142" w:rsidTr="00471D02">
        <w:tc>
          <w:tcPr>
            <w:tcW w:w="2943" w:type="dxa"/>
          </w:tcPr>
          <w:p w:rsidR="00270142" w:rsidRPr="006F39DE" w:rsidRDefault="00270142" w:rsidP="00471D02">
            <w:pPr>
              <w:jc w:val="both"/>
              <w:rPr>
                <w:rFonts w:ascii="Times New Roman" w:hAnsi="Times New Roman"/>
              </w:rPr>
            </w:pPr>
            <w:r>
              <w:rPr>
                <w:rFonts w:ascii="Times New Roman" w:hAnsi="Times New Roman"/>
              </w:rPr>
              <w:t>Склады материально-технического обеспечения</w:t>
            </w:r>
          </w:p>
        </w:tc>
        <w:tc>
          <w:tcPr>
            <w:tcW w:w="2694" w:type="dxa"/>
          </w:tcPr>
          <w:p w:rsidR="00270142" w:rsidRDefault="00471D02" w:rsidP="00471D02">
            <w:pPr>
              <w:jc w:val="center"/>
              <w:rPr>
                <w:rFonts w:ascii="Times New Roman" w:hAnsi="Times New Roman"/>
              </w:rPr>
            </w:pPr>
            <w:r>
              <w:rPr>
                <w:rFonts w:ascii="Times New Roman" w:hAnsi="Times New Roman"/>
              </w:rPr>
              <w:t>в соответствии с планом мобилизационных мероприятий*</w:t>
            </w:r>
          </w:p>
        </w:tc>
        <w:tc>
          <w:tcPr>
            <w:tcW w:w="2211" w:type="dxa"/>
          </w:tcPr>
          <w:p w:rsidR="00270142" w:rsidRDefault="00471D02" w:rsidP="00471D02">
            <w:pPr>
              <w:jc w:val="center"/>
              <w:rPr>
                <w:rFonts w:ascii="Times New Roman" w:hAnsi="Times New Roman"/>
              </w:rPr>
            </w:pPr>
            <w:r>
              <w:rPr>
                <w:rFonts w:ascii="Times New Roman" w:hAnsi="Times New Roman"/>
              </w:rPr>
              <w:t xml:space="preserve">то же </w:t>
            </w:r>
          </w:p>
        </w:tc>
        <w:tc>
          <w:tcPr>
            <w:tcW w:w="1727" w:type="dxa"/>
          </w:tcPr>
          <w:p w:rsidR="00270142" w:rsidRDefault="00471D02" w:rsidP="00471D02">
            <w:pPr>
              <w:jc w:val="center"/>
              <w:rPr>
                <w:rFonts w:ascii="Times New Roman" w:hAnsi="Times New Roman"/>
              </w:rPr>
            </w:pPr>
            <w:r>
              <w:rPr>
                <w:rFonts w:ascii="Times New Roman" w:hAnsi="Times New Roman"/>
              </w:rPr>
              <w:t>то же</w:t>
            </w:r>
          </w:p>
        </w:tc>
      </w:tr>
    </w:tbl>
    <w:p w:rsidR="00471D02" w:rsidRPr="00471D02" w:rsidRDefault="00471D02" w:rsidP="00471D02">
      <w:pPr>
        <w:spacing w:after="0" w:line="240" w:lineRule="auto"/>
        <w:jc w:val="both"/>
        <w:rPr>
          <w:rFonts w:ascii="Times New Roman" w:hAnsi="Times New Roman"/>
          <w:b/>
          <w:sz w:val="8"/>
          <w:szCs w:val="8"/>
        </w:rPr>
      </w:pPr>
    </w:p>
    <w:p w:rsidR="00471D02" w:rsidRPr="00471D02" w:rsidRDefault="00471D02" w:rsidP="00471D02">
      <w:pPr>
        <w:spacing w:after="0" w:line="240" w:lineRule="auto"/>
        <w:jc w:val="both"/>
        <w:rPr>
          <w:rFonts w:ascii="Times New Roman" w:hAnsi="Times New Roman"/>
          <w:sz w:val="20"/>
          <w:szCs w:val="20"/>
        </w:rPr>
      </w:pPr>
      <w:r>
        <w:rPr>
          <w:rFonts w:ascii="Times New Roman" w:hAnsi="Times New Roman"/>
          <w:b/>
          <w:sz w:val="20"/>
          <w:szCs w:val="20"/>
        </w:rPr>
        <w:t>П</w:t>
      </w:r>
      <w:r w:rsidRPr="00471D02">
        <w:rPr>
          <w:rFonts w:ascii="Times New Roman" w:hAnsi="Times New Roman"/>
          <w:b/>
          <w:sz w:val="20"/>
          <w:szCs w:val="20"/>
        </w:rPr>
        <w:t>римечание:</w:t>
      </w:r>
      <w:r>
        <w:rPr>
          <w:rFonts w:ascii="Times New Roman" w:hAnsi="Times New Roman"/>
          <w:sz w:val="20"/>
          <w:szCs w:val="20"/>
        </w:rPr>
        <w:t xml:space="preserve"> (*) – план мобилизационных мероприятий разрабатывается в соответствии с требованиями Федерального закона от 12.02.1998 №28-ФЗ «О гражданской обороне».</w:t>
      </w:r>
    </w:p>
    <w:p w:rsidR="00270142" w:rsidRDefault="00270142" w:rsidP="00270142">
      <w:pPr>
        <w:spacing w:after="0" w:line="240" w:lineRule="auto"/>
        <w:jc w:val="both"/>
        <w:rPr>
          <w:rFonts w:ascii="Times New Roman" w:hAnsi="Times New Roman"/>
          <w:sz w:val="24"/>
        </w:rPr>
      </w:pPr>
    </w:p>
    <w:p w:rsidR="00471D02" w:rsidRDefault="00471D02" w:rsidP="00270142">
      <w:pPr>
        <w:spacing w:after="0" w:line="240" w:lineRule="auto"/>
        <w:jc w:val="both"/>
        <w:rPr>
          <w:rFonts w:ascii="Times New Roman" w:hAnsi="Times New Roman"/>
          <w:sz w:val="24"/>
        </w:rPr>
      </w:pPr>
    </w:p>
    <w:p w:rsidR="00471D02" w:rsidRPr="00F46CF4" w:rsidRDefault="00C1444F" w:rsidP="00471D02">
      <w:pPr>
        <w:spacing w:after="0" w:line="240" w:lineRule="auto"/>
        <w:jc w:val="right"/>
        <w:rPr>
          <w:rFonts w:ascii="Times New Roman" w:hAnsi="Times New Roman"/>
        </w:rPr>
      </w:pPr>
      <w:r>
        <w:rPr>
          <w:rFonts w:ascii="Times New Roman" w:hAnsi="Times New Roman"/>
          <w:noProof/>
        </w:rPr>
        <w:pict>
          <v:rect id="_x0000_s1272" style="position:absolute;left:0;text-align:left;margin-left:-.65pt;margin-top:1.45pt;width:469.5pt;height:7.15pt;z-index:251845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" fillcolor="#c0504d" strokecolor="#f2f2f2" strokeweight="3pt">
            <v:shadow on="t" color="#622423" opacity=".5" offset="1pt"/>
          </v:rect>
        </w:pict>
      </w:r>
    </w:p>
    <w:p w:rsidR="00471D02" w:rsidRPr="001D69E0" w:rsidRDefault="00C1444F" w:rsidP="00471D02">
      <w:pPr>
        <w:shd w:val="clear" w:color="auto" w:fill="EEECE1" w:themeFill="background2"/>
        <w:jc w:val="both"/>
        <w:rPr>
          <w:rFonts w:ascii="Arial Narrow" w:hAnsi="Arial Narrow"/>
          <w:b/>
          <w:sz w:val="28"/>
          <w:szCs w:val="28"/>
        </w:rPr>
      </w:pPr>
      <w:r>
        <w:rPr>
          <w:rFonts w:ascii="Arial Narrow" w:hAnsi="Arial Narrow"/>
          <w:b/>
          <w:noProof/>
          <w:sz w:val="28"/>
          <w:szCs w:val="28"/>
        </w:rPr>
        <w:pict>
          <v:rect id="_x0000_s1271" style="position:absolute;left:0;text-align:left;margin-left:-.65pt;margin-top:92.15pt;width:469.5pt;height:7.15pt;z-index:25184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" fillcolor="#c0504d" strokecolor="#f2f2f2" strokeweight="3pt">
            <v:shadow on="t" color="#622423" opacity=".5" offset="1pt"/>
          </v:rect>
        </w:pict>
      </w:r>
      <w:r w:rsidR="00471D02">
        <w:rPr>
          <w:rFonts w:ascii="Arial Narrow" w:hAnsi="Arial Narrow"/>
          <w:b/>
          <w:sz w:val="28"/>
          <w:szCs w:val="28"/>
        </w:rPr>
        <w:t>4.1</w:t>
      </w:r>
      <w:r w:rsidR="006156DB">
        <w:rPr>
          <w:rFonts w:ascii="Arial Narrow" w:hAnsi="Arial Narrow"/>
          <w:b/>
          <w:sz w:val="28"/>
          <w:szCs w:val="28"/>
        </w:rPr>
        <w:t>7</w:t>
      </w:r>
      <w:r w:rsidR="00471D02">
        <w:rPr>
          <w:rFonts w:ascii="Arial Narrow" w:hAnsi="Arial Narrow"/>
          <w:b/>
          <w:sz w:val="28"/>
          <w:szCs w:val="28"/>
        </w:rPr>
        <w:t>. ОБЪЕКТЫ, НЕОБХОДИМЫЕ ДЛЯ ОРГАНИЗАЦИИ И ОСУЩЕСТВЛЕНИЯ  МЕРОПРИЯТИЙ ПО ТЕРРИТОРИАЛЬНОЙ ОБОРОНЕ И ГРАЖДАНСКОЙ ОБОРОНЕ, ЗАЩИТЕ НАСЕЛЕНИЯ И ТЕРРИТОРИИ ПАЛЕХСКОГО МУНИЦИПАЛЬНОГО РАЙОНА ОТ ЧРЕЗВЫЧАЙНЫХ СИТУАЦИЙ ПРИРОДНОГО И ТЕХНОГЕННОГО ХАРАКТЕРА</w:t>
      </w:r>
    </w:p>
    <w:p w:rsidR="00471D02" w:rsidRPr="00933414" w:rsidRDefault="00471D02" w:rsidP="00471D02">
      <w:pPr>
        <w:spacing w:after="0" w:line="240" w:lineRule="auto"/>
        <w:jc w:val="center"/>
        <w:rPr>
          <w:rFonts w:ascii="Arial Narrow" w:hAnsi="Arial Narrow"/>
          <w:b/>
          <w:color w:val="1F497D" w:themeColor="text2"/>
          <w:sz w:val="16"/>
          <w:szCs w:val="16"/>
        </w:rPr>
      </w:pPr>
    </w:p>
    <w:p w:rsidR="00471D02" w:rsidRDefault="006156DB" w:rsidP="00471D02">
      <w:pPr>
        <w:spacing w:after="0" w:line="240" w:lineRule="auto"/>
        <w:ind w:firstLine="567"/>
        <w:jc w:val="both"/>
        <w:rPr>
          <w:rFonts w:ascii="Times New Roman" w:hAnsi="Times New Roman"/>
          <w:sz w:val="24"/>
        </w:rPr>
      </w:pPr>
      <w:r>
        <w:rPr>
          <w:rFonts w:ascii="Times New Roman" w:hAnsi="Times New Roman"/>
          <w:sz w:val="24"/>
        </w:rPr>
        <w:t>4.17</w:t>
      </w:r>
      <w:r w:rsidR="00471D02">
        <w:rPr>
          <w:rFonts w:ascii="Times New Roman" w:hAnsi="Times New Roman"/>
          <w:sz w:val="24"/>
        </w:rPr>
        <w:t>.1. Расчетн</w:t>
      </w:r>
      <w:r w:rsidR="00A0751D">
        <w:rPr>
          <w:rFonts w:ascii="Times New Roman" w:hAnsi="Times New Roman"/>
          <w:sz w:val="24"/>
        </w:rPr>
        <w:t>ые п</w:t>
      </w:r>
      <w:r w:rsidR="00471D02">
        <w:rPr>
          <w:rFonts w:ascii="Times New Roman" w:hAnsi="Times New Roman"/>
          <w:sz w:val="24"/>
        </w:rPr>
        <w:t xml:space="preserve">оказатели минимально допустимого уровня обеспеченности объектами, необходимыми для организации и осуществеления мероприятий по </w:t>
      </w:r>
      <w:r w:rsidR="00471D02" w:rsidRPr="00471D02">
        <w:rPr>
          <w:rFonts w:ascii="Times New Roman" w:hAnsi="Times New Roman"/>
          <w:b/>
          <w:sz w:val="24"/>
        </w:rPr>
        <w:t>территориальной обороне и гражданской обороне</w:t>
      </w:r>
      <w:r w:rsidR="00471D02">
        <w:rPr>
          <w:rFonts w:ascii="Times New Roman" w:hAnsi="Times New Roman"/>
          <w:sz w:val="24"/>
        </w:rPr>
        <w:t>, и максимально допустимого уровня территориальной доступности таких объектов для населения муниципального района приведены в табл.</w:t>
      </w:r>
      <w:r>
        <w:rPr>
          <w:rFonts w:ascii="Times New Roman" w:hAnsi="Times New Roman"/>
          <w:sz w:val="24"/>
        </w:rPr>
        <w:t>59</w:t>
      </w:r>
      <w:r w:rsidR="00471D02">
        <w:rPr>
          <w:rFonts w:ascii="Times New Roman" w:hAnsi="Times New Roman"/>
          <w:sz w:val="24"/>
        </w:rPr>
        <w:t>.</w:t>
      </w:r>
    </w:p>
    <w:p w:rsidR="00471D02" w:rsidRPr="00270142" w:rsidRDefault="00471D02" w:rsidP="00471D02">
      <w:pPr>
        <w:spacing w:after="0" w:line="240" w:lineRule="auto"/>
        <w:jc w:val="both"/>
        <w:rPr>
          <w:rFonts w:ascii="Times New Roman" w:hAnsi="Times New Roman"/>
          <w:sz w:val="8"/>
          <w:szCs w:val="8"/>
        </w:rPr>
      </w:pPr>
    </w:p>
    <w:p w:rsidR="00471D02" w:rsidRPr="00270142" w:rsidRDefault="00471D02" w:rsidP="00471D02">
      <w:pPr>
        <w:spacing w:after="0" w:line="240" w:lineRule="auto"/>
        <w:jc w:val="both"/>
        <w:rPr>
          <w:rFonts w:ascii="Times New Roman" w:hAnsi="Times New Roman"/>
          <w:i/>
          <w:sz w:val="24"/>
        </w:rPr>
      </w:pPr>
      <w:r w:rsidRPr="00270142">
        <w:rPr>
          <w:rFonts w:ascii="Times New Roman" w:hAnsi="Times New Roman"/>
          <w:i/>
          <w:sz w:val="24"/>
        </w:rPr>
        <w:t xml:space="preserve">Таблица </w:t>
      </w:r>
      <w:r w:rsidR="006156DB">
        <w:rPr>
          <w:rFonts w:ascii="Times New Roman" w:hAnsi="Times New Roman"/>
          <w:i/>
          <w:sz w:val="24"/>
        </w:rPr>
        <w:t>59</w:t>
      </w:r>
      <w:r w:rsidRPr="00270142">
        <w:rPr>
          <w:rFonts w:ascii="Times New Roman" w:hAnsi="Times New Roman"/>
          <w:i/>
          <w:sz w:val="24"/>
        </w:rPr>
        <w:t>.</w:t>
      </w:r>
    </w:p>
    <w:p w:rsidR="00471D02" w:rsidRPr="005C110E" w:rsidRDefault="00471D02" w:rsidP="00471D02">
      <w:pPr>
        <w:spacing w:after="0" w:line="240" w:lineRule="auto"/>
        <w:jc w:val="both"/>
        <w:rPr>
          <w:rFonts w:ascii="Times New Roman" w:hAnsi="Times New Roman"/>
          <w:i/>
          <w:sz w:val="8"/>
          <w:szCs w:val="8"/>
        </w:rPr>
      </w:pPr>
    </w:p>
    <w:p w:rsidR="00471D02" w:rsidRPr="00FF5AB7" w:rsidRDefault="00471D02" w:rsidP="00471D02">
      <w:pPr>
        <w:spacing w:after="0" w:line="240" w:lineRule="auto"/>
        <w:jc w:val="both"/>
        <w:rPr>
          <w:rFonts w:ascii="Times New Roman" w:hAnsi="Times New Roman"/>
          <w:i/>
          <w:sz w:val="8"/>
          <w:szCs w:val="8"/>
        </w:rPr>
      </w:pPr>
    </w:p>
    <w:tbl>
      <w:tblPr>
        <w:tblStyle w:val="ad"/>
        <w:tblW w:w="9747" w:type="dxa"/>
        <w:tblLayout w:type="fixed"/>
        <w:tblLook w:val="04A0"/>
      </w:tblPr>
      <w:tblGrid>
        <w:gridCol w:w="3085"/>
        <w:gridCol w:w="2552"/>
        <w:gridCol w:w="2268"/>
        <w:gridCol w:w="1842"/>
      </w:tblGrid>
      <w:tr w:rsidR="00471D02" w:rsidTr="006156DB">
        <w:tc>
          <w:tcPr>
            <w:tcW w:w="3085" w:type="dxa"/>
            <w:vMerge w:val="restart"/>
            <w:shd w:val="clear" w:color="auto" w:fill="EEECE1" w:themeFill="background2"/>
          </w:tcPr>
          <w:p w:rsidR="00471D02" w:rsidRPr="006F39DE" w:rsidRDefault="00471D02" w:rsidP="00C37688">
            <w:pPr>
              <w:jc w:val="center"/>
              <w:rPr>
                <w:rFonts w:ascii="Times New Roman" w:hAnsi="Times New Roman"/>
              </w:rPr>
            </w:pPr>
            <w:r>
              <w:rPr>
                <w:rFonts w:ascii="Times New Roman" w:hAnsi="Times New Roman"/>
              </w:rPr>
              <w:t>Наименование объектов</w:t>
            </w:r>
          </w:p>
        </w:tc>
        <w:tc>
          <w:tcPr>
            <w:tcW w:w="4820" w:type="dxa"/>
            <w:gridSpan w:val="2"/>
            <w:shd w:val="clear" w:color="auto" w:fill="EEECE1" w:themeFill="background2"/>
          </w:tcPr>
          <w:p w:rsidR="00471D02" w:rsidRPr="006F39DE" w:rsidRDefault="00471D02" w:rsidP="00C37688">
            <w:pPr>
              <w:jc w:val="center"/>
              <w:rPr>
                <w:rFonts w:ascii="Times New Roman" w:hAnsi="Times New Roman"/>
              </w:rPr>
            </w:pPr>
            <w:r>
              <w:rPr>
                <w:rFonts w:ascii="Times New Roman" w:hAnsi="Times New Roman"/>
              </w:rPr>
              <w:t>Расчетные показатели</w:t>
            </w:r>
          </w:p>
        </w:tc>
        <w:tc>
          <w:tcPr>
            <w:tcW w:w="1842" w:type="dxa"/>
            <w:vMerge w:val="restart"/>
            <w:shd w:val="clear" w:color="auto" w:fill="EEECE1" w:themeFill="background2"/>
          </w:tcPr>
          <w:p w:rsidR="00471D02" w:rsidRPr="006F39DE" w:rsidRDefault="00471D02" w:rsidP="00C37688">
            <w:pPr>
              <w:jc w:val="center"/>
              <w:rPr>
                <w:rFonts w:ascii="Times New Roman" w:hAnsi="Times New Roman"/>
              </w:rPr>
            </w:pPr>
            <w:r>
              <w:rPr>
                <w:rFonts w:ascii="Times New Roman" w:hAnsi="Times New Roman"/>
              </w:rPr>
              <w:t>Размеры земельных участков</w:t>
            </w:r>
          </w:p>
        </w:tc>
      </w:tr>
      <w:tr w:rsidR="00471D02" w:rsidTr="006156DB">
        <w:tc>
          <w:tcPr>
            <w:tcW w:w="3085" w:type="dxa"/>
            <w:vMerge/>
          </w:tcPr>
          <w:p w:rsidR="00471D02" w:rsidRPr="006F39DE" w:rsidRDefault="00471D02" w:rsidP="00C37688">
            <w:pPr>
              <w:jc w:val="both"/>
              <w:rPr>
                <w:rFonts w:ascii="Times New Roman" w:hAnsi="Times New Roman"/>
              </w:rPr>
            </w:pPr>
          </w:p>
        </w:tc>
        <w:tc>
          <w:tcPr>
            <w:tcW w:w="2552" w:type="dxa"/>
            <w:shd w:val="clear" w:color="auto" w:fill="EEECE1" w:themeFill="background2"/>
          </w:tcPr>
          <w:p w:rsidR="00471D02" w:rsidRPr="006F39DE" w:rsidRDefault="00471D02" w:rsidP="00C37688">
            <w:pPr>
              <w:jc w:val="center"/>
              <w:rPr>
                <w:rFonts w:ascii="Times New Roman" w:hAnsi="Times New Roman"/>
              </w:rPr>
            </w:pPr>
            <w:r>
              <w:rPr>
                <w:rFonts w:ascii="Times New Roman" w:hAnsi="Times New Roman"/>
              </w:rPr>
              <w:t>минимально допустимого уровня обеспеченности</w:t>
            </w:r>
          </w:p>
        </w:tc>
        <w:tc>
          <w:tcPr>
            <w:tcW w:w="2268" w:type="dxa"/>
            <w:shd w:val="clear" w:color="auto" w:fill="EEECE1" w:themeFill="background2"/>
          </w:tcPr>
          <w:p w:rsidR="00471D02" w:rsidRPr="006F39DE" w:rsidRDefault="00471D02" w:rsidP="00C37688">
            <w:pPr>
              <w:jc w:val="center"/>
              <w:rPr>
                <w:rFonts w:ascii="Times New Roman" w:hAnsi="Times New Roman"/>
              </w:rPr>
            </w:pPr>
            <w:r>
              <w:rPr>
                <w:rFonts w:ascii="Times New Roman" w:hAnsi="Times New Roman"/>
              </w:rPr>
              <w:t>максимально допустимого уровня территориальной доступности</w:t>
            </w:r>
          </w:p>
        </w:tc>
        <w:tc>
          <w:tcPr>
            <w:tcW w:w="1842" w:type="dxa"/>
            <w:vMerge/>
          </w:tcPr>
          <w:p w:rsidR="00471D02" w:rsidRPr="006F39DE" w:rsidRDefault="00471D02" w:rsidP="00C37688">
            <w:pPr>
              <w:jc w:val="both"/>
              <w:rPr>
                <w:rFonts w:ascii="Times New Roman" w:hAnsi="Times New Roman"/>
              </w:rPr>
            </w:pPr>
          </w:p>
        </w:tc>
      </w:tr>
      <w:tr w:rsidR="00471D02" w:rsidTr="006156DB">
        <w:tc>
          <w:tcPr>
            <w:tcW w:w="3085" w:type="dxa"/>
          </w:tcPr>
          <w:p w:rsidR="00471D02" w:rsidRDefault="00471D02" w:rsidP="00C37688">
            <w:pPr>
              <w:jc w:val="both"/>
              <w:rPr>
                <w:rFonts w:ascii="Times New Roman" w:hAnsi="Times New Roman"/>
              </w:rPr>
            </w:pPr>
            <w:r>
              <w:rPr>
                <w:rFonts w:ascii="Times New Roman" w:hAnsi="Times New Roman"/>
              </w:rPr>
              <w:t>Административные здания, в том числе для размещения сил гражданской обороны, территориальной обороны</w:t>
            </w:r>
          </w:p>
        </w:tc>
        <w:tc>
          <w:tcPr>
            <w:tcW w:w="2552" w:type="dxa"/>
          </w:tcPr>
          <w:p w:rsidR="00471D02" w:rsidRDefault="00471D02" w:rsidP="00C37688">
            <w:pPr>
              <w:jc w:val="center"/>
              <w:rPr>
                <w:rFonts w:ascii="Times New Roman" w:hAnsi="Times New Roman"/>
              </w:rPr>
            </w:pPr>
            <w:r>
              <w:rPr>
                <w:rFonts w:ascii="Times New Roman" w:hAnsi="Times New Roman"/>
              </w:rPr>
              <w:t>по заданию на проектирование</w:t>
            </w:r>
          </w:p>
        </w:tc>
        <w:tc>
          <w:tcPr>
            <w:tcW w:w="2268" w:type="dxa"/>
          </w:tcPr>
          <w:p w:rsidR="00471D02" w:rsidRDefault="00471D02" w:rsidP="00C37688">
            <w:pPr>
              <w:jc w:val="center"/>
              <w:rPr>
                <w:rFonts w:ascii="Times New Roman" w:hAnsi="Times New Roman"/>
              </w:rPr>
            </w:pPr>
            <w:r>
              <w:rPr>
                <w:rFonts w:ascii="Times New Roman" w:hAnsi="Times New Roman"/>
              </w:rPr>
              <w:t>не нормируется</w:t>
            </w:r>
          </w:p>
        </w:tc>
        <w:tc>
          <w:tcPr>
            <w:tcW w:w="1842" w:type="dxa"/>
          </w:tcPr>
          <w:p w:rsidR="00471D02" w:rsidRDefault="00471D02" w:rsidP="00471D02">
            <w:pPr>
              <w:jc w:val="center"/>
              <w:rPr>
                <w:rFonts w:ascii="Times New Roman" w:hAnsi="Times New Roman"/>
              </w:rPr>
            </w:pPr>
            <w:r>
              <w:rPr>
                <w:rFonts w:ascii="Times New Roman" w:hAnsi="Times New Roman"/>
              </w:rPr>
              <w:t>по заданию на проектирование</w:t>
            </w:r>
          </w:p>
        </w:tc>
      </w:tr>
      <w:tr w:rsidR="00471D02" w:rsidTr="006156DB">
        <w:tc>
          <w:tcPr>
            <w:tcW w:w="3085" w:type="dxa"/>
          </w:tcPr>
          <w:p w:rsidR="00471D02" w:rsidRDefault="00471D02" w:rsidP="00C37688">
            <w:pPr>
              <w:jc w:val="both"/>
              <w:rPr>
                <w:rFonts w:ascii="Times New Roman" w:hAnsi="Times New Roman"/>
              </w:rPr>
            </w:pPr>
            <w:r>
              <w:rPr>
                <w:rFonts w:ascii="Times New Roman" w:hAnsi="Times New Roman"/>
              </w:rPr>
              <w:t>Защитные сооружения гражданской обороны (убежища, укрытия)</w:t>
            </w:r>
          </w:p>
        </w:tc>
        <w:tc>
          <w:tcPr>
            <w:tcW w:w="2552" w:type="dxa"/>
          </w:tcPr>
          <w:p w:rsidR="00471D02" w:rsidRDefault="00471D02" w:rsidP="00C37688">
            <w:pPr>
              <w:jc w:val="center"/>
              <w:rPr>
                <w:rFonts w:ascii="Times New Roman" w:hAnsi="Times New Roman"/>
              </w:rPr>
            </w:pPr>
            <w:r>
              <w:rPr>
                <w:rFonts w:ascii="Times New Roman" w:hAnsi="Times New Roman"/>
              </w:rPr>
              <w:t>1000 мест на 1000 чел. населения, оставшегося после эвакуации</w:t>
            </w:r>
          </w:p>
        </w:tc>
        <w:tc>
          <w:tcPr>
            <w:tcW w:w="2268" w:type="dxa"/>
          </w:tcPr>
          <w:p w:rsidR="00471D02" w:rsidRDefault="00471D02" w:rsidP="00C37688">
            <w:pPr>
              <w:jc w:val="center"/>
              <w:rPr>
                <w:rFonts w:ascii="Times New Roman" w:hAnsi="Times New Roman"/>
              </w:rPr>
            </w:pPr>
            <w:r>
              <w:rPr>
                <w:rFonts w:ascii="Times New Roman" w:hAnsi="Times New Roman"/>
              </w:rPr>
              <w:t>Радиус пешеходной доступности 500 м*</w:t>
            </w:r>
          </w:p>
        </w:tc>
        <w:tc>
          <w:tcPr>
            <w:tcW w:w="1842" w:type="dxa"/>
          </w:tcPr>
          <w:p w:rsidR="00471D02" w:rsidRDefault="00471D02" w:rsidP="00471D02">
            <w:pPr>
              <w:jc w:val="center"/>
              <w:rPr>
                <w:rFonts w:ascii="Times New Roman" w:hAnsi="Times New Roman"/>
              </w:rPr>
            </w:pPr>
            <w:r>
              <w:rPr>
                <w:rFonts w:ascii="Times New Roman" w:hAnsi="Times New Roman"/>
              </w:rPr>
              <w:t>то же</w:t>
            </w:r>
          </w:p>
        </w:tc>
      </w:tr>
      <w:tr w:rsidR="00471D02" w:rsidTr="006156DB">
        <w:tc>
          <w:tcPr>
            <w:tcW w:w="3085" w:type="dxa"/>
          </w:tcPr>
          <w:p w:rsidR="00471D02" w:rsidRDefault="00471D02" w:rsidP="00C37688">
            <w:pPr>
              <w:jc w:val="both"/>
              <w:rPr>
                <w:rFonts w:ascii="Times New Roman" w:hAnsi="Times New Roman"/>
              </w:rPr>
            </w:pPr>
            <w:r>
              <w:rPr>
                <w:rFonts w:ascii="Times New Roman" w:hAnsi="Times New Roman"/>
              </w:rPr>
              <w:t>Пункты временного размещения эвакуируемого населения</w:t>
            </w:r>
          </w:p>
        </w:tc>
        <w:tc>
          <w:tcPr>
            <w:tcW w:w="2552" w:type="dxa"/>
          </w:tcPr>
          <w:p w:rsidR="00471D02" w:rsidRDefault="00471D02" w:rsidP="00C37688">
            <w:pPr>
              <w:jc w:val="center"/>
              <w:rPr>
                <w:rFonts w:ascii="Times New Roman" w:hAnsi="Times New Roman"/>
              </w:rPr>
            </w:pPr>
            <w:r>
              <w:rPr>
                <w:rFonts w:ascii="Times New Roman" w:hAnsi="Times New Roman"/>
              </w:rPr>
              <w:t>по заданию на проектирование</w:t>
            </w:r>
          </w:p>
        </w:tc>
        <w:tc>
          <w:tcPr>
            <w:tcW w:w="2268" w:type="dxa"/>
          </w:tcPr>
          <w:p w:rsidR="00471D02" w:rsidRDefault="00471D02" w:rsidP="00C37688">
            <w:pPr>
              <w:jc w:val="center"/>
              <w:rPr>
                <w:rFonts w:ascii="Times New Roman" w:hAnsi="Times New Roman"/>
              </w:rPr>
            </w:pPr>
            <w:r>
              <w:rPr>
                <w:rFonts w:ascii="Times New Roman" w:hAnsi="Times New Roman"/>
              </w:rPr>
              <w:t>не нормируется</w:t>
            </w:r>
          </w:p>
        </w:tc>
        <w:tc>
          <w:tcPr>
            <w:tcW w:w="1842" w:type="dxa"/>
          </w:tcPr>
          <w:p w:rsidR="00471D02" w:rsidRDefault="00471D02" w:rsidP="00471D02">
            <w:pPr>
              <w:jc w:val="center"/>
              <w:rPr>
                <w:rFonts w:ascii="Times New Roman" w:hAnsi="Times New Roman"/>
              </w:rPr>
            </w:pPr>
            <w:r>
              <w:rPr>
                <w:rFonts w:ascii="Times New Roman" w:hAnsi="Times New Roman"/>
              </w:rPr>
              <w:t>то же</w:t>
            </w:r>
          </w:p>
        </w:tc>
      </w:tr>
      <w:tr w:rsidR="00471D02" w:rsidTr="006156DB">
        <w:tc>
          <w:tcPr>
            <w:tcW w:w="3085" w:type="dxa"/>
          </w:tcPr>
          <w:p w:rsidR="00471D02" w:rsidRDefault="00FE0CDB" w:rsidP="006156DB">
            <w:pPr>
              <w:jc w:val="both"/>
              <w:rPr>
                <w:rFonts w:ascii="Times New Roman" w:hAnsi="Times New Roman"/>
              </w:rPr>
            </w:pPr>
            <w:r>
              <w:rPr>
                <w:rFonts w:ascii="Times New Roman" w:hAnsi="Times New Roman"/>
              </w:rPr>
              <w:t>Склады материально-техни</w:t>
            </w:r>
            <w:r w:rsidR="006156DB">
              <w:rPr>
                <w:rFonts w:ascii="Times New Roman" w:hAnsi="Times New Roman"/>
              </w:rPr>
              <w:t>-</w:t>
            </w:r>
            <w:r>
              <w:rPr>
                <w:rFonts w:ascii="Times New Roman" w:hAnsi="Times New Roman"/>
              </w:rPr>
              <w:t>ческих, продовольственных, медицинских и иных средств</w:t>
            </w:r>
          </w:p>
        </w:tc>
        <w:tc>
          <w:tcPr>
            <w:tcW w:w="2552" w:type="dxa"/>
          </w:tcPr>
          <w:p w:rsidR="00471D02" w:rsidRDefault="00FE0CDB" w:rsidP="00C37688">
            <w:pPr>
              <w:jc w:val="center"/>
              <w:rPr>
                <w:rFonts w:ascii="Times New Roman" w:hAnsi="Times New Roman"/>
              </w:rPr>
            </w:pPr>
            <w:r>
              <w:rPr>
                <w:rFonts w:ascii="Times New Roman" w:hAnsi="Times New Roman"/>
              </w:rPr>
              <w:t>то же</w:t>
            </w:r>
          </w:p>
        </w:tc>
        <w:tc>
          <w:tcPr>
            <w:tcW w:w="2268" w:type="dxa"/>
          </w:tcPr>
          <w:p w:rsidR="00471D02" w:rsidRDefault="00FE0CDB" w:rsidP="00C37688">
            <w:pPr>
              <w:jc w:val="center"/>
              <w:rPr>
                <w:rFonts w:ascii="Times New Roman" w:hAnsi="Times New Roman"/>
              </w:rPr>
            </w:pPr>
            <w:r>
              <w:rPr>
                <w:rFonts w:ascii="Times New Roman" w:hAnsi="Times New Roman"/>
              </w:rPr>
              <w:t>то же</w:t>
            </w:r>
          </w:p>
        </w:tc>
        <w:tc>
          <w:tcPr>
            <w:tcW w:w="1842" w:type="dxa"/>
          </w:tcPr>
          <w:p w:rsidR="00471D02" w:rsidRDefault="00471D02" w:rsidP="00471D02">
            <w:pPr>
              <w:jc w:val="center"/>
              <w:rPr>
                <w:rFonts w:ascii="Times New Roman" w:hAnsi="Times New Roman"/>
              </w:rPr>
            </w:pPr>
            <w:r>
              <w:rPr>
                <w:rFonts w:ascii="Times New Roman" w:hAnsi="Times New Roman"/>
              </w:rPr>
              <w:t>то же</w:t>
            </w:r>
          </w:p>
        </w:tc>
      </w:tr>
    </w:tbl>
    <w:p w:rsidR="00471D02" w:rsidRPr="00471D02" w:rsidRDefault="00471D02" w:rsidP="00471D02">
      <w:pPr>
        <w:spacing w:after="0" w:line="240" w:lineRule="auto"/>
        <w:jc w:val="both"/>
        <w:rPr>
          <w:rFonts w:ascii="Times New Roman" w:hAnsi="Times New Roman"/>
          <w:b/>
          <w:sz w:val="8"/>
          <w:szCs w:val="8"/>
        </w:rPr>
      </w:pPr>
    </w:p>
    <w:p w:rsidR="00471D02" w:rsidRDefault="00471D02" w:rsidP="00471D02">
      <w:pPr>
        <w:spacing w:after="0" w:line="240" w:lineRule="auto"/>
        <w:jc w:val="both"/>
        <w:rPr>
          <w:rFonts w:ascii="Times New Roman" w:hAnsi="Times New Roman"/>
          <w:sz w:val="20"/>
          <w:szCs w:val="20"/>
        </w:rPr>
      </w:pPr>
      <w:r>
        <w:rPr>
          <w:rFonts w:ascii="Times New Roman" w:hAnsi="Times New Roman"/>
          <w:b/>
          <w:sz w:val="20"/>
          <w:szCs w:val="20"/>
        </w:rPr>
        <w:t>П</w:t>
      </w:r>
      <w:r w:rsidRPr="00471D02">
        <w:rPr>
          <w:rFonts w:ascii="Times New Roman" w:hAnsi="Times New Roman"/>
          <w:b/>
          <w:sz w:val="20"/>
          <w:szCs w:val="20"/>
        </w:rPr>
        <w:t>римечание:</w:t>
      </w:r>
      <w:r>
        <w:rPr>
          <w:rFonts w:ascii="Times New Roman" w:hAnsi="Times New Roman"/>
          <w:sz w:val="20"/>
          <w:szCs w:val="20"/>
        </w:rPr>
        <w:t xml:space="preserve"> (*) – </w:t>
      </w:r>
      <w:r w:rsidR="00FE0CDB">
        <w:rPr>
          <w:rFonts w:ascii="Times New Roman" w:hAnsi="Times New Roman"/>
          <w:sz w:val="20"/>
          <w:szCs w:val="20"/>
        </w:rPr>
        <w:t>в отдельных случаях радиус сбора укрываемых может быть увеличен до 1000 м по согласованию с территориальными органами МЧС России.</w:t>
      </w:r>
    </w:p>
    <w:p w:rsidR="00FE0CDB" w:rsidRPr="00FE0CDB" w:rsidRDefault="00FE0CDB" w:rsidP="00471D02">
      <w:pPr>
        <w:spacing w:after="0" w:line="240" w:lineRule="auto"/>
        <w:jc w:val="both"/>
        <w:rPr>
          <w:rFonts w:ascii="Times New Roman" w:hAnsi="Times New Roman"/>
          <w:sz w:val="8"/>
          <w:szCs w:val="8"/>
        </w:rPr>
      </w:pPr>
    </w:p>
    <w:p w:rsidR="00FE0CDB" w:rsidRPr="00FE0CDB" w:rsidRDefault="00FE0CDB" w:rsidP="00FE0CDB">
      <w:pPr>
        <w:spacing w:after="0" w:line="240" w:lineRule="auto"/>
        <w:ind w:firstLine="567"/>
        <w:jc w:val="both"/>
        <w:rPr>
          <w:rFonts w:ascii="Times New Roman" w:hAnsi="Times New Roman"/>
          <w:sz w:val="24"/>
          <w:szCs w:val="24"/>
        </w:rPr>
      </w:pPr>
      <w:r>
        <w:rPr>
          <w:rFonts w:ascii="Times New Roman" w:hAnsi="Times New Roman"/>
          <w:sz w:val="24"/>
          <w:szCs w:val="24"/>
        </w:rPr>
        <w:t>4.1</w:t>
      </w:r>
      <w:r w:rsidR="006156DB">
        <w:rPr>
          <w:rFonts w:ascii="Times New Roman" w:hAnsi="Times New Roman"/>
          <w:sz w:val="24"/>
          <w:szCs w:val="24"/>
        </w:rPr>
        <w:t>7</w:t>
      </w:r>
      <w:r>
        <w:rPr>
          <w:rFonts w:ascii="Times New Roman" w:hAnsi="Times New Roman"/>
          <w:sz w:val="24"/>
          <w:szCs w:val="24"/>
        </w:rPr>
        <w:t xml:space="preserve">.2. Расчетные показатели минимально допустимого уровня обеспеченности объектами, необходимыми для организации и осуществления мероприятий </w:t>
      </w:r>
      <w:r w:rsidRPr="00FE0CDB">
        <w:rPr>
          <w:rFonts w:ascii="Times New Roman" w:hAnsi="Times New Roman"/>
          <w:b/>
          <w:sz w:val="24"/>
          <w:szCs w:val="24"/>
        </w:rPr>
        <w:t>по защите населения и территории муниципального района от чрезвычайных ситуаций природного и техногенного характера</w:t>
      </w:r>
      <w:r>
        <w:rPr>
          <w:rFonts w:ascii="Times New Roman" w:hAnsi="Times New Roman"/>
          <w:sz w:val="24"/>
          <w:szCs w:val="24"/>
        </w:rPr>
        <w:t>, и максимально допустимого уровня территориальной доступности таких объектов для населения муниципального района приведены в табл.6</w:t>
      </w:r>
      <w:r w:rsidR="006156DB">
        <w:rPr>
          <w:rFonts w:ascii="Times New Roman" w:hAnsi="Times New Roman"/>
          <w:sz w:val="24"/>
          <w:szCs w:val="24"/>
        </w:rPr>
        <w:t>0</w:t>
      </w:r>
      <w:r>
        <w:rPr>
          <w:rFonts w:ascii="Times New Roman" w:hAnsi="Times New Roman"/>
          <w:sz w:val="24"/>
          <w:szCs w:val="24"/>
        </w:rPr>
        <w:t>.</w:t>
      </w:r>
    </w:p>
    <w:p w:rsidR="00471D02" w:rsidRPr="00FE0CDB" w:rsidRDefault="00471D02" w:rsidP="00471D02">
      <w:pPr>
        <w:spacing w:after="0" w:line="240" w:lineRule="auto"/>
        <w:jc w:val="both"/>
        <w:rPr>
          <w:rFonts w:ascii="Times New Roman" w:hAnsi="Times New Roman"/>
          <w:sz w:val="8"/>
          <w:szCs w:val="8"/>
        </w:rPr>
      </w:pPr>
    </w:p>
    <w:p w:rsidR="00FE0CDB" w:rsidRPr="00FE0CDB" w:rsidRDefault="00FE0CDB" w:rsidP="00471D02">
      <w:pPr>
        <w:spacing w:after="0" w:line="240" w:lineRule="auto"/>
        <w:jc w:val="both"/>
        <w:rPr>
          <w:rFonts w:ascii="Times New Roman" w:hAnsi="Times New Roman"/>
          <w:i/>
          <w:sz w:val="24"/>
        </w:rPr>
      </w:pPr>
      <w:r w:rsidRPr="00FE0CDB">
        <w:rPr>
          <w:rFonts w:ascii="Times New Roman" w:hAnsi="Times New Roman"/>
          <w:i/>
          <w:sz w:val="24"/>
        </w:rPr>
        <w:t>Таблица 6</w:t>
      </w:r>
      <w:r w:rsidR="006156DB">
        <w:rPr>
          <w:rFonts w:ascii="Times New Roman" w:hAnsi="Times New Roman"/>
          <w:i/>
          <w:sz w:val="24"/>
        </w:rPr>
        <w:t>0</w:t>
      </w:r>
      <w:r w:rsidRPr="00FE0CDB">
        <w:rPr>
          <w:rFonts w:ascii="Times New Roman" w:hAnsi="Times New Roman"/>
          <w:i/>
          <w:sz w:val="24"/>
        </w:rPr>
        <w:t>.</w:t>
      </w:r>
    </w:p>
    <w:p w:rsidR="00FE0CDB" w:rsidRPr="00FE0CDB" w:rsidRDefault="00FE0CDB" w:rsidP="00471D02">
      <w:pPr>
        <w:spacing w:after="0" w:line="240" w:lineRule="auto"/>
        <w:jc w:val="both"/>
        <w:rPr>
          <w:rFonts w:ascii="Times New Roman" w:hAnsi="Times New Roman"/>
          <w:sz w:val="8"/>
          <w:szCs w:val="8"/>
        </w:rPr>
      </w:pPr>
    </w:p>
    <w:tbl>
      <w:tblPr>
        <w:tblStyle w:val="ad"/>
        <w:tblW w:w="0" w:type="auto"/>
        <w:tblLook w:val="04A0"/>
      </w:tblPr>
      <w:tblGrid>
        <w:gridCol w:w="2943"/>
        <w:gridCol w:w="2694"/>
        <w:gridCol w:w="2211"/>
        <w:gridCol w:w="1727"/>
      </w:tblGrid>
      <w:tr w:rsidR="00FE0CDB" w:rsidRPr="006F39DE" w:rsidTr="00C37688">
        <w:tc>
          <w:tcPr>
            <w:tcW w:w="2943" w:type="dxa"/>
            <w:vMerge w:val="restart"/>
            <w:shd w:val="clear" w:color="auto" w:fill="EEECE1" w:themeFill="background2"/>
          </w:tcPr>
          <w:p w:rsidR="00FE0CDB" w:rsidRPr="006F39DE" w:rsidRDefault="00FE0CDB" w:rsidP="00C37688">
            <w:pPr>
              <w:jc w:val="center"/>
              <w:rPr>
                <w:rFonts w:ascii="Times New Roman" w:hAnsi="Times New Roman"/>
              </w:rPr>
            </w:pPr>
            <w:r>
              <w:rPr>
                <w:rFonts w:ascii="Times New Roman" w:hAnsi="Times New Roman"/>
              </w:rPr>
              <w:t>Наименование объектов</w:t>
            </w:r>
          </w:p>
        </w:tc>
        <w:tc>
          <w:tcPr>
            <w:tcW w:w="4905" w:type="dxa"/>
            <w:gridSpan w:val="2"/>
            <w:shd w:val="clear" w:color="auto" w:fill="EEECE1" w:themeFill="background2"/>
          </w:tcPr>
          <w:p w:rsidR="00FE0CDB" w:rsidRPr="006F39DE" w:rsidRDefault="00FE0CDB" w:rsidP="00C37688">
            <w:pPr>
              <w:jc w:val="center"/>
              <w:rPr>
                <w:rFonts w:ascii="Times New Roman" w:hAnsi="Times New Roman"/>
              </w:rPr>
            </w:pPr>
            <w:r>
              <w:rPr>
                <w:rFonts w:ascii="Times New Roman" w:hAnsi="Times New Roman"/>
              </w:rPr>
              <w:t>Расчетные показатели</w:t>
            </w:r>
          </w:p>
        </w:tc>
        <w:tc>
          <w:tcPr>
            <w:tcW w:w="1727" w:type="dxa"/>
            <w:vMerge w:val="restart"/>
            <w:shd w:val="clear" w:color="auto" w:fill="EEECE1" w:themeFill="background2"/>
          </w:tcPr>
          <w:p w:rsidR="00FE0CDB" w:rsidRPr="006F39DE" w:rsidRDefault="00FE0CDB" w:rsidP="00C37688">
            <w:pPr>
              <w:jc w:val="center"/>
              <w:rPr>
                <w:rFonts w:ascii="Times New Roman" w:hAnsi="Times New Roman"/>
              </w:rPr>
            </w:pPr>
            <w:r>
              <w:rPr>
                <w:rFonts w:ascii="Times New Roman" w:hAnsi="Times New Roman"/>
              </w:rPr>
              <w:t>Размеры земельных участков</w:t>
            </w:r>
          </w:p>
        </w:tc>
      </w:tr>
      <w:tr w:rsidR="00FE0CDB" w:rsidRPr="006F39DE" w:rsidTr="00C37688">
        <w:tc>
          <w:tcPr>
            <w:tcW w:w="2943" w:type="dxa"/>
            <w:vMerge/>
          </w:tcPr>
          <w:p w:rsidR="00FE0CDB" w:rsidRPr="006F39DE" w:rsidRDefault="00FE0CDB" w:rsidP="00C37688">
            <w:pPr>
              <w:jc w:val="both"/>
              <w:rPr>
                <w:rFonts w:ascii="Times New Roman" w:hAnsi="Times New Roman"/>
              </w:rPr>
            </w:pPr>
          </w:p>
        </w:tc>
        <w:tc>
          <w:tcPr>
            <w:tcW w:w="2694" w:type="dxa"/>
            <w:shd w:val="clear" w:color="auto" w:fill="EEECE1" w:themeFill="background2"/>
          </w:tcPr>
          <w:p w:rsidR="00FE0CDB" w:rsidRPr="006F39DE" w:rsidRDefault="00FE0CDB" w:rsidP="00C37688">
            <w:pPr>
              <w:jc w:val="center"/>
              <w:rPr>
                <w:rFonts w:ascii="Times New Roman" w:hAnsi="Times New Roman"/>
              </w:rPr>
            </w:pPr>
            <w:r>
              <w:rPr>
                <w:rFonts w:ascii="Times New Roman" w:hAnsi="Times New Roman"/>
              </w:rPr>
              <w:t>минимально допустимого уровня обеспеченности</w:t>
            </w:r>
          </w:p>
        </w:tc>
        <w:tc>
          <w:tcPr>
            <w:tcW w:w="2211" w:type="dxa"/>
            <w:shd w:val="clear" w:color="auto" w:fill="EEECE1" w:themeFill="background2"/>
          </w:tcPr>
          <w:p w:rsidR="00FE0CDB" w:rsidRPr="006F39DE" w:rsidRDefault="00FE0CDB" w:rsidP="00C37688">
            <w:pPr>
              <w:jc w:val="center"/>
              <w:rPr>
                <w:rFonts w:ascii="Times New Roman" w:hAnsi="Times New Roman"/>
              </w:rPr>
            </w:pPr>
            <w:r>
              <w:rPr>
                <w:rFonts w:ascii="Times New Roman" w:hAnsi="Times New Roman"/>
              </w:rPr>
              <w:t>максимально допустимого уровня территориальной доступности</w:t>
            </w:r>
          </w:p>
        </w:tc>
        <w:tc>
          <w:tcPr>
            <w:tcW w:w="1727" w:type="dxa"/>
            <w:vMerge/>
          </w:tcPr>
          <w:p w:rsidR="00FE0CDB" w:rsidRPr="006F39DE" w:rsidRDefault="00FE0CDB" w:rsidP="00C37688">
            <w:pPr>
              <w:jc w:val="both"/>
              <w:rPr>
                <w:rFonts w:ascii="Times New Roman" w:hAnsi="Times New Roman"/>
              </w:rPr>
            </w:pPr>
          </w:p>
        </w:tc>
      </w:tr>
      <w:tr w:rsidR="00FE0CDB" w:rsidTr="00C37688">
        <w:tc>
          <w:tcPr>
            <w:tcW w:w="2943" w:type="dxa"/>
          </w:tcPr>
          <w:p w:rsidR="00FE0CDB" w:rsidRDefault="00FE0CDB" w:rsidP="00C37688">
            <w:pPr>
              <w:jc w:val="both"/>
              <w:rPr>
                <w:rFonts w:ascii="Times New Roman" w:hAnsi="Times New Roman"/>
              </w:rPr>
            </w:pPr>
            <w:r>
              <w:rPr>
                <w:rFonts w:ascii="Times New Roman" w:hAnsi="Times New Roman"/>
              </w:rPr>
              <w:t>Административные здания, в том числе для размещения сил и средств защиты населения и территории от чрезвычайных ситуаций природного и техногенного характера</w:t>
            </w:r>
          </w:p>
        </w:tc>
        <w:tc>
          <w:tcPr>
            <w:tcW w:w="2694" w:type="dxa"/>
          </w:tcPr>
          <w:p w:rsidR="00FE0CDB" w:rsidRDefault="00FE0CDB" w:rsidP="00C37688">
            <w:pPr>
              <w:jc w:val="center"/>
              <w:rPr>
                <w:rFonts w:ascii="Times New Roman" w:hAnsi="Times New Roman"/>
              </w:rPr>
            </w:pPr>
            <w:r>
              <w:rPr>
                <w:rFonts w:ascii="Times New Roman" w:hAnsi="Times New Roman"/>
              </w:rPr>
              <w:t>по заданию на проектирование</w:t>
            </w:r>
          </w:p>
        </w:tc>
        <w:tc>
          <w:tcPr>
            <w:tcW w:w="2211" w:type="dxa"/>
          </w:tcPr>
          <w:p w:rsidR="00FE0CDB" w:rsidRDefault="00FE0CDB" w:rsidP="00C37688">
            <w:pPr>
              <w:jc w:val="center"/>
              <w:rPr>
                <w:rFonts w:ascii="Times New Roman" w:hAnsi="Times New Roman"/>
              </w:rPr>
            </w:pPr>
            <w:r>
              <w:rPr>
                <w:rFonts w:ascii="Times New Roman" w:hAnsi="Times New Roman"/>
              </w:rPr>
              <w:t>не нормируется</w:t>
            </w:r>
          </w:p>
        </w:tc>
        <w:tc>
          <w:tcPr>
            <w:tcW w:w="1727" w:type="dxa"/>
          </w:tcPr>
          <w:p w:rsidR="00FE0CDB" w:rsidRDefault="00FE0CDB" w:rsidP="00C37688">
            <w:pPr>
              <w:jc w:val="center"/>
              <w:rPr>
                <w:rFonts w:ascii="Times New Roman" w:hAnsi="Times New Roman"/>
              </w:rPr>
            </w:pPr>
            <w:r>
              <w:rPr>
                <w:rFonts w:ascii="Times New Roman" w:hAnsi="Times New Roman"/>
              </w:rPr>
              <w:t>по заданию на проектирование</w:t>
            </w:r>
          </w:p>
        </w:tc>
      </w:tr>
      <w:tr w:rsidR="00FE0CDB" w:rsidTr="00C37688">
        <w:tc>
          <w:tcPr>
            <w:tcW w:w="2943" w:type="dxa"/>
          </w:tcPr>
          <w:p w:rsidR="00FE0CDB" w:rsidRDefault="00FE0CDB" w:rsidP="00C37688">
            <w:pPr>
              <w:jc w:val="both"/>
              <w:rPr>
                <w:rFonts w:ascii="Times New Roman" w:hAnsi="Times New Roman"/>
              </w:rPr>
            </w:pPr>
            <w:r>
              <w:rPr>
                <w:rFonts w:ascii="Times New Roman" w:hAnsi="Times New Roman"/>
              </w:rPr>
              <w:t>Сооружения по защите территорий от чрезвычай</w:t>
            </w:r>
            <w:r w:rsidR="006156DB">
              <w:rPr>
                <w:rFonts w:ascii="Times New Roman" w:hAnsi="Times New Roman"/>
              </w:rPr>
              <w:t>-</w:t>
            </w:r>
            <w:r>
              <w:rPr>
                <w:rFonts w:ascii="Times New Roman" w:hAnsi="Times New Roman"/>
              </w:rPr>
              <w:t>ных ситуаций природного и техногенного характера</w:t>
            </w:r>
          </w:p>
        </w:tc>
        <w:tc>
          <w:tcPr>
            <w:tcW w:w="2694" w:type="dxa"/>
          </w:tcPr>
          <w:p w:rsidR="00FE0CDB" w:rsidRDefault="00FE0CDB" w:rsidP="00C37688">
            <w:pPr>
              <w:jc w:val="center"/>
              <w:rPr>
                <w:rFonts w:ascii="Times New Roman" w:hAnsi="Times New Roman"/>
              </w:rPr>
            </w:pPr>
            <w:r>
              <w:rPr>
                <w:rFonts w:ascii="Times New Roman" w:hAnsi="Times New Roman"/>
              </w:rPr>
              <w:t>100% территории, требующей защиты</w:t>
            </w:r>
          </w:p>
        </w:tc>
        <w:tc>
          <w:tcPr>
            <w:tcW w:w="2211" w:type="dxa"/>
          </w:tcPr>
          <w:p w:rsidR="00FE0CDB" w:rsidRDefault="00FE0CDB" w:rsidP="00C37688">
            <w:pPr>
              <w:jc w:val="center"/>
              <w:rPr>
                <w:rFonts w:ascii="Times New Roman" w:hAnsi="Times New Roman"/>
              </w:rPr>
            </w:pPr>
            <w:r>
              <w:rPr>
                <w:rFonts w:ascii="Times New Roman" w:hAnsi="Times New Roman"/>
              </w:rPr>
              <w:t>то же</w:t>
            </w:r>
          </w:p>
        </w:tc>
        <w:tc>
          <w:tcPr>
            <w:tcW w:w="1727" w:type="dxa"/>
          </w:tcPr>
          <w:p w:rsidR="00FE0CDB" w:rsidRDefault="00FE0CDB" w:rsidP="00C37688">
            <w:pPr>
              <w:jc w:val="center"/>
              <w:rPr>
                <w:rFonts w:ascii="Times New Roman" w:hAnsi="Times New Roman"/>
              </w:rPr>
            </w:pPr>
            <w:r>
              <w:rPr>
                <w:rFonts w:ascii="Times New Roman" w:hAnsi="Times New Roman"/>
              </w:rPr>
              <w:t>то же</w:t>
            </w:r>
          </w:p>
        </w:tc>
      </w:tr>
      <w:tr w:rsidR="00FE0CDB" w:rsidTr="00C37688">
        <w:tc>
          <w:tcPr>
            <w:tcW w:w="2943" w:type="dxa"/>
          </w:tcPr>
          <w:p w:rsidR="00FE0CDB" w:rsidRDefault="00FE0CDB" w:rsidP="00C37688">
            <w:pPr>
              <w:jc w:val="both"/>
              <w:rPr>
                <w:rFonts w:ascii="Times New Roman" w:hAnsi="Times New Roman"/>
              </w:rPr>
            </w:pPr>
            <w:r>
              <w:rPr>
                <w:rFonts w:ascii="Times New Roman" w:hAnsi="Times New Roman"/>
              </w:rPr>
              <w:t>Берегозащитные сооружения</w:t>
            </w:r>
          </w:p>
        </w:tc>
        <w:tc>
          <w:tcPr>
            <w:tcW w:w="2694" w:type="dxa"/>
          </w:tcPr>
          <w:p w:rsidR="00FE0CDB" w:rsidRDefault="00FE0CDB" w:rsidP="00C37688">
            <w:pPr>
              <w:jc w:val="center"/>
              <w:rPr>
                <w:rFonts w:ascii="Times New Roman" w:hAnsi="Times New Roman"/>
              </w:rPr>
            </w:pPr>
            <w:r>
              <w:rPr>
                <w:rFonts w:ascii="Times New Roman" w:hAnsi="Times New Roman"/>
              </w:rPr>
              <w:t>100% береговой линии, требующей защиты</w:t>
            </w:r>
          </w:p>
        </w:tc>
        <w:tc>
          <w:tcPr>
            <w:tcW w:w="2211" w:type="dxa"/>
          </w:tcPr>
          <w:p w:rsidR="00FE0CDB" w:rsidRDefault="00FE0CDB" w:rsidP="00C37688">
            <w:pPr>
              <w:jc w:val="center"/>
              <w:rPr>
                <w:rFonts w:ascii="Times New Roman" w:hAnsi="Times New Roman"/>
              </w:rPr>
            </w:pPr>
            <w:r>
              <w:rPr>
                <w:rFonts w:ascii="Times New Roman" w:hAnsi="Times New Roman"/>
              </w:rPr>
              <w:t>то же</w:t>
            </w:r>
          </w:p>
        </w:tc>
        <w:tc>
          <w:tcPr>
            <w:tcW w:w="1727" w:type="dxa"/>
          </w:tcPr>
          <w:p w:rsidR="00FE0CDB" w:rsidRDefault="00FE0CDB" w:rsidP="00C37688">
            <w:pPr>
              <w:jc w:val="center"/>
              <w:rPr>
                <w:rFonts w:ascii="Times New Roman" w:hAnsi="Times New Roman"/>
              </w:rPr>
            </w:pPr>
            <w:r>
              <w:rPr>
                <w:rFonts w:ascii="Times New Roman" w:hAnsi="Times New Roman"/>
              </w:rPr>
              <w:t>то же</w:t>
            </w:r>
          </w:p>
        </w:tc>
      </w:tr>
    </w:tbl>
    <w:p w:rsidR="00FE0CDB" w:rsidRPr="00FE0CDB" w:rsidRDefault="00FE0CDB" w:rsidP="00471D02">
      <w:pPr>
        <w:spacing w:after="0" w:line="240" w:lineRule="auto"/>
        <w:jc w:val="both"/>
        <w:rPr>
          <w:rFonts w:ascii="Times New Roman" w:hAnsi="Times New Roman"/>
          <w:sz w:val="8"/>
          <w:szCs w:val="8"/>
        </w:rPr>
      </w:pPr>
    </w:p>
    <w:p w:rsidR="00270142" w:rsidRDefault="006156DB" w:rsidP="00FE0CDB">
      <w:pPr>
        <w:spacing w:after="0" w:line="240" w:lineRule="auto"/>
        <w:ind w:firstLine="567"/>
        <w:jc w:val="both"/>
        <w:rPr>
          <w:rFonts w:ascii="Times New Roman" w:hAnsi="Times New Roman"/>
          <w:sz w:val="24"/>
          <w:szCs w:val="24"/>
        </w:rPr>
      </w:pPr>
      <w:r>
        <w:rPr>
          <w:rFonts w:ascii="Times New Roman" w:hAnsi="Times New Roman"/>
          <w:sz w:val="24"/>
          <w:szCs w:val="24"/>
        </w:rPr>
        <w:t>4.17</w:t>
      </w:r>
      <w:r w:rsidR="00FE0CDB">
        <w:rPr>
          <w:rFonts w:ascii="Times New Roman" w:hAnsi="Times New Roman"/>
          <w:sz w:val="24"/>
          <w:szCs w:val="24"/>
        </w:rPr>
        <w:t>.3. Мероприятия по защите от воздействия чрезвычайных ситуаций природного и техногенного характера следует осуществлять в соответствии с требованиями Нормативов градостроительного проектирования Ивановской области.</w:t>
      </w:r>
    </w:p>
    <w:p w:rsidR="00FE0CDB" w:rsidRDefault="00FE0CDB" w:rsidP="00FE0CDB">
      <w:pPr>
        <w:spacing w:after="0" w:line="240" w:lineRule="auto"/>
        <w:ind w:firstLine="567"/>
        <w:jc w:val="both"/>
        <w:rPr>
          <w:rFonts w:ascii="Times New Roman" w:hAnsi="Times New Roman"/>
          <w:sz w:val="24"/>
        </w:rPr>
      </w:pPr>
    </w:p>
    <w:p w:rsidR="001A3BF5" w:rsidRDefault="001A3BF5" w:rsidP="00FE0CDB">
      <w:pPr>
        <w:spacing w:after="0" w:line="240" w:lineRule="auto"/>
        <w:ind w:firstLine="567"/>
        <w:jc w:val="both"/>
        <w:rPr>
          <w:rFonts w:ascii="Times New Roman" w:hAnsi="Times New Roman"/>
          <w:sz w:val="24"/>
        </w:rPr>
      </w:pPr>
    </w:p>
    <w:p w:rsidR="00FE0CDB" w:rsidRPr="00F46CF4" w:rsidRDefault="00C1444F" w:rsidP="00FE0CDB">
      <w:pPr>
        <w:spacing w:after="0" w:line="240" w:lineRule="auto"/>
        <w:jc w:val="right"/>
        <w:rPr>
          <w:rFonts w:ascii="Times New Roman" w:hAnsi="Times New Roman"/>
        </w:rPr>
      </w:pPr>
      <w:r>
        <w:rPr>
          <w:rFonts w:ascii="Times New Roman" w:hAnsi="Times New Roman"/>
          <w:noProof/>
        </w:rPr>
        <w:pict>
          <v:rect id="_x0000_s1274" style="position:absolute;left:0;text-align:left;margin-left:-.65pt;margin-top:1.45pt;width:469.5pt;height:7.15pt;z-index:251848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" fillcolor="#c0504d" strokecolor="#f2f2f2" strokeweight="3pt">
            <v:shadow on="t" color="#622423" opacity=".5" offset="1pt"/>
          </v:rect>
        </w:pict>
      </w:r>
    </w:p>
    <w:p w:rsidR="00FE0CDB" w:rsidRPr="001D69E0" w:rsidRDefault="00C1444F" w:rsidP="00FE0CDB">
      <w:pPr>
        <w:shd w:val="clear" w:color="auto" w:fill="EEECE1" w:themeFill="background2"/>
        <w:jc w:val="both"/>
        <w:rPr>
          <w:rFonts w:ascii="Arial Narrow" w:hAnsi="Arial Narrow"/>
          <w:b/>
          <w:sz w:val="28"/>
          <w:szCs w:val="28"/>
        </w:rPr>
      </w:pPr>
      <w:r>
        <w:rPr>
          <w:rFonts w:ascii="Arial Narrow" w:hAnsi="Arial Narrow"/>
          <w:b/>
          <w:noProof/>
          <w:sz w:val="28"/>
          <w:szCs w:val="28"/>
        </w:rPr>
        <w:pict>
          <v:rect id="_x0000_s1273" style="position:absolute;left:0;text-align:left;margin-left:-.65pt;margin-top:35.25pt;width:469.5pt;height:7.15pt;z-index:251847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" fillcolor="#c0504d" strokecolor="#f2f2f2" strokeweight="3pt">
            <v:shadow on="t" color="#622423" opacity=".5" offset="1pt"/>
          </v:rect>
        </w:pict>
      </w:r>
      <w:r w:rsidR="006156DB">
        <w:rPr>
          <w:rFonts w:ascii="Arial Narrow" w:hAnsi="Arial Narrow"/>
          <w:b/>
          <w:sz w:val="28"/>
          <w:szCs w:val="28"/>
        </w:rPr>
        <w:t>4.18</w:t>
      </w:r>
      <w:r w:rsidR="00FE0CDB">
        <w:rPr>
          <w:rFonts w:ascii="Arial Narrow" w:hAnsi="Arial Narrow"/>
          <w:b/>
          <w:sz w:val="28"/>
          <w:szCs w:val="28"/>
        </w:rPr>
        <w:t>. ОБЪЕКТЫ, НЕОБХОДИМЫЕ ДЛЯ ОР</w:t>
      </w:r>
      <w:r w:rsidR="001A3BF5">
        <w:rPr>
          <w:rFonts w:ascii="Arial Narrow" w:hAnsi="Arial Narrow"/>
          <w:b/>
          <w:sz w:val="28"/>
          <w:szCs w:val="28"/>
        </w:rPr>
        <w:t>ГАНИЗАЦИИ ОХРАНЫ ОБЩЕСТВЕННОГО ПОРЯДКА</w:t>
      </w:r>
    </w:p>
    <w:p w:rsidR="00FE0CDB" w:rsidRPr="00933414" w:rsidRDefault="00FE0CDB" w:rsidP="00FE0CDB">
      <w:pPr>
        <w:spacing w:after="0" w:line="240" w:lineRule="auto"/>
        <w:jc w:val="center"/>
        <w:rPr>
          <w:rFonts w:ascii="Arial Narrow" w:hAnsi="Arial Narrow"/>
          <w:b/>
          <w:color w:val="1F497D" w:themeColor="text2"/>
          <w:sz w:val="16"/>
          <w:szCs w:val="16"/>
        </w:rPr>
      </w:pPr>
    </w:p>
    <w:p w:rsidR="00FE0CDB" w:rsidRDefault="001A3BF5" w:rsidP="001A3BF5">
      <w:pPr>
        <w:spacing w:after="0" w:line="240" w:lineRule="auto"/>
        <w:ind w:firstLine="567"/>
        <w:jc w:val="both"/>
        <w:rPr>
          <w:rFonts w:ascii="Times New Roman" w:hAnsi="Times New Roman"/>
          <w:sz w:val="24"/>
        </w:rPr>
      </w:pPr>
      <w:r w:rsidRPr="001A3BF5">
        <w:rPr>
          <w:rFonts w:ascii="Times New Roman" w:hAnsi="Times New Roman"/>
          <w:sz w:val="24"/>
        </w:rPr>
        <w:t>4.1</w:t>
      </w:r>
      <w:r w:rsidR="006156DB">
        <w:rPr>
          <w:rFonts w:ascii="Times New Roman" w:hAnsi="Times New Roman"/>
          <w:sz w:val="24"/>
        </w:rPr>
        <w:t>8</w:t>
      </w:r>
      <w:r w:rsidRPr="001A3BF5">
        <w:rPr>
          <w:rFonts w:ascii="Times New Roman" w:hAnsi="Times New Roman"/>
          <w:sz w:val="24"/>
        </w:rPr>
        <w:t>.1. Расчетные показатели минимально допустимого уровня обеспеченности объектами, необходимыми для организации охраны общественного порядка (помещение для</w:t>
      </w:r>
      <w:r w:rsidRPr="001A3BF5">
        <w:rPr>
          <w:rFonts w:ascii="Times New Roman" w:hAnsi="Times New Roman"/>
          <w:spacing w:val="36"/>
          <w:sz w:val="24"/>
        </w:rPr>
        <w:t xml:space="preserve"> </w:t>
      </w:r>
      <w:r w:rsidRPr="001A3BF5">
        <w:rPr>
          <w:rFonts w:ascii="Times New Roman" w:hAnsi="Times New Roman"/>
          <w:sz w:val="24"/>
        </w:rPr>
        <w:t>работы</w:t>
      </w:r>
      <w:r w:rsidRPr="001A3BF5">
        <w:rPr>
          <w:rFonts w:ascii="Times New Roman" w:hAnsi="Times New Roman"/>
          <w:spacing w:val="33"/>
          <w:sz w:val="24"/>
        </w:rPr>
        <w:t xml:space="preserve"> </w:t>
      </w:r>
      <w:r w:rsidRPr="001A3BF5">
        <w:rPr>
          <w:rFonts w:ascii="Times New Roman" w:hAnsi="Times New Roman"/>
          <w:sz w:val="24"/>
        </w:rPr>
        <w:t>на</w:t>
      </w:r>
      <w:r w:rsidRPr="001A3BF5">
        <w:rPr>
          <w:rFonts w:ascii="Times New Roman" w:hAnsi="Times New Roman"/>
          <w:sz w:val="24"/>
        </w:rPr>
        <w:tab/>
        <w:t>обслуживаемом административном участке муниципального района сотруднику, замещающему должность участкового уполномоченного полиции), и максимально допустимого уровня территориальной доступности таких объектов для населения муниципального района приведены в табл.</w:t>
      </w:r>
      <w:r>
        <w:rPr>
          <w:rFonts w:ascii="Times New Roman" w:hAnsi="Times New Roman"/>
          <w:sz w:val="24"/>
        </w:rPr>
        <w:t>6</w:t>
      </w:r>
      <w:r w:rsidR="006156DB">
        <w:rPr>
          <w:rFonts w:ascii="Times New Roman" w:hAnsi="Times New Roman"/>
          <w:sz w:val="24"/>
        </w:rPr>
        <w:t>1</w:t>
      </w:r>
      <w:r>
        <w:rPr>
          <w:rFonts w:ascii="Times New Roman" w:hAnsi="Times New Roman"/>
          <w:sz w:val="24"/>
        </w:rPr>
        <w:t>.</w:t>
      </w:r>
    </w:p>
    <w:p w:rsidR="001A3BF5" w:rsidRPr="001A3BF5" w:rsidRDefault="001A3BF5" w:rsidP="001A3BF5">
      <w:pPr>
        <w:spacing w:after="0" w:line="240" w:lineRule="auto"/>
        <w:jc w:val="both"/>
        <w:rPr>
          <w:rFonts w:ascii="Times New Roman" w:hAnsi="Times New Roman"/>
          <w:sz w:val="8"/>
          <w:szCs w:val="8"/>
        </w:rPr>
      </w:pPr>
    </w:p>
    <w:p w:rsidR="001A3BF5" w:rsidRPr="001A3BF5" w:rsidRDefault="001A3BF5" w:rsidP="001A3BF5">
      <w:pPr>
        <w:spacing w:after="0" w:line="240" w:lineRule="auto"/>
        <w:jc w:val="both"/>
        <w:rPr>
          <w:rFonts w:ascii="Times New Roman" w:hAnsi="Times New Roman"/>
          <w:i/>
          <w:sz w:val="24"/>
        </w:rPr>
      </w:pPr>
      <w:r w:rsidRPr="001A3BF5">
        <w:rPr>
          <w:rFonts w:ascii="Times New Roman" w:hAnsi="Times New Roman"/>
          <w:i/>
          <w:sz w:val="24"/>
        </w:rPr>
        <w:t>Таблица 6</w:t>
      </w:r>
      <w:r w:rsidR="006156DB">
        <w:rPr>
          <w:rFonts w:ascii="Times New Roman" w:hAnsi="Times New Roman"/>
          <w:i/>
          <w:sz w:val="24"/>
        </w:rPr>
        <w:t>1</w:t>
      </w:r>
      <w:r w:rsidRPr="001A3BF5">
        <w:rPr>
          <w:rFonts w:ascii="Times New Roman" w:hAnsi="Times New Roman"/>
          <w:i/>
          <w:sz w:val="24"/>
        </w:rPr>
        <w:t xml:space="preserve">. </w:t>
      </w:r>
    </w:p>
    <w:p w:rsidR="001A3BF5" w:rsidRPr="00FE0CDB" w:rsidRDefault="001A3BF5" w:rsidP="001A3BF5">
      <w:pPr>
        <w:spacing w:after="0" w:line="240" w:lineRule="auto"/>
        <w:jc w:val="both"/>
        <w:rPr>
          <w:rFonts w:ascii="Times New Roman" w:hAnsi="Times New Roman"/>
          <w:sz w:val="8"/>
          <w:szCs w:val="8"/>
        </w:rPr>
      </w:pPr>
    </w:p>
    <w:tbl>
      <w:tblPr>
        <w:tblStyle w:val="ad"/>
        <w:tblW w:w="0" w:type="auto"/>
        <w:tblLook w:val="04A0"/>
      </w:tblPr>
      <w:tblGrid>
        <w:gridCol w:w="2943"/>
        <w:gridCol w:w="2694"/>
        <w:gridCol w:w="2211"/>
        <w:gridCol w:w="1727"/>
      </w:tblGrid>
      <w:tr w:rsidR="001A3BF5" w:rsidRPr="006F39DE" w:rsidTr="00C37688">
        <w:tc>
          <w:tcPr>
            <w:tcW w:w="2943" w:type="dxa"/>
            <w:vMerge w:val="restart"/>
            <w:shd w:val="clear" w:color="auto" w:fill="EEECE1" w:themeFill="background2"/>
          </w:tcPr>
          <w:p w:rsidR="001A3BF5" w:rsidRPr="006F39DE" w:rsidRDefault="001A3BF5" w:rsidP="00C37688">
            <w:pPr>
              <w:jc w:val="center"/>
              <w:rPr>
                <w:rFonts w:ascii="Times New Roman" w:hAnsi="Times New Roman"/>
              </w:rPr>
            </w:pPr>
            <w:r>
              <w:rPr>
                <w:rFonts w:ascii="Times New Roman" w:hAnsi="Times New Roman"/>
              </w:rPr>
              <w:t>Наименование объектов</w:t>
            </w:r>
          </w:p>
        </w:tc>
        <w:tc>
          <w:tcPr>
            <w:tcW w:w="4905" w:type="dxa"/>
            <w:gridSpan w:val="2"/>
            <w:shd w:val="clear" w:color="auto" w:fill="EEECE1" w:themeFill="background2"/>
          </w:tcPr>
          <w:p w:rsidR="001A3BF5" w:rsidRPr="006F39DE" w:rsidRDefault="001A3BF5" w:rsidP="00C37688">
            <w:pPr>
              <w:jc w:val="center"/>
              <w:rPr>
                <w:rFonts w:ascii="Times New Roman" w:hAnsi="Times New Roman"/>
              </w:rPr>
            </w:pPr>
            <w:r>
              <w:rPr>
                <w:rFonts w:ascii="Times New Roman" w:hAnsi="Times New Roman"/>
              </w:rPr>
              <w:t>Расчетные показатели</w:t>
            </w:r>
          </w:p>
        </w:tc>
        <w:tc>
          <w:tcPr>
            <w:tcW w:w="1727" w:type="dxa"/>
            <w:vMerge w:val="restart"/>
            <w:shd w:val="clear" w:color="auto" w:fill="EEECE1" w:themeFill="background2"/>
          </w:tcPr>
          <w:p w:rsidR="001A3BF5" w:rsidRPr="006F39DE" w:rsidRDefault="001A3BF5" w:rsidP="00C37688">
            <w:pPr>
              <w:jc w:val="center"/>
              <w:rPr>
                <w:rFonts w:ascii="Times New Roman" w:hAnsi="Times New Roman"/>
              </w:rPr>
            </w:pPr>
            <w:r>
              <w:rPr>
                <w:rFonts w:ascii="Times New Roman" w:hAnsi="Times New Roman"/>
              </w:rPr>
              <w:t>Размеры земельных участков</w:t>
            </w:r>
          </w:p>
        </w:tc>
      </w:tr>
      <w:tr w:rsidR="001A3BF5" w:rsidRPr="006F39DE" w:rsidTr="00C37688">
        <w:tc>
          <w:tcPr>
            <w:tcW w:w="2943" w:type="dxa"/>
            <w:vMerge/>
          </w:tcPr>
          <w:p w:rsidR="001A3BF5" w:rsidRPr="006F39DE" w:rsidRDefault="001A3BF5" w:rsidP="00C37688">
            <w:pPr>
              <w:jc w:val="both"/>
              <w:rPr>
                <w:rFonts w:ascii="Times New Roman" w:hAnsi="Times New Roman"/>
              </w:rPr>
            </w:pPr>
          </w:p>
        </w:tc>
        <w:tc>
          <w:tcPr>
            <w:tcW w:w="2694" w:type="dxa"/>
            <w:shd w:val="clear" w:color="auto" w:fill="EEECE1" w:themeFill="background2"/>
          </w:tcPr>
          <w:p w:rsidR="001A3BF5" w:rsidRPr="006F39DE" w:rsidRDefault="001A3BF5" w:rsidP="00C37688">
            <w:pPr>
              <w:jc w:val="center"/>
              <w:rPr>
                <w:rFonts w:ascii="Times New Roman" w:hAnsi="Times New Roman"/>
              </w:rPr>
            </w:pPr>
            <w:r>
              <w:rPr>
                <w:rFonts w:ascii="Times New Roman" w:hAnsi="Times New Roman"/>
              </w:rPr>
              <w:t>минимально допустимого уровня обеспеченности</w:t>
            </w:r>
          </w:p>
        </w:tc>
        <w:tc>
          <w:tcPr>
            <w:tcW w:w="2211" w:type="dxa"/>
            <w:shd w:val="clear" w:color="auto" w:fill="EEECE1" w:themeFill="background2"/>
          </w:tcPr>
          <w:p w:rsidR="001A3BF5" w:rsidRPr="006F39DE" w:rsidRDefault="001A3BF5" w:rsidP="00C37688">
            <w:pPr>
              <w:jc w:val="center"/>
              <w:rPr>
                <w:rFonts w:ascii="Times New Roman" w:hAnsi="Times New Roman"/>
              </w:rPr>
            </w:pPr>
            <w:r>
              <w:rPr>
                <w:rFonts w:ascii="Times New Roman" w:hAnsi="Times New Roman"/>
              </w:rPr>
              <w:t>максимально допустимого уровня территориальной доступности</w:t>
            </w:r>
          </w:p>
        </w:tc>
        <w:tc>
          <w:tcPr>
            <w:tcW w:w="1727" w:type="dxa"/>
            <w:vMerge/>
          </w:tcPr>
          <w:p w:rsidR="001A3BF5" w:rsidRPr="006F39DE" w:rsidRDefault="001A3BF5" w:rsidP="00C37688">
            <w:pPr>
              <w:jc w:val="both"/>
              <w:rPr>
                <w:rFonts w:ascii="Times New Roman" w:hAnsi="Times New Roman"/>
              </w:rPr>
            </w:pPr>
          </w:p>
        </w:tc>
      </w:tr>
      <w:tr w:rsidR="001A3BF5" w:rsidTr="00C37688">
        <w:tc>
          <w:tcPr>
            <w:tcW w:w="2943" w:type="dxa"/>
          </w:tcPr>
          <w:p w:rsidR="001A3BF5" w:rsidRDefault="001A3BF5" w:rsidP="00C37688">
            <w:pPr>
              <w:jc w:val="both"/>
              <w:rPr>
                <w:rFonts w:ascii="Times New Roman" w:hAnsi="Times New Roman"/>
              </w:rPr>
            </w:pPr>
            <w:r>
              <w:rPr>
                <w:rFonts w:ascii="Times New Roman" w:hAnsi="Times New Roman"/>
              </w:rPr>
              <w:t>Помещение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tc>
        <w:tc>
          <w:tcPr>
            <w:tcW w:w="2694" w:type="dxa"/>
          </w:tcPr>
          <w:p w:rsidR="001A3BF5" w:rsidRDefault="001A3BF5" w:rsidP="001A3BF5">
            <w:pPr>
              <w:jc w:val="center"/>
              <w:rPr>
                <w:rFonts w:ascii="Times New Roman" w:hAnsi="Times New Roman"/>
              </w:rPr>
            </w:pPr>
            <w:r>
              <w:rPr>
                <w:rFonts w:ascii="Times New Roman" w:hAnsi="Times New Roman"/>
              </w:rPr>
              <w:t>по согласованию с территориальными органами МВД России, но не менее 10,5 м</w:t>
            </w:r>
            <w:r w:rsidRPr="001A3BF5">
              <w:rPr>
                <w:rFonts w:ascii="Times New Roman" w:hAnsi="Times New Roman"/>
                <w:vertAlign w:val="superscript"/>
              </w:rPr>
              <w:t>2</w:t>
            </w:r>
            <w:r>
              <w:rPr>
                <w:rFonts w:ascii="Times New Roman" w:hAnsi="Times New Roman"/>
              </w:rPr>
              <w:t xml:space="preserve"> общей площади на 1 сотрудника</w:t>
            </w:r>
          </w:p>
        </w:tc>
        <w:tc>
          <w:tcPr>
            <w:tcW w:w="2211" w:type="dxa"/>
          </w:tcPr>
          <w:p w:rsidR="001A3BF5" w:rsidRDefault="001A3BF5" w:rsidP="00C37688">
            <w:pPr>
              <w:jc w:val="center"/>
              <w:rPr>
                <w:rFonts w:ascii="Times New Roman" w:hAnsi="Times New Roman"/>
              </w:rPr>
            </w:pPr>
            <w:r>
              <w:rPr>
                <w:rFonts w:ascii="Times New Roman" w:hAnsi="Times New Roman"/>
              </w:rPr>
              <w:t>радиус пешеходной доступности 800*</w:t>
            </w:r>
          </w:p>
        </w:tc>
        <w:tc>
          <w:tcPr>
            <w:tcW w:w="1727" w:type="dxa"/>
          </w:tcPr>
          <w:p w:rsidR="001A3BF5" w:rsidRDefault="001A3BF5" w:rsidP="00C37688">
            <w:pPr>
              <w:jc w:val="center"/>
              <w:rPr>
                <w:rFonts w:ascii="Times New Roman" w:hAnsi="Times New Roman"/>
              </w:rPr>
            </w:pPr>
            <w:r>
              <w:rPr>
                <w:rFonts w:ascii="Times New Roman" w:hAnsi="Times New Roman"/>
              </w:rPr>
              <w:t>по заданию на проектирование или строенные</w:t>
            </w:r>
          </w:p>
        </w:tc>
      </w:tr>
    </w:tbl>
    <w:p w:rsidR="00FE0CDB" w:rsidRPr="001A3BF5" w:rsidRDefault="00FE0CDB" w:rsidP="001A3BF5">
      <w:pPr>
        <w:spacing w:after="0" w:line="240" w:lineRule="auto"/>
        <w:jc w:val="both"/>
        <w:rPr>
          <w:rFonts w:ascii="Times New Roman" w:hAnsi="Times New Roman"/>
          <w:sz w:val="8"/>
          <w:szCs w:val="8"/>
        </w:rPr>
      </w:pPr>
    </w:p>
    <w:p w:rsidR="001A3BF5" w:rsidRPr="001A3BF5" w:rsidRDefault="001A3BF5" w:rsidP="001A3BF5">
      <w:pPr>
        <w:spacing w:after="0" w:line="240" w:lineRule="auto"/>
        <w:jc w:val="both"/>
        <w:rPr>
          <w:rFonts w:ascii="Times New Roman" w:hAnsi="Times New Roman"/>
          <w:b/>
          <w:sz w:val="20"/>
          <w:szCs w:val="20"/>
        </w:rPr>
      </w:pPr>
      <w:r w:rsidRPr="001A3BF5">
        <w:rPr>
          <w:rFonts w:ascii="Times New Roman" w:hAnsi="Times New Roman"/>
          <w:b/>
          <w:sz w:val="20"/>
          <w:szCs w:val="20"/>
        </w:rPr>
        <w:t>Примечания:</w:t>
      </w:r>
    </w:p>
    <w:p w:rsidR="001A3BF5" w:rsidRPr="001A3BF5" w:rsidRDefault="001A3BF5" w:rsidP="00E40E80">
      <w:pPr>
        <w:pStyle w:val="ae"/>
        <w:widowControl w:val="0"/>
        <w:numPr>
          <w:ilvl w:val="0"/>
          <w:numId w:val="33"/>
        </w:numPr>
        <w:tabs>
          <w:tab w:val="left" w:pos="284"/>
        </w:tabs>
        <w:autoSpaceDE w:val="0"/>
        <w:autoSpaceDN w:val="0"/>
        <w:spacing w:after="0" w:line="240" w:lineRule="auto"/>
        <w:ind w:left="0" w:right="3" w:firstLine="0"/>
        <w:contextualSpacing w:val="0"/>
        <w:jc w:val="both"/>
        <w:rPr>
          <w:rFonts w:ascii="Times New Roman" w:hAnsi="Times New Roman"/>
          <w:sz w:val="20"/>
          <w:szCs w:val="20"/>
        </w:rPr>
      </w:pPr>
      <w:r w:rsidRPr="001A3BF5">
        <w:rPr>
          <w:rFonts w:ascii="Times New Roman" w:hAnsi="Times New Roman"/>
          <w:sz w:val="20"/>
          <w:szCs w:val="20"/>
        </w:rPr>
        <w:t xml:space="preserve">Показатель принят из расчета организации рабочего места одного участкового уполномоченного полиции (6 </w:t>
      </w:r>
      <w:r w:rsidRPr="001A3BF5">
        <w:rPr>
          <w:rFonts w:ascii="Times New Roman" w:hAnsi="Times New Roman"/>
          <w:spacing w:val="2"/>
          <w:sz w:val="20"/>
          <w:szCs w:val="20"/>
        </w:rPr>
        <w:t>м</w:t>
      </w:r>
      <w:r w:rsidRPr="001A3BF5">
        <w:rPr>
          <w:rFonts w:ascii="Times New Roman" w:hAnsi="Times New Roman"/>
          <w:spacing w:val="2"/>
          <w:sz w:val="20"/>
          <w:szCs w:val="20"/>
          <w:vertAlign w:val="superscript"/>
        </w:rPr>
        <w:t>2</w:t>
      </w:r>
      <w:r w:rsidRPr="001A3BF5">
        <w:rPr>
          <w:rFonts w:ascii="Times New Roman" w:hAnsi="Times New Roman"/>
          <w:spacing w:val="2"/>
          <w:sz w:val="20"/>
          <w:szCs w:val="20"/>
        </w:rPr>
        <w:t xml:space="preserve"> </w:t>
      </w:r>
      <w:r w:rsidRPr="001A3BF5">
        <w:rPr>
          <w:rFonts w:ascii="Times New Roman" w:hAnsi="Times New Roman"/>
          <w:sz w:val="20"/>
          <w:szCs w:val="20"/>
        </w:rPr>
        <w:t>общей площади) и места ожидания посетителей (4,5 м</w:t>
      </w:r>
      <w:r w:rsidRPr="001A3BF5">
        <w:rPr>
          <w:rFonts w:ascii="Times New Roman" w:hAnsi="Times New Roman"/>
          <w:sz w:val="20"/>
          <w:szCs w:val="20"/>
          <w:vertAlign w:val="superscript"/>
        </w:rPr>
        <w:t>2</w:t>
      </w:r>
      <w:r w:rsidRPr="001A3BF5">
        <w:rPr>
          <w:rFonts w:ascii="Times New Roman" w:hAnsi="Times New Roman"/>
          <w:sz w:val="20"/>
          <w:szCs w:val="20"/>
        </w:rPr>
        <w:t xml:space="preserve"> общей площади).</w:t>
      </w:r>
    </w:p>
    <w:p w:rsidR="001A3BF5" w:rsidRPr="001A3BF5" w:rsidRDefault="001A3BF5" w:rsidP="001A3BF5">
      <w:pPr>
        <w:tabs>
          <w:tab w:val="left" w:pos="284"/>
        </w:tabs>
        <w:spacing w:after="0" w:line="240" w:lineRule="auto"/>
        <w:ind w:right="3"/>
        <w:jc w:val="both"/>
        <w:rPr>
          <w:rFonts w:ascii="Times New Roman" w:hAnsi="Times New Roman"/>
          <w:sz w:val="20"/>
          <w:szCs w:val="20"/>
        </w:rPr>
      </w:pPr>
      <w:r w:rsidRPr="001A3BF5">
        <w:rPr>
          <w:rFonts w:ascii="Times New Roman" w:hAnsi="Times New Roman"/>
          <w:sz w:val="20"/>
          <w:szCs w:val="20"/>
        </w:rPr>
        <w:t>Предоставленное помещение должно соответствовать требованиям приказа Министерства внутренних дел Российской Федерации от 31.12.2012 № 1166, предъявляемым к участковому пункту полиции.</w:t>
      </w:r>
    </w:p>
    <w:p w:rsidR="001A3BF5" w:rsidRPr="001A3BF5" w:rsidRDefault="001A3BF5" w:rsidP="001A3BF5">
      <w:pPr>
        <w:tabs>
          <w:tab w:val="left" w:pos="284"/>
        </w:tabs>
        <w:spacing w:after="0" w:line="240" w:lineRule="auto"/>
        <w:ind w:right="3"/>
        <w:jc w:val="both"/>
        <w:rPr>
          <w:rFonts w:ascii="Times New Roman" w:hAnsi="Times New Roman"/>
          <w:sz w:val="20"/>
          <w:szCs w:val="20"/>
        </w:rPr>
      </w:pPr>
      <w:r w:rsidRPr="001A3BF5">
        <w:rPr>
          <w:rFonts w:ascii="Times New Roman" w:hAnsi="Times New Roman"/>
          <w:sz w:val="20"/>
          <w:szCs w:val="20"/>
        </w:rPr>
        <w:t>** 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rsidR="005C110E" w:rsidRDefault="005C110E" w:rsidP="005C110E">
      <w:pPr>
        <w:spacing w:line="244" w:lineRule="auto"/>
        <w:jc w:val="both"/>
        <w:rPr>
          <w:rFonts w:ascii="Times New Roman" w:hAnsi="Times New Roman"/>
          <w:sz w:val="24"/>
        </w:rPr>
      </w:pPr>
    </w:p>
    <w:p w:rsidR="001A3BF5" w:rsidRPr="00F46CF4" w:rsidRDefault="00C1444F" w:rsidP="001A3BF5">
      <w:pPr>
        <w:spacing w:after="0" w:line="240" w:lineRule="auto"/>
        <w:jc w:val="right"/>
        <w:rPr>
          <w:rFonts w:ascii="Times New Roman" w:hAnsi="Times New Roman"/>
        </w:rPr>
      </w:pPr>
      <w:r>
        <w:rPr>
          <w:rFonts w:ascii="Times New Roman" w:hAnsi="Times New Roman"/>
          <w:noProof/>
        </w:rPr>
        <w:pict>
          <v:rect id="_x0000_s1276" style="position:absolute;left:0;text-align:left;margin-left:-.65pt;margin-top:1.45pt;width:469.5pt;height:7.15pt;z-index:25185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" fillcolor="#c0504d" strokecolor="#f2f2f2" strokeweight="3pt">
            <v:shadow on="t" color="#622423" opacity=".5" offset="1pt"/>
          </v:rect>
        </w:pict>
      </w:r>
    </w:p>
    <w:p w:rsidR="001A3BF5" w:rsidRPr="001D69E0" w:rsidRDefault="00C1444F" w:rsidP="001A3BF5">
      <w:pPr>
        <w:shd w:val="clear" w:color="auto" w:fill="EEECE1" w:themeFill="background2"/>
        <w:jc w:val="both"/>
        <w:rPr>
          <w:rFonts w:ascii="Arial Narrow" w:hAnsi="Arial Narrow"/>
          <w:b/>
          <w:sz w:val="28"/>
          <w:szCs w:val="28"/>
        </w:rPr>
      </w:pPr>
      <w:r>
        <w:rPr>
          <w:rFonts w:ascii="Arial Narrow" w:hAnsi="Arial Narrow"/>
          <w:b/>
          <w:noProof/>
          <w:sz w:val="28"/>
          <w:szCs w:val="28"/>
        </w:rPr>
        <w:pict>
          <v:rect id="_x0000_s1275" style="position:absolute;left:0;text-align:left;margin-left:-.65pt;margin-top:35.25pt;width:469.5pt;height:7.15pt;z-index:25185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" fillcolor="#c0504d" strokecolor="#f2f2f2" strokeweight="3pt">
            <v:shadow on="t" color="#622423" opacity=".5" offset="1pt"/>
          </v:rect>
        </w:pict>
      </w:r>
      <w:r w:rsidR="001A3BF5">
        <w:rPr>
          <w:rFonts w:ascii="Arial Narrow" w:hAnsi="Arial Narrow"/>
          <w:b/>
          <w:sz w:val="28"/>
          <w:szCs w:val="28"/>
        </w:rPr>
        <w:t>4.1</w:t>
      </w:r>
      <w:r w:rsidR="006156DB">
        <w:rPr>
          <w:rFonts w:ascii="Arial Narrow" w:hAnsi="Arial Narrow"/>
          <w:b/>
          <w:sz w:val="28"/>
          <w:szCs w:val="28"/>
        </w:rPr>
        <w:t>9</w:t>
      </w:r>
      <w:r w:rsidR="001A3BF5">
        <w:rPr>
          <w:rFonts w:ascii="Arial Narrow" w:hAnsi="Arial Narrow"/>
          <w:b/>
          <w:sz w:val="28"/>
          <w:szCs w:val="28"/>
        </w:rPr>
        <w:t>. ОБЪЕКТЫ, НЕОБХОДИМЫЕ ДЛЯ ОСУЩЕСТВЛЕНИЯ МЕРОПРИЯТИЙ ПО ОБЕСПЕЧЕНИЮ БЕЗОПАСНОСТИ ЛЮДЕЙ НА ВОДНЫХ ОБЪЕКТАХ</w:t>
      </w:r>
    </w:p>
    <w:p w:rsidR="001A3BF5" w:rsidRPr="00933414" w:rsidRDefault="001A3BF5" w:rsidP="001A3BF5">
      <w:pPr>
        <w:spacing w:after="0" w:line="240" w:lineRule="auto"/>
        <w:jc w:val="center"/>
        <w:rPr>
          <w:rFonts w:ascii="Arial Narrow" w:hAnsi="Arial Narrow"/>
          <w:b/>
          <w:color w:val="1F497D" w:themeColor="text2"/>
          <w:sz w:val="16"/>
          <w:szCs w:val="16"/>
        </w:rPr>
      </w:pPr>
    </w:p>
    <w:p w:rsidR="001A3BF5" w:rsidRDefault="006156DB" w:rsidP="001A3BF5">
      <w:pPr>
        <w:spacing w:after="0" w:line="240" w:lineRule="auto"/>
        <w:ind w:firstLine="567"/>
        <w:jc w:val="both"/>
        <w:rPr>
          <w:rFonts w:ascii="Times New Roman" w:hAnsi="Times New Roman"/>
          <w:sz w:val="24"/>
        </w:rPr>
      </w:pPr>
      <w:r>
        <w:rPr>
          <w:rFonts w:ascii="Times New Roman" w:hAnsi="Times New Roman"/>
          <w:sz w:val="24"/>
        </w:rPr>
        <w:t>4.19</w:t>
      </w:r>
      <w:r w:rsidR="001A3BF5">
        <w:rPr>
          <w:rFonts w:ascii="Times New Roman" w:hAnsi="Times New Roman"/>
          <w:sz w:val="24"/>
        </w:rPr>
        <w:t>.1. 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и  максимально допустимого уровня территориальной доступности таких объектов для населения муниципального района приведены в табл.6</w:t>
      </w:r>
      <w:r w:rsidR="00A0751D">
        <w:rPr>
          <w:rFonts w:ascii="Times New Roman" w:hAnsi="Times New Roman"/>
          <w:sz w:val="24"/>
        </w:rPr>
        <w:t>2</w:t>
      </w:r>
      <w:r w:rsidR="001A3BF5">
        <w:rPr>
          <w:rFonts w:ascii="Times New Roman" w:hAnsi="Times New Roman"/>
          <w:sz w:val="24"/>
        </w:rPr>
        <w:t>.</w:t>
      </w:r>
    </w:p>
    <w:p w:rsidR="001A3BF5" w:rsidRPr="001A3BF5" w:rsidRDefault="001A3BF5" w:rsidP="001A3BF5">
      <w:pPr>
        <w:spacing w:after="0" w:line="240" w:lineRule="auto"/>
        <w:jc w:val="both"/>
        <w:rPr>
          <w:rFonts w:ascii="Times New Roman" w:hAnsi="Times New Roman"/>
          <w:sz w:val="8"/>
          <w:szCs w:val="8"/>
        </w:rPr>
      </w:pPr>
    </w:p>
    <w:p w:rsidR="001A3BF5" w:rsidRPr="0093680F" w:rsidRDefault="001A3BF5" w:rsidP="001A3BF5">
      <w:pPr>
        <w:spacing w:after="0" w:line="240" w:lineRule="auto"/>
        <w:jc w:val="both"/>
        <w:rPr>
          <w:rFonts w:ascii="Times New Roman" w:hAnsi="Times New Roman"/>
          <w:i/>
          <w:sz w:val="24"/>
        </w:rPr>
      </w:pPr>
      <w:r w:rsidRPr="0093680F">
        <w:rPr>
          <w:rFonts w:ascii="Times New Roman" w:hAnsi="Times New Roman"/>
          <w:i/>
          <w:sz w:val="24"/>
        </w:rPr>
        <w:t>Таблица 6</w:t>
      </w:r>
      <w:r w:rsidR="00A0751D">
        <w:rPr>
          <w:rFonts w:ascii="Times New Roman" w:hAnsi="Times New Roman"/>
          <w:i/>
          <w:sz w:val="24"/>
        </w:rPr>
        <w:t>2</w:t>
      </w:r>
      <w:r w:rsidRPr="0093680F">
        <w:rPr>
          <w:rFonts w:ascii="Times New Roman" w:hAnsi="Times New Roman"/>
          <w:i/>
          <w:sz w:val="24"/>
        </w:rPr>
        <w:t>.</w:t>
      </w:r>
    </w:p>
    <w:p w:rsidR="0093680F" w:rsidRPr="0093680F" w:rsidRDefault="0093680F" w:rsidP="0093680F">
      <w:pPr>
        <w:spacing w:after="0" w:line="240" w:lineRule="auto"/>
        <w:jc w:val="both"/>
        <w:rPr>
          <w:rFonts w:ascii="Times New Roman" w:hAnsi="Times New Roman"/>
          <w:i/>
          <w:sz w:val="8"/>
          <w:szCs w:val="8"/>
        </w:rPr>
      </w:pPr>
    </w:p>
    <w:p w:rsidR="0093680F" w:rsidRPr="00FE0CDB" w:rsidRDefault="0093680F" w:rsidP="0093680F">
      <w:pPr>
        <w:spacing w:after="0" w:line="240" w:lineRule="auto"/>
        <w:jc w:val="both"/>
        <w:rPr>
          <w:rFonts w:ascii="Times New Roman" w:hAnsi="Times New Roman"/>
          <w:sz w:val="8"/>
          <w:szCs w:val="8"/>
        </w:rPr>
      </w:pPr>
    </w:p>
    <w:tbl>
      <w:tblPr>
        <w:tblStyle w:val="ad"/>
        <w:tblW w:w="0" w:type="auto"/>
        <w:tblLook w:val="04A0"/>
      </w:tblPr>
      <w:tblGrid>
        <w:gridCol w:w="2943"/>
        <w:gridCol w:w="2694"/>
        <w:gridCol w:w="2211"/>
        <w:gridCol w:w="1727"/>
      </w:tblGrid>
      <w:tr w:rsidR="0093680F" w:rsidRPr="006F39DE" w:rsidTr="00C37688">
        <w:tc>
          <w:tcPr>
            <w:tcW w:w="2943" w:type="dxa"/>
            <w:vMerge w:val="restart"/>
            <w:shd w:val="clear" w:color="auto" w:fill="EEECE1" w:themeFill="background2"/>
          </w:tcPr>
          <w:p w:rsidR="0093680F" w:rsidRPr="006F39DE" w:rsidRDefault="0093680F" w:rsidP="00C37688">
            <w:pPr>
              <w:jc w:val="center"/>
              <w:rPr>
                <w:rFonts w:ascii="Times New Roman" w:hAnsi="Times New Roman"/>
              </w:rPr>
            </w:pPr>
            <w:r>
              <w:rPr>
                <w:rFonts w:ascii="Times New Roman" w:hAnsi="Times New Roman"/>
              </w:rPr>
              <w:t>Наименование объектов</w:t>
            </w:r>
          </w:p>
        </w:tc>
        <w:tc>
          <w:tcPr>
            <w:tcW w:w="4905" w:type="dxa"/>
            <w:gridSpan w:val="2"/>
            <w:shd w:val="clear" w:color="auto" w:fill="EEECE1" w:themeFill="background2"/>
          </w:tcPr>
          <w:p w:rsidR="0093680F" w:rsidRPr="006F39DE" w:rsidRDefault="0093680F" w:rsidP="00C37688">
            <w:pPr>
              <w:jc w:val="center"/>
              <w:rPr>
                <w:rFonts w:ascii="Times New Roman" w:hAnsi="Times New Roman"/>
              </w:rPr>
            </w:pPr>
            <w:r>
              <w:rPr>
                <w:rFonts w:ascii="Times New Roman" w:hAnsi="Times New Roman"/>
              </w:rPr>
              <w:t>Расчетные показатели</w:t>
            </w:r>
          </w:p>
        </w:tc>
        <w:tc>
          <w:tcPr>
            <w:tcW w:w="1727" w:type="dxa"/>
            <w:vMerge w:val="restart"/>
            <w:shd w:val="clear" w:color="auto" w:fill="EEECE1" w:themeFill="background2"/>
          </w:tcPr>
          <w:p w:rsidR="0093680F" w:rsidRPr="006F39DE" w:rsidRDefault="0093680F" w:rsidP="00C37688">
            <w:pPr>
              <w:jc w:val="center"/>
              <w:rPr>
                <w:rFonts w:ascii="Times New Roman" w:hAnsi="Times New Roman"/>
              </w:rPr>
            </w:pPr>
            <w:r>
              <w:rPr>
                <w:rFonts w:ascii="Times New Roman" w:hAnsi="Times New Roman"/>
              </w:rPr>
              <w:t>Размеры земельных участков</w:t>
            </w:r>
          </w:p>
        </w:tc>
      </w:tr>
      <w:tr w:rsidR="0093680F" w:rsidRPr="006F39DE" w:rsidTr="00C37688">
        <w:tc>
          <w:tcPr>
            <w:tcW w:w="2943" w:type="dxa"/>
            <w:vMerge/>
          </w:tcPr>
          <w:p w:rsidR="0093680F" w:rsidRPr="006F39DE" w:rsidRDefault="0093680F" w:rsidP="00C37688">
            <w:pPr>
              <w:jc w:val="both"/>
              <w:rPr>
                <w:rFonts w:ascii="Times New Roman" w:hAnsi="Times New Roman"/>
              </w:rPr>
            </w:pPr>
          </w:p>
        </w:tc>
        <w:tc>
          <w:tcPr>
            <w:tcW w:w="2694" w:type="dxa"/>
            <w:shd w:val="clear" w:color="auto" w:fill="EEECE1" w:themeFill="background2"/>
          </w:tcPr>
          <w:p w:rsidR="0093680F" w:rsidRPr="006F39DE" w:rsidRDefault="0093680F" w:rsidP="00C37688">
            <w:pPr>
              <w:jc w:val="center"/>
              <w:rPr>
                <w:rFonts w:ascii="Times New Roman" w:hAnsi="Times New Roman"/>
              </w:rPr>
            </w:pPr>
            <w:r>
              <w:rPr>
                <w:rFonts w:ascii="Times New Roman" w:hAnsi="Times New Roman"/>
              </w:rPr>
              <w:t>минимально допустимого уровня обеспеченности</w:t>
            </w:r>
          </w:p>
        </w:tc>
        <w:tc>
          <w:tcPr>
            <w:tcW w:w="2211" w:type="dxa"/>
            <w:shd w:val="clear" w:color="auto" w:fill="EEECE1" w:themeFill="background2"/>
          </w:tcPr>
          <w:p w:rsidR="0093680F" w:rsidRPr="006F39DE" w:rsidRDefault="0093680F" w:rsidP="00C37688">
            <w:pPr>
              <w:jc w:val="center"/>
              <w:rPr>
                <w:rFonts w:ascii="Times New Roman" w:hAnsi="Times New Roman"/>
              </w:rPr>
            </w:pPr>
            <w:r>
              <w:rPr>
                <w:rFonts w:ascii="Times New Roman" w:hAnsi="Times New Roman"/>
              </w:rPr>
              <w:t>максимально допустимого уровня территориальной доступности</w:t>
            </w:r>
          </w:p>
        </w:tc>
        <w:tc>
          <w:tcPr>
            <w:tcW w:w="1727" w:type="dxa"/>
            <w:vMerge/>
          </w:tcPr>
          <w:p w:rsidR="0093680F" w:rsidRPr="006F39DE" w:rsidRDefault="0093680F" w:rsidP="00C37688">
            <w:pPr>
              <w:jc w:val="both"/>
              <w:rPr>
                <w:rFonts w:ascii="Times New Roman" w:hAnsi="Times New Roman"/>
              </w:rPr>
            </w:pPr>
          </w:p>
        </w:tc>
      </w:tr>
      <w:tr w:rsidR="0093680F" w:rsidTr="00C37688">
        <w:tc>
          <w:tcPr>
            <w:tcW w:w="2943" w:type="dxa"/>
          </w:tcPr>
          <w:p w:rsidR="0093680F" w:rsidRDefault="0093680F" w:rsidP="00C37688">
            <w:pPr>
              <w:jc w:val="both"/>
              <w:rPr>
                <w:rFonts w:ascii="Times New Roman" w:hAnsi="Times New Roman"/>
              </w:rPr>
            </w:pPr>
            <w:r>
              <w:rPr>
                <w:rFonts w:ascii="Times New Roman" w:hAnsi="Times New Roman"/>
              </w:rPr>
              <w:t>Спасательные посты, станции на водных объектах (в том числе объекты оказания первой медицинской помощи)</w:t>
            </w:r>
          </w:p>
        </w:tc>
        <w:tc>
          <w:tcPr>
            <w:tcW w:w="2694" w:type="dxa"/>
          </w:tcPr>
          <w:p w:rsidR="0093680F" w:rsidRDefault="0093680F" w:rsidP="00C37688">
            <w:pPr>
              <w:jc w:val="center"/>
              <w:rPr>
                <w:rFonts w:ascii="Times New Roman" w:hAnsi="Times New Roman"/>
              </w:rPr>
            </w:pPr>
            <w:r>
              <w:rPr>
                <w:rFonts w:ascii="Times New Roman" w:hAnsi="Times New Roman"/>
              </w:rPr>
              <w:t>1 объект/400 м береговой линии в местах отдыха населения</w:t>
            </w:r>
          </w:p>
        </w:tc>
        <w:tc>
          <w:tcPr>
            <w:tcW w:w="2211" w:type="dxa"/>
          </w:tcPr>
          <w:p w:rsidR="0093680F" w:rsidRDefault="0093680F" w:rsidP="00C37688">
            <w:pPr>
              <w:jc w:val="center"/>
              <w:rPr>
                <w:rFonts w:ascii="Times New Roman" w:hAnsi="Times New Roman"/>
              </w:rPr>
            </w:pPr>
            <w:r>
              <w:rPr>
                <w:rFonts w:ascii="Times New Roman" w:hAnsi="Times New Roman"/>
              </w:rPr>
              <w:t>радиус пешеходной доступности 400</w:t>
            </w:r>
          </w:p>
        </w:tc>
        <w:tc>
          <w:tcPr>
            <w:tcW w:w="1727" w:type="dxa"/>
          </w:tcPr>
          <w:p w:rsidR="0093680F" w:rsidRDefault="0093680F" w:rsidP="0093680F">
            <w:pPr>
              <w:jc w:val="center"/>
              <w:rPr>
                <w:rFonts w:ascii="Times New Roman" w:hAnsi="Times New Roman"/>
              </w:rPr>
            </w:pPr>
            <w:r>
              <w:rPr>
                <w:rFonts w:ascii="Times New Roman" w:hAnsi="Times New Roman"/>
              </w:rPr>
              <w:t xml:space="preserve">по заданию на проектирование </w:t>
            </w:r>
          </w:p>
        </w:tc>
      </w:tr>
    </w:tbl>
    <w:p w:rsidR="0093680F" w:rsidRPr="001A3BF5" w:rsidRDefault="0093680F" w:rsidP="0093680F">
      <w:pPr>
        <w:spacing w:after="0" w:line="240" w:lineRule="auto"/>
        <w:jc w:val="both"/>
        <w:rPr>
          <w:rFonts w:ascii="Times New Roman" w:hAnsi="Times New Roman"/>
          <w:sz w:val="8"/>
          <w:szCs w:val="8"/>
        </w:rPr>
      </w:pPr>
    </w:p>
    <w:p w:rsidR="0093680F" w:rsidRPr="001A3BF5" w:rsidRDefault="0093680F" w:rsidP="0093680F">
      <w:pPr>
        <w:spacing w:after="0" w:line="240" w:lineRule="auto"/>
        <w:jc w:val="both"/>
        <w:rPr>
          <w:rFonts w:ascii="Times New Roman" w:hAnsi="Times New Roman"/>
          <w:b/>
          <w:sz w:val="20"/>
          <w:szCs w:val="20"/>
        </w:rPr>
      </w:pPr>
    </w:p>
    <w:p w:rsidR="0093680F" w:rsidRDefault="0093680F" w:rsidP="0093680F">
      <w:pPr>
        <w:spacing w:after="0" w:line="240" w:lineRule="auto"/>
        <w:ind w:firstLine="567"/>
        <w:jc w:val="both"/>
        <w:rPr>
          <w:rFonts w:ascii="Times New Roman" w:hAnsi="Times New Roman"/>
          <w:sz w:val="24"/>
        </w:rPr>
      </w:pPr>
    </w:p>
    <w:p w:rsidR="0093680F" w:rsidRPr="00F46CF4" w:rsidRDefault="00C1444F" w:rsidP="0093680F">
      <w:pPr>
        <w:spacing w:after="0" w:line="240" w:lineRule="auto"/>
        <w:jc w:val="right"/>
        <w:rPr>
          <w:rFonts w:ascii="Times New Roman" w:hAnsi="Times New Roman"/>
        </w:rPr>
      </w:pPr>
      <w:r>
        <w:rPr>
          <w:rFonts w:ascii="Times New Roman" w:hAnsi="Times New Roman"/>
          <w:noProof/>
        </w:rPr>
        <w:pict>
          <v:rect id="_x0000_s1278" style="position:absolute;left:0;text-align:left;margin-left:-.65pt;margin-top:1.45pt;width:469.5pt;height:7.15pt;z-index:25185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" fillcolor="#c0504d" strokecolor="#f2f2f2" strokeweight="3pt">
            <v:shadow on="t" color="#622423" opacity=".5" offset="1pt"/>
          </v:rect>
        </w:pict>
      </w:r>
    </w:p>
    <w:p w:rsidR="0093680F" w:rsidRPr="001D69E0" w:rsidRDefault="00C1444F" w:rsidP="0093680F">
      <w:pPr>
        <w:shd w:val="clear" w:color="auto" w:fill="EEECE1" w:themeFill="background2"/>
        <w:jc w:val="both"/>
        <w:rPr>
          <w:rFonts w:ascii="Arial Narrow" w:hAnsi="Arial Narrow"/>
          <w:b/>
          <w:sz w:val="28"/>
          <w:szCs w:val="28"/>
        </w:rPr>
      </w:pPr>
      <w:r>
        <w:rPr>
          <w:rFonts w:ascii="Arial Narrow" w:hAnsi="Arial Narrow"/>
          <w:b/>
          <w:noProof/>
          <w:sz w:val="28"/>
          <w:szCs w:val="28"/>
        </w:rPr>
        <w:pict>
          <v:rect id="_x0000_s1277" style="position:absolute;left:0;text-align:left;margin-left:-.65pt;margin-top:35.25pt;width:469.5pt;height:7.15pt;z-index:25185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" fillcolor="#c0504d" strokecolor="#f2f2f2" strokeweight="3pt">
            <v:shadow on="t" color="#622423" opacity=".5" offset="1pt"/>
          </v:rect>
        </w:pict>
      </w:r>
      <w:r w:rsidR="00A0751D">
        <w:rPr>
          <w:rFonts w:ascii="Arial Narrow" w:hAnsi="Arial Narrow"/>
          <w:b/>
          <w:sz w:val="28"/>
          <w:szCs w:val="28"/>
        </w:rPr>
        <w:t>4.20</w:t>
      </w:r>
      <w:r w:rsidR="0093680F">
        <w:rPr>
          <w:rFonts w:ascii="Arial Narrow" w:hAnsi="Arial Narrow"/>
          <w:b/>
          <w:sz w:val="28"/>
          <w:szCs w:val="28"/>
        </w:rPr>
        <w:t>. ОБЪЕКТЫ МАТЕРИАЛЬНО-ТЕХНИЧЕСКОГО ОБЕСПЕЧЕНИЯ ДЕЯТЕЛЬНОСТИ ОРГАНОВ МЕСТНОГО САМОУПРАВЛЕНИЯ</w:t>
      </w:r>
    </w:p>
    <w:p w:rsidR="0093680F" w:rsidRPr="00933414" w:rsidRDefault="0093680F" w:rsidP="0093680F">
      <w:pPr>
        <w:spacing w:after="0" w:line="240" w:lineRule="auto"/>
        <w:jc w:val="center"/>
        <w:rPr>
          <w:rFonts w:ascii="Arial Narrow" w:hAnsi="Arial Narrow"/>
          <w:b/>
          <w:color w:val="1F497D" w:themeColor="text2"/>
          <w:sz w:val="16"/>
          <w:szCs w:val="16"/>
        </w:rPr>
      </w:pPr>
    </w:p>
    <w:p w:rsidR="005C110E" w:rsidRDefault="00A0751D" w:rsidP="0093680F">
      <w:pPr>
        <w:spacing w:after="0" w:line="240" w:lineRule="auto"/>
        <w:ind w:firstLine="567"/>
        <w:jc w:val="both"/>
        <w:rPr>
          <w:rFonts w:ascii="Times New Roman" w:hAnsi="Times New Roman"/>
          <w:sz w:val="24"/>
        </w:rPr>
      </w:pPr>
      <w:r>
        <w:rPr>
          <w:rFonts w:ascii="Times New Roman" w:hAnsi="Times New Roman"/>
          <w:sz w:val="24"/>
        </w:rPr>
        <w:t>4.20</w:t>
      </w:r>
      <w:r w:rsidR="0093680F">
        <w:rPr>
          <w:rFonts w:ascii="Times New Roman" w:hAnsi="Times New Roman"/>
          <w:sz w:val="24"/>
        </w:rPr>
        <w:t>.1. Расчетные показатели минимально допустимого уровня обеспеченности объектами материально-технического обеспечения деятельности органов местного самоуправления муниципального района и максимально допустимого уровня территориальной доступности таких объектов для населения муниципального района приведены в табл.6</w:t>
      </w:r>
      <w:r>
        <w:rPr>
          <w:rFonts w:ascii="Times New Roman" w:hAnsi="Times New Roman"/>
          <w:sz w:val="24"/>
        </w:rPr>
        <w:t>3</w:t>
      </w:r>
      <w:r w:rsidR="0093680F">
        <w:rPr>
          <w:rFonts w:ascii="Times New Roman" w:hAnsi="Times New Roman"/>
          <w:sz w:val="24"/>
        </w:rPr>
        <w:t>.</w:t>
      </w:r>
    </w:p>
    <w:p w:rsidR="0093680F" w:rsidRPr="0093680F" w:rsidRDefault="0093680F" w:rsidP="0093680F">
      <w:pPr>
        <w:spacing w:after="0" w:line="240" w:lineRule="auto"/>
        <w:jc w:val="both"/>
        <w:rPr>
          <w:rFonts w:ascii="Times New Roman" w:hAnsi="Times New Roman"/>
          <w:sz w:val="8"/>
          <w:szCs w:val="8"/>
        </w:rPr>
      </w:pPr>
    </w:p>
    <w:p w:rsidR="00A0751D" w:rsidRDefault="00A0751D" w:rsidP="0093680F">
      <w:pPr>
        <w:spacing w:after="0" w:line="240" w:lineRule="auto"/>
        <w:jc w:val="both"/>
        <w:rPr>
          <w:rFonts w:ascii="Times New Roman" w:hAnsi="Times New Roman"/>
          <w:i/>
          <w:sz w:val="24"/>
        </w:rPr>
      </w:pPr>
    </w:p>
    <w:p w:rsidR="00A0751D" w:rsidRDefault="00A0751D" w:rsidP="0093680F">
      <w:pPr>
        <w:spacing w:after="0" w:line="240" w:lineRule="auto"/>
        <w:jc w:val="both"/>
        <w:rPr>
          <w:rFonts w:ascii="Times New Roman" w:hAnsi="Times New Roman"/>
          <w:i/>
          <w:sz w:val="24"/>
        </w:rPr>
      </w:pPr>
    </w:p>
    <w:p w:rsidR="00A0751D" w:rsidRDefault="00A0751D" w:rsidP="0093680F">
      <w:pPr>
        <w:spacing w:after="0" w:line="240" w:lineRule="auto"/>
        <w:jc w:val="both"/>
        <w:rPr>
          <w:rFonts w:ascii="Times New Roman" w:hAnsi="Times New Roman"/>
          <w:i/>
          <w:sz w:val="24"/>
        </w:rPr>
      </w:pPr>
    </w:p>
    <w:p w:rsidR="00A0751D" w:rsidRDefault="00A0751D" w:rsidP="0093680F">
      <w:pPr>
        <w:spacing w:after="0" w:line="240" w:lineRule="auto"/>
        <w:jc w:val="both"/>
        <w:rPr>
          <w:rFonts w:ascii="Times New Roman" w:hAnsi="Times New Roman"/>
          <w:i/>
          <w:sz w:val="24"/>
        </w:rPr>
      </w:pPr>
    </w:p>
    <w:p w:rsidR="00A0751D" w:rsidRDefault="00A0751D" w:rsidP="0093680F">
      <w:pPr>
        <w:spacing w:after="0" w:line="240" w:lineRule="auto"/>
        <w:jc w:val="both"/>
        <w:rPr>
          <w:rFonts w:ascii="Times New Roman" w:hAnsi="Times New Roman"/>
          <w:i/>
          <w:sz w:val="24"/>
        </w:rPr>
      </w:pPr>
    </w:p>
    <w:p w:rsidR="00A0751D" w:rsidRDefault="00A0751D" w:rsidP="0093680F">
      <w:pPr>
        <w:spacing w:after="0" w:line="240" w:lineRule="auto"/>
        <w:jc w:val="both"/>
        <w:rPr>
          <w:rFonts w:ascii="Times New Roman" w:hAnsi="Times New Roman"/>
          <w:i/>
          <w:sz w:val="24"/>
        </w:rPr>
      </w:pPr>
    </w:p>
    <w:p w:rsidR="0093680F" w:rsidRPr="0093680F" w:rsidRDefault="0093680F" w:rsidP="0093680F">
      <w:pPr>
        <w:spacing w:after="0" w:line="240" w:lineRule="auto"/>
        <w:jc w:val="both"/>
        <w:rPr>
          <w:rFonts w:ascii="Times New Roman" w:hAnsi="Times New Roman"/>
          <w:i/>
          <w:sz w:val="24"/>
        </w:rPr>
      </w:pPr>
      <w:r w:rsidRPr="0093680F">
        <w:rPr>
          <w:rFonts w:ascii="Times New Roman" w:hAnsi="Times New Roman"/>
          <w:i/>
          <w:sz w:val="24"/>
        </w:rPr>
        <w:t>Таблица 6</w:t>
      </w:r>
      <w:r w:rsidR="00A0751D">
        <w:rPr>
          <w:rFonts w:ascii="Times New Roman" w:hAnsi="Times New Roman"/>
          <w:i/>
          <w:sz w:val="24"/>
        </w:rPr>
        <w:t>3</w:t>
      </w:r>
      <w:r w:rsidRPr="0093680F">
        <w:rPr>
          <w:rFonts w:ascii="Times New Roman" w:hAnsi="Times New Roman"/>
          <w:i/>
          <w:sz w:val="24"/>
        </w:rPr>
        <w:t xml:space="preserve">. </w:t>
      </w:r>
    </w:p>
    <w:p w:rsidR="0093680F" w:rsidRPr="00FE0CDB" w:rsidRDefault="0093680F" w:rsidP="0093680F">
      <w:pPr>
        <w:spacing w:after="0" w:line="240" w:lineRule="auto"/>
        <w:jc w:val="both"/>
        <w:rPr>
          <w:rFonts w:ascii="Times New Roman" w:hAnsi="Times New Roman"/>
          <w:sz w:val="8"/>
          <w:szCs w:val="8"/>
        </w:rPr>
      </w:pPr>
    </w:p>
    <w:tbl>
      <w:tblPr>
        <w:tblStyle w:val="ad"/>
        <w:tblW w:w="0" w:type="auto"/>
        <w:tblLook w:val="04A0"/>
      </w:tblPr>
      <w:tblGrid>
        <w:gridCol w:w="3369"/>
        <w:gridCol w:w="2268"/>
        <w:gridCol w:w="2211"/>
        <w:gridCol w:w="1727"/>
      </w:tblGrid>
      <w:tr w:rsidR="0093680F" w:rsidRPr="006F39DE" w:rsidTr="0093680F">
        <w:tc>
          <w:tcPr>
            <w:tcW w:w="3369" w:type="dxa"/>
            <w:vMerge w:val="restart"/>
            <w:shd w:val="clear" w:color="auto" w:fill="EEECE1" w:themeFill="background2"/>
          </w:tcPr>
          <w:p w:rsidR="0093680F" w:rsidRPr="006F39DE" w:rsidRDefault="0093680F" w:rsidP="00C37688">
            <w:pPr>
              <w:jc w:val="center"/>
              <w:rPr>
                <w:rFonts w:ascii="Times New Roman" w:hAnsi="Times New Roman"/>
              </w:rPr>
            </w:pPr>
            <w:r>
              <w:rPr>
                <w:rFonts w:ascii="Times New Roman" w:hAnsi="Times New Roman"/>
              </w:rPr>
              <w:t>Наименование объектов</w:t>
            </w:r>
          </w:p>
        </w:tc>
        <w:tc>
          <w:tcPr>
            <w:tcW w:w="4479" w:type="dxa"/>
            <w:gridSpan w:val="2"/>
            <w:shd w:val="clear" w:color="auto" w:fill="EEECE1" w:themeFill="background2"/>
          </w:tcPr>
          <w:p w:rsidR="0093680F" w:rsidRPr="006F39DE" w:rsidRDefault="0093680F" w:rsidP="00C37688">
            <w:pPr>
              <w:jc w:val="center"/>
              <w:rPr>
                <w:rFonts w:ascii="Times New Roman" w:hAnsi="Times New Roman"/>
              </w:rPr>
            </w:pPr>
            <w:r>
              <w:rPr>
                <w:rFonts w:ascii="Times New Roman" w:hAnsi="Times New Roman"/>
              </w:rPr>
              <w:t>Расчетные показатели</w:t>
            </w:r>
          </w:p>
        </w:tc>
        <w:tc>
          <w:tcPr>
            <w:tcW w:w="1727" w:type="dxa"/>
            <w:vMerge w:val="restart"/>
            <w:shd w:val="clear" w:color="auto" w:fill="EEECE1" w:themeFill="background2"/>
          </w:tcPr>
          <w:p w:rsidR="0093680F" w:rsidRPr="006F39DE" w:rsidRDefault="0093680F" w:rsidP="00C37688">
            <w:pPr>
              <w:jc w:val="center"/>
              <w:rPr>
                <w:rFonts w:ascii="Times New Roman" w:hAnsi="Times New Roman"/>
              </w:rPr>
            </w:pPr>
            <w:r>
              <w:rPr>
                <w:rFonts w:ascii="Times New Roman" w:hAnsi="Times New Roman"/>
              </w:rPr>
              <w:t>Размеры земельных участков</w:t>
            </w:r>
          </w:p>
        </w:tc>
      </w:tr>
      <w:tr w:rsidR="0093680F" w:rsidRPr="006F39DE" w:rsidTr="0093680F">
        <w:tc>
          <w:tcPr>
            <w:tcW w:w="3369" w:type="dxa"/>
            <w:vMerge/>
          </w:tcPr>
          <w:p w:rsidR="0093680F" w:rsidRPr="006F39DE" w:rsidRDefault="0093680F" w:rsidP="00C37688">
            <w:pPr>
              <w:jc w:val="both"/>
              <w:rPr>
                <w:rFonts w:ascii="Times New Roman" w:hAnsi="Times New Roman"/>
              </w:rPr>
            </w:pPr>
          </w:p>
        </w:tc>
        <w:tc>
          <w:tcPr>
            <w:tcW w:w="2268" w:type="dxa"/>
            <w:shd w:val="clear" w:color="auto" w:fill="EEECE1" w:themeFill="background2"/>
          </w:tcPr>
          <w:p w:rsidR="0093680F" w:rsidRPr="006F39DE" w:rsidRDefault="0093680F" w:rsidP="00C37688">
            <w:pPr>
              <w:jc w:val="center"/>
              <w:rPr>
                <w:rFonts w:ascii="Times New Roman" w:hAnsi="Times New Roman"/>
              </w:rPr>
            </w:pPr>
            <w:r>
              <w:rPr>
                <w:rFonts w:ascii="Times New Roman" w:hAnsi="Times New Roman"/>
              </w:rPr>
              <w:t>минимально допустимого уровня обеспеченности</w:t>
            </w:r>
          </w:p>
        </w:tc>
        <w:tc>
          <w:tcPr>
            <w:tcW w:w="2211" w:type="dxa"/>
            <w:shd w:val="clear" w:color="auto" w:fill="EEECE1" w:themeFill="background2"/>
          </w:tcPr>
          <w:p w:rsidR="0093680F" w:rsidRPr="006F39DE" w:rsidRDefault="0093680F" w:rsidP="00C37688">
            <w:pPr>
              <w:jc w:val="center"/>
              <w:rPr>
                <w:rFonts w:ascii="Times New Roman" w:hAnsi="Times New Roman"/>
              </w:rPr>
            </w:pPr>
            <w:r>
              <w:rPr>
                <w:rFonts w:ascii="Times New Roman" w:hAnsi="Times New Roman"/>
              </w:rPr>
              <w:t>максимально допустимого уровня территориальной доступности</w:t>
            </w:r>
          </w:p>
        </w:tc>
        <w:tc>
          <w:tcPr>
            <w:tcW w:w="1727" w:type="dxa"/>
            <w:vMerge/>
          </w:tcPr>
          <w:p w:rsidR="0093680F" w:rsidRPr="006F39DE" w:rsidRDefault="0093680F" w:rsidP="00C37688">
            <w:pPr>
              <w:jc w:val="both"/>
              <w:rPr>
                <w:rFonts w:ascii="Times New Roman" w:hAnsi="Times New Roman"/>
              </w:rPr>
            </w:pPr>
          </w:p>
        </w:tc>
      </w:tr>
      <w:tr w:rsidR="0093680F" w:rsidTr="0093680F">
        <w:tc>
          <w:tcPr>
            <w:tcW w:w="3369" w:type="dxa"/>
          </w:tcPr>
          <w:p w:rsidR="0093680F" w:rsidRDefault="0093680F" w:rsidP="00C37688">
            <w:pPr>
              <w:jc w:val="both"/>
              <w:rPr>
                <w:rFonts w:ascii="Times New Roman" w:hAnsi="Times New Roman"/>
              </w:rPr>
            </w:pPr>
            <w:r>
              <w:rPr>
                <w:rFonts w:ascii="Times New Roman" w:hAnsi="Times New Roman"/>
              </w:rPr>
              <w:t>Здания, занимаемые органами местного самоуправления муниципального района</w:t>
            </w:r>
          </w:p>
        </w:tc>
        <w:tc>
          <w:tcPr>
            <w:tcW w:w="2268" w:type="dxa"/>
          </w:tcPr>
          <w:p w:rsidR="0093680F" w:rsidRDefault="0093680F" w:rsidP="0093680F">
            <w:pPr>
              <w:jc w:val="center"/>
              <w:rPr>
                <w:rFonts w:ascii="Times New Roman" w:hAnsi="Times New Roman"/>
              </w:rPr>
            </w:pPr>
            <w:r>
              <w:rPr>
                <w:rFonts w:ascii="Times New Roman" w:hAnsi="Times New Roman"/>
              </w:rPr>
              <w:t>по заданию на проектирование, но не менее 1 объекта</w:t>
            </w:r>
          </w:p>
        </w:tc>
        <w:tc>
          <w:tcPr>
            <w:tcW w:w="2211" w:type="dxa"/>
          </w:tcPr>
          <w:p w:rsidR="0093680F" w:rsidRDefault="0093680F" w:rsidP="0093680F">
            <w:pPr>
              <w:jc w:val="center"/>
              <w:rPr>
                <w:rFonts w:ascii="Times New Roman" w:hAnsi="Times New Roman"/>
              </w:rPr>
            </w:pPr>
            <w:r>
              <w:rPr>
                <w:rFonts w:ascii="Times New Roman" w:hAnsi="Times New Roman"/>
              </w:rPr>
              <w:t>радиус транспортной доступности 1 ч.</w:t>
            </w:r>
          </w:p>
        </w:tc>
        <w:tc>
          <w:tcPr>
            <w:tcW w:w="1727" w:type="dxa"/>
          </w:tcPr>
          <w:p w:rsidR="0093680F" w:rsidRDefault="0093680F" w:rsidP="0093680F">
            <w:pPr>
              <w:jc w:val="center"/>
              <w:rPr>
                <w:rFonts w:ascii="Times New Roman" w:hAnsi="Times New Roman"/>
              </w:rPr>
            </w:pPr>
            <w:r>
              <w:rPr>
                <w:rFonts w:ascii="Times New Roman" w:hAnsi="Times New Roman"/>
              </w:rPr>
              <w:t>по заданию на проектирование</w:t>
            </w:r>
          </w:p>
        </w:tc>
      </w:tr>
      <w:tr w:rsidR="0093680F" w:rsidTr="0093680F">
        <w:tc>
          <w:tcPr>
            <w:tcW w:w="3369" w:type="dxa"/>
          </w:tcPr>
          <w:p w:rsidR="0093680F" w:rsidRDefault="0093680F" w:rsidP="00C37688">
            <w:pPr>
              <w:jc w:val="both"/>
              <w:rPr>
                <w:rFonts w:ascii="Times New Roman" w:hAnsi="Times New Roman"/>
              </w:rPr>
            </w:pPr>
            <w:r>
              <w:rPr>
                <w:rFonts w:ascii="Times New Roman" w:hAnsi="Times New Roman"/>
              </w:rPr>
              <w:t>Гаражи служебных автомобилей</w:t>
            </w:r>
          </w:p>
        </w:tc>
        <w:tc>
          <w:tcPr>
            <w:tcW w:w="2268" w:type="dxa"/>
          </w:tcPr>
          <w:p w:rsidR="0093680F" w:rsidRDefault="0093680F" w:rsidP="0093680F">
            <w:pPr>
              <w:jc w:val="center"/>
              <w:rPr>
                <w:rFonts w:ascii="Times New Roman" w:hAnsi="Times New Roman"/>
              </w:rPr>
            </w:pPr>
            <w:r>
              <w:rPr>
                <w:rFonts w:ascii="Times New Roman" w:hAnsi="Times New Roman"/>
              </w:rPr>
              <w:t>то же</w:t>
            </w:r>
          </w:p>
        </w:tc>
        <w:tc>
          <w:tcPr>
            <w:tcW w:w="2211" w:type="dxa"/>
          </w:tcPr>
          <w:p w:rsidR="0093680F" w:rsidRDefault="0093680F" w:rsidP="0093680F">
            <w:pPr>
              <w:jc w:val="center"/>
              <w:rPr>
                <w:rFonts w:ascii="Times New Roman" w:hAnsi="Times New Roman"/>
              </w:rPr>
            </w:pPr>
            <w:r>
              <w:rPr>
                <w:rFonts w:ascii="Times New Roman" w:hAnsi="Times New Roman"/>
              </w:rPr>
              <w:t>не нормируется</w:t>
            </w:r>
          </w:p>
        </w:tc>
        <w:tc>
          <w:tcPr>
            <w:tcW w:w="1727" w:type="dxa"/>
          </w:tcPr>
          <w:p w:rsidR="0093680F" w:rsidRDefault="0093680F" w:rsidP="0093680F">
            <w:pPr>
              <w:jc w:val="center"/>
              <w:rPr>
                <w:rFonts w:ascii="Times New Roman" w:hAnsi="Times New Roman"/>
              </w:rPr>
            </w:pPr>
            <w:r>
              <w:rPr>
                <w:rFonts w:ascii="Times New Roman" w:hAnsi="Times New Roman"/>
              </w:rPr>
              <w:t>то же</w:t>
            </w:r>
          </w:p>
        </w:tc>
      </w:tr>
    </w:tbl>
    <w:p w:rsidR="0093680F" w:rsidRPr="001A3BF5" w:rsidRDefault="0093680F" w:rsidP="0093680F">
      <w:pPr>
        <w:spacing w:after="0" w:line="240" w:lineRule="auto"/>
        <w:jc w:val="both"/>
        <w:rPr>
          <w:rFonts w:ascii="Times New Roman" w:hAnsi="Times New Roman"/>
          <w:sz w:val="8"/>
          <w:szCs w:val="8"/>
        </w:rPr>
      </w:pPr>
    </w:p>
    <w:p w:rsidR="0093680F" w:rsidRDefault="0093680F" w:rsidP="0093680F">
      <w:pPr>
        <w:spacing w:after="0" w:line="240" w:lineRule="auto"/>
        <w:ind w:firstLine="567"/>
        <w:jc w:val="both"/>
        <w:rPr>
          <w:rFonts w:ascii="Times New Roman" w:hAnsi="Times New Roman"/>
          <w:sz w:val="24"/>
        </w:rPr>
      </w:pPr>
    </w:p>
    <w:p w:rsidR="00A0751D" w:rsidRDefault="00A0751D" w:rsidP="0093680F">
      <w:pPr>
        <w:spacing w:after="0" w:line="240" w:lineRule="auto"/>
        <w:ind w:firstLine="567"/>
        <w:jc w:val="both"/>
        <w:rPr>
          <w:rFonts w:ascii="Times New Roman" w:hAnsi="Times New Roman"/>
          <w:sz w:val="24"/>
        </w:rPr>
      </w:pPr>
    </w:p>
    <w:p w:rsidR="0093680F" w:rsidRPr="00F46CF4" w:rsidRDefault="00C1444F" w:rsidP="0093680F">
      <w:pPr>
        <w:spacing w:after="0" w:line="240" w:lineRule="auto"/>
        <w:jc w:val="right"/>
        <w:rPr>
          <w:rFonts w:ascii="Times New Roman" w:hAnsi="Times New Roman"/>
        </w:rPr>
      </w:pPr>
      <w:r>
        <w:rPr>
          <w:rFonts w:ascii="Times New Roman" w:hAnsi="Times New Roman"/>
          <w:noProof/>
        </w:rPr>
        <w:pict>
          <v:rect id="_x0000_s1280" style="position:absolute;left:0;text-align:left;margin-left:-.65pt;margin-top:1.45pt;width:469.5pt;height:7.15pt;z-index:251857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" fillcolor="#c0504d" strokecolor="#f2f2f2" strokeweight="3pt">
            <v:shadow on="t" color="#622423" opacity=".5" offset="1pt"/>
          </v:rect>
        </w:pict>
      </w:r>
    </w:p>
    <w:p w:rsidR="0093680F" w:rsidRPr="001D69E0" w:rsidRDefault="00C1444F" w:rsidP="0093680F">
      <w:pPr>
        <w:shd w:val="clear" w:color="auto" w:fill="EEECE1" w:themeFill="background2"/>
        <w:jc w:val="both"/>
        <w:rPr>
          <w:rFonts w:ascii="Arial Narrow" w:hAnsi="Arial Narrow"/>
          <w:b/>
          <w:sz w:val="28"/>
          <w:szCs w:val="28"/>
        </w:rPr>
      </w:pPr>
      <w:r>
        <w:rPr>
          <w:rFonts w:ascii="Arial Narrow" w:hAnsi="Arial Narrow"/>
          <w:b/>
          <w:noProof/>
          <w:sz w:val="28"/>
          <w:szCs w:val="28"/>
        </w:rPr>
        <w:pict>
          <v:rect id="_x0000_s1279" style="position:absolute;left:0;text-align:left;margin-left:-.65pt;margin-top:35.25pt;width:469.5pt;height:7.15pt;z-index:25185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" fillcolor="#c0504d" strokecolor="#f2f2f2" strokeweight="3pt">
            <v:shadow on="t" color="#622423" opacity=".5" offset="1pt"/>
          </v:rect>
        </w:pict>
      </w:r>
      <w:r w:rsidR="0093680F">
        <w:rPr>
          <w:rFonts w:ascii="Arial Narrow" w:hAnsi="Arial Narrow"/>
          <w:b/>
          <w:sz w:val="28"/>
          <w:szCs w:val="28"/>
        </w:rPr>
        <w:t>4.2</w:t>
      </w:r>
      <w:r w:rsidR="00A0751D">
        <w:rPr>
          <w:rFonts w:ascii="Arial Narrow" w:hAnsi="Arial Narrow"/>
          <w:b/>
          <w:sz w:val="28"/>
          <w:szCs w:val="28"/>
        </w:rPr>
        <w:t>1</w:t>
      </w:r>
      <w:r w:rsidR="0093680F">
        <w:rPr>
          <w:rFonts w:ascii="Arial Narrow" w:hAnsi="Arial Narrow"/>
          <w:b/>
          <w:sz w:val="28"/>
          <w:szCs w:val="28"/>
        </w:rPr>
        <w:t>. ОБЪЕКТЫ, НЕОБХОДИМЫЕ ДЛЯ ФОРМИРОВАНИЯ И СОДЕРЖАНИЯ МУНИЦИПАЛЬНОГО АРХИВА</w:t>
      </w:r>
    </w:p>
    <w:p w:rsidR="0093680F" w:rsidRPr="00933414" w:rsidRDefault="0093680F" w:rsidP="0093680F">
      <w:pPr>
        <w:spacing w:after="0" w:line="240" w:lineRule="auto"/>
        <w:jc w:val="center"/>
        <w:rPr>
          <w:rFonts w:ascii="Arial Narrow" w:hAnsi="Arial Narrow"/>
          <w:b/>
          <w:color w:val="1F497D" w:themeColor="text2"/>
          <w:sz w:val="16"/>
          <w:szCs w:val="16"/>
        </w:rPr>
      </w:pPr>
    </w:p>
    <w:p w:rsidR="0093680F" w:rsidRDefault="00A0751D" w:rsidP="0093680F">
      <w:pPr>
        <w:spacing w:after="0" w:line="240" w:lineRule="auto"/>
        <w:ind w:firstLine="567"/>
        <w:jc w:val="both"/>
        <w:rPr>
          <w:rFonts w:ascii="Times New Roman" w:hAnsi="Times New Roman"/>
          <w:sz w:val="24"/>
        </w:rPr>
      </w:pPr>
      <w:r>
        <w:rPr>
          <w:rFonts w:ascii="Times New Roman" w:hAnsi="Times New Roman"/>
          <w:sz w:val="24"/>
        </w:rPr>
        <w:t>4.21</w:t>
      </w:r>
      <w:r w:rsidR="0093680F">
        <w:rPr>
          <w:rFonts w:ascii="Times New Roman" w:hAnsi="Times New Roman"/>
          <w:sz w:val="24"/>
        </w:rPr>
        <w:t>.1. Расчетные показатели минимально допустимого уровня обеспеченности объектами, необходимыми для формирования и содержания муниципального архива, включая хранения архивных фондов поселений, и  максимально допустимого уровня территориальной доступности таких объектов для населения муниципального района приведены в табл.</w:t>
      </w:r>
      <w:r w:rsidR="00C31419">
        <w:rPr>
          <w:rFonts w:ascii="Times New Roman" w:hAnsi="Times New Roman"/>
          <w:sz w:val="24"/>
        </w:rPr>
        <w:t>6</w:t>
      </w:r>
      <w:r>
        <w:rPr>
          <w:rFonts w:ascii="Times New Roman" w:hAnsi="Times New Roman"/>
          <w:sz w:val="24"/>
        </w:rPr>
        <w:t>4</w:t>
      </w:r>
      <w:r w:rsidR="0093680F">
        <w:rPr>
          <w:rFonts w:ascii="Times New Roman" w:hAnsi="Times New Roman"/>
          <w:sz w:val="24"/>
        </w:rPr>
        <w:t>.</w:t>
      </w:r>
    </w:p>
    <w:p w:rsidR="0093680F" w:rsidRPr="0093680F" w:rsidRDefault="0093680F" w:rsidP="0093680F">
      <w:pPr>
        <w:spacing w:after="0" w:line="240" w:lineRule="auto"/>
        <w:jc w:val="both"/>
        <w:rPr>
          <w:rFonts w:ascii="Times New Roman" w:hAnsi="Times New Roman"/>
          <w:sz w:val="8"/>
          <w:szCs w:val="8"/>
        </w:rPr>
      </w:pPr>
    </w:p>
    <w:p w:rsidR="0093680F" w:rsidRPr="0093680F" w:rsidRDefault="0093680F" w:rsidP="0093680F">
      <w:pPr>
        <w:spacing w:after="0" w:line="240" w:lineRule="auto"/>
        <w:jc w:val="both"/>
        <w:rPr>
          <w:rFonts w:ascii="Times New Roman" w:hAnsi="Times New Roman"/>
          <w:i/>
          <w:sz w:val="24"/>
        </w:rPr>
      </w:pPr>
      <w:r w:rsidRPr="0093680F">
        <w:rPr>
          <w:rFonts w:ascii="Times New Roman" w:hAnsi="Times New Roman"/>
          <w:i/>
          <w:sz w:val="24"/>
        </w:rPr>
        <w:t>Таблица 6</w:t>
      </w:r>
      <w:r w:rsidR="00A0751D">
        <w:rPr>
          <w:rFonts w:ascii="Times New Roman" w:hAnsi="Times New Roman"/>
          <w:i/>
          <w:sz w:val="24"/>
        </w:rPr>
        <w:t>4</w:t>
      </w:r>
      <w:r w:rsidRPr="0093680F">
        <w:rPr>
          <w:rFonts w:ascii="Times New Roman" w:hAnsi="Times New Roman"/>
          <w:i/>
          <w:sz w:val="24"/>
        </w:rPr>
        <w:t xml:space="preserve">. </w:t>
      </w:r>
    </w:p>
    <w:p w:rsidR="0093680F" w:rsidRPr="00FE0CDB" w:rsidRDefault="0093680F" w:rsidP="0093680F">
      <w:pPr>
        <w:spacing w:after="0" w:line="240" w:lineRule="auto"/>
        <w:jc w:val="both"/>
        <w:rPr>
          <w:rFonts w:ascii="Times New Roman" w:hAnsi="Times New Roman"/>
          <w:sz w:val="8"/>
          <w:szCs w:val="8"/>
        </w:rPr>
      </w:pPr>
    </w:p>
    <w:tbl>
      <w:tblPr>
        <w:tblStyle w:val="ad"/>
        <w:tblW w:w="0" w:type="auto"/>
        <w:tblLook w:val="04A0"/>
      </w:tblPr>
      <w:tblGrid>
        <w:gridCol w:w="3369"/>
        <w:gridCol w:w="2268"/>
        <w:gridCol w:w="2211"/>
        <w:gridCol w:w="1727"/>
      </w:tblGrid>
      <w:tr w:rsidR="0093680F" w:rsidRPr="006F39DE" w:rsidTr="00C37688">
        <w:tc>
          <w:tcPr>
            <w:tcW w:w="3369" w:type="dxa"/>
            <w:vMerge w:val="restart"/>
            <w:shd w:val="clear" w:color="auto" w:fill="EEECE1" w:themeFill="background2"/>
          </w:tcPr>
          <w:p w:rsidR="0093680F" w:rsidRPr="006F39DE" w:rsidRDefault="0093680F" w:rsidP="00C37688">
            <w:pPr>
              <w:jc w:val="center"/>
              <w:rPr>
                <w:rFonts w:ascii="Times New Roman" w:hAnsi="Times New Roman"/>
              </w:rPr>
            </w:pPr>
            <w:r>
              <w:rPr>
                <w:rFonts w:ascii="Times New Roman" w:hAnsi="Times New Roman"/>
              </w:rPr>
              <w:t>Наименование объектов</w:t>
            </w:r>
          </w:p>
        </w:tc>
        <w:tc>
          <w:tcPr>
            <w:tcW w:w="4479" w:type="dxa"/>
            <w:gridSpan w:val="2"/>
            <w:shd w:val="clear" w:color="auto" w:fill="EEECE1" w:themeFill="background2"/>
          </w:tcPr>
          <w:p w:rsidR="0093680F" w:rsidRPr="006F39DE" w:rsidRDefault="0093680F" w:rsidP="00C37688">
            <w:pPr>
              <w:jc w:val="center"/>
              <w:rPr>
                <w:rFonts w:ascii="Times New Roman" w:hAnsi="Times New Roman"/>
              </w:rPr>
            </w:pPr>
            <w:r>
              <w:rPr>
                <w:rFonts w:ascii="Times New Roman" w:hAnsi="Times New Roman"/>
              </w:rPr>
              <w:t>Расчетные показатели</w:t>
            </w:r>
          </w:p>
        </w:tc>
        <w:tc>
          <w:tcPr>
            <w:tcW w:w="1727" w:type="dxa"/>
            <w:vMerge w:val="restart"/>
            <w:shd w:val="clear" w:color="auto" w:fill="EEECE1" w:themeFill="background2"/>
          </w:tcPr>
          <w:p w:rsidR="0093680F" w:rsidRPr="006F39DE" w:rsidRDefault="0093680F" w:rsidP="00C37688">
            <w:pPr>
              <w:jc w:val="center"/>
              <w:rPr>
                <w:rFonts w:ascii="Times New Roman" w:hAnsi="Times New Roman"/>
              </w:rPr>
            </w:pPr>
            <w:r>
              <w:rPr>
                <w:rFonts w:ascii="Times New Roman" w:hAnsi="Times New Roman"/>
              </w:rPr>
              <w:t>Размеры земельных участков</w:t>
            </w:r>
          </w:p>
        </w:tc>
      </w:tr>
      <w:tr w:rsidR="0093680F" w:rsidRPr="006F39DE" w:rsidTr="00C37688">
        <w:tc>
          <w:tcPr>
            <w:tcW w:w="3369" w:type="dxa"/>
            <w:vMerge/>
          </w:tcPr>
          <w:p w:rsidR="0093680F" w:rsidRPr="006F39DE" w:rsidRDefault="0093680F" w:rsidP="00C37688">
            <w:pPr>
              <w:jc w:val="both"/>
              <w:rPr>
                <w:rFonts w:ascii="Times New Roman" w:hAnsi="Times New Roman"/>
              </w:rPr>
            </w:pPr>
          </w:p>
        </w:tc>
        <w:tc>
          <w:tcPr>
            <w:tcW w:w="2268" w:type="dxa"/>
            <w:shd w:val="clear" w:color="auto" w:fill="EEECE1" w:themeFill="background2"/>
          </w:tcPr>
          <w:p w:rsidR="0093680F" w:rsidRPr="006F39DE" w:rsidRDefault="0093680F" w:rsidP="00C37688">
            <w:pPr>
              <w:jc w:val="center"/>
              <w:rPr>
                <w:rFonts w:ascii="Times New Roman" w:hAnsi="Times New Roman"/>
              </w:rPr>
            </w:pPr>
            <w:r>
              <w:rPr>
                <w:rFonts w:ascii="Times New Roman" w:hAnsi="Times New Roman"/>
              </w:rPr>
              <w:t>минимально допустимого уровня обеспеченности</w:t>
            </w:r>
          </w:p>
        </w:tc>
        <w:tc>
          <w:tcPr>
            <w:tcW w:w="2211" w:type="dxa"/>
            <w:shd w:val="clear" w:color="auto" w:fill="EEECE1" w:themeFill="background2"/>
          </w:tcPr>
          <w:p w:rsidR="0093680F" w:rsidRPr="006F39DE" w:rsidRDefault="0093680F" w:rsidP="00C37688">
            <w:pPr>
              <w:jc w:val="center"/>
              <w:rPr>
                <w:rFonts w:ascii="Times New Roman" w:hAnsi="Times New Roman"/>
              </w:rPr>
            </w:pPr>
            <w:r>
              <w:rPr>
                <w:rFonts w:ascii="Times New Roman" w:hAnsi="Times New Roman"/>
              </w:rPr>
              <w:t>максимально допустимого уровня территориальной доступности</w:t>
            </w:r>
          </w:p>
        </w:tc>
        <w:tc>
          <w:tcPr>
            <w:tcW w:w="1727" w:type="dxa"/>
            <w:vMerge/>
          </w:tcPr>
          <w:p w:rsidR="0093680F" w:rsidRPr="006F39DE" w:rsidRDefault="0093680F" w:rsidP="00C37688">
            <w:pPr>
              <w:jc w:val="both"/>
              <w:rPr>
                <w:rFonts w:ascii="Times New Roman" w:hAnsi="Times New Roman"/>
              </w:rPr>
            </w:pPr>
          </w:p>
        </w:tc>
      </w:tr>
      <w:tr w:rsidR="0093680F" w:rsidTr="00C37688">
        <w:tc>
          <w:tcPr>
            <w:tcW w:w="3369" w:type="dxa"/>
          </w:tcPr>
          <w:p w:rsidR="0093680F" w:rsidRDefault="00C31419" w:rsidP="00C37688">
            <w:pPr>
              <w:jc w:val="both"/>
              <w:rPr>
                <w:rFonts w:ascii="Times New Roman" w:hAnsi="Times New Roman"/>
              </w:rPr>
            </w:pPr>
            <w:r>
              <w:rPr>
                <w:rFonts w:ascii="Times New Roman" w:hAnsi="Times New Roman"/>
              </w:rPr>
              <w:t>Муниципальный архив</w:t>
            </w:r>
          </w:p>
        </w:tc>
        <w:tc>
          <w:tcPr>
            <w:tcW w:w="2268" w:type="dxa"/>
          </w:tcPr>
          <w:p w:rsidR="0093680F" w:rsidRDefault="00C31419" w:rsidP="00C31419">
            <w:pPr>
              <w:jc w:val="center"/>
              <w:rPr>
                <w:rFonts w:ascii="Times New Roman" w:hAnsi="Times New Roman"/>
              </w:rPr>
            </w:pPr>
            <w:r>
              <w:rPr>
                <w:rFonts w:ascii="Times New Roman" w:hAnsi="Times New Roman"/>
              </w:rPr>
              <w:t>по заданию на проектирование, но не менее 1 объекта</w:t>
            </w:r>
          </w:p>
        </w:tc>
        <w:tc>
          <w:tcPr>
            <w:tcW w:w="2211" w:type="dxa"/>
          </w:tcPr>
          <w:p w:rsidR="0093680F" w:rsidRDefault="00C31419" w:rsidP="00C37688">
            <w:pPr>
              <w:jc w:val="center"/>
              <w:rPr>
                <w:rFonts w:ascii="Times New Roman" w:hAnsi="Times New Roman"/>
              </w:rPr>
            </w:pPr>
            <w:r>
              <w:rPr>
                <w:rFonts w:ascii="Times New Roman" w:hAnsi="Times New Roman"/>
              </w:rPr>
              <w:t>не нормируется</w:t>
            </w:r>
          </w:p>
        </w:tc>
        <w:tc>
          <w:tcPr>
            <w:tcW w:w="1727" w:type="dxa"/>
          </w:tcPr>
          <w:p w:rsidR="0093680F" w:rsidRDefault="0093680F" w:rsidP="00C37688">
            <w:pPr>
              <w:jc w:val="center"/>
              <w:rPr>
                <w:rFonts w:ascii="Times New Roman" w:hAnsi="Times New Roman"/>
              </w:rPr>
            </w:pPr>
            <w:r>
              <w:rPr>
                <w:rFonts w:ascii="Times New Roman" w:hAnsi="Times New Roman"/>
              </w:rPr>
              <w:t>по заданию на проектирование</w:t>
            </w:r>
          </w:p>
        </w:tc>
      </w:tr>
    </w:tbl>
    <w:p w:rsidR="0093680F" w:rsidRPr="001A3BF5" w:rsidRDefault="0093680F" w:rsidP="0093680F">
      <w:pPr>
        <w:spacing w:after="0" w:line="240" w:lineRule="auto"/>
        <w:jc w:val="both"/>
        <w:rPr>
          <w:rFonts w:ascii="Times New Roman" w:hAnsi="Times New Roman"/>
          <w:sz w:val="8"/>
          <w:szCs w:val="8"/>
        </w:rPr>
      </w:pPr>
    </w:p>
    <w:p w:rsidR="0093680F" w:rsidRPr="001A3BF5" w:rsidRDefault="0093680F" w:rsidP="0093680F">
      <w:pPr>
        <w:spacing w:after="0" w:line="240" w:lineRule="auto"/>
        <w:jc w:val="both"/>
        <w:rPr>
          <w:rFonts w:ascii="Times New Roman" w:hAnsi="Times New Roman"/>
          <w:b/>
          <w:sz w:val="20"/>
          <w:szCs w:val="20"/>
        </w:rPr>
      </w:pPr>
    </w:p>
    <w:p w:rsidR="0093680F" w:rsidRDefault="0093680F" w:rsidP="001A3BF5">
      <w:pPr>
        <w:spacing w:after="0" w:line="240" w:lineRule="auto"/>
        <w:ind w:firstLine="567"/>
        <w:jc w:val="both"/>
        <w:rPr>
          <w:rFonts w:ascii="Times New Roman" w:hAnsi="Times New Roman"/>
          <w:sz w:val="24"/>
        </w:rPr>
      </w:pPr>
    </w:p>
    <w:p w:rsidR="00C31419" w:rsidRPr="00F46CF4" w:rsidRDefault="00C1444F" w:rsidP="00C31419">
      <w:pPr>
        <w:spacing w:after="0" w:line="240" w:lineRule="auto"/>
        <w:jc w:val="right"/>
        <w:rPr>
          <w:rFonts w:ascii="Times New Roman" w:hAnsi="Times New Roman"/>
        </w:rPr>
      </w:pPr>
      <w:r>
        <w:rPr>
          <w:rFonts w:ascii="Times New Roman" w:hAnsi="Times New Roman"/>
          <w:noProof/>
        </w:rPr>
        <w:pict>
          <v:rect id="_x0000_s1282" style="position:absolute;left:0;text-align:left;margin-left:-.65pt;margin-top:1.45pt;width:469.5pt;height:7.15pt;z-index:251860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" fillcolor="#c0504d" strokecolor="#f2f2f2" strokeweight="3pt">
            <v:shadow on="t" color="#622423" opacity=".5" offset="1pt"/>
          </v:rect>
        </w:pict>
      </w:r>
    </w:p>
    <w:p w:rsidR="00C31419" w:rsidRPr="00C31419" w:rsidRDefault="00C1444F" w:rsidP="00C31419">
      <w:pPr>
        <w:shd w:val="clear" w:color="auto" w:fill="EEECE1" w:themeFill="background2"/>
        <w:jc w:val="both"/>
        <w:rPr>
          <w:rFonts w:ascii="Arial Narrow" w:hAnsi="Arial Narrow"/>
          <w:b/>
          <w:sz w:val="32"/>
          <w:szCs w:val="32"/>
        </w:rPr>
      </w:pPr>
      <w:r>
        <w:rPr>
          <w:rFonts w:ascii="Arial Narrow" w:hAnsi="Arial Narrow"/>
          <w:b/>
          <w:noProof/>
          <w:sz w:val="32"/>
          <w:szCs w:val="32"/>
        </w:rPr>
        <w:pict>
          <v:rect id="_x0000_s1281" style="position:absolute;left:0;text-align:left;margin-left:-.65pt;margin-top:41.8pt;width:469.5pt;height:7.15pt;z-index:251859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" fillcolor="#c0504d" strokecolor="#f2f2f2" strokeweight="3pt">
            <v:shadow on="t" color="#622423" opacity=".5" offset="1pt"/>
          </v:rect>
        </w:pict>
      </w:r>
      <w:r w:rsidR="00C31419" w:rsidRPr="00C31419">
        <w:rPr>
          <w:rFonts w:ascii="Arial Narrow" w:hAnsi="Arial Narrow"/>
          <w:b/>
          <w:sz w:val="32"/>
          <w:szCs w:val="32"/>
        </w:rPr>
        <w:t>5. НОРМАТИВЫ ОБЕСПЕЧЕНИЯ ДОСТ</w:t>
      </w:r>
      <w:r w:rsidR="00433863">
        <w:rPr>
          <w:rFonts w:ascii="Arial Narrow" w:hAnsi="Arial Narrow"/>
          <w:b/>
          <w:sz w:val="32"/>
          <w:szCs w:val="32"/>
        </w:rPr>
        <w:t>У</w:t>
      </w:r>
      <w:r w:rsidR="00C31419" w:rsidRPr="00C31419">
        <w:rPr>
          <w:rFonts w:ascii="Arial Narrow" w:hAnsi="Arial Narrow"/>
          <w:b/>
          <w:sz w:val="32"/>
          <w:szCs w:val="32"/>
        </w:rPr>
        <w:t>ПНОСТИ ОБЪЕКТОВ ДЛЯ ИНВАЛИДОВ И ДРУГИХ МАЛОМОБИЛЬНЫХ ГРУПП НАСЕЛЕНИЯ</w:t>
      </w:r>
    </w:p>
    <w:p w:rsidR="00C31419" w:rsidRPr="00C31419" w:rsidRDefault="00C31419" w:rsidP="00C31419">
      <w:pPr>
        <w:spacing w:after="0" w:line="240" w:lineRule="auto"/>
        <w:jc w:val="center"/>
        <w:rPr>
          <w:rFonts w:ascii="Times New Roman" w:hAnsi="Times New Roman"/>
          <w:b/>
          <w:color w:val="1F497D" w:themeColor="text2"/>
          <w:sz w:val="8"/>
          <w:szCs w:val="8"/>
        </w:rPr>
      </w:pPr>
    </w:p>
    <w:p w:rsidR="00C37688" w:rsidRPr="00131F8E" w:rsidRDefault="00C31419" w:rsidP="00C37688">
      <w:pPr>
        <w:widowControl w:val="0"/>
        <w:tabs>
          <w:tab w:val="left" w:pos="1689"/>
        </w:tabs>
        <w:autoSpaceDE w:val="0"/>
        <w:autoSpaceDN w:val="0"/>
        <w:spacing w:after="0" w:line="240" w:lineRule="auto"/>
        <w:ind w:right="3" w:firstLine="567"/>
        <w:jc w:val="both"/>
        <w:rPr>
          <w:rFonts w:ascii="Times New Roman" w:hAnsi="Times New Roman"/>
          <w:sz w:val="24"/>
          <w:szCs w:val="24"/>
        </w:rPr>
      </w:pPr>
      <w:r w:rsidRPr="00C31419">
        <w:rPr>
          <w:rFonts w:ascii="Times New Roman" w:hAnsi="Times New Roman"/>
          <w:sz w:val="24"/>
          <w:szCs w:val="24"/>
        </w:rPr>
        <w:t xml:space="preserve">5.1. </w:t>
      </w:r>
      <w:r w:rsidR="00C37688" w:rsidRPr="00131F8E">
        <w:rPr>
          <w:rFonts w:ascii="Times New Roman" w:hAnsi="Times New Roman"/>
          <w:sz w:val="24"/>
          <w:szCs w:val="24"/>
        </w:rPr>
        <w:t>При планировке и застройке территорий населенных пун</w:t>
      </w:r>
      <w:r w:rsidR="008216CF">
        <w:rPr>
          <w:rFonts w:ascii="Times New Roman" w:hAnsi="Times New Roman"/>
          <w:sz w:val="24"/>
          <w:szCs w:val="24"/>
        </w:rPr>
        <w:t>ктов на территории Палехск</w:t>
      </w:r>
      <w:r w:rsidR="00C37688" w:rsidRPr="00131F8E">
        <w:rPr>
          <w:rFonts w:ascii="Times New Roman" w:hAnsi="Times New Roman"/>
          <w:sz w:val="24"/>
          <w:szCs w:val="24"/>
        </w:rPr>
        <w:t>ого района необходимо обеспечивать доступность жилых объектов, объектов социальной, транспортной, инженерной инфраструктур, связи и информации для инвалидов и других маломобильных групп</w:t>
      </w:r>
      <w:r w:rsidR="00C37688" w:rsidRPr="00131F8E">
        <w:rPr>
          <w:rFonts w:ascii="Times New Roman" w:hAnsi="Times New Roman"/>
          <w:spacing w:val="-6"/>
          <w:sz w:val="24"/>
          <w:szCs w:val="24"/>
        </w:rPr>
        <w:t xml:space="preserve"> </w:t>
      </w:r>
      <w:r w:rsidR="00C37688" w:rsidRPr="00131F8E">
        <w:rPr>
          <w:rFonts w:ascii="Times New Roman" w:hAnsi="Times New Roman"/>
          <w:sz w:val="24"/>
          <w:szCs w:val="24"/>
        </w:rPr>
        <w:t>населения.</w:t>
      </w:r>
    </w:p>
    <w:p w:rsidR="00C37688" w:rsidRPr="00131F8E" w:rsidRDefault="00C37688" w:rsidP="00131F8E">
      <w:pPr>
        <w:pStyle w:val="af3"/>
        <w:tabs>
          <w:tab w:val="left" w:pos="3717"/>
        </w:tabs>
        <w:spacing w:after="0"/>
        <w:ind w:right="3" w:firstLine="567"/>
        <w:jc w:val="both"/>
        <w:rPr>
          <w:sz w:val="24"/>
        </w:rPr>
      </w:pPr>
      <w:r w:rsidRPr="00131F8E">
        <w:rPr>
          <w:sz w:val="24"/>
        </w:rPr>
        <w:t xml:space="preserve">При </w:t>
      </w:r>
      <w:r w:rsidRPr="00131F8E">
        <w:rPr>
          <w:spacing w:val="-3"/>
          <w:sz w:val="24"/>
        </w:rPr>
        <w:t xml:space="preserve">проектировании </w:t>
      </w:r>
      <w:r w:rsidRPr="00131F8E">
        <w:rPr>
          <w:sz w:val="24"/>
        </w:rPr>
        <w:t xml:space="preserve">и реконструкции </w:t>
      </w:r>
      <w:r w:rsidRPr="00131F8E">
        <w:rPr>
          <w:spacing w:val="-3"/>
          <w:sz w:val="24"/>
        </w:rPr>
        <w:t xml:space="preserve">общественных, </w:t>
      </w:r>
      <w:r w:rsidRPr="00131F8E">
        <w:rPr>
          <w:sz w:val="24"/>
        </w:rPr>
        <w:t xml:space="preserve">жилых и </w:t>
      </w:r>
      <w:r w:rsidRPr="00131F8E">
        <w:rPr>
          <w:spacing w:val="-2"/>
          <w:sz w:val="24"/>
        </w:rPr>
        <w:t xml:space="preserve">промышленных </w:t>
      </w:r>
      <w:r w:rsidRPr="00131F8E">
        <w:rPr>
          <w:sz w:val="24"/>
        </w:rPr>
        <w:t xml:space="preserve">зданий и сооружений следует предусматривать для инвалидов и других маломобильных групп населения условия </w:t>
      </w:r>
      <w:r w:rsidRPr="00131F8E">
        <w:rPr>
          <w:spacing w:val="-3"/>
          <w:sz w:val="24"/>
        </w:rPr>
        <w:t xml:space="preserve">жизнедеятельности, равные </w:t>
      </w:r>
      <w:r w:rsidRPr="00131F8E">
        <w:rPr>
          <w:sz w:val="24"/>
        </w:rPr>
        <w:t xml:space="preserve">с </w:t>
      </w:r>
      <w:r w:rsidRPr="00131F8E">
        <w:rPr>
          <w:spacing w:val="-3"/>
          <w:sz w:val="24"/>
        </w:rPr>
        <w:t xml:space="preserve">остальными категориями населения, </w:t>
      </w:r>
      <w:r w:rsidRPr="00131F8E">
        <w:rPr>
          <w:sz w:val="24"/>
        </w:rPr>
        <w:t>в</w:t>
      </w:r>
      <w:r w:rsidRPr="00131F8E">
        <w:rPr>
          <w:spacing w:val="6"/>
          <w:sz w:val="24"/>
        </w:rPr>
        <w:t xml:space="preserve"> </w:t>
      </w:r>
      <w:r w:rsidRPr="00131F8E">
        <w:rPr>
          <w:spacing w:val="-2"/>
          <w:sz w:val="24"/>
        </w:rPr>
        <w:t>соответствии</w:t>
      </w:r>
      <w:r w:rsidRPr="00131F8E">
        <w:rPr>
          <w:spacing w:val="7"/>
          <w:sz w:val="24"/>
        </w:rPr>
        <w:t xml:space="preserve"> </w:t>
      </w:r>
      <w:r w:rsidRPr="00131F8E">
        <w:rPr>
          <w:sz w:val="24"/>
        </w:rPr>
        <w:t>с</w:t>
      </w:r>
      <w:r w:rsidR="00131F8E" w:rsidRPr="00131F8E">
        <w:rPr>
          <w:sz w:val="24"/>
        </w:rPr>
        <w:t xml:space="preserve"> </w:t>
      </w:r>
      <w:r w:rsidRPr="00131F8E">
        <w:rPr>
          <w:sz w:val="24"/>
        </w:rPr>
        <w:t xml:space="preserve">СП 59.13330.2016, СП 136.13330.2012, СП 137.13330.2012, СП 138.13330.2012, </w:t>
      </w:r>
      <w:r w:rsidRPr="00131F8E">
        <w:rPr>
          <w:spacing w:val="-3"/>
          <w:sz w:val="24"/>
        </w:rPr>
        <w:t>РДС</w:t>
      </w:r>
      <w:r w:rsidRPr="00131F8E">
        <w:rPr>
          <w:spacing w:val="-9"/>
          <w:sz w:val="24"/>
        </w:rPr>
        <w:t xml:space="preserve"> </w:t>
      </w:r>
      <w:r w:rsidRPr="00131F8E">
        <w:rPr>
          <w:spacing w:val="-3"/>
          <w:sz w:val="24"/>
        </w:rPr>
        <w:t>35-201-99.</w:t>
      </w:r>
    </w:p>
    <w:p w:rsidR="00C37688" w:rsidRPr="00131F8E" w:rsidRDefault="00C37688" w:rsidP="00C37688">
      <w:pPr>
        <w:pStyle w:val="af3"/>
        <w:tabs>
          <w:tab w:val="left" w:pos="9356"/>
        </w:tabs>
        <w:spacing w:after="0"/>
        <w:ind w:right="3" w:firstLine="567"/>
        <w:jc w:val="both"/>
        <w:rPr>
          <w:sz w:val="24"/>
        </w:rPr>
      </w:pPr>
      <w:r w:rsidRPr="00131F8E">
        <w:rPr>
          <w:sz w:val="24"/>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C37688" w:rsidRPr="00131F8E" w:rsidRDefault="00C37688" w:rsidP="00C37688">
      <w:pPr>
        <w:widowControl w:val="0"/>
        <w:tabs>
          <w:tab w:val="left" w:pos="1669"/>
        </w:tabs>
        <w:autoSpaceDE w:val="0"/>
        <w:autoSpaceDN w:val="0"/>
        <w:spacing w:after="0" w:line="240" w:lineRule="auto"/>
        <w:ind w:right="3" w:firstLine="567"/>
        <w:jc w:val="both"/>
        <w:rPr>
          <w:rFonts w:ascii="Times New Roman" w:hAnsi="Times New Roman"/>
          <w:sz w:val="24"/>
          <w:szCs w:val="24"/>
        </w:rPr>
      </w:pPr>
      <w:r w:rsidRPr="00131F8E">
        <w:rPr>
          <w:rFonts w:ascii="Times New Roman" w:hAnsi="Times New Roman"/>
          <w:sz w:val="24"/>
          <w:szCs w:val="24"/>
        </w:rPr>
        <w:t>5.2. Перечень объектов, доступных для инвалидов и других маломобильных групп населения, расчетное количество и категория инвалидов, а также группа мобильности групп населения устанавливаются заданием на</w:t>
      </w:r>
      <w:r w:rsidRPr="00131F8E">
        <w:rPr>
          <w:rFonts w:ascii="Times New Roman" w:hAnsi="Times New Roman"/>
          <w:spacing w:val="-2"/>
          <w:sz w:val="24"/>
          <w:szCs w:val="24"/>
        </w:rPr>
        <w:t xml:space="preserve"> </w:t>
      </w:r>
      <w:r w:rsidRPr="00131F8E">
        <w:rPr>
          <w:rFonts w:ascii="Times New Roman" w:hAnsi="Times New Roman"/>
          <w:sz w:val="24"/>
          <w:szCs w:val="24"/>
        </w:rPr>
        <w:t>проектирование.</w:t>
      </w:r>
    </w:p>
    <w:p w:rsidR="00C37688" w:rsidRPr="00131F8E" w:rsidRDefault="00C37688" w:rsidP="00C37688">
      <w:pPr>
        <w:pStyle w:val="af3"/>
        <w:spacing w:after="0"/>
        <w:ind w:right="3" w:firstLine="567"/>
        <w:jc w:val="both"/>
        <w:rPr>
          <w:sz w:val="24"/>
        </w:rPr>
      </w:pPr>
      <w:r w:rsidRPr="00131F8E">
        <w:rPr>
          <w:sz w:val="24"/>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C37688" w:rsidRPr="00C37688" w:rsidRDefault="00C37688" w:rsidP="00C37688">
      <w:pPr>
        <w:widowControl w:val="0"/>
        <w:tabs>
          <w:tab w:val="left" w:pos="1733"/>
        </w:tabs>
        <w:autoSpaceDE w:val="0"/>
        <w:autoSpaceDN w:val="0"/>
        <w:spacing w:after="0" w:line="240" w:lineRule="auto"/>
        <w:ind w:right="3" w:firstLine="567"/>
        <w:jc w:val="both"/>
        <w:rPr>
          <w:rFonts w:ascii="Times New Roman" w:hAnsi="Times New Roman"/>
          <w:sz w:val="24"/>
          <w:szCs w:val="24"/>
        </w:rPr>
      </w:pPr>
      <w:r w:rsidRPr="00131F8E">
        <w:rPr>
          <w:rFonts w:ascii="Times New Roman" w:hAnsi="Times New Roman"/>
          <w:sz w:val="24"/>
          <w:szCs w:val="24"/>
        </w:rPr>
        <w:t>5.3. К объектам, подлежащим</w:t>
      </w:r>
      <w:r w:rsidRPr="00C37688">
        <w:rPr>
          <w:rFonts w:ascii="Times New Roman" w:hAnsi="Times New Roman"/>
          <w:sz w:val="24"/>
          <w:szCs w:val="24"/>
        </w:rPr>
        <w:t xml:space="preserve">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 временного проживания; физкультурно- 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w:t>
      </w:r>
      <w:r w:rsidRPr="00C37688">
        <w:rPr>
          <w:rFonts w:ascii="Times New Roman" w:hAnsi="Times New Roman"/>
          <w:spacing w:val="-3"/>
          <w:sz w:val="24"/>
          <w:szCs w:val="24"/>
        </w:rPr>
        <w:t xml:space="preserve">услуг </w:t>
      </w:r>
      <w:r w:rsidRPr="00C37688">
        <w:rPr>
          <w:rFonts w:ascii="Times New Roman" w:hAnsi="Times New Roman"/>
          <w:sz w:val="24"/>
          <w:szCs w:val="24"/>
        </w:rPr>
        <w:t>связи и их оплаты на объектах связи; объекты и сооружения транспортного обслуживания населения (объекты автомобильного, железнодорожного, воздушного и водного транспорта, обслуживающие население); остановки всех видов транспорта; производственные объекты и другие места приложения труда; тротуары, переходы улиц, дорог и магистралей; прилегающие к вышеперечисленным зданиям и сооружениям территории и</w:t>
      </w:r>
      <w:r w:rsidRPr="00C37688">
        <w:rPr>
          <w:rFonts w:ascii="Times New Roman" w:hAnsi="Times New Roman"/>
          <w:spacing w:val="-3"/>
          <w:sz w:val="24"/>
          <w:szCs w:val="24"/>
        </w:rPr>
        <w:t xml:space="preserve"> </w:t>
      </w:r>
      <w:r w:rsidRPr="00C37688">
        <w:rPr>
          <w:rFonts w:ascii="Times New Roman" w:hAnsi="Times New Roman"/>
          <w:sz w:val="24"/>
          <w:szCs w:val="24"/>
        </w:rPr>
        <w:t>площади.</w:t>
      </w:r>
    </w:p>
    <w:p w:rsidR="00C37688" w:rsidRPr="00C37688" w:rsidRDefault="00C37688" w:rsidP="00C37688">
      <w:pPr>
        <w:widowControl w:val="0"/>
        <w:tabs>
          <w:tab w:val="left" w:pos="1689"/>
        </w:tabs>
        <w:autoSpaceDE w:val="0"/>
        <w:autoSpaceDN w:val="0"/>
        <w:spacing w:after="0" w:line="240" w:lineRule="auto"/>
        <w:ind w:right="3" w:firstLine="567"/>
        <w:jc w:val="both"/>
        <w:rPr>
          <w:rFonts w:ascii="Times New Roman" w:hAnsi="Times New Roman"/>
          <w:sz w:val="24"/>
          <w:szCs w:val="24"/>
        </w:rPr>
      </w:pPr>
      <w:r w:rsidRPr="00C37688">
        <w:rPr>
          <w:rFonts w:ascii="Times New Roman" w:hAnsi="Times New Roman"/>
          <w:sz w:val="24"/>
        </w:rPr>
        <w:t xml:space="preserve">5.4. </w:t>
      </w:r>
      <w:r w:rsidRPr="00C37688">
        <w:rPr>
          <w:rFonts w:ascii="Times New Roman" w:hAnsi="Times New Roman"/>
          <w:sz w:val="24"/>
          <w:szCs w:val="24"/>
        </w:rPr>
        <w:t>Проектные решения, предназначенные для маломобильных групп населения, должны обеспечивать повышенное качество их среды обитания при</w:t>
      </w:r>
      <w:r w:rsidRPr="00C37688">
        <w:rPr>
          <w:rFonts w:ascii="Times New Roman" w:hAnsi="Times New Roman"/>
          <w:spacing w:val="-11"/>
          <w:sz w:val="24"/>
          <w:szCs w:val="24"/>
        </w:rPr>
        <w:t xml:space="preserve"> </w:t>
      </w:r>
      <w:r w:rsidRPr="00C37688">
        <w:rPr>
          <w:rFonts w:ascii="Times New Roman" w:hAnsi="Times New Roman"/>
          <w:sz w:val="24"/>
          <w:szCs w:val="24"/>
        </w:rPr>
        <w:t>соблюдении:</w:t>
      </w:r>
    </w:p>
    <w:p w:rsidR="00C37688" w:rsidRPr="00C37688" w:rsidRDefault="00C37688" w:rsidP="00E40E80">
      <w:pPr>
        <w:pStyle w:val="ae"/>
        <w:widowControl w:val="0"/>
        <w:numPr>
          <w:ilvl w:val="0"/>
          <w:numId w:val="42"/>
        </w:numPr>
        <w:tabs>
          <w:tab w:val="left" w:pos="851"/>
          <w:tab w:val="left" w:pos="1589"/>
        </w:tabs>
        <w:autoSpaceDE w:val="0"/>
        <w:autoSpaceDN w:val="0"/>
        <w:spacing w:after="0" w:line="240" w:lineRule="auto"/>
        <w:ind w:left="0" w:right="3" w:firstLine="567"/>
        <w:contextualSpacing w:val="0"/>
        <w:jc w:val="both"/>
        <w:rPr>
          <w:rFonts w:ascii="Times New Roman" w:hAnsi="Times New Roman"/>
          <w:sz w:val="24"/>
          <w:szCs w:val="24"/>
        </w:rPr>
      </w:pPr>
      <w:r w:rsidRPr="00C37688">
        <w:rPr>
          <w:rFonts w:ascii="Times New Roman" w:hAnsi="Times New Roman"/>
          <w:sz w:val="24"/>
          <w:szCs w:val="24"/>
        </w:rPr>
        <w:t>досягаемости ими кратчайшим путем мест целевого посещения и беспрепятственности перемещения внутри зданий и сооружений и на их</w:t>
      </w:r>
      <w:r w:rsidRPr="00C37688">
        <w:rPr>
          <w:rFonts w:ascii="Times New Roman" w:hAnsi="Times New Roman"/>
          <w:spacing w:val="-17"/>
          <w:sz w:val="24"/>
          <w:szCs w:val="24"/>
        </w:rPr>
        <w:t xml:space="preserve"> </w:t>
      </w:r>
      <w:r w:rsidRPr="00C37688">
        <w:rPr>
          <w:rFonts w:ascii="Times New Roman" w:hAnsi="Times New Roman"/>
          <w:sz w:val="24"/>
          <w:szCs w:val="24"/>
        </w:rPr>
        <w:t>территории;</w:t>
      </w:r>
    </w:p>
    <w:p w:rsidR="00C37688" w:rsidRPr="00C37688" w:rsidRDefault="00C37688" w:rsidP="00E40E80">
      <w:pPr>
        <w:pStyle w:val="ae"/>
        <w:widowControl w:val="0"/>
        <w:numPr>
          <w:ilvl w:val="0"/>
          <w:numId w:val="42"/>
        </w:numPr>
        <w:tabs>
          <w:tab w:val="left" w:pos="851"/>
          <w:tab w:val="left" w:pos="1393"/>
        </w:tabs>
        <w:autoSpaceDE w:val="0"/>
        <w:autoSpaceDN w:val="0"/>
        <w:spacing w:after="0" w:line="240" w:lineRule="auto"/>
        <w:ind w:left="0" w:right="3" w:firstLine="567"/>
        <w:contextualSpacing w:val="0"/>
        <w:jc w:val="both"/>
        <w:rPr>
          <w:rFonts w:ascii="Times New Roman" w:hAnsi="Times New Roman"/>
          <w:sz w:val="24"/>
          <w:szCs w:val="24"/>
        </w:rPr>
      </w:pPr>
      <w:r w:rsidRPr="00C37688">
        <w:rPr>
          <w:rFonts w:ascii="Times New Roman" w:hAnsi="Times New Roman"/>
          <w:sz w:val="24"/>
          <w:szCs w:val="24"/>
        </w:rPr>
        <w:t>безопасности путей движения (в том числе эвакуационных и путей спасения), а также мест проживания, обслуживания и приложения труда маломобильных групп населения;</w:t>
      </w:r>
    </w:p>
    <w:p w:rsidR="00C37688" w:rsidRPr="00C37688" w:rsidRDefault="00C37688" w:rsidP="00E40E80">
      <w:pPr>
        <w:pStyle w:val="ae"/>
        <w:widowControl w:val="0"/>
        <w:numPr>
          <w:ilvl w:val="0"/>
          <w:numId w:val="42"/>
        </w:numPr>
        <w:tabs>
          <w:tab w:val="left" w:pos="851"/>
          <w:tab w:val="left" w:pos="1417"/>
        </w:tabs>
        <w:autoSpaceDE w:val="0"/>
        <w:autoSpaceDN w:val="0"/>
        <w:spacing w:after="0" w:line="240" w:lineRule="auto"/>
        <w:ind w:left="0" w:right="3" w:firstLine="567"/>
        <w:contextualSpacing w:val="0"/>
        <w:jc w:val="both"/>
        <w:rPr>
          <w:rFonts w:ascii="Times New Roman" w:hAnsi="Times New Roman"/>
          <w:sz w:val="24"/>
          <w:szCs w:val="24"/>
        </w:rPr>
      </w:pPr>
      <w:r w:rsidRPr="00C37688">
        <w:rPr>
          <w:rFonts w:ascii="Times New Roman" w:hAnsi="Times New Roman"/>
          <w:sz w:val="24"/>
          <w:szCs w:val="24"/>
        </w:rPr>
        <w:t>эвакуации людей из здания или в безопасную зону до возможного нанесения вреда их жизни и здоровью вследствие воздействия опасных</w:t>
      </w:r>
      <w:r w:rsidRPr="00C37688">
        <w:rPr>
          <w:rFonts w:ascii="Times New Roman" w:hAnsi="Times New Roman"/>
          <w:spacing w:val="-8"/>
          <w:sz w:val="24"/>
          <w:szCs w:val="24"/>
        </w:rPr>
        <w:t xml:space="preserve"> </w:t>
      </w:r>
      <w:r w:rsidRPr="00C37688">
        <w:rPr>
          <w:rFonts w:ascii="Times New Roman" w:hAnsi="Times New Roman"/>
          <w:sz w:val="24"/>
          <w:szCs w:val="24"/>
        </w:rPr>
        <w:t>факторов;</w:t>
      </w:r>
    </w:p>
    <w:p w:rsidR="00C37688" w:rsidRPr="00C37688" w:rsidRDefault="00C37688" w:rsidP="00E40E80">
      <w:pPr>
        <w:pStyle w:val="ae"/>
        <w:widowControl w:val="0"/>
        <w:numPr>
          <w:ilvl w:val="0"/>
          <w:numId w:val="42"/>
        </w:numPr>
        <w:tabs>
          <w:tab w:val="left" w:pos="851"/>
          <w:tab w:val="left" w:pos="1377"/>
        </w:tabs>
        <w:autoSpaceDE w:val="0"/>
        <w:autoSpaceDN w:val="0"/>
        <w:spacing w:after="0" w:line="240" w:lineRule="auto"/>
        <w:ind w:left="0" w:right="3" w:firstLine="567"/>
        <w:contextualSpacing w:val="0"/>
        <w:jc w:val="both"/>
        <w:rPr>
          <w:rFonts w:ascii="Times New Roman" w:hAnsi="Times New Roman"/>
          <w:sz w:val="24"/>
          <w:szCs w:val="24"/>
        </w:rPr>
      </w:pPr>
      <w:r w:rsidRPr="00C37688">
        <w:rPr>
          <w:rFonts w:ascii="Times New Roman" w:hAnsi="Times New Roman"/>
          <w:sz w:val="24"/>
          <w:szCs w:val="24"/>
        </w:rPr>
        <w:t>своевременного получения маломобильными группами населения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w:t>
      </w:r>
      <w:r w:rsidRPr="00C37688">
        <w:rPr>
          <w:rFonts w:ascii="Times New Roman" w:hAnsi="Times New Roman"/>
          <w:spacing w:val="-2"/>
          <w:sz w:val="24"/>
          <w:szCs w:val="24"/>
        </w:rPr>
        <w:t xml:space="preserve"> </w:t>
      </w:r>
      <w:r w:rsidRPr="00C37688">
        <w:rPr>
          <w:rFonts w:ascii="Times New Roman" w:hAnsi="Times New Roman"/>
          <w:sz w:val="24"/>
          <w:szCs w:val="24"/>
        </w:rPr>
        <w:t>т.д.;</w:t>
      </w:r>
    </w:p>
    <w:p w:rsidR="00C37688" w:rsidRPr="00C37688" w:rsidRDefault="00C37688" w:rsidP="00E40E80">
      <w:pPr>
        <w:pStyle w:val="ae"/>
        <w:widowControl w:val="0"/>
        <w:numPr>
          <w:ilvl w:val="0"/>
          <w:numId w:val="42"/>
        </w:numPr>
        <w:tabs>
          <w:tab w:val="left" w:pos="851"/>
          <w:tab w:val="left" w:pos="1369"/>
        </w:tabs>
        <w:autoSpaceDE w:val="0"/>
        <w:autoSpaceDN w:val="0"/>
        <w:spacing w:after="0" w:line="240" w:lineRule="auto"/>
        <w:ind w:left="0" w:right="3" w:firstLine="567"/>
        <w:contextualSpacing w:val="0"/>
        <w:rPr>
          <w:rFonts w:ascii="Times New Roman" w:hAnsi="Times New Roman"/>
          <w:sz w:val="24"/>
          <w:szCs w:val="24"/>
        </w:rPr>
      </w:pPr>
      <w:r w:rsidRPr="00C37688">
        <w:rPr>
          <w:rFonts w:ascii="Times New Roman" w:hAnsi="Times New Roman"/>
          <w:sz w:val="24"/>
          <w:szCs w:val="24"/>
        </w:rPr>
        <w:t>удобства и комфорта среды жизнедеятельности для всех групп</w:t>
      </w:r>
      <w:r w:rsidRPr="00C37688">
        <w:rPr>
          <w:rFonts w:ascii="Times New Roman" w:hAnsi="Times New Roman"/>
          <w:spacing w:val="-12"/>
          <w:sz w:val="24"/>
          <w:szCs w:val="24"/>
        </w:rPr>
        <w:t xml:space="preserve"> </w:t>
      </w:r>
      <w:r w:rsidRPr="00C37688">
        <w:rPr>
          <w:rFonts w:ascii="Times New Roman" w:hAnsi="Times New Roman"/>
          <w:sz w:val="24"/>
          <w:szCs w:val="24"/>
        </w:rPr>
        <w:t>населения.</w:t>
      </w:r>
    </w:p>
    <w:p w:rsidR="00C37688" w:rsidRDefault="001118DA" w:rsidP="00131F8E">
      <w:pPr>
        <w:pStyle w:val="af3"/>
        <w:spacing w:after="0"/>
        <w:ind w:right="3" w:firstLine="567"/>
        <w:jc w:val="both"/>
        <w:rPr>
          <w:sz w:val="24"/>
        </w:rPr>
      </w:pPr>
      <w:r>
        <w:rPr>
          <w:sz w:val="24"/>
        </w:rPr>
        <w:t xml:space="preserve">5.5. </w:t>
      </w:r>
      <w:r w:rsidRPr="00C37688">
        <w:rPr>
          <w:sz w:val="24"/>
        </w:rPr>
        <w:t xml:space="preserve">Расчетные показатели минимально допустимого уровня обеспеченности и максимально допустимого уровня территориальной доступности объектов, доступных для инвалидов и маломобильных групп населения, приведены </w:t>
      </w:r>
      <w:r>
        <w:rPr>
          <w:sz w:val="24"/>
        </w:rPr>
        <w:t>в табл.6</w:t>
      </w:r>
      <w:r w:rsidR="00433863">
        <w:rPr>
          <w:sz w:val="24"/>
        </w:rPr>
        <w:t>5</w:t>
      </w:r>
      <w:r>
        <w:rPr>
          <w:sz w:val="24"/>
        </w:rPr>
        <w:t>.</w:t>
      </w:r>
    </w:p>
    <w:p w:rsidR="001118DA" w:rsidRPr="001118DA" w:rsidRDefault="001118DA" w:rsidP="001118DA">
      <w:pPr>
        <w:pStyle w:val="af3"/>
        <w:spacing w:after="0"/>
        <w:ind w:right="3"/>
        <w:jc w:val="both"/>
        <w:rPr>
          <w:sz w:val="8"/>
          <w:szCs w:val="8"/>
        </w:rPr>
      </w:pPr>
    </w:p>
    <w:p w:rsidR="001118DA" w:rsidRPr="001118DA" w:rsidRDefault="001118DA" w:rsidP="001118DA">
      <w:pPr>
        <w:pStyle w:val="af3"/>
        <w:spacing w:after="0"/>
        <w:ind w:right="3"/>
        <w:jc w:val="both"/>
        <w:rPr>
          <w:i/>
          <w:sz w:val="24"/>
        </w:rPr>
      </w:pPr>
      <w:r w:rsidRPr="001118DA">
        <w:rPr>
          <w:i/>
          <w:sz w:val="24"/>
        </w:rPr>
        <w:t>Таблица 6</w:t>
      </w:r>
      <w:r w:rsidR="00433863">
        <w:rPr>
          <w:i/>
          <w:sz w:val="24"/>
        </w:rPr>
        <w:t>5</w:t>
      </w:r>
      <w:r w:rsidRPr="001118DA">
        <w:rPr>
          <w:i/>
          <w:sz w:val="24"/>
        </w:rPr>
        <w:t xml:space="preserve">. </w:t>
      </w:r>
    </w:p>
    <w:p w:rsidR="00C37688" w:rsidRPr="001118DA" w:rsidRDefault="00C37688" w:rsidP="00C37688">
      <w:pPr>
        <w:pStyle w:val="af3"/>
        <w:spacing w:after="0"/>
        <w:rPr>
          <w:sz w:val="8"/>
          <w:szCs w:val="8"/>
        </w:rPr>
      </w:pP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0"/>
        <w:gridCol w:w="3544"/>
        <w:gridCol w:w="3544"/>
      </w:tblGrid>
      <w:tr w:rsidR="00C37688" w:rsidRPr="00C37688" w:rsidTr="00131F8E">
        <w:trPr>
          <w:trHeight w:val="337"/>
        </w:trPr>
        <w:tc>
          <w:tcPr>
            <w:tcW w:w="2410" w:type="dxa"/>
            <w:vMerge w:val="restart"/>
            <w:shd w:val="clear" w:color="auto" w:fill="EEECE1" w:themeFill="background2"/>
          </w:tcPr>
          <w:p w:rsidR="00C37688" w:rsidRPr="00C37688" w:rsidRDefault="00C37688" w:rsidP="00C37688">
            <w:pPr>
              <w:pStyle w:val="TableParagraph"/>
            </w:pPr>
          </w:p>
          <w:p w:rsidR="00C37688" w:rsidRPr="00C37688" w:rsidRDefault="00C37688" w:rsidP="00C37688">
            <w:pPr>
              <w:pStyle w:val="TableParagraph"/>
              <w:ind w:left="427"/>
            </w:pPr>
            <w:r w:rsidRPr="00C37688">
              <w:t>Наименование объектов</w:t>
            </w:r>
          </w:p>
        </w:tc>
        <w:tc>
          <w:tcPr>
            <w:tcW w:w="7088" w:type="dxa"/>
            <w:gridSpan w:val="2"/>
            <w:shd w:val="clear" w:color="auto" w:fill="EEECE1" w:themeFill="background2"/>
          </w:tcPr>
          <w:p w:rsidR="00C37688" w:rsidRPr="00C37688" w:rsidRDefault="00C37688" w:rsidP="00C37688">
            <w:pPr>
              <w:pStyle w:val="TableParagraph"/>
              <w:ind w:left="2256" w:right="2245"/>
              <w:jc w:val="center"/>
            </w:pPr>
            <w:r w:rsidRPr="00C37688">
              <w:t>Расчетные показатели</w:t>
            </w:r>
          </w:p>
        </w:tc>
      </w:tr>
      <w:tr w:rsidR="00C37688" w:rsidRPr="00C37688" w:rsidTr="00131F8E">
        <w:trPr>
          <w:trHeight w:val="479"/>
        </w:trPr>
        <w:tc>
          <w:tcPr>
            <w:tcW w:w="2410" w:type="dxa"/>
            <w:vMerge/>
            <w:tcBorders>
              <w:top w:val="nil"/>
            </w:tcBorders>
            <w:shd w:val="clear" w:color="auto" w:fill="EEECE1" w:themeFill="background2"/>
          </w:tcPr>
          <w:p w:rsidR="00C37688" w:rsidRPr="00C37688" w:rsidRDefault="00C37688" w:rsidP="00C37688">
            <w:pPr>
              <w:rPr>
                <w:rFonts w:ascii="Times New Roman" w:hAnsi="Times New Roman"/>
              </w:rPr>
            </w:pPr>
          </w:p>
        </w:tc>
        <w:tc>
          <w:tcPr>
            <w:tcW w:w="3544" w:type="dxa"/>
            <w:shd w:val="clear" w:color="auto" w:fill="EEECE1" w:themeFill="background2"/>
          </w:tcPr>
          <w:p w:rsidR="00C37688" w:rsidRPr="00C37688" w:rsidRDefault="00C37688" w:rsidP="00C37688">
            <w:pPr>
              <w:pStyle w:val="TableParagraph"/>
              <w:ind w:left="859" w:right="428" w:hanging="132"/>
            </w:pPr>
            <w:r w:rsidRPr="00C37688">
              <w:t>минимально допустимого уровня обеспеченности</w:t>
            </w:r>
          </w:p>
        </w:tc>
        <w:tc>
          <w:tcPr>
            <w:tcW w:w="3544" w:type="dxa"/>
            <w:shd w:val="clear" w:color="auto" w:fill="EEECE1" w:themeFill="background2"/>
          </w:tcPr>
          <w:p w:rsidR="00C37688" w:rsidRPr="00C37688" w:rsidRDefault="00C37688" w:rsidP="00C37688">
            <w:pPr>
              <w:pStyle w:val="TableParagraph"/>
              <w:ind w:left="8"/>
              <w:jc w:val="center"/>
              <w:rPr>
                <w:lang w:val="ru-RU"/>
              </w:rPr>
            </w:pPr>
            <w:r w:rsidRPr="00C37688">
              <w:rPr>
                <w:lang w:val="ru-RU"/>
              </w:rPr>
              <w:t>максимально допустимого уровня территориальной доступности</w:t>
            </w:r>
          </w:p>
        </w:tc>
      </w:tr>
      <w:tr w:rsidR="00C37688" w:rsidRPr="00C37688" w:rsidTr="00131F8E">
        <w:trPr>
          <w:trHeight w:val="257"/>
        </w:trPr>
        <w:tc>
          <w:tcPr>
            <w:tcW w:w="2410" w:type="dxa"/>
          </w:tcPr>
          <w:p w:rsidR="00C37688" w:rsidRPr="00C37688" w:rsidRDefault="00C37688" w:rsidP="00C37688">
            <w:pPr>
              <w:pStyle w:val="TableParagraph"/>
              <w:ind w:left="89" w:right="175"/>
              <w:jc w:val="center"/>
            </w:pPr>
            <w:r w:rsidRPr="00C37688">
              <w:t>Специализированные квартиры</w:t>
            </w:r>
          </w:p>
        </w:tc>
        <w:tc>
          <w:tcPr>
            <w:tcW w:w="3544" w:type="dxa"/>
          </w:tcPr>
          <w:p w:rsidR="00C37688" w:rsidRPr="00C37688" w:rsidRDefault="00C37688" w:rsidP="00C37688">
            <w:pPr>
              <w:pStyle w:val="TableParagraph"/>
              <w:ind w:left="333" w:right="331"/>
              <w:jc w:val="center"/>
            </w:pPr>
            <w:r w:rsidRPr="00C37688">
              <w:t>в жилых домах муниципального</w:t>
            </w:r>
          </w:p>
        </w:tc>
        <w:tc>
          <w:tcPr>
            <w:tcW w:w="3544" w:type="dxa"/>
          </w:tcPr>
          <w:p w:rsidR="00C37688" w:rsidRPr="00C37688" w:rsidRDefault="00C37688" w:rsidP="001118DA">
            <w:pPr>
              <w:pStyle w:val="TableParagraph"/>
              <w:tabs>
                <w:tab w:val="left" w:pos="0"/>
              </w:tabs>
              <w:ind w:left="8"/>
              <w:jc w:val="center"/>
            </w:pPr>
            <w:r w:rsidRPr="00C37688">
              <w:t>радиус</w:t>
            </w:r>
            <w:r w:rsidRPr="00C37688">
              <w:tab/>
              <w:t>пешеходной</w:t>
            </w:r>
          </w:p>
        </w:tc>
      </w:tr>
      <w:tr w:rsidR="00C37688" w:rsidRPr="00C37688" w:rsidTr="00131F8E">
        <w:trPr>
          <w:trHeight w:val="952"/>
        </w:trPr>
        <w:tc>
          <w:tcPr>
            <w:tcW w:w="2410" w:type="dxa"/>
          </w:tcPr>
          <w:p w:rsidR="00C37688" w:rsidRPr="00C37688" w:rsidRDefault="00C37688" w:rsidP="001118DA">
            <w:pPr>
              <w:pStyle w:val="TableParagraph"/>
              <w:ind w:left="110" w:right="770"/>
              <w:jc w:val="center"/>
            </w:pPr>
            <w:r w:rsidRPr="00C37688">
              <w:t>для отдельных категорий инвалидов</w:t>
            </w:r>
          </w:p>
        </w:tc>
        <w:tc>
          <w:tcPr>
            <w:tcW w:w="3544" w:type="dxa"/>
          </w:tcPr>
          <w:p w:rsidR="00C37688" w:rsidRPr="00C37688" w:rsidRDefault="00C37688" w:rsidP="001118DA">
            <w:pPr>
              <w:pStyle w:val="TableParagraph"/>
              <w:ind w:left="141" w:right="428"/>
              <w:jc w:val="center"/>
              <w:rPr>
                <w:lang w:val="ru-RU"/>
              </w:rPr>
            </w:pPr>
            <w:r w:rsidRPr="00C37688">
              <w:rPr>
                <w:lang w:val="ru-RU"/>
              </w:rPr>
              <w:t>социального жилищного фонда – по заданию на проектирование</w:t>
            </w:r>
          </w:p>
        </w:tc>
        <w:tc>
          <w:tcPr>
            <w:tcW w:w="3544" w:type="dxa"/>
          </w:tcPr>
          <w:p w:rsidR="00C37688" w:rsidRPr="00C37688" w:rsidRDefault="00C37688" w:rsidP="001118DA">
            <w:pPr>
              <w:pStyle w:val="TableParagraph"/>
              <w:tabs>
                <w:tab w:val="left" w:pos="141"/>
              </w:tabs>
              <w:ind w:left="107" w:hanging="107"/>
              <w:jc w:val="center"/>
              <w:rPr>
                <w:lang w:val="ru-RU"/>
              </w:rPr>
            </w:pPr>
            <w:r w:rsidRPr="00C37688">
              <w:rPr>
                <w:lang w:val="ru-RU"/>
              </w:rPr>
              <w:t>доступности</w:t>
            </w:r>
            <w:r w:rsidRPr="00C37688">
              <w:rPr>
                <w:lang w:val="ru-RU"/>
              </w:rPr>
              <w:tab/>
              <w:t>300</w:t>
            </w:r>
            <w:r w:rsidRPr="00C37688">
              <w:rPr>
                <w:lang w:val="ru-RU"/>
              </w:rPr>
              <w:tab/>
              <w:t>м</w:t>
            </w:r>
            <w:r w:rsidRPr="00C37688">
              <w:rPr>
                <w:lang w:val="ru-RU"/>
              </w:rPr>
              <w:tab/>
            </w:r>
            <w:r w:rsidRPr="00C37688">
              <w:rPr>
                <w:spacing w:val="-8"/>
                <w:lang w:val="ru-RU"/>
              </w:rPr>
              <w:t>до</w:t>
            </w:r>
            <w:r w:rsidR="001118DA">
              <w:rPr>
                <w:spacing w:val="-8"/>
                <w:lang w:val="ru-RU"/>
              </w:rPr>
              <w:t xml:space="preserve"> объектов </w:t>
            </w:r>
            <w:r w:rsidRPr="00C37688">
              <w:rPr>
                <w:spacing w:val="-3"/>
                <w:lang w:val="ru-RU"/>
              </w:rPr>
              <w:t>торговли</w:t>
            </w:r>
            <w:r w:rsidR="001118DA">
              <w:rPr>
                <w:spacing w:val="-3"/>
                <w:lang w:val="ru-RU"/>
              </w:rPr>
              <w:t xml:space="preserve"> </w:t>
            </w:r>
            <w:r w:rsidRPr="00C37688">
              <w:rPr>
                <w:lang w:val="ru-RU"/>
              </w:rPr>
              <w:t>товарами</w:t>
            </w:r>
            <w:r w:rsidRPr="00C37688">
              <w:rPr>
                <w:lang w:val="ru-RU"/>
              </w:rPr>
              <w:tab/>
            </w:r>
            <w:r w:rsidRPr="00C37688">
              <w:rPr>
                <w:spacing w:val="-4"/>
                <w:lang w:val="ru-RU"/>
              </w:rPr>
              <w:t xml:space="preserve">первой </w:t>
            </w:r>
            <w:r w:rsidRPr="00C37688">
              <w:rPr>
                <w:lang w:val="ru-RU"/>
              </w:rPr>
              <w:t>необходимости и</w:t>
            </w:r>
            <w:r w:rsidRPr="00C37688">
              <w:rPr>
                <w:spacing w:val="15"/>
                <w:lang w:val="ru-RU"/>
              </w:rPr>
              <w:t xml:space="preserve"> </w:t>
            </w:r>
            <w:r w:rsidRPr="00C37688">
              <w:rPr>
                <w:lang w:val="ru-RU"/>
              </w:rPr>
              <w:t>объектов</w:t>
            </w:r>
          </w:p>
          <w:p w:rsidR="00C37688" w:rsidRPr="00C37688" w:rsidRDefault="00C37688" w:rsidP="001118DA">
            <w:pPr>
              <w:pStyle w:val="TableParagraph"/>
              <w:ind w:left="107" w:hanging="107"/>
              <w:jc w:val="center"/>
            </w:pPr>
            <w:r w:rsidRPr="00C37688">
              <w:t>бытового обслуживания</w:t>
            </w:r>
          </w:p>
        </w:tc>
      </w:tr>
      <w:tr w:rsidR="00C37688" w:rsidRPr="00C37688" w:rsidTr="00131F8E">
        <w:trPr>
          <w:trHeight w:val="1042"/>
        </w:trPr>
        <w:tc>
          <w:tcPr>
            <w:tcW w:w="2410" w:type="dxa"/>
          </w:tcPr>
          <w:p w:rsidR="00C37688" w:rsidRPr="00C37688" w:rsidRDefault="00C37688" w:rsidP="00C37688">
            <w:pPr>
              <w:pStyle w:val="TableParagraph"/>
            </w:pPr>
          </w:p>
          <w:p w:rsidR="00C37688" w:rsidRPr="00C37688" w:rsidRDefault="00C37688" w:rsidP="00C37688">
            <w:pPr>
              <w:pStyle w:val="TableParagraph"/>
              <w:ind w:left="110"/>
            </w:pPr>
            <w:r w:rsidRPr="00C37688">
              <w:t>Гостиницы, мотели, пансионаты, кемпинги</w:t>
            </w:r>
          </w:p>
        </w:tc>
        <w:tc>
          <w:tcPr>
            <w:tcW w:w="3544" w:type="dxa"/>
          </w:tcPr>
          <w:p w:rsidR="00C37688" w:rsidRPr="00C37688" w:rsidRDefault="00C37688" w:rsidP="00E40E80">
            <w:pPr>
              <w:pStyle w:val="TableParagraph"/>
              <w:numPr>
                <w:ilvl w:val="0"/>
                <w:numId w:val="41"/>
              </w:numPr>
              <w:tabs>
                <w:tab w:val="left" w:pos="236"/>
              </w:tabs>
              <w:ind w:hanging="144"/>
              <w:rPr>
                <w:lang w:val="ru-RU"/>
              </w:rPr>
            </w:pPr>
            <w:r w:rsidRPr="00C37688">
              <w:rPr>
                <w:lang w:val="ru-RU"/>
              </w:rPr>
              <w:t>при количестве номеров 20 и более – 5 % общего числа</w:t>
            </w:r>
            <w:r w:rsidRPr="00C37688">
              <w:rPr>
                <w:spacing w:val="-2"/>
                <w:lang w:val="ru-RU"/>
              </w:rPr>
              <w:t xml:space="preserve"> </w:t>
            </w:r>
            <w:r w:rsidRPr="00C37688">
              <w:rPr>
                <w:lang w:val="ru-RU"/>
              </w:rPr>
              <w:t>номеров;</w:t>
            </w:r>
          </w:p>
          <w:p w:rsidR="00C37688" w:rsidRPr="00131F8E" w:rsidRDefault="00C37688" w:rsidP="00E40E80">
            <w:pPr>
              <w:pStyle w:val="TableParagraph"/>
              <w:numPr>
                <w:ilvl w:val="0"/>
                <w:numId w:val="41"/>
              </w:numPr>
              <w:tabs>
                <w:tab w:val="left" w:pos="236"/>
              </w:tabs>
              <w:ind w:left="235"/>
              <w:jc w:val="both"/>
              <w:rPr>
                <w:lang w:val="ru-RU"/>
              </w:rPr>
            </w:pPr>
            <w:r w:rsidRPr="00131F8E">
              <w:rPr>
                <w:lang w:val="ru-RU"/>
              </w:rPr>
              <w:t>при количестве номеров менее 20 –</w:t>
            </w:r>
            <w:r w:rsidR="00131F8E">
              <w:rPr>
                <w:lang w:val="ru-RU"/>
              </w:rPr>
              <w:t xml:space="preserve"> </w:t>
            </w:r>
            <w:r w:rsidRPr="00131F8E">
              <w:rPr>
                <w:lang w:val="ru-RU"/>
              </w:rPr>
              <w:t>по заданию на проектирование</w:t>
            </w:r>
          </w:p>
        </w:tc>
        <w:tc>
          <w:tcPr>
            <w:tcW w:w="3544" w:type="dxa"/>
          </w:tcPr>
          <w:p w:rsidR="00C37688" w:rsidRPr="00131F8E" w:rsidRDefault="00C37688" w:rsidP="00C37688">
            <w:pPr>
              <w:pStyle w:val="TableParagraph"/>
              <w:rPr>
                <w:lang w:val="ru-RU"/>
              </w:rPr>
            </w:pPr>
          </w:p>
          <w:p w:rsidR="00C37688" w:rsidRPr="00C37688" w:rsidRDefault="00C37688" w:rsidP="00C37688">
            <w:pPr>
              <w:pStyle w:val="TableParagraph"/>
              <w:ind w:left="3"/>
              <w:jc w:val="center"/>
            </w:pPr>
            <w:r w:rsidRPr="00C37688">
              <w:t>не нормируется</w:t>
            </w:r>
          </w:p>
        </w:tc>
      </w:tr>
      <w:tr w:rsidR="00C37688" w:rsidRPr="00C37688" w:rsidTr="00131F8E">
        <w:trPr>
          <w:trHeight w:val="1062"/>
        </w:trPr>
        <w:tc>
          <w:tcPr>
            <w:tcW w:w="2410" w:type="dxa"/>
          </w:tcPr>
          <w:p w:rsidR="00C37688" w:rsidRPr="00C37688" w:rsidRDefault="00C37688" w:rsidP="00C37688">
            <w:pPr>
              <w:pStyle w:val="TableParagraph"/>
              <w:ind w:left="110"/>
            </w:pPr>
            <w:r w:rsidRPr="00C37688">
              <w:t>Центры социального</w:t>
            </w:r>
          </w:p>
          <w:p w:rsidR="00C37688" w:rsidRPr="00C37688" w:rsidRDefault="00C37688" w:rsidP="00C37688">
            <w:pPr>
              <w:pStyle w:val="TableParagraph"/>
              <w:ind w:left="110"/>
            </w:pPr>
            <w:r w:rsidRPr="00C37688">
              <w:t>обслуживания инвалидов</w:t>
            </w:r>
          </w:p>
        </w:tc>
        <w:tc>
          <w:tcPr>
            <w:tcW w:w="3544" w:type="dxa"/>
          </w:tcPr>
          <w:p w:rsidR="00C37688" w:rsidRPr="00C37688" w:rsidRDefault="00C37688" w:rsidP="00C37688">
            <w:pPr>
              <w:pStyle w:val="TableParagraph"/>
            </w:pPr>
          </w:p>
          <w:p w:rsidR="00C37688" w:rsidRPr="00C37688" w:rsidRDefault="00C37688" w:rsidP="00C37688">
            <w:pPr>
              <w:pStyle w:val="TableParagraph"/>
            </w:pPr>
          </w:p>
          <w:p w:rsidR="00C37688" w:rsidRPr="00C37688" w:rsidRDefault="00C37688" w:rsidP="001118DA">
            <w:pPr>
              <w:pStyle w:val="TableParagraph"/>
              <w:tabs>
                <w:tab w:val="left" w:pos="0"/>
              </w:tabs>
              <w:jc w:val="center"/>
            </w:pPr>
            <w:r w:rsidRPr="00C37688">
              <w:t xml:space="preserve">по заданию на </w:t>
            </w:r>
            <w:r w:rsidR="001118DA">
              <w:rPr>
                <w:lang w:val="ru-RU"/>
              </w:rPr>
              <w:t>п</w:t>
            </w:r>
            <w:r w:rsidRPr="00C37688">
              <w:t>роектирование</w:t>
            </w:r>
          </w:p>
        </w:tc>
        <w:tc>
          <w:tcPr>
            <w:tcW w:w="3544" w:type="dxa"/>
          </w:tcPr>
          <w:p w:rsidR="00C37688" w:rsidRPr="004509A0" w:rsidRDefault="001118DA" w:rsidP="00433863">
            <w:pPr>
              <w:pStyle w:val="TableParagraph"/>
              <w:tabs>
                <w:tab w:val="left" w:pos="142"/>
              </w:tabs>
              <w:ind w:right="100"/>
              <w:rPr>
                <w:lang w:val="ru-RU"/>
              </w:rPr>
            </w:pPr>
            <w:r>
              <w:rPr>
                <w:lang w:val="ru-RU"/>
              </w:rPr>
              <w:t>д</w:t>
            </w:r>
            <w:r w:rsidR="00C37688" w:rsidRPr="004509A0">
              <w:rPr>
                <w:lang w:val="ru-RU"/>
              </w:rPr>
              <w:t>ля</w:t>
            </w:r>
            <w:r>
              <w:rPr>
                <w:lang w:val="ru-RU"/>
              </w:rPr>
              <w:t xml:space="preserve"> с</w:t>
            </w:r>
            <w:r w:rsidR="00C37688" w:rsidRPr="004509A0">
              <w:rPr>
                <w:spacing w:val="-5"/>
                <w:lang w:val="ru-RU"/>
              </w:rPr>
              <w:t xml:space="preserve">тационарных </w:t>
            </w:r>
            <w:r w:rsidR="00C37688" w:rsidRPr="004509A0">
              <w:rPr>
                <w:lang w:val="ru-RU"/>
              </w:rPr>
              <w:t>учреждений – 2 ч;</w:t>
            </w:r>
          </w:p>
          <w:p w:rsidR="00C37688" w:rsidRPr="004509A0" w:rsidRDefault="00C37688" w:rsidP="00433863">
            <w:pPr>
              <w:pStyle w:val="TableParagraph"/>
              <w:tabs>
                <w:tab w:val="left" w:pos="142"/>
              </w:tabs>
              <w:ind w:right="101"/>
              <w:rPr>
                <w:lang w:val="ru-RU"/>
              </w:rPr>
            </w:pPr>
            <w:r w:rsidRPr="004509A0">
              <w:rPr>
                <w:lang w:val="ru-RU"/>
              </w:rPr>
              <w:t>для</w:t>
            </w:r>
            <w:r w:rsidRPr="004509A0">
              <w:rPr>
                <w:lang w:val="ru-RU"/>
              </w:rPr>
              <w:tab/>
            </w:r>
            <w:r w:rsidRPr="004509A0">
              <w:rPr>
                <w:spacing w:val="-1"/>
                <w:lang w:val="ru-RU"/>
              </w:rPr>
              <w:t xml:space="preserve">нестационарных </w:t>
            </w:r>
            <w:r w:rsidRPr="004509A0">
              <w:rPr>
                <w:lang w:val="ru-RU"/>
              </w:rPr>
              <w:t>учреждений:</w:t>
            </w:r>
          </w:p>
          <w:p w:rsidR="00C37688" w:rsidRPr="00C37688" w:rsidRDefault="00C37688" w:rsidP="00E40E80">
            <w:pPr>
              <w:pStyle w:val="TableParagraph"/>
              <w:numPr>
                <w:ilvl w:val="1"/>
                <w:numId w:val="40"/>
              </w:numPr>
              <w:tabs>
                <w:tab w:val="left" w:pos="142"/>
                <w:tab w:val="left" w:pos="300"/>
                <w:tab w:val="left" w:pos="348"/>
              </w:tabs>
              <w:ind w:left="0" w:firstLine="0"/>
              <w:jc w:val="both"/>
            </w:pPr>
            <w:r w:rsidRPr="00C37688">
              <w:t>надомного</w:t>
            </w:r>
            <w:r w:rsidR="001118DA">
              <w:rPr>
                <w:lang w:val="ru-RU"/>
              </w:rPr>
              <w:t xml:space="preserve"> </w:t>
            </w:r>
            <w:r w:rsidRPr="00C37688">
              <w:t>обслуживания – 1500 м;</w:t>
            </w:r>
          </w:p>
          <w:p w:rsidR="00C37688" w:rsidRPr="00C37688" w:rsidRDefault="00C37688" w:rsidP="00E40E80">
            <w:pPr>
              <w:pStyle w:val="TableParagraph"/>
              <w:numPr>
                <w:ilvl w:val="1"/>
                <w:numId w:val="40"/>
              </w:numPr>
              <w:tabs>
                <w:tab w:val="left" w:pos="142"/>
                <w:tab w:val="left" w:pos="283"/>
              </w:tabs>
              <w:ind w:left="0" w:right="103" w:firstLine="0"/>
            </w:pPr>
            <w:r w:rsidRPr="00C37688">
              <w:t>дневного пребывания – 500</w:t>
            </w:r>
            <w:r w:rsidRPr="00C37688">
              <w:rPr>
                <w:spacing w:val="-2"/>
              </w:rPr>
              <w:t xml:space="preserve"> </w:t>
            </w:r>
            <w:r w:rsidRPr="00C37688">
              <w:t>м</w:t>
            </w:r>
          </w:p>
        </w:tc>
      </w:tr>
      <w:tr w:rsidR="00C37688" w:rsidRPr="00C37688" w:rsidTr="00131F8E">
        <w:trPr>
          <w:trHeight w:val="774"/>
        </w:trPr>
        <w:tc>
          <w:tcPr>
            <w:tcW w:w="2410" w:type="dxa"/>
          </w:tcPr>
          <w:p w:rsidR="00C37688" w:rsidRPr="00C37688" w:rsidRDefault="00C37688" w:rsidP="001118DA">
            <w:pPr>
              <w:pStyle w:val="TableParagraph"/>
              <w:ind w:left="110"/>
            </w:pPr>
            <w:r w:rsidRPr="00C37688">
              <w:t>Общественные здания и сооружения различного</w:t>
            </w:r>
          </w:p>
          <w:p w:rsidR="00C37688" w:rsidRPr="00C37688" w:rsidRDefault="00C37688" w:rsidP="00C37688">
            <w:pPr>
              <w:pStyle w:val="TableParagraph"/>
              <w:ind w:left="110"/>
            </w:pPr>
            <w:r w:rsidRPr="00C37688">
              <w:t>назначения</w:t>
            </w:r>
          </w:p>
        </w:tc>
        <w:tc>
          <w:tcPr>
            <w:tcW w:w="3544" w:type="dxa"/>
          </w:tcPr>
          <w:p w:rsidR="00C37688" w:rsidRPr="00C37688" w:rsidRDefault="00C37688" w:rsidP="00C37688">
            <w:pPr>
              <w:pStyle w:val="TableParagraph"/>
              <w:ind w:left="339" w:right="257" w:hanging="57"/>
              <w:rPr>
                <w:lang w:val="ru-RU"/>
              </w:rPr>
            </w:pPr>
            <w:r w:rsidRPr="00C37688">
              <w:rPr>
                <w:lang w:val="ru-RU"/>
              </w:rPr>
              <w:t>5 % общей вместимости объекта или расчетного количества посетителей</w:t>
            </w:r>
          </w:p>
        </w:tc>
        <w:tc>
          <w:tcPr>
            <w:tcW w:w="3544" w:type="dxa"/>
          </w:tcPr>
          <w:p w:rsidR="00C37688" w:rsidRPr="001118DA" w:rsidRDefault="00C37688" w:rsidP="001118DA">
            <w:pPr>
              <w:pStyle w:val="TableParagraph"/>
              <w:ind w:left="431" w:right="417" w:hanging="6"/>
              <w:jc w:val="center"/>
              <w:rPr>
                <w:lang w:val="ru-RU"/>
              </w:rPr>
            </w:pPr>
            <w:r w:rsidRPr="00C37688">
              <w:rPr>
                <w:lang w:val="ru-RU"/>
              </w:rPr>
              <w:t xml:space="preserve">в зависимости от </w:t>
            </w:r>
            <w:r w:rsidRPr="00C37688">
              <w:rPr>
                <w:spacing w:val="-3"/>
                <w:lang w:val="ru-RU"/>
              </w:rPr>
              <w:t xml:space="preserve">назначения </w:t>
            </w:r>
            <w:r w:rsidRPr="00C37688">
              <w:rPr>
                <w:lang w:val="ru-RU"/>
              </w:rPr>
              <w:t xml:space="preserve">зданий </w:t>
            </w:r>
            <w:r w:rsidRPr="00C37688">
              <w:rPr>
                <w:spacing w:val="-13"/>
                <w:lang w:val="ru-RU"/>
              </w:rPr>
              <w:t>и</w:t>
            </w:r>
            <w:r w:rsidR="001118DA">
              <w:rPr>
                <w:spacing w:val="-13"/>
                <w:lang w:val="ru-RU"/>
              </w:rPr>
              <w:t xml:space="preserve"> </w:t>
            </w:r>
            <w:r w:rsidRPr="001118DA">
              <w:rPr>
                <w:lang w:val="ru-RU"/>
              </w:rPr>
              <w:t>сооружений</w:t>
            </w:r>
          </w:p>
        </w:tc>
      </w:tr>
      <w:tr w:rsidR="00C37688" w:rsidRPr="00C37688" w:rsidTr="00131F8E">
        <w:trPr>
          <w:trHeight w:val="415"/>
        </w:trPr>
        <w:tc>
          <w:tcPr>
            <w:tcW w:w="2410" w:type="dxa"/>
          </w:tcPr>
          <w:p w:rsidR="00C37688" w:rsidRPr="00C37688" w:rsidRDefault="00C37688" w:rsidP="00C37688">
            <w:pPr>
              <w:pStyle w:val="TableParagraph"/>
              <w:ind w:left="223"/>
              <w:rPr>
                <w:lang w:val="ru-RU"/>
              </w:rPr>
            </w:pPr>
            <w:r w:rsidRPr="00C37688">
              <w:rPr>
                <w:lang w:val="ru-RU"/>
              </w:rPr>
              <w:t>в том числе идентич</w:t>
            </w:r>
            <w:r w:rsidR="00131F8E">
              <w:rPr>
                <w:lang w:val="ru-RU"/>
              </w:rPr>
              <w:t>-</w:t>
            </w:r>
            <w:r w:rsidRPr="00C37688">
              <w:rPr>
                <w:lang w:val="ru-RU"/>
              </w:rPr>
              <w:t>ные места (приборы, устройства и т.п.)</w:t>
            </w:r>
          </w:p>
          <w:p w:rsidR="00C37688" w:rsidRPr="00C37688" w:rsidRDefault="00C37688" w:rsidP="00C37688">
            <w:pPr>
              <w:pStyle w:val="TableParagraph"/>
              <w:ind w:left="223"/>
            </w:pPr>
            <w:r w:rsidRPr="00C37688">
              <w:t>обслуживания посетителей</w:t>
            </w:r>
          </w:p>
        </w:tc>
        <w:tc>
          <w:tcPr>
            <w:tcW w:w="3544" w:type="dxa"/>
          </w:tcPr>
          <w:p w:rsidR="00C37688" w:rsidRPr="00C37688" w:rsidRDefault="00C37688" w:rsidP="00C37688">
            <w:pPr>
              <w:pStyle w:val="TableParagraph"/>
              <w:rPr>
                <w:lang w:val="ru-RU"/>
              </w:rPr>
            </w:pPr>
          </w:p>
          <w:p w:rsidR="00C37688" w:rsidRPr="00C37688" w:rsidRDefault="00C37688" w:rsidP="00C37688">
            <w:pPr>
              <w:pStyle w:val="TableParagraph"/>
              <w:ind w:left="333" w:right="333"/>
              <w:jc w:val="center"/>
              <w:rPr>
                <w:lang w:val="ru-RU"/>
              </w:rPr>
            </w:pPr>
            <w:r w:rsidRPr="00C37688">
              <w:rPr>
                <w:lang w:val="ru-RU"/>
              </w:rPr>
              <w:t>5 % от общего числа, но не менее 1</w:t>
            </w:r>
          </w:p>
        </w:tc>
        <w:tc>
          <w:tcPr>
            <w:tcW w:w="3544" w:type="dxa"/>
          </w:tcPr>
          <w:p w:rsidR="00C37688" w:rsidRPr="00C37688" w:rsidRDefault="00C37688" w:rsidP="00C37688">
            <w:pPr>
              <w:pStyle w:val="TableParagraph"/>
              <w:rPr>
                <w:lang w:val="ru-RU"/>
              </w:rPr>
            </w:pPr>
          </w:p>
          <w:p w:rsidR="00C37688" w:rsidRPr="00C37688" w:rsidRDefault="00C37688" w:rsidP="00C37688">
            <w:pPr>
              <w:pStyle w:val="TableParagraph"/>
              <w:ind w:left="5"/>
              <w:jc w:val="center"/>
            </w:pPr>
            <w:r w:rsidRPr="00C37688">
              <w:rPr>
                <w:w w:val="99"/>
              </w:rPr>
              <w:t>-</w:t>
            </w:r>
          </w:p>
        </w:tc>
      </w:tr>
      <w:tr w:rsidR="00C37688" w:rsidRPr="00C37688" w:rsidTr="00131F8E">
        <w:trPr>
          <w:trHeight w:val="1034"/>
        </w:trPr>
        <w:tc>
          <w:tcPr>
            <w:tcW w:w="2410" w:type="dxa"/>
          </w:tcPr>
          <w:p w:rsidR="00C37688" w:rsidRPr="00C37688" w:rsidRDefault="00C37688" w:rsidP="00C37688">
            <w:pPr>
              <w:pStyle w:val="TableParagraph"/>
              <w:ind w:left="110"/>
              <w:rPr>
                <w:lang w:val="ru-RU"/>
              </w:rPr>
            </w:pPr>
            <w:r w:rsidRPr="00C37688">
              <w:rPr>
                <w:lang w:val="ru-RU"/>
              </w:rPr>
              <w:t>Специализированные</w:t>
            </w:r>
          </w:p>
          <w:p w:rsidR="00C37688" w:rsidRPr="00C37688" w:rsidRDefault="00C37688" w:rsidP="00C37688">
            <w:pPr>
              <w:pStyle w:val="TableParagraph"/>
              <w:ind w:left="110"/>
              <w:rPr>
                <w:lang w:val="ru-RU"/>
              </w:rPr>
            </w:pPr>
            <w:r w:rsidRPr="00C37688">
              <w:rPr>
                <w:lang w:val="ru-RU"/>
              </w:rPr>
              <w:t>учреждения, предназначенные</w:t>
            </w:r>
          </w:p>
          <w:p w:rsidR="00C37688" w:rsidRPr="00C37688" w:rsidRDefault="00C37688" w:rsidP="00C37688">
            <w:pPr>
              <w:pStyle w:val="TableParagraph"/>
              <w:ind w:left="110" w:right="34"/>
              <w:rPr>
                <w:lang w:val="ru-RU"/>
              </w:rPr>
            </w:pPr>
            <w:r w:rsidRPr="00C37688">
              <w:rPr>
                <w:lang w:val="ru-RU"/>
              </w:rPr>
              <w:t>для медицинского обслуживания и реабилитации инвалидов</w:t>
            </w:r>
          </w:p>
        </w:tc>
        <w:tc>
          <w:tcPr>
            <w:tcW w:w="3544" w:type="dxa"/>
          </w:tcPr>
          <w:p w:rsidR="00C37688" w:rsidRPr="00C37688" w:rsidRDefault="00C37688" w:rsidP="00C37688">
            <w:pPr>
              <w:pStyle w:val="TableParagraph"/>
              <w:rPr>
                <w:lang w:val="ru-RU"/>
              </w:rPr>
            </w:pPr>
          </w:p>
          <w:p w:rsidR="001118DA" w:rsidRDefault="00C37688" w:rsidP="001118DA">
            <w:pPr>
              <w:pStyle w:val="TableParagraph"/>
              <w:ind w:left="2693" w:right="142" w:hanging="2693"/>
              <w:jc w:val="center"/>
              <w:rPr>
                <w:lang w:val="ru-RU"/>
              </w:rPr>
            </w:pPr>
            <w:r w:rsidRPr="00C37688">
              <w:rPr>
                <w:lang w:val="ru-RU"/>
              </w:rPr>
              <w:t>по реальной и прогнозируемой</w:t>
            </w:r>
          </w:p>
          <w:p w:rsidR="00C37688" w:rsidRPr="00C37688" w:rsidRDefault="00C37688" w:rsidP="001118DA">
            <w:pPr>
              <w:pStyle w:val="TableParagraph"/>
              <w:ind w:left="2693" w:right="142" w:hanging="2693"/>
              <w:jc w:val="center"/>
              <w:rPr>
                <w:lang w:val="ru-RU"/>
              </w:rPr>
            </w:pPr>
            <w:r w:rsidRPr="00C37688">
              <w:rPr>
                <w:lang w:val="ru-RU"/>
              </w:rPr>
              <w:t>потребности</w:t>
            </w:r>
          </w:p>
        </w:tc>
        <w:tc>
          <w:tcPr>
            <w:tcW w:w="3544" w:type="dxa"/>
          </w:tcPr>
          <w:p w:rsidR="00C37688" w:rsidRPr="00C37688" w:rsidRDefault="00C37688" w:rsidP="00C37688">
            <w:pPr>
              <w:pStyle w:val="TableParagraph"/>
              <w:rPr>
                <w:lang w:val="ru-RU"/>
              </w:rPr>
            </w:pPr>
          </w:p>
          <w:p w:rsidR="001118DA" w:rsidRDefault="00C37688" w:rsidP="001118DA">
            <w:pPr>
              <w:pStyle w:val="TableParagraph"/>
              <w:jc w:val="center"/>
              <w:rPr>
                <w:lang w:val="ru-RU"/>
              </w:rPr>
            </w:pPr>
            <w:r w:rsidRPr="00C37688">
              <w:t xml:space="preserve">радиус транспортной </w:t>
            </w:r>
          </w:p>
          <w:p w:rsidR="00C37688" w:rsidRPr="00C37688" w:rsidRDefault="00C37688" w:rsidP="001118DA">
            <w:pPr>
              <w:pStyle w:val="TableParagraph"/>
              <w:jc w:val="center"/>
            </w:pPr>
            <w:r w:rsidRPr="00C37688">
              <w:t>доступности 2 ч.</w:t>
            </w:r>
          </w:p>
        </w:tc>
      </w:tr>
      <w:tr w:rsidR="00C37688" w:rsidRPr="00C37688" w:rsidTr="00131F8E">
        <w:trPr>
          <w:trHeight w:val="273"/>
        </w:trPr>
        <w:tc>
          <w:tcPr>
            <w:tcW w:w="2410" w:type="dxa"/>
          </w:tcPr>
          <w:p w:rsidR="00C37688" w:rsidRPr="00C37688" w:rsidRDefault="00C37688" w:rsidP="00C37688">
            <w:pPr>
              <w:pStyle w:val="TableParagraph"/>
              <w:ind w:left="110" w:right="222"/>
              <w:rPr>
                <w:lang w:val="ru-RU"/>
              </w:rPr>
            </w:pPr>
            <w:r w:rsidRPr="00C37688">
              <w:rPr>
                <w:lang w:val="ru-RU"/>
              </w:rPr>
              <w:t>Автостоянки (парковки) транспортных средств личного пользования на участках около или внутри объектов</w:t>
            </w:r>
          </w:p>
          <w:p w:rsidR="00C37688" w:rsidRPr="00C37688" w:rsidRDefault="00C37688" w:rsidP="00C37688">
            <w:pPr>
              <w:pStyle w:val="TableParagraph"/>
              <w:ind w:left="110"/>
            </w:pPr>
            <w:r w:rsidRPr="00C37688">
              <w:t>обслуживания</w:t>
            </w:r>
          </w:p>
        </w:tc>
        <w:tc>
          <w:tcPr>
            <w:tcW w:w="3544" w:type="dxa"/>
          </w:tcPr>
          <w:p w:rsidR="00C37688" w:rsidRPr="00C37688" w:rsidRDefault="00C37688" w:rsidP="00C37688">
            <w:pPr>
              <w:pStyle w:val="TableParagraph"/>
              <w:ind w:left="107" w:right="97"/>
              <w:jc w:val="both"/>
              <w:rPr>
                <w:lang w:val="ru-RU"/>
              </w:rPr>
            </w:pPr>
            <w:r w:rsidRPr="00C37688">
              <w:rPr>
                <w:lang w:val="ru-RU"/>
              </w:rPr>
              <w:t>10 % машино-мест, но не менее 1 места для людей с инвалидностью, в том числе количество специализированных расширенных* машино-мест для транспортных средств инвалидов, передвигающихся на креслах-колясках определяется расчетом, при числе</w:t>
            </w:r>
            <w:r w:rsidRPr="00C37688">
              <w:rPr>
                <w:spacing w:val="-15"/>
                <w:lang w:val="ru-RU"/>
              </w:rPr>
              <w:t xml:space="preserve"> </w:t>
            </w:r>
            <w:r w:rsidRPr="00C37688">
              <w:rPr>
                <w:lang w:val="ru-RU"/>
              </w:rPr>
              <w:t>мест:</w:t>
            </w:r>
          </w:p>
          <w:p w:rsidR="00C37688" w:rsidRPr="00C37688" w:rsidRDefault="00C37688" w:rsidP="00E40E80">
            <w:pPr>
              <w:pStyle w:val="TableParagraph"/>
              <w:numPr>
                <w:ilvl w:val="0"/>
                <w:numId w:val="39"/>
              </w:numPr>
              <w:tabs>
                <w:tab w:val="left" w:pos="300"/>
              </w:tabs>
              <w:ind w:right="96" w:hanging="144"/>
              <w:jc w:val="both"/>
              <w:rPr>
                <w:lang w:val="ru-RU"/>
              </w:rPr>
            </w:pPr>
            <w:r w:rsidRPr="00C37688">
              <w:rPr>
                <w:lang w:val="ru-RU"/>
              </w:rPr>
              <w:tab/>
              <w:t>до 100 включительно – 5 %, но не менее 1 места;</w:t>
            </w:r>
          </w:p>
          <w:p w:rsidR="00C37688" w:rsidRPr="00C37688" w:rsidRDefault="00C37688" w:rsidP="00E40E80">
            <w:pPr>
              <w:pStyle w:val="TableParagraph"/>
              <w:numPr>
                <w:ilvl w:val="0"/>
                <w:numId w:val="39"/>
              </w:numPr>
              <w:tabs>
                <w:tab w:val="left" w:pos="416"/>
              </w:tabs>
              <w:ind w:right="96" w:hanging="144"/>
              <w:jc w:val="both"/>
              <w:rPr>
                <w:lang w:val="ru-RU"/>
              </w:rPr>
            </w:pPr>
            <w:r w:rsidRPr="00C37688">
              <w:rPr>
                <w:lang w:val="ru-RU"/>
              </w:rPr>
              <w:tab/>
              <w:t>от 101 до 200 – 5 мест и дополнительно 3 % от  количества мест свыше</w:t>
            </w:r>
            <w:r w:rsidRPr="00C37688">
              <w:rPr>
                <w:spacing w:val="-2"/>
                <w:lang w:val="ru-RU"/>
              </w:rPr>
              <w:t xml:space="preserve"> </w:t>
            </w:r>
            <w:r w:rsidRPr="00C37688">
              <w:rPr>
                <w:lang w:val="ru-RU"/>
              </w:rPr>
              <w:t>100;</w:t>
            </w:r>
          </w:p>
          <w:p w:rsidR="00C37688" w:rsidRPr="00C37688" w:rsidRDefault="00C37688" w:rsidP="00E40E80">
            <w:pPr>
              <w:pStyle w:val="TableParagraph"/>
              <w:numPr>
                <w:ilvl w:val="0"/>
                <w:numId w:val="39"/>
              </w:numPr>
              <w:tabs>
                <w:tab w:val="left" w:pos="416"/>
              </w:tabs>
              <w:ind w:right="96" w:hanging="144"/>
              <w:jc w:val="both"/>
              <w:rPr>
                <w:lang w:val="ru-RU"/>
              </w:rPr>
            </w:pPr>
            <w:r w:rsidRPr="00C37688">
              <w:rPr>
                <w:lang w:val="ru-RU"/>
              </w:rPr>
              <w:tab/>
              <w:t>от 201 до 500 – 8 мест и дополнительно 2 % от  количества мест свыше</w:t>
            </w:r>
            <w:r w:rsidRPr="00C37688">
              <w:rPr>
                <w:spacing w:val="-2"/>
                <w:lang w:val="ru-RU"/>
              </w:rPr>
              <w:t xml:space="preserve"> </w:t>
            </w:r>
            <w:r w:rsidRPr="00C37688">
              <w:rPr>
                <w:lang w:val="ru-RU"/>
              </w:rPr>
              <w:t>200;</w:t>
            </w:r>
          </w:p>
          <w:p w:rsidR="00C37688" w:rsidRPr="00C37688" w:rsidRDefault="00C37688" w:rsidP="00E40E80">
            <w:pPr>
              <w:pStyle w:val="TableParagraph"/>
              <w:numPr>
                <w:ilvl w:val="0"/>
                <w:numId w:val="39"/>
              </w:numPr>
              <w:tabs>
                <w:tab w:val="left" w:pos="240"/>
              </w:tabs>
              <w:ind w:left="239" w:right="142" w:hanging="132"/>
              <w:jc w:val="both"/>
            </w:pPr>
            <w:r w:rsidRPr="00C37688">
              <w:t>501 и более – 14 мест и</w:t>
            </w:r>
            <w:r w:rsidRPr="00C37688">
              <w:rPr>
                <w:spacing w:val="13"/>
              </w:rPr>
              <w:t xml:space="preserve"> </w:t>
            </w:r>
            <w:r w:rsidRPr="00C37688">
              <w:t>дополнительно</w:t>
            </w:r>
          </w:p>
          <w:p w:rsidR="00C37688" w:rsidRPr="00C37688" w:rsidRDefault="00C37688" w:rsidP="00C37688">
            <w:pPr>
              <w:pStyle w:val="TableParagraph"/>
              <w:ind w:left="251"/>
            </w:pPr>
            <w:r w:rsidRPr="00C37688">
              <w:t>1% от количества мест свыше 500</w:t>
            </w:r>
          </w:p>
        </w:tc>
        <w:tc>
          <w:tcPr>
            <w:tcW w:w="3544" w:type="dxa"/>
          </w:tcPr>
          <w:p w:rsidR="00C37688" w:rsidRPr="00C37688" w:rsidRDefault="00C37688" w:rsidP="00C37688">
            <w:pPr>
              <w:pStyle w:val="TableParagraph"/>
              <w:tabs>
                <w:tab w:val="left" w:pos="2306"/>
              </w:tabs>
              <w:ind w:left="107" w:right="99"/>
              <w:jc w:val="both"/>
              <w:rPr>
                <w:lang w:val="ru-RU"/>
              </w:rPr>
            </w:pPr>
            <w:r w:rsidRPr="00C37688">
              <w:rPr>
                <w:lang w:val="ru-RU"/>
              </w:rPr>
              <w:t>места для транспортных средств, управляемых инвалидами</w:t>
            </w:r>
            <w:r w:rsidRPr="00C37688">
              <w:rPr>
                <w:lang w:val="ru-RU"/>
              </w:rPr>
              <w:tab/>
            </w:r>
            <w:r w:rsidRPr="00C37688">
              <w:rPr>
                <w:spacing w:val="-7"/>
                <w:lang w:val="ru-RU"/>
              </w:rPr>
              <w:t xml:space="preserve">или </w:t>
            </w:r>
            <w:r w:rsidRPr="00C37688">
              <w:rPr>
                <w:lang w:val="ru-RU"/>
              </w:rPr>
              <w:t>перевозящих</w:t>
            </w:r>
            <w:r w:rsidRPr="00C37688">
              <w:rPr>
                <w:spacing w:val="-1"/>
                <w:lang w:val="ru-RU"/>
              </w:rPr>
              <w:t xml:space="preserve"> </w:t>
            </w:r>
            <w:r w:rsidRPr="00C37688">
              <w:rPr>
                <w:lang w:val="ru-RU"/>
              </w:rPr>
              <w:t>инвалидов:</w:t>
            </w:r>
          </w:p>
          <w:p w:rsidR="00C37688" w:rsidRPr="00C37688" w:rsidRDefault="00C37688" w:rsidP="00E40E80">
            <w:pPr>
              <w:pStyle w:val="TableParagraph"/>
              <w:numPr>
                <w:ilvl w:val="0"/>
                <w:numId w:val="38"/>
              </w:numPr>
              <w:tabs>
                <w:tab w:val="left" w:pos="232"/>
                <w:tab w:val="left" w:pos="2312"/>
              </w:tabs>
              <w:ind w:right="94" w:hanging="144"/>
              <w:jc w:val="both"/>
              <w:rPr>
                <w:lang w:val="ru-RU"/>
              </w:rPr>
            </w:pPr>
            <w:r w:rsidRPr="00C37688">
              <w:rPr>
                <w:lang w:val="ru-RU"/>
              </w:rPr>
              <w:t xml:space="preserve">от входов в </w:t>
            </w:r>
            <w:r w:rsidRPr="00C37688">
              <w:rPr>
                <w:spacing w:val="-3"/>
                <w:lang w:val="ru-RU"/>
              </w:rPr>
              <w:t xml:space="preserve">предприятия, </w:t>
            </w:r>
            <w:r w:rsidRPr="00C37688">
              <w:rPr>
                <w:lang w:val="ru-RU"/>
              </w:rPr>
              <w:t>организации</w:t>
            </w:r>
            <w:r w:rsidRPr="00C37688">
              <w:rPr>
                <w:lang w:val="ru-RU"/>
              </w:rPr>
              <w:tab/>
            </w:r>
            <w:r w:rsidRPr="00C37688">
              <w:rPr>
                <w:spacing w:val="-8"/>
                <w:lang w:val="ru-RU"/>
              </w:rPr>
              <w:t xml:space="preserve">или </w:t>
            </w:r>
            <w:r w:rsidRPr="00C37688">
              <w:rPr>
                <w:lang w:val="ru-RU"/>
              </w:rPr>
              <w:t>учреждения, доступные для инвалидов, – вблизи, но не более 50</w:t>
            </w:r>
            <w:r w:rsidRPr="00C37688">
              <w:rPr>
                <w:spacing w:val="1"/>
                <w:lang w:val="ru-RU"/>
              </w:rPr>
              <w:t xml:space="preserve"> </w:t>
            </w:r>
            <w:r w:rsidRPr="00C37688">
              <w:rPr>
                <w:lang w:val="ru-RU"/>
              </w:rPr>
              <w:t>м;</w:t>
            </w:r>
          </w:p>
          <w:p w:rsidR="00C37688" w:rsidRPr="00C37688" w:rsidRDefault="00C37688" w:rsidP="00E40E80">
            <w:pPr>
              <w:pStyle w:val="TableParagraph"/>
              <w:numPr>
                <w:ilvl w:val="0"/>
                <w:numId w:val="38"/>
              </w:numPr>
              <w:tabs>
                <w:tab w:val="left" w:pos="232"/>
              </w:tabs>
              <w:ind w:right="143" w:hanging="144"/>
              <w:jc w:val="both"/>
              <w:rPr>
                <w:lang w:val="ru-RU"/>
              </w:rPr>
            </w:pPr>
            <w:r w:rsidRPr="00C37688">
              <w:rPr>
                <w:lang w:val="ru-RU"/>
              </w:rPr>
              <w:t xml:space="preserve">от </w:t>
            </w:r>
            <w:r w:rsidRPr="00C37688">
              <w:rPr>
                <w:spacing w:val="-3"/>
                <w:lang w:val="ru-RU"/>
              </w:rPr>
              <w:t xml:space="preserve">входов </w:t>
            </w:r>
            <w:r w:rsidRPr="00C37688">
              <w:rPr>
                <w:spacing w:val="-4"/>
                <w:lang w:val="ru-RU"/>
              </w:rPr>
              <w:t xml:space="preserve">жилых </w:t>
            </w:r>
            <w:r w:rsidRPr="00C37688">
              <w:rPr>
                <w:spacing w:val="-5"/>
                <w:lang w:val="ru-RU"/>
              </w:rPr>
              <w:t>зданий</w:t>
            </w:r>
            <w:r w:rsidRPr="00C37688">
              <w:rPr>
                <w:spacing w:val="-24"/>
                <w:lang w:val="ru-RU"/>
              </w:rPr>
              <w:t xml:space="preserve"> </w:t>
            </w:r>
            <w:r w:rsidRPr="00C37688">
              <w:rPr>
                <w:spacing w:val="-13"/>
                <w:lang w:val="ru-RU"/>
              </w:rPr>
              <w:t xml:space="preserve">– </w:t>
            </w:r>
            <w:r w:rsidRPr="00C37688">
              <w:rPr>
                <w:lang w:val="ru-RU"/>
              </w:rPr>
              <w:t>100</w:t>
            </w:r>
            <w:r w:rsidRPr="00C37688">
              <w:rPr>
                <w:spacing w:val="-2"/>
                <w:lang w:val="ru-RU"/>
              </w:rPr>
              <w:t xml:space="preserve"> </w:t>
            </w:r>
            <w:r w:rsidRPr="00C37688">
              <w:rPr>
                <w:lang w:val="ru-RU"/>
              </w:rPr>
              <w:t>м</w:t>
            </w:r>
          </w:p>
        </w:tc>
      </w:tr>
      <w:tr w:rsidR="00C37688" w:rsidRPr="00C37688" w:rsidTr="00131F8E">
        <w:trPr>
          <w:trHeight w:val="1269"/>
        </w:trPr>
        <w:tc>
          <w:tcPr>
            <w:tcW w:w="2410" w:type="dxa"/>
          </w:tcPr>
          <w:p w:rsidR="00C37688" w:rsidRPr="00C37688" w:rsidRDefault="00C37688" w:rsidP="00C37688">
            <w:pPr>
              <w:pStyle w:val="TableParagraph"/>
              <w:ind w:left="110" w:right="115"/>
              <w:rPr>
                <w:lang w:val="ru-RU"/>
              </w:rPr>
            </w:pPr>
            <w:r w:rsidRPr="00C37688">
              <w:rPr>
                <w:lang w:val="ru-RU"/>
              </w:rPr>
              <w:t>Остановки</w:t>
            </w:r>
            <w:r w:rsidRPr="00C37688">
              <w:rPr>
                <w:spacing w:val="-13"/>
                <w:lang w:val="ru-RU"/>
              </w:rPr>
              <w:t xml:space="preserve"> </w:t>
            </w:r>
            <w:r w:rsidRPr="00C37688">
              <w:rPr>
                <w:lang w:val="ru-RU"/>
              </w:rPr>
              <w:t>специализированных средств общественного транспорта, перевозящих только</w:t>
            </w:r>
            <w:r w:rsidRPr="00C37688">
              <w:rPr>
                <w:spacing w:val="1"/>
                <w:lang w:val="ru-RU"/>
              </w:rPr>
              <w:t xml:space="preserve"> </w:t>
            </w:r>
            <w:r w:rsidRPr="00C37688">
              <w:rPr>
                <w:lang w:val="ru-RU"/>
              </w:rPr>
              <w:t>инвалидов</w:t>
            </w:r>
          </w:p>
        </w:tc>
        <w:tc>
          <w:tcPr>
            <w:tcW w:w="3544" w:type="dxa"/>
          </w:tcPr>
          <w:p w:rsidR="00C37688" w:rsidRPr="00C37688" w:rsidRDefault="00C37688" w:rsidP="00C37688">
            <w:pPr>
              <w:pStyle w:val="TableParagraph"/>
              <w:rPr>
                <w:lang w:val="ru-RU"/>
              </w:rPr>
            </w:pPr>
          </w:p>
          <w:p w:rsidR="00C37688" w:rsidRPr="00C37688" w:rsidRDefault="00C37688" w:rsidP="00C37688">
            <w:pPr>
              <w:pStyle w:val="TableParagraph"/>
              <w:rPr>
                <w:lang w:val="ru-RU"/>
              </w:rPr>
            </w:pPr>
          </w:p>
          <w:p w:rsidR="00C37688" w:rsidRPr="00C37688" w:rsidRDefault="00C37688" w:rsidP="00C37688">
            <w:pPr>
              <w:pStyle w:val="TableParagraph"/>
              <w:ind w:left="333" w:right="333"/>
              <w:jc w:val="center"/>
            </w:pPr>
            <w:r w:rsidRPr="00C37688">
              <w:t>по заданию на проектирование</w:t>
            </w:r>
          </w:p>
        </w:tc>
        <w:tc>
          <w:tcPr>
            <w:tcW w:w="3544" w:type="dxa"/>
          </w:tcPr>
          <w:p w:rsidR="00C37688" w:rsidRPr="00C37688" w:rsidRDefault="00C37688" w:rsidP="00E40E80">
            <w:pPr>
              <w:pStyle w:val="TableParagraph"/>
              <w:numPr>
                <w:ilvl w:val="0"/>
                <w:numId w:val="37"/>
              </w:numPr>
              <w:tabs>
                <w:tab w:val="left" w:pos="236"/>
                <w:tab w:val="left" w:pos="1182"/>
                <w:tab w:val="left" w:pos="2554"/>
              </w:tabs>
              <w:ind w:right="94" w:hanging="144"/>
              <w:jc w:val="both"/>
              <w:rPr>
                <w:lang w:val="ru-RU"/>
              </w:rPr>
            </w:pPr>
            <w:r w:rsidRPr="00C37688">
              <w:rPr>
                <w:lang w:val="ru-RU"/>
              </w:rPr>
              <w:t>до</w:t>
            </w:r>
            <w:r w:rsidRPr="00C37688">
              <w:rPr>
                <w:lang w:val="ru-RU"/>
              </w:rPr>
              <w:tab/>
              <w:t>входов</w:t>
            </w:r>
            <w:r w:rsidRPr="00C37688">
              <w:rPr>
                <w:lang w:val="ru-RU"/>
              </w:rPr>
              <w:tab/>
            </w:r>
            <w:r w:rsidRPr="00C37688">
              <w:rPr>
                <w:spacing w:val="-17"/>
                <w:lang w:val="ru-RU"/>
              </w:rPr>
              <w:t xml:space="preserve">в </w:t>
            </w:r>
            <w:r w:rsidRPr="00C37688">
              <w:rPr>
                <w:lang w:val="ru-RU"/>
              </w:rPr>
              <w:t>общественные здания – 100</w:t>
            </w:r>
            <w:r w:rsidRPr="00C37688">
              <w:rPr>
                <w:spacing w:val="-2"/>
                <w:lang w:val="ru-RU"/>
              </w:rPr>
              <w:t xml:space="preserve"> </w:t>
            </w:r>
            <w:r w:rsidRPr="00C37688">
              <w:rPr>
                <w:lang w:val="ru-RU"/>
              </w:rPr>
              <w:t>м;</w:t>
            </w:r>
          </w:p>
          <w:p w:rsidR="00C37688" w:rsidRPr="00C37688" w:rsidRDefault="00C37688" w:rsidP="00E40E80">
            <w:pPr>
              <w:pStyle w:val="TableParagraph"/>
              <w:numPr>
                <w:ilvl w:val="0"/>
                <w:numId w:val="37"/>
              </w:numPr>
              <w:tabs>
                <w:tab w:val="left" w:pos="236"/>
              </w:tabs>
              <w:ind w:right="97" w:hanging="144"/>
              <w:jc w:val="both"/>
              <w:rPr>
                <w:lang w:val="ru-RU"/>
              </w:rPr>
            </w:pPr>
            <w:r w:rsidRPr="00C37688">
              <w:rPr>
                <w:lang w:val="ru-RU"/>
              </w:rPr>
              <w:t xml:space="preserve">до входов в жилые здания, в </w:t>
            </w:r>
            <w:r w:rsidRPr="00C37688">
              <w:rPr>
                <w:spacing w:val="-3"/>
                <w:lang w:val="ru-RU"/>
              </w:rPr>
              <w:t xml:space="preserve">которых </w:t>
            </w:r>
            <w:r w:rsidRPr="00C37688">
              <w:rPr>
                <w:lang w:val="ru-RU"/>
              </w:rPr>
              <w:t>проживают инвалиды,</w:t>
            </w:r>
            <w:r w:rsidRPr="00C37688">
              <w:rPr>
                <w:spacing w:val="15"/>
                <w:lang w:val="ru-RU"/>
              </w:rPr>
              <w:t xml:space="preserve"> </w:t>
            </w:r>
            <w:r w:rsidRPr="00C37688">
              <w:rPr>
                <w:lang w:val="ru-RU"/>
              </w:rPr>
              <w:t>–</w:t>
            </w:r>
          </w:p>
          <w:p w:rsidR="00C37688" w:rsidRPr="00C37688" w:rsidRDefault="00C37688" w:rsidP="00C37688">
            <w:pPr>
              <w:pStyle w:val="TableParagraph"/>
              <w:ind w:left="251"/>
            </w:pPr>
            <w:r w:rsidRPr="00C37688">
              <w:t>300 м</w:t>
            </w:r>
          </w:p>
        </w:tc>
      </w:tr>
    </w:tbl>
    <w:p w:rsidR="001118DA" w:rsidRPr="001118DA" w:rsidRDefault="001118DA" w:rsidP="001118DA">
      <w:pPr>
        <w:widowControl w:val="0"/>
        <w:tabs>
          <w:tab w:val="left" w:pos="1465"/>
        </w:tabs>
        <w:autoSpaceDE w:val="0"/>
        <w:autoSpaceDN w:val="0"/>
        <w:spacing w:after="0" w:line="240" w:lineRule="auto"/>
        <w:ind w:right="518"/>
        <w:rPr>
          <w:rFonts w:ascii="Times New Roman" w:hAnsi="Times New Roman"/>
          <w:sz w:val="8"/>
          <w:szCs w:val="8"/>
        </w:rPr>
      </w:pPr>
    </w:p>
    <w:p w:rsidR="001118DA" w:rsidRPr="00131F8E" w:rsidRDefault="001118DA" w:rsidP="00131F8E">
      <w:pPr>
        <w:widowControl w:val="0"/>
        <w:tabs>
          <w:tab w:val="left" w:pos="1465"/>
        </w:tabs>
        <w:autoSpaceDE w:val="0"/>
        <w:autoSpaceDN w:val="0"/>
        <w:spacing w:after="0" w:line="240" w:lineRule="auto"/>
        <w:ind w:right="42"/>
        <w:rPr>
          <w:rFonts w:ascii="Times New Roman" w:hAnsi="Times New Roman"/>
          <w:b/>
          <w:sz w:val="20"/>
          <w:szCs w:val="20"/>
        </w:rPr>
      </w:pPr>
      <w:r w:rsidRPr="00131F8E">
        <w:rPr>
          <w:rFonts w:ascii="Times New Roman" w:hAnsi="Times New Roman"/>
          <w:b/>
          <w:sz w:val="20"/>
          <w:szCs w:val="20"/>
        </w:rPr>
        <w:t>Примечание:</w:t>
      </w:r>
    </w:p>
    <w:p w:rsidR="00C37688" w:rsidRPr="00131F8E" w:rsidRDefault="00C37688" w:rsidP="00E40E80">
      <w:pPr>
        <w:pStyle w:val="ae"/>
        <w:widowControl w:val="0"/>
        <w:numPr>
          <w:ilvl w:val="0"/>
          <w:numId w:val="33"/>
        </w:numPr>
        <w:tabs>
          <w:tab w:val="left" w:pos="284"/>
          <w:tab w:val="left" w:pos="1465"/>
        </w:tabs>
        <w:autoSpaceDE w:val="0"/>
        <w:autoSpaceDN w:val="0"/>
        <w:spacing w:after="0" w:line="240" w:lineRule="auto"/>
        <w:ind w:left="0" w:right="42" w:firstLine="0"/>
        <w:contextualSpacing w:val="0"/>
        <w:rPr>
          <w:rFonts w:ascii="Times New Roman" w:hAnsi="Times New Roman"/>
          <w:sz w:val="20"/>
          <w:szCs w:val="20"/>
        </w:rPr>
      </w:pPr>
      <w:r w:rsidRPr="00131F8E">
        <w:rPr>
          <w:rFonts w:ascii="Times New Roman" w:hAnsi="Times New Roman"/>
          <w:sz w:val="20"/>
          <w:szCs w:val="20"/>
        </w:rPr>
        <w:t>Размер машино-места для стоянки (парковки) транспортного средства инвалида на кресле-коляске – 6,0 × 3,6</w:t>
      </w:r>
      <w:r w:rsidRPr="00131F8E">
        <w:rPr>
          <w:rFonts w:ascii="Times New Roman" w:hAnsi="Times New Roman"/>
          <w:spacing w:val="-1"/>
          <w:sz w:val="20"/>
          <w:szCs w:val="20"/>
        </w:rPr>
        <w:t xml:space="preserve"> </w:t>
      </w:r>
      <w:r w:rsidRPr="00131F8E">
        <w:rPr>
          <w:rFonts w:ascii="Times New Roman" w:hAnsi="Times New Roman"/>
          <w:sz w:val="20"/>
          <w:szCs w:val="20"/>
        </w:rPr>
        <w:t>м.</w:t>
      </w:r>
    </w:p>
    <w:p w:rsidR="00C37688" w:rsidRPr="00131F8E" w:rsidRDefault="00C37688" w:rsidP="00131F8E">
      <w:pPr>
        <w:spacing w:after="0" w:line="240" w:lineRule="auto"/>
        <w:ind w:right="42"/>
        <w:rPr>
          <w:rFonts w:ascii="Times New Roman" w:hAnsi="Times New Roman"/>
          <w:sz w:val="20"/>
          <w:szCs w:val="20"/>
        </w:rPr>
      </w:pPr>
      <w:r w:rsidRPr="00131F8E">
        <w:rPr>
          <w:rFonts w:ascii="Times New Roman" w:hAnsi="Times New Roman"/>
          <w:sz w:val="20"/>
          <w:szCs w:val="20"/>
        </w:rPr>
        <w:t>Если на стоянке предусматривается место для регулярной парковки автомобилей</w:t>
      </w:r>
      <w:r w:rsidR="00131F8E" w:rsidRPr="00131F8E">
        <w:rPr>
          <w:rFonts w:ascii="Times New Roman" w:hAnsi="Times New Roman"/>
          <w:sz w:val="20"/>
          <w:szCs w:val="20"/>
        </w:rPr>
        <w:t xml:space="preserve"> </w:t>
      </w:r>
      <w:r w:rsidRPr="00131F8E">
        <w:rPr>
          <w:rFonts w:ascii="Times New Roman" w:hAnsi="Times New Roman"/>
          <w:sz w:val="20"/>
          <w:szCs w:val="20"/>
        </w:rPr>
        <w:t>инвалидов на креслах-колясках, ширина боковых подходов к этим автомобилям должна быть не менее 2,5 м.</w:t>
      </w:r>
    </w:p>
    <w:p w:rsidR="00C37688" w:rsidRPr="00131F8E" w:rsidRDefault="00C37688" w:rsidP="00C37688">
      <w:pPr>
        <w:pStyle w:val="af3"/>
        <w:spacing w:after="0"/>
        <w:rPr>
          <w:sz w:val="8"/>
          <w:szCs w:val="8"/>
        </w:rPr>
      </w:pPr>
    </w:p>
    <w:p w:rsidR="00C37688" w:rsidRPr="00131F8E" w:rsidRDefault="00131F8E" w:rsidP="00131F8E">
      <w:pPr>
        <w:widowControl w:val="0"/>
        <w:tabs>
          <w:tab w:val="left" w:pos="1701"/>
        </w:tabs>
        <w:autoSpaceDE w:val="0"/>
        <w:autoSpaceDN w:val="0"/>
        <w:spacing w:after="0" w:line="240" w:lineRule="auto"/>
        <w:ind w:right="3" w:firstLine="567"/>
        <w:jc w:val="both"/>
        <w:rPr>
          <w:rFonts w:ascii="Times New Roman" w:hAnsi="Times New Roman"/>
          <w:sz w:val="24"/>
          <w:szCs w:val="24"/>
        </w:rPr>
      </w:pPr>
      <w:r>
        <w:rPr>
          <w:rFonts w:ascii="Times New Roman" w:hAnsi="Times New Roman"/>
          <w:sz w:val="24"/>
          <w:szCs w:val="24"/>
        </w:rPr>
        <w:t xml:space="preserve">5.6. </w:t>
      </w:r>
      <w:r w:rsidR="00C37688" w:rsidRPr="00131F8E">
        <w:rPr>
          <w:rFonts w:ascii="Times New Roman" w:hAnsi="Times New Roman"/>
          <w:sz w:val="24"/>
          <w:szCs w:val="24"/>
        </w:rPr>
        <w:t>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w:t>
      </w:r>
      <w:r>
        <w:rPr>
          <w:rFonts w:ascii="Times New Roman" w:hAnsi="Times New Roman"/>
          <w:sz w:val="24"/>
          <w:szCs w:val="24"/>
        </w:rPr>
        <w:t>.6</w:t>
      </w:r>
      <w:r w:rsidR="00433863">
        <w:rPr>
          <w:rFonts w:ascii="Times New Roman" w:hAnsi="Times New Roman"/>
          <w:sz w:val="24"/>
          <w:szCs w:val="24"/>
        </w:rPr>
        <w:t>6</w:t>
      </w:r>
      <w:r w:rsidR="00C37688" w:rsidRPr="00131F8E">
        <w:rPr>
          <w:rFonts w:ascii="Times New Roman" w:hAnsi="Times New Roman"/>
          <w:sz w:val="24"/>
          <w:szCs w:val="24"/>
        </w:rPr>
        <w:t>.</w:t>
      </w:r>
    </w:p>
    <w:p w:rsidR="00131F8E" w:rsidRPr="00131F8E" w:rsidRDefault="00131F8E" w:rsidP="00C37688">
      <w:pPr>
        <w:spacing w:after="0" w:line="240" w:lineRule="auto"/>
        <w:jc w:val="both"/>
        <w:rPr>
          <w:rFonts w:ascii="Times New Roman" w:hAnsi="Times New Roman"/>
          <w:sz w:val="8"/>
          <w:szCs w:val="8"/>
        </w:rPr>
      </w:pPr>
    </w:p>
    <w:p w:rsidR="00131F8E" w:rsidRDefault="00131F8E" w:rsidP="00C37688">
      <w:pPr>
        <w:spacing w:after="0" w:line="240" w:lineRule="auto"/>
        <w:jc w:val="both"/>
        <w:rPr>
          <w:rFonts w:ascii="Times New Roman" w:hAnsi="Times New Roman"/>
          <w:i/>
          <w:sz w:val="24"/>
          <w:szCs w:val="24"/>
        </w:rPr>
      </w:pPr>
      <w:r w:rsidRPr="00131F8E">
        <w:rPr>
          <w:rFonts w:ascii="Times New Roman" w:hAnsi="Times New Roman"/>
          <w:i/>
          <w:sz w:val="24"/>
          <w:szCs w:val="24"/>
        </w:rPr>
        <w:t>Таблица 6</w:t>
      </w:r>
      <w:r w:rsidR="00433863">
        <w:rPr>
          <w:rFonts w:ascii="Times New Roman" w:hAnsi="Times New Roman"/>
          <w:i/>
          <w:sz w:val="24"/>
          <w:szCs w:val="24"/>
        </w:rPr>
        <w:t>6</w:t>
      </w:r>
      <w:r w:rsidRPr="00131F8E">
        <w:rPr>
          <w:rFonts w:ascii="Times New Roman" w:hAnsi="Times New Roman"/>
          <w:i/>
          <w:sz w:val="24"/>
          <w:szCs w:val="24"/>
        </w:rPr>
        <w:t>.</w:t>
      </w:r>
    </w:p>
    <w:p w:rsidR="00131F8E" w:rsidRPr="00131F8E" w:rsidRDefault="00131F8E" w:rsidP="00C37688">
      <w:pPr>
        <w:spacing w:after="0" w:line="240" w:lineRule="auto"/>
        <w:jc w:val="both"/>
        <w:rPr>
          <w:rFonts w:ascii="Times New Roman" w:hAnsi="Times New Roman"/>
          <w:i/>
          <w:sz w:val="8"/>
          <w:szCs w:val="8"/>
        </w:rPr>
      </w:pPr>
    </w:p>
    <w:tbl>
      <w:tblPr>
        <w:tblStyle w:val="ad"/>
        <w:tblW w:w="0" w:type="auto"/>
        <w:tblLook w:val="04A0"/>
      </w:tblPr>
      <w:tblGrid>
        <w:gridCol w:w="3510"/>
        <w:gridCol w:w="6065"/>
      </w:tblGrid>
      <w:tr w:rsidR="00131F8E" w:rsidTr="00131F8E">
        <w:tc>
          <w:tcPr>
            <w:tcW w:w="3510" w:type="dxa"/>
            <w:shd w:val="clear" w:color="auto" w:fill="EEECE1" w:themeFill="background2"/>
          </w:tcPr>
          <w:p w:rsidR="00131F8E" w:rsidRPr="00131F8E" w:rsidRDefault="00131F8E" w:rsidP="00131F8E">
            <w:pPr>
              <w:jc w:val="center"/>
              <w:rPr>
                <w:rFonts w:ascii="Times New Roman" w:hAnsi="Times New Roman"/>
              </w:rPr>
            </w:pPr>
            <w:r>
              <w:rPr>
                <w:rFonts w:ascii="Times New Roman" w:hAnsi="Times New Roman"/>
              </w:rPr>
              <w:t>Наименование объектов</w:t>
            </w:r>
          </w:p>
        </w:tc>
        <w:tc>
          <w:tcPr>
            <w:tcW w:w="6065" w:type="dxa"/>
            <w:shd w:val="clear" w:color="auto" w:fill="EEECE1" w:themeFill="background2"/>
          </w:tcPr>
          <w:p w:rsidR="00131F8E" w:rsidRPr="00131F8E" w:rsidRDefault="00131F8E" w:rsidP="00131F8E">
            <w:pPr>
              <w:jc w:val="center"/>
              <w:rPr>
                <w:rFonts w:ascii="Times New Roman" w:hAnsi="Times New Roman"/>
              </w:rPr>
            </w:pPr>
            <w:r>
              <w:rPr>
                <w:rFonts w:ascii="Times New Roman" w:hAnsi="Times New Roman"/>
              </w:rPr>
              <w:t>Условия размещения</w:t>
            </w:r>
          </w:p>
        </w:tc>
      </w:tr>
      <w:tr w:rsidR="00131F8E" w:rsidTr="00131F8E">
        <w:tc>
          <w:tcPr>
            <w:tcW w:w="3510" w:type="dxa"/>
          </w:tcPr>
          <w:p w:rsidR="00131F8E" w:rsidRPr="00131F8E" w:rsidRDefault="00131F8E" w:rsidP="00131F8E">
            <w:pPr>
              <w:jc w:val="center"/>
              <w:rPr>
                <w:rFonts w:ascii="Times New Roman" w:hAnsi="Times New Roman"/>
              </w:rPr>
            </w:pPr>
            <w:r w:rsidRPr="00131F8E">
              <w:rPr>
                <w:rFonts w:ascii="Times New Roman" w:hAnsi="Times New Roman"/>
              </w:rPr>
              <w:t>Центры социального обслуживания</w:t>
            </w:r>
          </w:p>
        </w:tc>
        <w:tc>
          <w:tcPr>
            <w:tcW w:w="6065" w:type="dxa"/>
          </w:tcPr>
          <w:p w:rsidR="00131F8E" w:rsidRPr="00C37688" w:rsidRDefault="00131F8E" w:rsidP="00131F8E">
            <w:pPr>
              <w:pStyle w:val="TableParagraph"/>
              <w:ind w:left="107" w:right="99"/>
              <w:jc w:val="both"/>
            </w:pPr>
            <w:r w:rsidRPr="00C37688">
              <w:t>Проектируются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131F8E" w:rsidRPr="00C37688" w:rsidRDefault="00131F8E" w:rsidP="00131F8E">
            <w:pPr>
              <w:pStyle w:val="TableParagraph"/>
              <w:ind w:left="107" w:right="103"/>
              <w:jc w:val="both"/>
            </w:pPr>
            <w:r w:rsidRPr="00C37688">
              <w:t>Центр и его структурные подразделения должны размещаться в специально предназначенном здании (зданиях) или помещениях, доступных для всех категорий обслуживаемых граждан, в том числе для инвалидов и других маломобильных групп.</w:t>
            </w:r>
          </w:p>
          <w:p w:rsidR="00131F8E" w:rsidRPr="00131F8E" w:rsidRDefault="00131F8E" w:rsidP="00131F8E">
            <w:pPr>
              <w:pStyle w:val="TableParagraph"/>
              <w:ind w:left="107" w:right="98"/>
              <w:jc w:val="both"/>
            </w:pPr>
            <w:r w:rsidRPr="00C37688">
              <w:t>При включении центра или его подразделений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w:t>
            </w:r>
            <w:r>
              <w:t xml:space="preserve"> </w:t>
            </w:r>
            <w:r w:rsidRPr="00C37688">
              <w:t>инвалидов и престарелых, проживающих в здании.</w:t>
            </w:r>
          </w:p>
        </w:tc>
      </w:tr>
      <w:tr w:rsidR="00131F8E" w:rsidTr="00131F8E">
        <w:tc>
          <w:tcPr>
            <w:tcW w:w="3510" w:type="dxa"/>
          </w:tcPr>
          <w:p w:rsidR="00131F8E" w:rsidRPr="00131F8E" w:rsidRDefault="00131F8E" w:rsidP="00131F8E">
            <w:pPr>
              <w:jc w:val="center"/>
              <w:rPr>
                <w:rFonts w:ascii="Times New Roman" w:hAnsi="Times New Roman"/>
              </w:rPr>
            </w:pPr>
            <w:r w:rsidRPr="00131F8E">
              <w:rPr>
                <w:rFonts w:ascii="Times New Roman" w:hAnsi="Times New Roman"/>
              </w:rPr>
              <w:t>Специализированные квартиры для инвалидов на креслах-колясках</w:t>
            </w:r>
          </w:p>
        </w:tc>
        <w:tc>
          <w:tcPr>
            <w:tcW w:w="6065" w:type="dxa"/>
          </w:tcPr>
          <w:p w:rsidR="00131F8E" w:rsidRPr="00131F8E" w:rsidRDefault="00131F8E" w:rsidP="00131F8E">
            <w:pPr>
              <w:pStyle w:val="TableParagraph"/>
              <w:ind w:left="34" w:hanging="73"/>
            </w:pPr>
            <w:r w:rsidRPr="00131F8E">
              <w:t>На расстоянии:</w:t>
            </w:r>
          </w:p>
          <w:p w:rsidR="00131F8E" w:rsidRPr="00131F8E" w:rsidRDefault="00131F8E" w:rsidP="00131F8E">
            <w:pPr>
              <w:pStyle w:val="TableParagraph"/>
              <w:tabs>
                <w:tab w:val="left" w:pos="243"/>
              </w:tabs>
              <w:ind w:right="104"/>
              <w:jc w:val="both"/>
            </w:pPr>
            <w:r>
              <w:t xml:space="preserve">- </w:t>
            </w:r>
            <w:r w:rsidRPr="00131F8E">
              <w:t>от объектов торговли товарами первой необходимости и приемных пунктов объектов бытового обслуживания – не более 300</w:t>
            </w:r>
            <w:r w:rsidRPr="00131F8E">
              <w:rPr>
                <w:spacing w:val="-4"/>
              </w:rPr>
              <w:t xml:space="preserve"> </w:t>
            </w:r>
            <w:r w:rsidRPr="00131F8E">
              <w:t>м;</w:t>
            </w:r>
          </w:p>
          <w:p w:rsidR="00131F8E" w:rsidRPr="00131F8E" w:rsidRDefault="00131F8E" w:rsidP="00131F8E">
            <w:pPr>
              <w:jc w:val="both"/>
              <w:rPr>
                <w:rFonts w:ascii="Times New Roman" w:hAnsi="Times New Roman"/>
              </w:rPr>
            </w:pPr>
            <w:r>
              <w:rPr>
                <w:rFonts w:ascii="Times New Roman" w:hAnsi="Times New Roman"/>
              </w:rPr>
              <w:t xml:space="preserve">- </w:t>
            </w:r>
            <w:r w:rsidRPr="00131F8E">
              <w:rPr>
                <w:rFonts w:ascii="Times New Roman" w:hAnsi="Times New Roman"/>
              </w:rPr>
              <w:t>от пожарных депо – не более 3000</w:t>
            </w:r>
            <w:r w:rsidRPr="00131F8E">
              <w:rPr>
                <w:rFonts w:ascii="Times New Roman" w:hAnsi="Times New Roman"/>
                <w:spacing w:val="2"/>
              </w:rPr>
              <w:t xml:space="preserve"> </w:t>
            </w:r>
            <w:r w:rsidRPr="00131F8E">
              <w:rPr>
                <w:rFonts w:ascii="Times New Roman" w:hAnsi="Times New Roman"/>
                <w:spacing w:val="-3"/>
              </w:rPr>
              <w:t>м.</w:t>
            </w:r>
          </w:p>
        </w:tc>
      </w:tr>
      <w:tr w:rsidR="00131F8E" w:rsidTr="00131F8E">
        <w:tc>
          <w:tcPr>
            <w:tcW w:w="3510" w:type="dxa"/>
          </w:tcPr>
          <w:p w:rsidR="00131F8E" w:rsidRPr="00131F8E" w:rsidRDefault="00131F8E" w:rsidP="00131F8E">
            <w:pPr>
              <w:jc w:val="center"/>
              <w:rPr>
                <w:rFonts w:ascii="Times New Roman" w:hAnsi="Times New Roman"/>
              </w:rPr>
            </w:pPr>
            <w:r w:rsidRPr="00131F8E">
              <w:rPr>
                <w:rFonts w:ascii="Times New Roman" w:hAnsi="Times New Roman"/>
              </w:rPr>
              <w:t>Специализированные детские учреждения</w:t>
            </w:r>
          </w:p>
        </w:tc>
        <w:tc>
          <w:tcPr>
            <w:tcW w:w="6065" w:type="dxa"/>
          </w:tcPr>
          <w:p w:rsidR="00131F8E" w:rsidRPr="00131F8E" w:rsidRDefault="00131F8E" w:rsidP="00131F8E">
            <w:pPr>
              <w:pStyle w:val="TableParagraph"/>
              <w:jc w:val="both"/>
            </w:pPr>
            <w:r w:rsidRPr="00131F8E">
              <w:t>На отдельных участках, как правило, в пределах населенных пунктов, в озелененных районах, вдали от промышленных и коммунальных предприятий, железнодорожных путей, автомобильных дорог с интенсивным движением и других</w:t>
            </w:r>
          </w:p>
          <w:p w:rsidR="00131F8E" w:rsidRPr="00131F8E" w:rsidRDefault="00131F8E" w:rsidP="00131F8E">
            <w:pPr>
              <w:jc w:val="both"/>
              <w:rPr>
                <w:rFonts w:ascii="Times New Roman" w:hAnsi="Times New Roman"/>
              </w:rPr>
            </w:pPr>
            <w:r w:rsidRPr="00131F8E">
              <w:rPr>
                <w:rFonts w:ascii="Times New Roman" w:hAnsi="Times New Roman"/>
              </w:rPr>
              <w:t>источников загрязнения и шума в соответствии с СанПиН 2.2.1/2.1.1.1200-03.</w:t>
            </w:r>
          </w:p>
        </w:tc>
      </w:tr>
      <w:tr w:rsidR="00131F8E" w:rsidTr="00131F8E">
        <w:tc>
          <w:tcPr>
            <w:tcW w:w="3510" w:type="dxa"/>
          </w:tcPr>
          <w:p w:rsidR="00131F8E" w:rsidRPr="00131F8E" w:rsidRDefault="00131F8E" w:rsidP="00131F8E">
            <w:pPr>
              <w:pStyle w:val="TableParagraph"/>
              <w:ind w:left="107" w:right="217"/>
              <w:jc w:val="center"/>
            </w:pPr>
            <w:r w:rsidRPr="00131F8E">
              <w:t>Специализированные школы-интернаты для детей с нарушениями зрения и</w:t>
            </w:r>
          </w:p>
          <w:p w:rsidR="00131F8E" w:rsidRPr="00131F8E" w:rsidRDefault="00131F8E" w:rsidP="00131F8E">
            <w:pPr>
              <w:jc w:val="center"/>
              <w:rPr>
                <w:rFonts w:ascii="Times New Roman" w:hAnsi="Times New Roman"/>
              </w:rPr>
            </w:pPr>
            <w:r w:rsidRPr="00131F8E">
              <w:rPr>
                <w:rFonts w:ascii="Times New Roman" w:hAnsi="Times New Roman"/>
              </w:rPr>
              <w:t>слуха</w:t>
            </w:r>
          </w:p>
        </w:tc>
        <w:tc>
          <w:tcPr>
            <w:tcW w:w="6065" w:type="dxa"/>
          </w:tcPr>
          <w:p w:rsidR="00131F8E" w:rsidRPr="00131F8E" w:rsidRDefault="00131F8E" w:rsidP="00131F8E">
            <w:pPr>
              <w:jc w:val="both"/>
              <w:rPr>
                <w:rFonts w:ascii="Times New Roman" w:eastAsia="BatangChe" w:hAnsi="Times New Roman"/>
              </w:rPr>
            </w:pPr>
            <w:r w:rsidRPr="00131F8E">
              <w:rPr>
                <w:rFonts w:ascii="Times New Roman" w:eastAsia="BatangChe" w:hAnsi="Times New Roman"/>
              </w:rPr>
              <w:t xml:space="preserve">На расстоянии не менее 1500 м от радиопередающих объектов (дополнительно к условиям </w:t>
            </w:r>
            <w:r>
              <w:rPr>
                <w:rFonts w:ascii="Times New Roman" w:eastAsia="BatangChe" w:hAnsi="Times New Roman"/>
              </w:rPr>
              <w:t xml:space="preserve">размещения, </w:t>
            </w:r>
            <w:r w:rsidRPr="00131F8E">
              <w:rPr>
                <w:rFonts w:ascii="Times New Roman" w:eastAsia="BatangChe" w:hAnsi="Times New Roman"/>
              </w:rPr>
              <w:t xml:space="preserve">установленным </w:t>
            </w:r>
            <w:r w:rsidRPr="00131F8E">
              <w:rPr>
                <w:rFonts w:ascii="Times New Roman" w:eastAsia="BatangChe" w:hAnsi="Times New Roman"/>
                <w:spacing w:val="-7"/>
              </w:rPr>
              <w:t xml:space="preserve">для </w:t>
            </w:r>
            <w:r w:rsidRPr="00131F8E">
              <w:rPr>
                <w:rFonts w:ascii="Times New Roman" w:eastAsia="BatangChe" w:hAnsi="Times New Roman"/>
              </w:rPr>
              <w:t>специализированных детских</w:t>
            </w:r>
            <w:r w:rsidRPr="00131F8E">
              <w:rPr>
                <w:rFonts w:ascii="Times New Roman" w:eastAsia="BatangChe" w:hAnsi="Times New Roman"/>
                <w:spacing w:val="-7"/>
              </w:rPr>
              <w:t xml:space="preserve"> </w:t>
            </w:r>
            <w:r w:rsidRPr="00131F8E">
              <w:rPr>
                <w:rFonts w:ascii="Times New Roman" w:eastAsia="BatangChe" w:hAnsi="Times New Roman"/>
              </w:rPr>
              <w:t>учреждений).</w:t>
            </w:r>
          </w:p>
        </w:tc>
      </w:tr>
      <w:tr w:rsidR="00131F8E" w:rsidTr="00131F8E">
        <w:tc>
          <w:tcPr>
            <w:tcW w:w="3510" w:type="dxa"/>
          </w:tcPr>
          <w:p w:rsidR="00131F8E" w:rsidRPr="00131F8E" w:rsidRDefault="00131F8E" w:rsidP="00131F8E">
            <w:pPr>
              <w:jc w:val="center"/>
              <w:rPr>
                <w:rFonts w:ascii="Times New Roman" w:hAnsi="Times New Roman"/>
              </w:rPr>
            </w:pPr>
            <w:r w:rsidRPr="00131F8E">
              <w:rPr>
                <w:rFonts w:ascii="Times New Roman" w:hAnsi="Times New Roman"/>
              </w:rPr>
              <w:t>Пути движения маломобильных групп населения</w:t>
            </w:r>
          </w:p>
        </w:tc>
        <w:tc>
          <w:tcPr>
            <w:tcW w:w="6065" w:type="dxa"/>
          </w:tcPr>
          <w:p w:rsidR="00131F8E" w:rsidRPr="00131F8E" w:rsidRDefault="00131F8E" w:rsidP="00131F8E">
            <w:pPr>
              <w:pStyle w:val="TableParagraph"/>
              <w:ind w:left="34"/>
              <w:jc w:val="both"/>
              <w:rPr>
                <w:rFonts w:eastAsia="BatangChe"/>
              </w:rPr>
            </w:pPr>
            <w:r w:rsidRPr="00131F8E">
              <w:rPr>
                <w:rFonts w:eastAsia="BatangChe"/>
              </w:rPr>
              <w:t>При проектировании участка здания или сооружения должны быть предусмотрены условия беспрепятственного, безопасного и удобного передвижения маломобильных групп населения по участку к доступному входу в здание. Пешеходные пути должны иметь непрерывную связь с внешними, по отношению к участку, транспортными и пешеходными коммуникациями, остановочными пунктами пассажирского транспорта общего пользования.</w:t>
            </w:r>
          </w:p>
          <w:p w:rsidR="00131F8E" w:rsidRPr="00131F8E" w:rsidRDefault="00131F8E" w:rsidP="00131F8E">
            <w:pPr>
              <w:pStyle w:val="TableParagraph"/>
              <w:ind w:left="34"/>
              <w:jc w:val="both"/>
              <w:rPr>
                <w:rFonts w:eastAsia="BatangChe"/>
              </w:rPr>
            </w:pPr>
            <w:r w:rsidRPr="00131F8E">
              <w:rPr>
                <w:rFonts w:eastAsia="BatangChe"/>
              </w:rPr>
              <w:t>Вход на земельный участок проектируемого или приспосабливаемого объекта следует оборудовать доступными для маломобильных групп населения элементами информации об объекте. Система средств информационной поддержки и навигации должна быть обеспечена на всех путях движения, доступных для маломобильных групп населения на часы работы организации, учреждения, предприятия.</w:t>
            </w:r>
          </w:p>
          <w:p w:rsidR="00131F8E" w:rsidRPr="00131F8E" w:rsidRDefault="00131F8E" w:rsidP="00131F8E">
            <w:pPr>
              <w:pStyle w:val="TableParagraph"/>
              <w:ind w:left="34"/>
              <w:jc w:val="both"/>
              <w:rPr>
                <w:rFonts w:eastAsia="BatangChe"/>
              </w:rPr>
            </w:pPr>
            <w:r w:rsidRPr="00131F8E">
              <w:rPr>
                <w:rFonts w:eastAsia="BatangChe"/>
              </w:rPr>
              <w:t>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турникеты и другие устройства, создающие препятствие для движения маломобильных групп населения.</w:t>
            </w:r>
          </w:p>
          <w:p w:rsidR="00131F8E" w:rsidRPr="00131F8E" w:rsidRDefault="00131F8E" w:rsidP="00131F8E">
            <w:pPr>
              <w:pStyle w:val="TableParagraph"/>
              <w:ind w:left="34"/>
              <w:jc w:val="both"/>
              <w:rPr>
                <w:rFonts w:eastAsia="BatangChe"/>
              </w:rPr>
            </w:pPr>
            <w:r w:rsidRPr="00131F8E">
              <w:rPr>
                <w:rFonts w:eastAsia="BatangChe"/>
              </w:rPr>
              <w:t>Проектирование пешеходных путей для маломобильных групп населения, в том числе инвалидов на креслах-колясках, следует осуществлять в соответствии с СП 59.13330.2016.</w:t>
            </w:r>
          </w:p>
          <w:p w:rsidR="00131F8E" w:rsidRPr="00131F8E" w:rsidRDefault="00131F8E" w:rsidP="00131F8E">
            <w:pPr>
              <w:pStyle w:val="TableParagraph"/>
              <w:ind w:left="34"/>
              <w:jc w:val="both"/>
              <w:rPr>
                <w:rFonts w:eastAsia="BatangChe"/>
              </w:rPr>
            </w:pPr>
            <w:r w:rsidRPr="00131F8E">
              <w:rPr>
                <w:rFonts w:eastAsia="BatangChe"/>
              </w:rPr>
              <w:t>На покрытии пешеходных путей следует предусматривать тактильно-контрастные указатели, выполняющие функцию предупреждения.</w:t>
            </w:r>
          </w:p>
          <w:p w:rsidR="00131F8E" w:rsidRPr="00131F8E" w:rsidRDefault="00131F8E" w:rsidP="001E73E0">
            <w:pPr>
              <w:pStyle w:val="TableParagraph"/>
              <w:tabs>
                <w:tab w:val="left" w:pos="0"/>
                <w:tab w:val="left" w:pos="5746"/>
              </w:tabs>
              <w:ind w:left="34"/>
              <w:jc w:val="both"/>
              <w:rPr>
                <w:rFonts w:eastAsia="BatangChe"/>
              </w:rPr>
            </w:pPr>
            <w:r w:rsidRPr="00131F8E">
              <w:rPr>
                <w:rFonts w:eastAsia="BatangChe"/>
              </w:rPr>
              <w:t>Покрытия пешеходных путей, в том числе тактильно-контрастные указатели, следует проектировать в соответствии с СП 59.13330.2016. Вокруг отдельно стоящих опор, стоек или стволов деревьев, расположе</w:t>
            </w:r>
            <w:r>
              <w:rPr>
                <w:rFonts w:eastAsia="BatangChe"/>
              </w:rPr>
              <w:t xml:space="preserve">нных </w:t>
            </w:r>
            <w:r w:rsidRPr="00131F8E">
              <w:rPr>
                <w:rFonts w:eastAsia="BatangChe"/>
              </w:rPr>
              <w:t>на</w:t>
            </w:r>
            <w:r w:rsidRPr="00131F8E">
              <w:rPr>
                <w:rFonts w:eastAsia="BatangChe"/>
              </w:rPr>
              <w:tab/>
              <w:t>путях</w:t>
            </w:r>
            <w:r w:rsidR="001E73E0">
              <w:rPr>
                <w:rFonts w:eastAsia="BatangChe"/>
              </w:rPr>
              <w:t xml:space="preserve"> </w:t>
            </w:r>
            <w:r w:rsidRPr="00131F8E">
              <w:rPr>
                <w:rFonts w:eastAsia="BatangChe"/>
              </w:rPr>
              <w:t>следования</w:t>
            </w:r>
            <w:r w:rsidR="001E73E0">
              <w:rPr>
                <w:rFonts w:eastAsia="BatangChe"/>
              </w:rPr>
              <w:t xml:space="preserve"> </w:t>
            </w:r>
            <w:r w:rsidRPr="00131F8E">
              <w:rPr>
                <w:rFonts w:eastAsia="BatangChe"/>
              </w:rPr>
              <w:t>вместо</w:t>
            </w:r>
            <w:r w:rsidR="001E73E0">
              <w:rPr>
                <w:rFonts w:eastAsia="BatangChe"/>
              </w:rPr>
              <w:t xml:space="preserve"> типовых</w:t>
            </w:r>
            <w:r w:rsidRPr="00131F8E">
              <w:rPr>
                <w:rFonts w:eastAsia="BatangChe"/>
                <w:spacing w:val="-3"/>
              </w:rPr>
              <w:t xml:space="preserve"> </w:t>
            </w:r>
            <w:r w:rsidRPr="00131F8E">
              <w:rPr>
                <w:rFonts w:eastAsia="BatangChe"/>
              </w:rPr>
              <w:t>предупреждающих указателей, допускается применять сплошное</w:t>
            </w:r>
            <w:r w:rsidR="001E73E0">
              <w:rPr>
                <w:rFonts w:eastAsia="BatangChe"/>
              </w:rPr>
              <w:t xml:space="preserve"> </w:t>
            </w:r>
            <w:r w:rsidRPr="00131F8E">
              <w:rPr>
                <w:rFonts w:eastAsia="BatangChe"/>
              </w:rPr>
              <w:t xml:space="preserve"> круговое</w:t>
            </w:r>
            <w:r w:rsidR="001E73E0">
              <w:rPr>
                <w:rFonts w:eastAsia="BatangChe"/>
              </w:rPr>
              <w:t xml:space="preserve"> </w:t>
            </w:r>
            <w:r w:rsidRPr="00131F8E">
              <w:rPr>
                <w:rFonts w:eastAsia="BatangChe"/>
              </w:rPr>
              <w:t>предупредительное</w:t>
            </w:r>
            <w:r w:rsidR="001E73E0">
              <w:rPr>
                <w:rFonts w:eastAsia="BatangChe"/>
              </w:rPr>
              <w:t xml:space="preserve"> </w:t>
            </w:r>
            <w:r w:rsidRPr="00131F8E">
              <w:rPr>
                <w:rFonts w:eastAsia="BatangChe"/>
              </w:rPr>
              <w:t>мощение,укладку</w:t>
            </w:r>
            <w:r w:rsidR="001E73E0">
              <w:rPr>
                <w:rFonts w:eastAsia="BatangChe"/>
              </w:rPr>
              <w:t xml:space="preserve"> </w:t>
            </w:r>
            <w:r w:rsidRPr="00131F8E">
              <w:rPr>
                <w:rFonts w:eastAsia="BatangChe"/>
              </w:rPr>
              <w:t>плоских</w:t>
            </w:r>
            <w:r w:rsidR="001E73E0">
              <w:rPr>
                <w:rFonts w:eastAsia="BatangChe"/>
              </w:rPr>
              <w:t xml:space="preserve"> </w:t>
            </w:r>
            <w:r w:rsidRPr="00131F8E">
              <w:rPr>
                <w:rFonts w:eastAsia="BatangChe"/>
              </w:rPr>
              <w:t>приствольных решеток или обустройство круговых тактильно- контрастных указателей в соответствии с СП 59.13330.2016.</w:t>
            </w:r>
          </w:p>
        </w:tc>
      </w:tr>
      <w:tr w:rsidR="00131F8E" w:rsidTr="00131F8E">
        <w:tc>
          <w:tcPr>
            <w:tcW w:w="3510" w:type="dxa"/>
          </w:tcPr>
          <w:p w:rsidR="00131F8E" w:rsidRPr="001E73E0" w:rsidRDefault="001E73E0" w:rsidP="001E73E0">
            <w:pPr>
              <w:jc w:val="center"/>
              <w:rPr>
                <w:rFonts w:ascii="Times New Roman" w:hAnsi="Times New Roman"/>
              </w:rPr>
            </w:pPr>
            <w:r w:rsidRPr="001E73E0">
              <w:rPr>
                <w:rFonts w:ascii="Times New Roman" w:hAnsi="Times New Roman"/>
              </w:rPr>
              <w:t>Благоустройство и места отдыха</w:t>
            </w:r>
          </w:p>
        </w:tc>
        <w:tc>
          <w:tcPr>
            <w:tcW w:w="6065" w:type="dxa"/>
          </w:tcPr>
          <w:p w:rsidR="001E73E0" w:rsidRPr="00C37688" w:rsidRDefault="001E73E0" w:rsidP="001E73E0">
            <w:pPr>
              <w:pStyle w:val="TableParagraph"/>
              <w:ind w:right="99"/>
              <w:jc w:val="both"/>
            </w:pPr>
            <w:r w:rsidRPr="00C37688">
              <w:t>На участке объекта на основных путях движения людей следует предусматривать не менее чем через 100 - 150 м места отдыха, доступные для маломобильных групп населения, оборудованные в соответствии с СП 59.13330.2016.</w:t>
            </w:r>
          </w:p>
          <w:p w:rsidR="001E73E0" w:rsidRPr="00C37688" w:rsidRDefault="001E73E0" w:rsidP="001E73E0">
            <w:pPr>
              <w:pStyle w:val="TableParagraph"/>
              <w:ind w:right="102"/>
              <w:jc w:val="both"/>
            </w:pPr>
            <w:r w:rsidRPr="00C37688">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1E73E0" w:rsidRPr="00C37688" w:rsidRDefault="001E73E0" w:rsidP="001E73E0">
            <w:pPr>
              <w:pStyle w:val="TableParagraph"/>
              <w:ind w:right="97"/>
              <w:jc w:val="both"/>
            </w:pPr>
            <w:r w:rsidRPr="00C37688">
              <w:t>Объекты, лицевой край поверхности которых расположен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p w:rsidR="001E73E0" w:rsidRPr="00C37688" w:rsidRDefault="001E73E0" w:rsidP="001E73E0">
            <w:pPr>
              <w:pStyle w:val="TableParagraph"/>
              <w:ind w:right="100"/>
              <w:jc w:val="both"/>
            </w:pPr>
            <w:r w:rsidRPr="00C37688">
              <w:t>При увеличении размеров выступающих элементов (с нижним краем менее 2,1 м от земли) пространство под этими объектами необходимо выделять бортовым камнем высотой не менее 0,05 м либо ограждениями с высотой нижнего края от земли не выше 0,7 м.</w:t>
            </w:r>
          </w:p>
          <w:p w:rsidR="00131F8E" w:rsidRPr="00131F8E" w:rsidRDefault="001E73E0" w:rsidP="001E73E0">
            <w:pPr>
              <w:pStyle w:val="TableParagraph"/>
              <w:ind w:right="99"/>
              <w:jc w:val="both"/>
            </w:pPr>
            <w:r w:rsidRPr="00C37688">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тактильных наземных указателей или на отдельных плитах высотой до 0,04 м, край которых должен</w:t>
            </w:r>
            <w:r>
              <w:t xml:space="preserve"> </w:t>
            </w:r>
            <w:r w:rsidRPr="00C37688">
              <w:t>находиться от установленного оборудования на расстоянии 0,7-0,8 м.</w:t>
            </w:r>
          </w:p>
        </w:tc>
      </w:tr>
    </w:tbl>
    <w:p w:rsidR="00131F8E" w:rsidRPr="00131F8E" w:rsidRDefault="00131F8E" w:rsidP="00C37688">
      <w:pPr>
        <w:spacing w:after="0" w:line="240" w:lineRule="auto"/>
        <w:jc w:val="both"/>
        <w:rPr>
          <w:rFonts w:ascii="Times New Roman" w:hAnsi="Times New Roman"/>
          <w:sz w:val="24"/>
          <w:szCs w:val="24"/>
        </w:rPr>
      </w:pPr>
    </w:p>
    <w:p w:rsidR="001E73E0" w:rsidRPr="00C37688" w:rsidRDefault="001E73E0" w:rsidP="001E73E0">
      <w:pPr>
        <w:pStyle w:val="TableParagraph"/>
        <w:ind w:left="107" w:right="99"/>
        <w:jc w:val="both"/>
        <w:sectPr w:rsidR="001E73E0" w:rsidRPr="00C37688" w:rsidSect="00A44887">
          <w:pgSz w:w="11910" w:h="16840"/>
          <w:pgMar w:top="1134" w:right="850" w:bottom="1134" w:left="1701" w:header="720" w:footer="720" w:gutter="0"/>
          <w:cols w:space="720"/>
          <w:docGrid w:linePitch="299"/>
        </w:sectPr>
      </w:pPr>
    </w:p>
    <w:p w:rsidR="00C37688" w:rsidRPr="00C37688" w:rsidRDefault="00C1444F" w:rsidP="00131F8E">
      <w:pPr>
        <w:spacing w:after="0" w:line="240" w:lineRule="auto"/>
        <w:rPr>
          <w:rFonts w:ascii="Times New Roman" w:hAnsi="Times New Roman"/>
          <w:sz w:val="24"/>
          <w:szCs w:val="24"/>
        </w:rPr>
      </w:pPr>
      <w:r w:rsidRPr="00C1444F">
        <w:rPr>
          <w:rFonts w:ascii="Arial Narrow" w:hAnsi="Arial Narrow"/>
          <w:b/>
          <w:noProof/>
          <w:sz w:val="24"/>
          <w:szCs w:val="24"/>
        </w:rPr>
        <w:pict>
          <v:rect id="_x0000_s1235" style="position:absolute;margin-left:-.5pt;margin-top:2.65pt;width:469.5pt;height:7.15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" fillcolor="#c0504d" strokecolor="#f2f2f2" strokeweight="3pt">
            <v:shadow on="t" color="#622423" opacity=".5" offset="1pt"/>
          </v:rect>
        </w:pict>
      </w:r>
    </w:p>
    <w:p w:rsidR="00290812" w:rsidRPr="00DA66A3" w:rsidRDefault="00C1444F" w:rsidP="001E73E0">
      <w:pPr>
        <w:jc w:val="center"/>
        <w:rPr>
          <w:rFonts w:ascii="Arial Narrow" w:hAnsi="Arial Narrow"/>
          <w:b/>
          <w:sz w:val="32"/>
          <w:szCs w:val="32"/>
        </w:rPr>
      </w:pPr>
      <w:r>
        <w:rPr>
          <w:rFonts w:ascii="Arial Narrow" w:hAnsi="Arial Narrow"/>
          <w:b/>
          <w:noProof/>
          <w:sz w:val="32"/>
          <w:szCs w:val="32"/>
        </w:rPr>
        <w:pict>
          <v:rect id="_x0000_s1234" style="position:absolute;left:0;text-align:left;margin-left:-3.7pt;margin-top:63.05pt;width:469.5pt;height:7.15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" fillcolor="#c0504d" strokecolor="#f2f2f2" strokeweight="3pt">
            <v:shadow on="t" color="#622423" opacity=".5" offset="1pt"/>
          </v:rect>
        </w:pict>
      </w:r>
      <w:r w:rsidR="001E73E0">
        <w:rPr>
          <w:rFonts w:ascii="Arial Narrow" w:hAnsi="Arial Narrow"/>
          <w:b/>
          <w:sz w:val="32"/>
          <w:szCs w:val="32"/>
        </w:rPr>
        <w:t>6</w:t>
      </w:r>
      <w:r w:rsidR="00290812" w:rsidRPr="00DA66A3">
        <w:rPr>
          <w:rFonts w:ascii="Arial Narrow" w:hAnsi="Arial Narrow"/>
          <w:b/>
          <w:sz w:val="32"/>
          <w:szCs w:val="32"/>
        </w:rPr>
        <w:t>.</w:t>
      </w:r>
      <w:r w:rsidR="00290812">
        <w:rPr>
          <w:rFonts w:ascii="Arial Narrow" w:hAnsi="Arial Narrow"/>
          <w:b/>
          <w:sz w:val="32"/>
          <w:szCs w:val="32"/>
        </w:rPr>
        <w:t xml:space="preserve">  ОБОСНОВАНИЕ РАСЧЕТНЫХ ПОКАЗАТЕЛЕЙ, СОДЕРЖАЩИХСЯ В ОСНОВНОЙ ЧАСТИ НОРМАТИВОВ ГРАДОСТРОИТЕЛЬНОГО ПРОЕКТИРОВАНИЯ</w:t>
      </w:r>
    </w:p>
    <w:p w:rsidR="00290812" w:rsidRPr="00933414" w:rsidRDefault="00290812" w:rsidP="00290812">
      <w:pPr>
        <w:spacing w:after="0" w:line="240" w:lineRule="auto"/>
        <w:jc w:val="center"/>
        <w:rPr>
          <w:rFonts w:ascii="Arial Narrow" w:hAnsi="Arial Narrow"/>
          <w:b/>
          <w:color w:val="1F497D" w:themeColor="text2"/>
          <w:sz w:val="16"/>
          <w:szCs w:val="16"/>
        </w:rPr>
      </w:pPr>
    </w:p>
    <w:p w:rsidR="0010173D" w:rsidRDefault="00290812" w:rsidP="00290812">
      <w:pPr>
        <w:tabs>
          <w:tab w:val="left" w:pos="567"/>
        </w:tabs>
        <w:spacing w:after="0" w:line="240" w:lineRule="auto"/>
        <w:jc w:val="both"/>
        <w:rPr>
          <w:rFonts w:ascii="Times New Roman" w:hAnsi="Times New Roman"/>
          <w:sz w:val="24"/>
          <w:szCs w:val="24"/>
        </w:rPr>
      </w:pPr>
      <w:r>
        <w:rPr>
          <w:rFonts w:ascii="Times New Roman" w:hAnsi="Times New Roman"/>
          <w:b/>
          <w:sz w:val="20"/>
          <w:szCs w:val="20"/>
        </w:rPr>
        <w:tab/>
      </w:r>
      <w:r w:rsidR="001E73E0" w:rsidRPr="001E73E0">
        <w:rPr>
          <w:rFonts w:ascii="Times New Roman" w:hAnsi="Times New Roman"/>
          <w:sz w:val="24"/>
          <w:szCs w:val="24"/>
        </w:rPr>
        <w:t>6.1.</w:t>
      </w:r>
      <w:r w:rsidR="001E73E0">
        <w:rPr>
          <w:rFonts w:ascii="Times New Roman" w:hAnsi="Times New Roman"/>
          <w:b/>
          <w:sz w:val="20"/>
          <w:szCs w:val="20"/>
        </w:rPr>
        <w:t xml:space="preserve"> </w:t>
      </w:r>
      <w:r w:rsidRPr="00290812">
        <w:rPr>
          <w:rFonts w:ascii="Times New Roman" w:hAnsi="Times New Roman"/>
          <w:sz w:val="24"/>
          <w:szCs w:val="24"/>
        </w:rPr>
        <w:t>Расчетные показатели минимально допустимого уровня обеспеченности объектами местного значения муниципального района и максимально допустимого уровня</w:t>
      </w:r>
      <w:r>
        <w:rPr>
          <w:rFonts w:ascii="Times New Roman" w:hAnsi="Times New Roman"/>
          <w:sz w:val="24"/>
          <w:szCs w:val="24"/>
        </w:rPr>
        <w:t xml:space="preserve"> территориальной доступности таких объектов для населения Палехского муниципального района,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p>
    <w:p w:rsidR="00290812" w:rsidRPr="00290812" w:rsidRDefault="00290812" w:rsidP="008C321A">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xml:space="preserve">В нормативах </w:t>
      </w:r>
      <w:r w:rsidR="008C321A">
        <w:rPr>
          <w:rFonts w:ascii="Times New Roman" w:hAnsi="Times New Roman"/>
          <w:sz w:val="24"/>
          <w:szCs w:val="24"/>
        </w:rPr>
        <w:t xml:space="preserve">градостроительного проектирования приведены расчетные показатели, основанные на статистических и демографических данных по Палехскому муниципальному району Ивановской области с учетом перспективы его развития, а также нормы и правила прямого действия в соответствии с требованиями федеральных нормативных правовых и нормативно-технических документов, перечисленных в </w:t>
      </w:r>
      <w:r w:rsidR="008C321A" w:rsidRPr="008C321A">
        <w:rPr>
          <w:rFonts w:ascii="Times New Roman" w:hAnsi="Times New Roman"/>
          <w:b/>
          <w:sz w:val="24"/>
          <w:szCs w:val="24"/>
        </w:rPr>
        <w:t>Приложении П-2</w:t>
      </w:r>
      <w:r w:rsidR="008C321A">
        <w:rPr>
          <w:rFonts w:ascii="Times New Roman" w:hAnsi="Times New Roman"/>
          <w:sz w:val="24"/>
          <w:szCs w:val="24"/>
        </w:rPr>
        <w:t xml:space="preserve"> к настоящим нормативам, обеспечивающие благоприятные условия жизнедеятельности населения. </w:t>
      </w:r>
    </w:p>
    <w:p w:rsidR="00290812" w:rsidRPr="008C321A" w:rsidRDefault="001E73E0" w:rsidP="008C321A">
      <w:pPr>
        <w:spacing w:after="0" w:line="240" w:lineRule="auto"/>
        <w:ind w:firstLine="567"/>
        <w:jc w:val="both"/>
        <w:rPr>
          <w:rFonts w:ascii="Times New Roman" w:hAnsi="Times New Roman"/>
          <w:sz w:val="24"/>
          <w:szCs w:val="24"/>
        </w:rPr>
      </w:pPr>
      <w:r>
        <w:rPr>
          <w:rFonts w:ascii="Times New Roman" w:hAnsi="Times New Roman"/>
          <w:sz w:val="24"/>
          <w:szCs w:val="24"/>
        </w:rPr>
        <w:t xml:space="preserve">6.2. </w:t>
      </w:r>
      <w:r w:rsidR="008C321A" w:rsidRPr="008C321A">
        <w:rPr>
          <w:rFonts w:ascii="Times New Roman" w:hAnsi="Times New Roman"/>
          <w:sz w:val="24"/>
          <w:szCs w:val="24"/>
        </w:rPr>
        <w:t>Все расчетные показатели разработаны с учетом административно-территориального устройства П</w:t>
      </w:r>
      <w:r w:rsidR="008C321A">
        <w:rPr>
          <w:rFonts w:ascii="Times New Roman" w:hAnsi="Times New Roman"/>
          <w:sz w:val="24"/>
          <w:szCs w:val="24"/>
        </w:rPr>
        <w:t>алехского муниципального района Ивановской области, его роли в системе расселения и обслуживания, социально-демографического составав и плотности населения, природно-климатических условий, социально-экономических, историко-культурных и иных особенностей муниципального района.</w:t>
      </w:r>
    </w:p>
    <w:p w:rsidR="00807DCE" w:rsidRPr="008C321A" w:rsidRDefault="00807DCE" w:rsidP="001E73E0">
      <w:pPr>
        <w:spacing w:after="0" w:line="240" w:lineRule="auto"/>
        <w:ind w:firstLine="567"/>
        <w:jc w:val="both"/>
        <w:rPr>
          <w:rFonts w:ascii="Times New Roman" w:hAnsi="Times New Roman"/>
          <w:sz w:val="8"/>
          <w:szCs w:val="8"/>
        </w:rPr>
      </w:pPr>
      <w:r w:rsidRPr="00807DCE">
        <w:rPr>
          <w:rFonts w:ascii="Times New Roman" w:hAnsi="Times New Roman"/>
          <w:sz w:val="24"/>
          <w:szCs w:val="24"/>
        </w:rPr>
        <w:t>Соотве</w:t>
      </w:r>
      <w:r>
        <w:rPr>
          <w:rFonts w:ascii="Times New Roman" w:hAnsi="Times New Roman"/>
          <w:sz w:val="24"/>
          <w:szCs w:val="24"/>
        </w:rPr>
        <w:t>тствие установленных расчетных показателей требованиям федеральных нормативных правовых и нормативно-технических</w:t>
      </w:r>
      <w:r w:rsidR="001E73E0">
        <w:rPr>
          <w:rFonts w:ascii="Times New Roman" w:hAnsi="Times New Roman"/>
          <w:sz w:val="24"/>
          <w:szCs w:val="24"/>
        </w:rPr>
        <w:t xml:space="preserve"> документов приведено в табл.</w:t>
      </w:r>
      <w:r w:rsidR="00433863">
        <w:rPr>
          <w:rFonts w:ascii="Times New Roman" w:hAnsi="Times New Roman"/>
          <w:sz w:val="24"/>
          <w:szCs w:val="24"/>
        </w:rPr>
        <w:t>67</w:t>
      </w:r>
      <w:r w:rsidR="001E73E0">
        <w:rPr>
          <w:rFonts w:ascii="Times New Roman" w:hAnsi="Times New Roman"/>
          <w:sz w:val="24"/>
          <w:szCs w:val="24"/>
        </w:rPr>
        <w:t>.</w:t>
      </w:r>
    </w:p>
    <w:p w:rsidR="00807DCE" w:rsidRPr="00807DCE" w:rsidRDefault="00807DCE" w:rsidP="00807DCE">
      <w:pPr>
        <w:spacing w:after="0" w:line="240" w:lineRule="auto"/>
        <w:jc w:val="both"/>
        <w:rPr>
          <w:rFonts w:ascii="Times New Roman" w:hAnsi="Times New Roman"/>
          <w:i/>
          <w:sz w:val="24"/>
          <w:szCs w:val="24"/>
        </w:rPr>
      </w:pPr>
      <w:r w:rsidRPr="00807DCE">
        <w:rPr>
          <w:rFonts w:ascii="Times New Roman" w:hAnsi="Times New Roman"/>
          <w:i/>
          <w:sz w:val="24"/>
          <w:szCs w:val="24"/>
        </w:rPr>
        <w:t xml:space="preserve">Таблица </w:t>
      </w:r>
      <w:r w:rsidR="00433863">
        <w:rPr>
          <w:rFonts w:ascii="Times New Roman" w:hAnsi="Times New Roman"/>
          <w:i/>
          <w:sz w:val="24"/>
          <w:szCs w:val="24"/>
        </w:rPr>
        <w:t>67</w:t>
      </w:r>
      <w:r w:rsidR="001E73E0">
        <w:rPr>
          <w:rFonts w:ascii="Times New Roman" w:hAnsi="Times New Roman"/>
          <w:i/>
          <w:sz w:val="24"/>
          <w:szCs w:val="24"/>
        </w:rPr>
        <w:t>.</w:t>
      </w:r>
      <w:r w:rsidRPr="00807DCE">
        <w:rPr>
          <w:rFonts w:ascii="Times New Roman" w:hAnsi="Times New Roman"/>
          <w:i/>
          <w:sz w:val="24"/>
          <w:szCs w:val="24"/>
        </w:rPr>
        <w:t xml:space="preserve"> </w:t>
      </w:r>
    </w:p>
    <w:p w:rsidR="00807DCE" w:rsidRPr="00807DCE" w:rsidRDefault="00807DCE" w:rsidP="00807DCE">
      <w:pPr>
        <w:spacing w:after="0" w:line="240" w:lineRule="auto"/>
        <w:jc w:val="both"/>
        <w:rPr>
          <w:rFonts w:ascii="Times New Roman" w:hAnsi="Times New Roman"/>
          <w:sz w:val="8"/>
          <w:szCs w:val="8"/>
        </w:rPr>
      </w:pPr>
    </w:p>
    <w:tbl>
      <w:tblPr>
        <w:tblStyle w:val="ad"/>
        <w:tblW w:w="0" w:type="auto"/>
        <w:tblLook w:val="04A0"/>
      </w:tblPr>
      <w:tblGrid>
        <w:gridCol w:w="601"/>
        <w:gridCol w:w="3941"/>
        <w:gridCol w:w="5029"/>
      </w:tblGrid>
      <w:tr w:rsidR="00807DCE" w:rsidTr="00290812">
        <w:tc>
          <w:tcPr>
            <w:tcW w:w="601" w:type="dxa"/>
            <w:shd w:val="clear" w:color="auto" w:fill="EEECE1" w:themeFill="background2"/>
          </w:tcPr>
          <w:p w:rsidR="00807DCE" w:rsidRPr="00807DCE" w:rsidRDefault="00807DCE" w:rsidP="00807DCE">
            <w:pPr>
              <w:jc w:val="both"/>
              <w:rPr>
                <w:rFonts w:ascii="Times New Roman" w:hAnsi="Times New Roman"/>
              </w:rPr>
            </w:pPr>
            <w:r>
              <w:rPr>
                <w:rFonts w:ascii="Times New Roman" w:hAnsi="Times New Roman"/>
              </w:rPr>
              <w:t>№</w:t>
            </w:r>
          </w:p>
        </w:tc>
        <w:tc>
          <w:tcPr>
            <w:tcW w:w="3941" w:type="dxa"/>
            <w:shd w:val="clear" w:color="auto" w:fill="EEECE1" w:themeFill="background2"/>
          </w:tcPr>
          <w:p w:rsidR="00807DCE" w:rsidRPr="00807DCE" w:rsidRDefault="00807DCE" w:rsidP="00807DCE">
            <w:pPr>
              <w:jc w:val="center"/>
              <w:rPr>
                <w:rFonts w:ascii="Times New Roman" w:hAnsi="Times New Roman"/>
              </w:rPr>
            </w:pPr>
            <w:r>
              <w:rPr>
                <w:rFonts w:ascii="Times New Roman" w:hAnsi="Times New Roman"/>
              </w:rPr>
              <w:t>Наименование нормируемого показателя</w:t>
            </w:r>
          </w:p>
        </w:tc>
        <w:tc>
          <w:tcPr>
            <w:tcW w:w="5029" w:type="dxa"/>
            <w:shd w:val="clear" w:color="auto" w:fill="EEECE1" w:themeFill="background2"/>
          </w:tcPr>
          <w:p w:rsidR="00807DCE" w:rsidRPr="00807DCE" w:rsidRDefault="00807DCE" w:rsidP="00807DCE">
            <w:pPr>
              <w:jc w:val="center"/>
              <w:rPr>
                <w:rFonts w:ascii="Times New Roman" w:hAnsi="Times New Roman"/>
              </w:rPr>
            </w:pPr>
            <w:r>
              <w:rPr>
                <w:rFonts w:ascii="Times New Roman" w:hAnsi="Times New Roman"/>
              </w:rPr>
              <w:t>Федеральные нормативные правовые и нормативно-технические документы</w:t>
            </w:r>
          </w:p>
        </w:tc>
      </w:tr>
      <w:tr w:rsidR="00807DCE" w:rsidTr="00290812">
        <w:tc>
          <w:tcPr>
            <w:tcW w:w="601" w:type="dxa"/>
          </w:tcPr>
          <w:p w:rsidR="00807DCE" w:rsidRPr="00807DCE" w:rsidRDefault="003D4E5E" w:rsidP="00807DCE">
            <w:pPr>
              <w:jc w:val="both"/>
              <w:rPr>
                <w:rFonts w:ascii="Times New Roman" w:hAnsi="Times New Roman"/>
              </w:rPr>
            </w:pPr>
            <w:r>
              <w:rPr>
                <w:rFonts w:ascii="Times New Roman" w:hAnsi="Times New Roman"/>
              </w:rPr>
              <w:t>1.</w:t>
            </w:r>
          </w:p>
        </w:tc>
        <w:tc>
          <w:tcPr>
            <w:tcW w:w="3941" w:type="dxa"/>
          </w:tcPr>
          <w:p w:rsidR="00807DCE" w:rsidRPr="00807DCE" w:rsidRDefault="003D4E5E" w:rsidP="00807DCE">
            <w:pPr>
              <w:jc w:val="both"/>
              <w:rPr>
                <w:rFonts w:ascii="Times New Roman" w:hAnsi="Times New Roman"/>
              </w:rPr>
            </w:pPr>
            <w:r>
              <w:rPr>
                <w:rFonts w:ascii="Times New Roman" w:hAnsi="Times New Roman"/>
              </w:rPr>
              <w:t>Объекты электроснабжения</w:t>
            </w:r>
          </w:p>
        </w:tc>
        <w:tc>
          <w:tcPr>
            <w:tcW w:w="5029" w:type="dxa"/>
          </w:tcPr>
          <w:p w:rsidR="003D4E5E" w:rsidRPr="003D4E5E" w:rsidRDefault="003D4E5E" w:rsidP="003D4E5E">
            <w:pPr>
              <w:pStyle w:val="Default"/>
              <w:jc w:val="center"/>
              <w:rPr>
                <w:sz w:val="22"/>
                <w:szCs w:val="22"/>
              </w:rPr>
            </w:pPr>
            <w:r w:rsidRPr="003D4E5E">
              <w:rPr>
                <w:sz w:val="22"/>
                <w:szCs w:val="22"/>
              </w:rPr>
              <w:t>СП 42.13330.2016, ПУЭ, РД 34.20.185-94,</w:t>
            </w:r>
          </w:p>
          <w:p w:rsidR="00807DCE" w:rsidRPr="00807DCE" w:rsidRDefault="003D4E5E" w:rsidP="003D4E5E">
            <w:pPr>
              <w:jc w:val="center"/>
              <w:rPr>
                <w:rFonts w:ascii="Times New Roman" w:hAnsi="Times New Roman"/>
              </w:rPr>
            </w:pPr>
            <w:r w:rsidRPr="003D4E5E">
              <w:rPr>
                <w:rFonts w:ascii="Times New Roman" w:hAnsi="Times New Roman"/>
              </w:rPr>
              <w:t>СанПиН 2.2.1/2.1.1.1200-03</w:t>
            </w:r>
          </w:p>
        </w:tc>
      </w:tr>
      <w:tr w:rsidR="00807DCE" w:rsidTr="00290812">
        <w:tc>
          <w:tcPr>
            <w:tcW w:w="601" w:type="dxa"/>
          </w:tcPr>
          <w:p w:rsidR="00807DCE" w:rsidRPr="00807DCE" w:rsidRDefault="003D4E5E" w:rsidP="00807DCE">
            <w:pPr>
              <w:jc w:val="both"/>
              <w:rPr>
                <w:rFonts w:ascii="Times New Roman" w:hAnsi="Times New Roman"/>
              </w:rPr>
            </w:pPr>
            <w:r>
              <w:rPr>
                <w:rFonts w:ascii="Times New Roman" w:hAnsi="Times New Roman"/>
              </w:rPr>
              <w:t>2.</w:t>
            </w:r>
          </w:p>
        </w:tc>
        <w:tc>
          <w:tcPr>
            <w:tcW w:w="3941" w:type="dxa"/>
          </w:tcPr>
          <w:p w:rsidR="00807DCE" w:rsidRPr="00807DCE" w:rsidRDefault="003D4E5E" w:rsidP="00807DCE">
            <w:pPr>
              <w:jc w:val="both"/>
              <w:rPr>
                <w:rFonts w:ascii="Times New Roman" w:hAnsi="Times New Roman"/>
              </w:rPr>
            </w:pPr>
            <w:r>
              <w:rPr>
                <w:rFonts w:ascii="Times New Roman" w:hAnsi="Times New Roman"/>
              </w:rPr>
              <w:t>Объекты газоснабжения</w:t>
            </w:r>
          </w:p>
        </w:tc>
        <w:tc>
          <w:tcPr>
            <w:tcW w:w="5029" w:type="dxa"/>
          </w:tcPr>
          <w:p w:rsidR="003D4E5E" w:rsidRPr="003D4E5E" w:rsidRDefault="003D4E5E" w:rsidP="003D4E5E">
            <w:pPr>
              <w:tabs>
                <w:tab w:val="left" w:pos="0"/>
              </w:tabs>
              <w:jc w:val="center"/>
              <w:rPr>
                <w:rFonts w:ascii="Times New Roman" w:hAnsi="Times New Roman"/>
              </w:rPr>
            </w:pPr>
            <w:r w:rsidRPr="003D4E5E">
              <w:rPr>
                <w:rFonts w:ascii="Times New Roman" w:hAnsi="Times New Roman"/>
              </w:rPr>
              <w:t>СП 62.13330.2011*, СП 42.13330.2016,</w:t>
            </w:r>
          </w:p>
          <w:p w:rsidR="003D4E5E" w:rsidRPr="003D4E5E" w:rsidRDefault="003D4E5E" w:rsidP="003D4E5E">
            <w:pPr>
              <w:pStyle w:val="Default"/>
              <w:jc w:val="center"/>
              <w:rPr>
                <w:sz w:val="22"/>
                <w:szCs w:val="22"/>
              </w:rPr>
            </w:pPr>
            <w:r w:rsidRPr="003D4E5E">
              <w:rPr>
                <w:sz w:val="22"/>
                <w:szCs w:val="22"/>
              </w:rPr>
              <w:t>СП 42-101-2003, СП 4.13130.2013,</w:t>
            </w:r>
          </w:p>
          <w:p w:rsidR="003D4E5E" w:rsidRPr="003D4E5E" w:rsidRDefault="003D4E5E" w:rsidP="003D4E5E">
            <w:pPr>
              <w:pStyle w:val="Default"/>
              <w:jc w:val="center"/>
              <w:rPr>
                <w:sz w:val="22"/>
                <w:szCs w:val="22"/>
              </w:rPr>
            </w:pPr>
            <w:r w:rsidRPr="003D4E5E">
              <w:rPr>
                <w:sz w:val="22"/>
                <w:szCs w:val="22"/>
              </w:rPr>
              <w:t>СанПиН 2.2.1/2.1.1.1200-03,</w:t>
            </w:r>
          </w:p>
          <w:p w:rsidR="003D4E5E" w:rsidRPr="003D4E5E" w:rsidRDefault="003D4E5E" w:rsidP="003D4E5E">
            <w:pPr>
              <w:pStyle w:val="Default"/>
              <w:jc w:val="center"/>
              <w:rPr>
                <w:sz w:val="22"/>
                <w:szCs w:val="22"/>
              </w:rPr>
            </w:pPr>
            <w:r w:rsidRPr="003D4E5E">
              <w:rPr>
                <w:sz w:val="22"/>
                <w:szCs w:val="22"/>
              </w:rPr>
              <w:t>Федеральный закон от 22.07.2008 № 123-ФЗ «Технический регламент о требованиях пожарной безопасности»,</w:t>
            </w:r>
          </w:p>
          <w:p w:rsidR="00807DCE" w:rsidRPr="00807DCE" w:rsidRDefault="003D4E5E" w:rsidP="003D4E5E">
            <w:pPr>
              <w:tabs>
                <w:tab w:val="left" w:pos="0"/>
              </w:tabs>
              <w:jc w:val="center"/>
              <w:rPr>
                <w:rFonts w:ascii="Times New Roman" w:hAnsi="Times New Roman"/>
              </w:rPr>
            </w:pPr>
            <w:r w:rsidRPr="003D4E5E">
              <w:rPr>
                <w:rFonts w:ascii="Times New Roman" w:hAnsi="Times New Roman"/>
              </w:rPr>
              <w:t>Постановление Правительства Российской Федерации от 20.11.2000 № 878 «Об утверждении Правил охраны газораспределительных сетей»</w:t>
            </w:r>
          </w:p>
        </w:tc>
      </w:tr>
      <w:tr w:rsidR="00807DCE" w:rsidTr="00290812">
        <w:tc>
          <w:tcPr>
            <w:tcW w:w="601" w:type="dxa"/>
          </w:tcPr>
          <w:p w:rsidR="00807DCE" w:rsidRPr="00807DCE" w:rsidRDefault="003D4E5E" w:rsidP="00807DCE">
            <w:pPr>
              <w:jc w:val="both"/>
              <w:rPr>
                <w:rFonts w:ascii="Times New Roman" w:hAnsi="Times New Roman"/>
              </w:rPr>
            </w:pPr>
            <w:r>
              <w:rPr>
                <w:rFonts w:ascii="Times New Roman" w:hAnsi="Times New Roman"/>
              </w:rPr>
              <w:t>3.</w:t>
            </w:r>
          </w:p>
        </w:tc>
        <w:tc>
          <w:tcPr>
            <w:tcW w:w="3941" w:type="dxa"/>
          </w:tcPr>
          <w:p w:rsidR="00807DCE" w:rsidRPr="00807DCE" w:rsidRDefault="003D4E5E" w:rsidP="00807DCE">
            <w:pPr>
              <w:jc w:val="both"/>
              <w:rPr>
                <w:rFonts w:ascii="Times New Roman" w:hAnsi="Times New Roman"/>
              </w:rPr>
            </w:pPr>
            <w:r>
              <w:rPr>
                <w:rFonts w:ascii="Times New Roman" w:hAnsi="Times New Roman"/>
              </w:rPr>
              <w:t xml:space="preserve">Автомобильные дороги местного значения вне границ населенных пунктов в границах Палехского муниципального района </w:t>
            </w:r>
          </w:p>
        </w:tc>
        <w:tc>
          <w:tcPr>
            <w:tcW w:w="5029" w:type="dxa"/>
          </w:tcPr>
          <w:p w:rsidR="003D4E5E" w:rsidRPr="003D4E5E" w:rsidRDefault="003D4E5E" w:rsidP="003D4E5E">
            <w:pPr>
              <w:pStyle w:val="Default"/>
              <w:jc w:val="center"/>
              <w:rPr>
                <w:sz w:val="22"/>
                <w:szCs w:val="22"/>
              </w:rPr>
            </w:pPr>
            <w:r w:rsidRPr="003D4E5E">
              <w:rPr>
                <w:sz w:val="22"/>
                <w:szCs w:val="22"/>
              </w:rPr>
              <w:t xml:space="preserve">Федеральный закон от 08.11.2007 № 257-ФЗ </w:t>
            </w:r>
          </w:p>
          <w:p w:rsidR="003D4E5E" w:rsidRPr="003D4E5E" w:rsidRDefault="003D4E5E" w:rsidP="003D4E5E">
            <w:pPr>
              <w:pStyle w:val="Default"/>
              <w:jc w:val="center"/>
              <w:rPr>
                <w:sz w:val="22"/>
                <w:szCs w:val="22"/>
              </w:rPr>
            </w:pPr>
            <w:r w:rsidRPr="003D4E5E">
              <w:rPr>
                <w:sz w:val="22"/>
                <w:szCs w:val="22"/>
              </w:rP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3D4E5E" w:rsidRPr="003D4E5E" w:rsidRDefault="003D4E5E" w:rsidP="003D4E5E">
            <w:pPr>
              <w:jc w:val="center"/>
              <w:rPr>
                <w:rFonts w:ascii="Times New Roman" w:hAnsi="Times New Roman"/>
              </w:rPr>
            </w:pPr>
            <w:r w:rsidRPr="003D4E5E">
              <w:rPr>
                <w:rFonts w:ascii="Times New Roman" w:hAnsi="Times New Roman"/>
              </w:rPr>
              <w:t>Постановление Правительства Российской Федерации от 02.09.2009 № 717 «О нормах отвода</w:t>
            </w:r>
          </w:p>
          <w:p w:rsidR="003D4E5E" w:rsidRPr="003D4E5E" w:rsidRDefault="003D4E5E" w:rsidP="003D4E5E">
            <w:pPr>
              <w:pStyle w:val="Default"/>
              <w:jc w:val="center"/>
              <w:rPr>
                <w:sz w:val="22"/>
                <w:szCs w:val="22"/>
              </w:rPr>
            </w:pPr>
            <w:r w:rsidRPr="003D4E5E">
              <w:rPr>
                <w:sz w:val="22"/>
                <w:szCs w:val="22"/>
              </w:rPr>
              <w:t xml:space="preserve">земель для размещения автомобильных дорог и (или) объектов дорожного сервиса», </w:t>
            </w:r>
          </w:p>
          <w:p w:rsidR="00807DCE" w:rsidRPr="00807DCE" w:rsidRDefault="003D4E5E" w:rsidP="003D4E5E">
            <w:pPr>
              <w:jc w:val="center"/>
              <w:rPr>
                <w:rFonts w:ascii="Times New Roman" w:hAnsi="Times New Roman"/>
              </w:rPr>
            </w:pPr>
            <w:r w:rsidRPr="003D4E5E">
              <w:rPr>
                <w:rFonts w:ascii="Times New Roman" w:hAnsi="Times New Roman"/>
              </w:rPr>
              <w:t>СП 34.13330.2012, СП 42.13330.2016</w:t>
            </w:r>
            <w:r>
              <w:t xml:space="preserve">  </w:t>
            </w:r>
          </w:p>
        </w:tc>
      </w:tr>
      <w:tr w:rsidR="00807DCE" w:rsidTr="00290812">
        <w:tc>
          <w:tcPr>
            <w:tcW w:w="601" w:type="dxa"/>
          </w:tcPr>
          <w:p w:rsidR="00807DCE" w:rsidRPr="00807DCE" w:rsidRDefault="003D4E5E" w:rsidP="00807DCE">
            <w:pPr>
              <w:jc w:val="both"/>
              <w:rPr>
                <w:rFonts w:ascii="Times New Roman" w:hAnsi="Times New Roman"/>
              </w:rPr>
            </w:pPr>
            <w:r>
              <w:rPr>
                <w:rFonts w:ascii="Times New Roman" w:hAnsi="Times New Roman"/>
              </w:rPr>
              <w:t>4.</w:t>
            </w:r>
          </w:p>
        </w:tc>
        <w:tc>
          <w:tcPr>
            <w:tcW w:w="3941" w:type="dxa"/>
          </w:tcPr>
          <w:p w:rsidR="00807DCE" w:rsidRPr="00807DCE" w:rsidRDefault="003D4E5E" w:rsidP="00807DCE">
            <w:pPr>
              <w:jc w:val="both"/>
              <w:rPr>
                <w:rFonts w:ascii="Times New Roman" w:hAnsi="Times New Roman"/>
              </w:rPr>
            </w:pPr>
            <w:r>
              <w:rPr>
                <w:rFonts w:ascii="Times New Roman" w:hAnsi="Times New Roman"/>
              </w:rPr>
              <w:t>Объекты дорожного сервиса</w:t>
            </w:r>
          </w:p>
        </w:tc>
        <w:tc>
          <w:tcPr>
            <w:tcW w:w="5029" w:type="dxa"/>
          </w:tcPr>
          <w:p w:rsidR="003D4E5E" w:rsidRPr="003D4E5E" w:rsidRDefault="003D4E5E" w:rsidP="003D4E5E">
            <w:pPr>
              <w:pStyle w:val="Default"/>
              <w:jc w:val="center"/>
              <w:rPr>
                <w:sz w:val="22"/>
                <w:szCs w:val="22"/>
              </w:rPr>
            </w:pPr>
            <w:r w:rsidRPr="003D4E5E">
              <w:rPr>
                <w:sz w:val="22"/>
                <w:szCs w:val="22"/>
              </w:rPr>
              <w:t>СП 42.13330.2016, СанПиН 2.2.1/2.1.1.1200-03,</w:t>
            </w:r>
          </w:p>
          <w:p w:rsidR="003D4E5E" w:rsidRPr="003D4E5E" w:rsidRDefault="003D4E5E" w:rsidP="003D4E5E">
            <w:pPr>
              <w:pStyle w:val="Default"/>
              <w:jc w:val="center"/>
              <w:rPr>
                <w:sz w:val="22"/>
                <w:szCs w:val="22"/>
              </w:rPr>
            </w:pPr>
            <w:r w:rsidRPr="003D4E5E">
              <w:rPr>
                <w:sz w:val="22"/>
                <w:szCs w:val="22"/>
              </w:rPr>
              <w:t>СП 113.13330.2016, ВСН 01-89</w:t>
            </w:r>
          </w:p>
          <w:p w:rsidR="00807DCE" w:rsidRDefault="003D4E5E" w:rsidP="003D4E5E">
            <w:pPr>
              <w:jc w:val="center"/>
              <w:rPr>
                <w:rFonts w:ascii="Times New Roman" w:hAnsi="Times New Roman"/>
              </w:rPr>
            </w:pPr>
            <w:r w:rsidRPr="003D4E5E">
              <w:rPr>
                <w:rFonts w:ascii="Times New Roman" w:hAnsi="Times New Roman"/>
              </w:rPr>
              <w:t>Постановление Правительства Российской Федерации от 02.09.2009 № 717 «О нормах отвода земель для размещения автомобильных дорог и (или) объектов дорожного сервиса»</w:t>
            </w:r>
            <w:r>
              <w:rPr>
                <w:rFonts w:ascii="Times New Roman" w:hAnsi="Times New Roman"/>
              </w:rPr>
              <w:t>,</w:t>
            </w:r>
          </w:p>
          <w:p w:rsidR="003D4E5E" w:rsidRPr="003D4E5E" w:rsidRDefault="00F04AFB" w:rsidP="003D4E5E">
            <w:pPr>
              <w:jc w:val="center"/>
              <w:rPr>
                <w:rFonts w:ascii="Times New Roman" w:hAnsi="Times New Roman"/>
              </w:rPr>
            </w:pPr>
            <w:r>
              <w:rPr>
                <w:rFonts w:ascii="Times New Roman" w:hAnsi="Times New Roman"/>
              </w:rPr>
              <w:t>Приказ комитета Ивановской области по транспорту от 25 июня 2012 года №30 «Об утверждении нормативов минимальной обеспеченности населения пунктами технического осмотра для Ивановской области и входящих в ее состав муниципальных образований»</w:t>
            </w:r>
          </w:p>
        </w:tc>
      </w:tr>
      <w:tr w:rsidR="00807DCE" w:rsidTr="00290812">
        <w:tc>
          <w:tcPr>
            <w:tcW w:w="601" w:type="dxa"/>
          </w:tcPr>
          <w:p w:rsidR="00807DCE" w:rsidRPr="00807DCE" w:rsidRDefault="00F04AFB" w:rsidP="00807DCE">
            <w:pPr>
              <w:jc w:val="both"/>
              <w:rPr>
                <w:rFonts w:ascii="Times New Roman" w:hAnsi="Times New Roman"/>
              </w:rPr>
            </w:pPr>
            <w:r>
              <w:rPr>
                <w:rFonts w:ascii="Times New Roman" w:hAnsi="Times New Roman"/>
              </w:rPr>
              <w:t>5.</w:t>
            </w:r>
          </w:p>
        </w:tc>
        <w:tc>
          <w:tcPr>
            <w:tcW w:w="3941" w:type="dxa"/>
          </w:tcPr>
          <w:p w:rsidR="00807DCE" w:rsidRPr="00807DCE" w:rsidRDefault="00F04AFB" w:rsidP="00807DCE">
            <w:pPr>
              <w:jc w:val="both"/>
              <w:rPr>
                <w:rFonts w:ascii="Times New Roman" w:hAnsi="Times New Roman"/>
              </w:rPr>
            </w:pPr>
            <w:r>
              <w:rPr>
                <w:rFonts w:ascii="Times New Roman" w:hAnsi="Times New Roman"/>
              </w:rPr>
              <w:t>Объекты, необходимые для предоставления транспортных услуг населению, организации транспортного обслуживания населения между поселениями в границах Палехского муниципального района</w:t>
            </w:r>
          </w:p>
        </w:tc>
        <w:tc>
          <w:tcPr>
            <w:tcW w:w="5029" w:type="dxa"/>
          </w:tcPr>
          <w:p w:rsidR="00F04AFB" w:rsidRPr="00F04AFB" w:rsidRDefault="00F04AFB" w:rsidP="00F04AFB">
            <w:pPr>
              <w:pStyle w:val="Default"/>
              <w:jc w:val="center"/>
              <w:rPr>
                <w:sz w:val="22"/>
                <w:szCs w:val="22"/>
              </w:rPr>
            </w:pPr>
            <w:r w:rsidRPr="00F04AFB">
              <w:rPr>
                <w:sz w:val="22"/>
                <w:szCs w:val="22"/>
              </w:rPr>
              <w:t xml:space="preserve">СП 42.13330.2016, </w:t>
            </w:r>
          </w:p>
          <w:p w:rsidR="00F04AFB" w:rsidRPr="00F04AFB" w:rsidRDefault="00F04AFB" w:rsidP="00F04AFB">
            <w:pPr>
              <w:pStyle w:val="Default"/>
              <w:jc w:val="center"/>
              <w:rPr>
                <w:sz w:val="22"/>
                <w:szCs w:val="22"/>
              </w:rPr>
            </w:pPr>
            <w:r w:rsidRPr="00F04AFB">
              <w:rPr>
                <w:sz w:val="22"/>
                <w:szCs w:val="22"/>
              </w:rPr>
              <w:t xml:space="preserve">СанПиН 2.2.1/2.1.1.1200-03, </w:t>
            </w:r>
          </w:p>
          <w:p w:rsidR="00807DCE" w:rsidRPr="00807DCE" w:rsidRDefault="00F04AFB" w:rsidP="00F04AFB">
            <w:pPr>
              <w:jc w:val="center"/>
              <w:rPr>
                <w:rFonts w:ascii="Times New Roman" w:hAnsi="Times New Roman"/>
              </w:rPr>
            </w:pPr>
            <w:r w:rsidRPr="00F04AFB">
              <w:rPr>
                <w:rFonts w:ascii="Times New Roman" w:hAnsi="Times New Roman"/>
              </w:rPr>
              <w:t>ОСТ 218.1.002-2003</w:t>
            </w:r>
            <w:r>
              <w:t xml:space="preserve"> </w:t>
            </w:r>
          </w:p>
        </w:tc>
      </w:tr>
      <w:tr w:rsidR="00807DCE" w:rsidTr="00290812">
        <w:tc>
          <w:tcPr>
            <w:tcW w:w="601" w:type="dxa"/>
          </w:tcPr>
          <w:p w:rsidR="00807DCE" w:rsidRPr="00807DCE" w:rsidRDefault="00F04AFB" w:rsidP="00807DCE">
            <w:pPr>
              <w:jc w:val="both"/>
              <w:rPr>
                <w:rFonts w:ascii="Times New Roman" w:hAnsi="Times New Roman"/>
              </w:rPr>
            </w:pPr>
            <w:r>
              <w:rPr>
                <w:rFonts w:ascii="Times New Roman" w:hAnsi="Times New Roman"/>
              </w:rPr>
              <w:t>6.</w:t>
            </w:r>
          </w:p>
        </w:tc>
        <w:tc>
          <w:tcPr>
            <w:tcW w:w="3941" w:type="dxa"/>
          </w:tcPr>
          <w:p w:rsidR="00807DCE" w:rsidRPr="00807DCE" w:rsidRDefault="00F04AFB" w:rsidP="00807DCE">
            <w:pPr>
              <w:jc w:val="both"/>
              <w:rPr>
                <w:rFonts w:ascii="Times New Roman" w:hAnsi="Times New Roman"/>
              </w:rPr>
            </w:pPr>
            <w:r>
              <w:rPr>
                <w:rFonts w:ascii="Times New Roman" w:hAnsi="Times New Roman"/>
              </w:rPr>
              <w:t>Объекты образования</w:t>
            </w:r>
          </w:p>
        </w:tc>
        <w:tc>
          <w:tcPr>
            <w:tcW w:w="5029" w:type="dxa"/>
          </w:tcPr>
          <w:p w:rsidR="00F04AFB" w:rsidRPr="00F04AFB" w:rsidRDefault="00F04AFB" w:rsidP="00F04AFB">
            <w:pPr>
              <w:pStyle w:val="Default"/>
              <w:jc w:val="center"/>
              <w:rPr>
                <w:sz w:val="22"/>
                <w:szCs w:val="22"/>
              </w:rPr>
            </w:pPr>
            <w:r w:rsidRPr="00F04AFB">
              <w:rPr>
                <w:sz w:val="22"/>
                <w:szCs w:val="22"/>
              </w:rPr>
              <w:t xml:space="preserve">СП 42.13330.2016, в том числе дошкольные образовательные организации и общеобразовательные организации – по расчету в соответствии с фактическими статистическими и демографическими данными муниципальных образований </w:t>
            </w:r>
            <w:r>
              <w:rPr>
                <w:sz w:val="22"/>
                <w:szCs w:val="22"/>
              </w:rPr>
              <w:t xml:space="preserve">Ивановской </w:t>
            </w:r>
            <w:r w:rsidRPr="00F04AFB">
              <w:rPr>
                <w:sz w:val="22"/>
                <w:szCs w:val="22"/>
              </w:rPr>
              <w:t xml:space="preserve">области </w:t>
            </w:r>
          </w:p>
          <w:p w:rsidR="00807DCE" w:rsidRPr="00807DCE" w:rsidRDefault="00F04AFB" w:rsidP="00F04AFB">
            <w:pPr>
              <w:jc w:val="center"/>
              <w:rPr>
                <w:rFonts w:ascii="Times New Roman" w:hAnsi="Times New Roman"/>
              </w:rPr>
            </w:pPr>
            <w:r w:rsidRPr="00F04AFB">
              <w:rPr>
                <w:rFonts w:ascii="Times New Roman" w:hAnsi="Times New Roman"/>
              </w:rPr>
              <w:t>СанПиН 2.4.1.3049-13, СанПиН 2.4.2.2821-10</w:t>
            </w:r>
            <w:r>
              <w:t xml:space="preserve"> </w:t>
            </w:r>
          </w:p>
        </w:tc>
      </w:tr>
      <w:tr w:rsidR="00807DCE" w:rsidTr="00290812">
        <w:tc>
          <w:tcPr>
            <w:tcW w:w="601" w:type="dxa"/>
          </w:tcPr>
          <w:p w:rsidR="00807DCE" w:rsidRPr="00807DCE" w:rsidRDefault="00F04AFB" w:rsidP="00807DCE">
            <w:pPr>
              <w:jc w:val="both"/>
              <w:rPr>
                <w:rFonts w:ascii="Times New Roman" w:hAnsi="Times New Roman"/>
              </w:rPr>
            </w:pPr>
            <w:r>
              <w:rPr>
                <w:rFonts w:ascii="Times New Roman" w:hAnsi="Times New Roman"/>
              </w:rPr>
              <w:t>7.</w:t>
            </w:r>
          </w:p>
        </w:tc>
        <w:tc>
          <w:tcPr>
            <w:tcW w:w="3941" w:type="dxa"/>
          </w:tcPr>
          <w:p w:rsidR="00807DCE" w:rsidRPr="00807DCE" w:rsidRDefault="00F04AFB" w:rsidP="00807DCE">
            <w:pPr>
              <w:jc w:val="both"/>
              <w:rPr>
                <w:rFonts w:ascii="Times New Roman" w:hAnsi="Times New Roman"/>
              </w:rPr>
            </w:pPr>
            <w:r>
              <w:rPr>
                <w:rFonts w:ascii="Times New Roman" w:hAnsi="Times New Roman"/>
              </w:rPr>
              <w:t>Объекты здравоохранения</w:t>
            </w:r>
          </w:p>
        </w:tc>
        <w:tc>
          <w:tcPr>
            <w:tcW w:w="5029" w:type="dxa"/>
          </w:tcPr>
          <w:p w:rsidR="00F04AFB" w:rsidRPr="00F04AFB" w:rsidRDefault="00F04AFB" w:rsidP="00F04AFB">
            <w:pPr>
              <w:tabs>
                <w:tab w:val="left" w:pos="1477"/>
              </w:tabs>
              <w:jc w:val="center"/>
              <w:rPr>
                <w:rFonts w:ascii="Times New Roman" w:eastAsia="BatangChe" w:hAnsi="Times New Roman"/>
              </w:rPr>
            </w:pPr>
            <w:r w:rsidRPr="00F04AFB">
              <w:rPr>
                <w:rFonts w:ascii="Times New Roman" w:eastAsia="BatangChe" w:hAnsi="Times New Roman"/>
              </w:rPr>
              <w:t>СП 42.13330.2016, СП 158.13330.2014,</w:t>
            </w:r>
          </w:p>
          <w:p w:rsidR="00807DCE" w:rsidRPr="00807DCE" w:rsidRDefault="00F04AFB" w:rsidP="00F04AFB">
            <w:pPr>
              <w:tabs>
                <w:tab w:val="left" w:pos="1477"/>
              </w:tabs>
              <w:jc w:val="center"/>
              <w:rPr>
                <w:rFonts w:ascii="Times New Roman" w:hAnsi="Times New Roman"/>
              </w:rPr>
            </w:pPr>
            <w:r w:rsidRPr="00F04AFB">
              <w:rPr>
                <w:rFonts w:ascii="Times New Roman" w:eastAsia="BatangChe" w:hAnsi="Times New Roman"/>
              </w:rPr>
              <w:t>Распоряжение Правительства Российской Федерации от 03.07.1996 №1063-р «О социальных нормативах и нормах»</w:t>
            </w:r>
          </w:p>
        </w:tc>
      </w:tr>
      <w:tr w:rsidR="003D4E5E" w:rsidTr="00290812">
        <w:tc>
          <w:tcPr>
            <w:tcW w:w="601" w:type="dxa"/>
          </w:tcPr>
          <w:p w:rsidR="003D4E5E" w:rsidRPr="00807DCE" w:rsidRDefault="00F04AFB" w:rsidP="00807DCE">
            <w:pPr>
              <w:jc w:val="both"/>
              <w:rPr>
                <w:rFonts w:ascii="Times New Roman" w:hAnsi="Times New Roman"/>
              </w:rPr>
            </w:pPr>
            <w:r>
              <w:rPr>
                <w:rFonts w:ascii="Times New Roman" w:hAnsi="Times New Roman"/>
              </w:rPr>
              <w:t>8.</w:t>
            </w:r>
          </w:p>
        </w:tc>
        <w:tc>
          <w:tcPr>
            <w:tcW w:w="3941" w:type="dxa"/>
          </w:tcPr>
          <w:p w:rsidR="003D4E5E" w:rsidRPr="00807DCE" w:rsidRDefault="00F04AFB" w:rsidP="00807DCE">
            <w:pPr>
              <w:jc w:val="both"/>
              <w:rPr>
                <w:rFonts w:ascii="Times New Roman" w:hAnsi="Times New Roman"/>
              </w:rPr>
            </w:pPr>
            <w:r>
              <w:rPr>
                <w:rFonts w:ascii="Times New Roman" w:hAnsi="Times New Roman"/>
              </w:rPr>
              <w:t>Объекты физической культуры и массового спорта</w:t>
            </w:r>
          </w:p>
        </w:tc>
        <w:tc>
          <w:tcPr>
            <w:tcW w:w="5029" w:type="dxa"/>
          </w:tcPr>
          <w:p w:rsidR="00F04AFB" w:rsidRPr="00F04AFB" w:rsidRDefault="00F04AFB" w:rsidP="00F04AFB">
            <w:pPr>
              <w:pStyle w:val="Default"/>
              <w:jc w:val="center"/>
              <w:rPr>
                <w:sz w:val="22"/>
                <w:szCs w:val="22"/>
              </w:rPr>
            </w:pPr>
            <w:r w:rsidRPr="00F04AFB">
              <w:rPr>
                <w:sz w:val="22"/>
                <w:szCs w:val="22"/>
              </w:rPr>
              <w:t>СП 42.13330.2016,</w:t>
            </w:r>
          </w:p>
          <w:p w:rsidR="003D4E5E" w:rsidRPr="00807DCE" w:rsidRDefault="00F04AFB" w:rsidP="00F04AFB">
            <w:pPr>
              <w:jc w:val="center"/>
              <w:rPr>
                <w:rFonts w:ascii="Times New Roman" w:hAnsi="Times New Roman"/>
              </w:rPr>
            </w:pPr>
            <w:r w:rsidRPr="00F04AFB">
              <w:rPr>
                <w:rFonts w:ascii="Times New Roman" w:hAnsi="Times New Roman"/>
              </w:rPr>
              <w:t>Распоряжение Правительства Российской Федерации от 03.07.1996 № 1063-р «О социальных нормативах и нормах»</w:t>
            </w:r>
          </w:p>
        </w:tc>
      </w:tr>
      <w:tr w:rsidR="003D4E5E" w:rsidTr="00290812">
        <w:tc>
          <w:tcPr>
            <w:tcW w:w="601" w:type="dxa"/>
          </w:tcPr>
          <w:p w:rsidR="003D4E5E" w:rsidRPr="00807DCE" w:rsidRDefault="00F04AFB" w:rsidP="00807DCE">
            <w:pPr>
              <w:jc w:val="both"/>
              <w:rPr>
                <w:rFonts w:ascii="Times New Roman" w:hAnsi="Times New Roman"/>
              </w:rPr>
            </w:pPr>
            <w:r>
              <w:rPr>
                <w:rFonts w:ascii="Times New Roman" w:hAnsi="Times New Roman"/>
              </w:rPr>
              <w:t>9.</w:t>
            </w:r>
          </w:p>
        </w:tc>
        <w:tc>
          <w:tcPr>
            <w:tcW w:w="3941" w:type="dxa"/>
          </w:tcPr>
          <w:p w:rsidR="003D4E5E" w:rsidRPr="00807DCE" w:rsidRDefault="00F04AFB" w:rsidP="00807DCE">
            <w:pPr>
              <w:jc w:val="both"/>
              <w:rPr>
                <w:rFonts w:ascii="Times New Roman" w:hAnsi="Times New Roman"/>
              </w:rPr>
            </w:pPr>
            <w:r>
              <w:rPr>
                <w:rFonts w:ascii="Times New Roman" w:hAnsi="Times New Roman"/>
              </w:rPr>
              <w:t>Объекты культуры и искусства</w:t>
            </w:r>
          </w:p>
        </w:tc>
        <w:tc>
          <w:tcPr>
            <w:tcW w:w="5029" w:type="dxa"/>
          </w:tcPr>
          <w:p w:rsidR="00F04AFB" w:rsidRPr="00F04AFB" w:rsidRDefault="00F04AFB" w:rsidP="00F04AFB">
            <w:pPr>
              <w:pStyle w:val="Default"/>
              <w:jc w:val="center"/>
              <w:rPr>
                <w:sz w:val="22"/>
                <w:szCs w:val="22"/>
              </w:rPr>
            </w:pPr>
            <w:r w:rsidRPr="00F04AFB">
              <w:rPr>
                <w:sz w:val="22"/>
                <w:szCs w:val="22"/>
              </w:rPr>
              <w:t xml:space="preserve">СП 42.13330.2016, </w:t>
            </w:r>
          </w:p>
          <w:p w:rsidR="003D4E5E" w:rsidRPr="00807DCE" w:rsidRDefault="00F04AFB" w:rsidP="00F04AFB">
            <w:pPr>
              <w:jc w:val="center"/>
              <w:rPr>
                <w:rFonts w:ascii="Times New Roman" w:hAnsi="Times New Roman"/>
              </w:rPr>
            </w:pPr>
            <w:r w:rsidRPr="00F04AFB">
              <w:rPr>
                <w:rFonts w:ascii="Times New Roman" w:hAnsi="Times New Roman"/>
              </w:rPr>
              <w:t>Распоряжение Правительства Российской Федерации от 03.07.1996 №1063-р «О социальных нормативах и нормах»</w:t>
            </w:r>
            <w:r>
              <w:t xml:space="preserve"> </w:t>
            </w:r>
          </w:p>
        </w:tc>
      </w:tr>
      <w:tr w:rsidR="003D4E5E" w:rsidTr="00290812">
        <w:tc>
          <w:tcPr>
            <w:tcW w:w="601" w:type="dxa"/>
          </w:tcPr>
          <w:p w:rsidR="003D4E5E" w:rsidRPr="00807DCE" w:rsidRDefault="00F04AFB" w:rsidP="00807DCE">
            <w:pPr>
              <w:jc w:val="both"/>
              <w:rPr>
                <w:rFonts w:ascii="Times New Roman" w:hAnsi="Times New Roman"/>
              </w:rPr>
            </w:pPr>
            <w:r>
              <w:rPr>
                <w:rFonts w:ascii="Times New Roman" w:hAnsi="Times New Roman"/>
              </w:rPr>
              <w:t>10.</w:t>
            </w:r>
          </w:p>
        </w:tc>
        <w:tc>
          <w:tcPr>
            <w:tcW w:w="3941" w:type="dxa"/>
          </w:tcPr>
          <w:p w:rsidR="003D4E5E" w:rsidRPr="00807DCE" w:rsidRDefault="004F4366" w:rsidP="00807DCE">
            <w:pPr>
              <w:jc w:val="both"/>
              <w:rPr>
                <w:rFonts w:ascii="Times New Roman" w:hAnsi="Times New Roman"/>
              </w:rPr>
            </w:pPr>
            <w:r>
              <w:rPr>
                <w:rFonts w:ascii="Times New Roman" w:hAnsi="Times New Roman"/>
              </w:rPr>
              <w:t>Объекты, необходимые для обеспечения населения поселений, входящих в состав Палехского муниципального района, услугами связи, общественного питания, торговли и бытового обслуживания</w:t>
            </w:r>
          </w:p>
        </w:tc>
        <w:tc>
          <w:tcPr>
            <w:tcW w:w="5029" w:type="dxa"/>
          </w:tcPr>
          <w:p w:rsidR="004F4366" w:rsidRPr="004F4366" w:rsidRDefault="004F4366" w:rsidP="004F4366">
            <w:pPr>
              <w:pStyle w:val="Default"/>
              <w:jc w:val="center"/>
              <w:rPr>
                <w:sz w:val="22"/>
                <w:szCs w:val="22"/>
              </w:rPr>
            </w:pPr>
            <w:r w:rsidRPr="004F4366">
              <w:rPr>
                <w:sz w:val="22"/>
                <w:szCs w:val="22"/>
              </w:rPr>
              <w:t>СП 42.13330.2016, СН 461-74,</w:t>
            </w:r>
          </w:p>
          <w:p w:rsidR="004F4366" w:rsidRPr="004F4366" w:rsidRDefault="004F4366" w:rsidP="004F4366">
            <w:pPr>
              <w:pStyle w:val="Default"/>
              <w:jc w:val="center"/>
              <w:rPr>
                <w:sz w:val="22"/>
                <w:szCs w:val="22"/>
              </w:rPr>
            </w:pPr>
            <w:r w:rsidRPr="004F4366">
              <w:rPr>
                <w:sz w:val="22"/>
                <w:szCs w:val="22"/>
              </w:rPr>
              <w:t>СанПиН 2.2.1/2.1.1.1200-03, СП 134.13330.2012</w:t>
            </w:r>
          </w:p>
          <w:p w:rsidR="003D4E5E" w:rsidRPr="00807DCE" w:rsidRDefault="004F4366" w:rsidP="004F4366">
            <w:pPr>
              <w:jc w:val="center"/>
              <w:rPr>
                <w:rFonts w:ascii="Times New Roman" w:hAnsi="Times New Roman"/>
              </w:rPr>
            </w:pPr>
            <w:r w:rsidRPr="004F4366">
              <w:rPr>
                <w:rFonts w:ascii="Times New Roman" w:hAnsi="Times New Roman"/>
              </w:rPr>
              <w:t>Распоряжение Правительства Российской Федерации от 03.07.1996 №1063-р «О социальных нормативах и нормах»</w:t>
            </w:r>
            <w:r>
              <w:rPr>
                <w:rFonts w:ascii="Times New Roman" w:hAnsi="Times New Roman"/>
              </w:rPr>
              <w:t>, Постановление Правительства Ивановской области от 21.12.2016 №447-п «О внесении изменений в постановление Правительства Ивановской области от 10.11.2016 №381-п «Об утверждении нормативов минимальной обеспеченности населения площадью торговых объектов для Ивановской области, в том числе входящих в состав Ивановской области муниципальных образований»</w:t>
            </w:r>
          </w:p>
        </w:tc>
      </w:tr>
      <w:tr w:rsidR="003D4E5E" w:rsidTr="00290812">
        <w:tc>
          <w:tcPr>
            <w:tcW w:w="601" w:type="dxa"/>
          </w:tcPr>
          <w:p w:rsidR="003D4E5E" w:rsidRPr="00807DCE" w:rsidRDefault="004D3EA0" w:rsidP="00807DCE">
            <w:pPr>
              <w:jc w:val="both"/>
              <w:rPr>
                <w:rFonts w:ascii="Times New Roman" w:hAnsi="Times New Roman"/>
              </w:rPr>
            </w:pPr>
            <w:r>
              <w:rPr>
                <w:rFonts w:ascii="Times New Roman" w:hAnsi="Times New Roman"/>
              </w:rPr>
              <w:t>11.</w:t>
            </w:r>
          </w:p>
        </w:tc>
        <w:tc>
          <w:tcPr>
            <w:tcW w:w="3941" w:type="dxa"/>
          </w:tcPr>
          <w:p w:rsidR="003D4E5E" w:rsidRPr="00807DCE" w:rsidRDefault="004D3EA0" w:rsidP="00807DCE">
            <w:pPr>
              <w:jc w:val="both"/>
              <w:rPr>
                <w:rFonts w:ascii="Times New Roman" w:hAnsi="Times New Roman"/>
              </w:rPr>
            </w:pPr>
            <w:r>
              <w:rPr>
                <w:rFonts w:ascii="Times New Roman" w:hAnsi="Times New Roman"/>
              </w:rPr>
              <w:t>Объекты обработки, утилизации, обезвреживания, размещения твердых коммунальных отходов</w:t>
            </w:r>
          </w:p>
        </w:tc>
        <w:tc>
          <w:tcPr>
            <w:tcW w:w="5029" w:type="dxa"/>
          </w:tcPr>
          <w:p w:rsidR="004D3EA0" w:rsidRPr="004D3EA0" w:rsidRDefault="004D3EA0" w:rsidP="004D3EA0">
            <w:pPr>
              <w:pStyle w:val="Default"/>
              <w:jc w:val="center"/>
              <w:rPr>
                <w:sz w:val="22"/>
                <w:szCs w:val="22"/>
              </w:rPr>
            </w:pPr>
            <w:r w:rsidRPr="004D3EA0">
              <w:rPr>
                <w:sz w:val="22"/>
                <w:szCs w:val="22"/>
              </w:rPr>
              <w:t xml:space="preserve">СП 42.13330.2016, СанПиН 2.1.7.1322-03, </w:t>
            </w:r>
          </w:p>
          <w:p w:rsidR="003D4E5E" w:rsidRPr="00807DCE" w:rsidRDefault="004D3EA0" w:rsidP="004D3EA0">
            <w:pPr>
              <w:jc w:val="center"/>
              <w:rPr>
                <w:rFonts w:ascii="Times New Roman" w:hAnsi="Times New Roman"/>
              </w:rPr>
            </w:pPr>
            <w:r w:rsidRPr="004D3EA0">
              <w:rPr>
                <w:rFonts w:ascii="Times New Roman" w:hAnsi="Times New Roman"/>
              </w:rPr>
              <w:t>СП 2.1.7.1038-01, СанПиН 2.2.1/2.1.1.1200-03</w:t>
            </w:r>
            <w:r>
              <w:t xml:space="preserve"> </w:t>
            </w:r>
          </w:p>
        </w:tc>
      </w:tr>
      <w:tr w:rsidR="003D4E5E" w:rsidTr="00290812">
        <w:tc>
          <w:tcPr>
            <w:tcW w:w="601" w:type="dxa"/>
          </w:tcPr>
          <w:p w:rsidR="003D4E5E" w:rsidRPr="00807DCE" w:rsidRDefault="004D3EA0" w:rsidP="00807DCE">
            <w:pPr>
              <w:jc w:val="both"/>
              <w:rPr>
                <w:rFonts w:ascii="Times New Roman" w:hAnsi="Times New Roman"/>
              </w:rPr>
            </w:pPr>
            <w:r>
              <w:rPr>
                <w:rFonts w:ascii="Times New Roman" w:hAnsi="Times New Roman"/>
              </w:rPr>
              <w:t>12.</w:t>
            </w:r>
          </w:p>
        </w:tc>
        <w:tc>
          <w:tcPr>
            <w:tcW w:w="3941" w:type="dxa"/>
          </w:tcPr>
          <w:p w:rsidR="003D4E5E" w:rsidRDefault="004D3EA0" w:rsidP="00807DCE">
            <w:pPr>
              <w:jc w:val="both"/>
              <w:rPr>
                <w:rFonts w:ascii="Times New Roman" w:hAnsi="Times New Roman"/>
              </w:rPr>
            </w:pPr>
            <w:r>
              <w:rPr>
                <w:rFonts w:ascii="Times New Roman" w:hAnsi="Times New Roman"/>
              </w:rPr>
              <w:t>Межпоселенческие места захоронения; объекты, необходимые для организации ритуальных услуг</w:t>
            </w:r>
          </w:p>
          <w:p w:rsidR="00110234" w:rsidRPr="00807DCE" w:rsidRDefault="00110234" w:rsidP="00807DCE">
            <w:pPr>
              <w:jc w:val="both"/>
              <w:rPr>
                <w:rFonts w:ascii="Times New Roman" w:hAnsi="Times New Roman"/>
              </w:rPr>
            </w:pPr>
          </w:p>
        </w:tc>
        <w:tc>
          <w:tcPr>
            <w:tcW w:w="5029" w:type="dxa"/>
          </w:tcPr>
          <w:p w:rsidR="004D3EA0" w:rsidRPr="004D3EA0" w:rsidRDefault="004D3EA0" w:rsidP="004D3EA0">
            <w:pPr>
              <w:pStyle w:val="Default"/>
              <w:jc w:val="center"/>
              <w:rPr>
                <w:sz w:val="22"/>
                <w:szCs w:val="22"/>
              </w:rPr>
            </w:pPr>
            <w:r w:rsidRPr="004D3EA0">
              <w:rPr>
                <w:sz w:val="22"/>
                <w:szCs w:val="22"/>
              </w:rPr>
              <w:t>СП 42.13330.2016,</w:t>
            </w:r>
          </w:p>
          <w:p w:rsidR="003D4E5E" w:rsidRPr="00807DCE" w:rsidRDefault="004D3EA0" w:rsidP="004D3EA0">
            <w:pPr>
              <w:jc w:val="center"/>
              <w:rPr>
                <w:rFonts w:ascii="Times New Roman" w:hAnsi="Times New Roman"/>
              </w:rPr>
            </w:pPr>
            <w:r w:rsidRPr="004D3EA0">
              <w:rPr>
                <w:rFonts w:ascii="Times New Roman" w:hAnsi="Times New Roman"/>
              </w:rPr>
              <w:t>СанПиН 2.2.1/2.1.1.1200-03</w:t>
            </w:r>
          </w:p>
        </w:tc>
      </w:tr>
      <w:tr w:rsidR="004D3EA0" w:rsidTr="00290812">
        <w:tc>
          <w:tcPr>
            <w:tcW w:w="601" w:type="dxa"/>
          </w:tcPr>
          <w:p w:rsidR="004D3EA0" w:rsidRPr="00807DCE" w:rsidRDefault="004D3EA0" w:rsidP="00807DCE">
            <w:pPr>
              <w:jc w:val="both"/>
              <w:rPr>
                <w:rFonts w:ascii="Times New Roman" w:hAnsi="Times New Roman"/>
              </w:rPr>
            </w:pPr>
            <w:r>
              <w:rPr>
                <w:rFonts w:ascii="Times New Roman" w:hAnsi="Times New Roman"/>
              </w:rPr>
              <w:t>13.</w:t>
            </w:r>
          </w:p>
        </w:tc>
        <w:tc>
          <w:tcPr>
            <w:tcW w:w="8970" w:type="dxa"/>
            <w:gridSpan w:val="2"/>
            <w:shd w:val="clear" w:color="auto" w:fill="DDD9C3" w:themeFill="background2" w:themeFillShade="E6"/>
          </w:tcPr>
          <w:p w:rsidR="004D3EA0" w:rsidRPr="00807DCE" w:rsidRDefault="004D3EA0" w:rsidP="00807DCE">
            <w:pPr>
              <w:jc w:val="both"/>
              <w:rPr>
                <w:rFonts w:ascii="Times New Roman" w:hAnsi="Times New Roman"/>
              </w:rPr>
            </w:pPr>
            <w:r>
              <w:rPr>
                <w:rFonts w:ascii="Times New Roman" w:hAnsi="Times New Roman"/>
              </w:rPr>
              <w:t>Особо охраняемые территории местного значения</w:t>
            </w:r>
          </w:p>
        </w:tc>
      </w:tr>
      <w:tr w:rsidR="00F04AFB" w:rsidTr="00290812">
        <w:tc>
          <w:tcPr>
            <w:tcW w:w="601" w:type="dxa"/>
          </w:tcPr>
          <w:p w:rsidR="00F04AFB" w:rsidRPr="00807DCE" w:rsidRDefault="004D3EA0" w:rsidP="00807DCE">
            <w:pPr>
              <w:jc w:val="both"/>
              <w:rPr>
                <w:rFonts w:ascii="Times New Roman" w:hAnsi="Times New Roman"/>
              </w:rPr>
            </w:pPr>
            <w:r>
              <w:rPr>
                <w:rFonts w:ascii="Times New Roman" w:hAnsi="Times New Roman"/>
              </w:rPr>
              <w:t>13.1</w:t>
            </w:r>
          </w:p>
        </w:tc>
        <w:tc>
          <w:tcPr>
            <w:tcW w:w="3941" w:type="dxa"/>
          </w:tcPr>
          <w:p w:rsidR="00F04AFB" w:rsidRPr="00807DCE" w:rsidRDefault="004D3EA0" w:rsidP="00807DCE">
            <w:pPr>
              <w:jc w:val="both"/>
              <w:rPr>
                <w:rFonts w:ascii="Times New Roman" w:hAnsi="Times New Roman"/>
              </w:rPr>
            </w:pPr>
            <w:r>
              <w:rPr>
                <w:rFonts w:ascii="Times New Roman" w:hAnsi="Times New Roman"/>
              </w:rPr>
              <w:t>Особо охраняемые природные территории</w:t>
            </w:r>
          </w:p>
        </w:tc>
        <w:tc>
          <w:tcPr>
            <w:tcW w:w="5029" w:type="dxa"/>
          </w:tcPr>
          <w:p w:rsidR="004D3EA0" w:rsidRPr="004D3EA0" w:rsidRDefault="004D3EA0" w:rsidP="004D3EA0">
            <w:pPr>
              <w:pStyle w:val="Default"/>
              <w:jc w:val="center"/>
              <w:rPr>
                <w:sz w:val="22"/>
                <w:szCs w:val="22"/>
              </w:rPr>
            </w:pPr>
            <w:r w:rsidRPr="004D3EA0">
              <w:rPr>
                <w:sz w:val="22"/>
                <w:szCs w:val="22"/>
              </w:rPr>
              <w:t>Земельный кодекс Российской Федерации,</w:t>
            </w:r>
          </w:p>
          <w:p w:rsidR="00F04AFB" w:rsidRDefault="004D3EA0" w:rsidP="004D3EA0">
            <w:pPr>
              <w:jc w:val="center"/>
              <w:rPr>
                <w:rFonts w:ascii="Times New Roman" w:hAnsi="Times New Roman"/>
              </w:rPr>
            </w:pPr>
            <w:r w:rsidRPr="004D3EA0">
              <w:rPr>
                <w:rFonts w:ascii="Times New Roman" w:hAnsi="Times New Roman"/>
              </w:rPr>
              <w:t>Федеральный закон от 14.03.1995 № 33-ФЗ «Об особо охраняемых природных территориях»,</w:t>
            </w:r>
          </w:p>
          <w:p w:rsidR="002E1F20" w:rsidRPr="00807DCE" w:rsidRDefault="002E1F20" w:rsidP="002E1F20">
            <w:pPr>
              <w:jc w:val="center"/>
              <w:rPr>
                <w:rFonts w:ascii="Times New Roman" w:hAnsi="Times New Roman"/>
              </w:rPr>
            </w:pPr>
            <w:r>
              <w:rPr>
                <w:rFonts w:ascii="Times New Roman" w:hAnsi="Times New Roman"/>
              </w:rPr>
              <w:t>Закон Ивановской области от 06 мая 2011 года №29-ОЗ «Об особо охраняемых природных территориях в Ивановской области (в редакции Законов Ивановской области от 13.12.2011 №126-ОЗ, от 14.03.2013 №6-ОЗ, от 02.07.2013 №55-ОЗ, от 02.12.2014 №98-ОЗ, от 06.10.2015 №91-ОЗ)</w:t>
            </w:r>
          </w:p>
        </w:tc>
      </w:tr>
      <w:tr w:rsidR="00F04AFB" w:rsidTr="00290812">
        <w:tc>
          <w:tcPr>
            <w:tcW w:w="601" w:type="dxa"/>
          </w:tcPr>
          <w:p w:rsidR="00F04AFB" w:rsidRPr="00807DCE" w:rsidRDefault="004D3EA0" w:rsidP="00807DCE">
            <w:pPr>
              <w:jc w:val="both"/>
              <w:rPr>
                <w:rFonts w:ascii="Times New Roman" w:hAnsi="Times New Roman"/>
              </w:rPr>
            </w:pPr>
            <w:r>
              <w:rPr>
                <w:rFonts w:ascii="Times New Roman" w:hAnsi="Times New Roman"/>
              </w:rPr>
              <w:t>13.2</w:t>
            </w:r>
          </w:p>
        </w:tc>
        <w:tc>
          <w:tcPr>
            <w:tcW w:w="3941" w:type="dxa"/>
          </w:tcPr>
          <w:p w:rsidR="00F04AFB" w:rsidRPr="00807DCE" w:rsidRDefault="004D3EA0" w:rsidP="00807DCE">
            <w:pPr>
              <w:jc w:val="both"/>
              <w:rPr>
                <w:rFonts w:ascii="Times New Roman" w:hAnsi="Times New Roman"/>
              </w:rPr>
            </w:pPr>
            <w:r>
              <w:rPr>
                <w:rFonts w:ascii="Times New Roman" w:hAnsi="Times New Roman"/>
              </w:rPr>
              <w:t>Охрана объектов культурного наследия</w:t>
            </w:r>
          </w:p>
        </w:tc>
        <w:tc>
          <w:tcPr>
            <w:tcW w:w="5029" w:type="dxa"/>
          </w:tcPr>
          <w:p w:rsidR="00D6705B" w:rsidRDefault="00D6705B" w:rsidP="00D6705B">
            <w:pPr>
              <w:pStyle w:val="Default"/>
              <w:jc w:val="center"/>
              <w:rPr>
                <w:sz w:val="22"/>
                <w:szCs w:val="22"/>
              </w:rPr>
            </w:pPr>
            <w:r>
              <w:rPr>
                <w:sz w:val="22"/>
                <w:szCs w:val="22"/>
              </w:rPr>
              <w:t xml:space="preserve">Федеральный закон от 25.06.2002 № 73-ФЗ «Об объектах культурного наследия (памятниках истории и культуры) народов Российской Федерации», </w:t>
            </w:r>
          </w:p>
          <w:p w:rsidR="00D6705B" w:rsidRDefault="00D6705B" w:rsidP="00D6705B">
            <w:pPr>
              <w:pStyle w:val="Default"/>
              <w:jc w:val="center"/>
              <w:rPr>
                <w:sz w:val="22"/>
                <w:szCs w:val="22"/>
              </w:rPr>
            </w:pPr>
            <w:r>
              <w:rPr>
                <w:sz w:val="22"/>
                <w:szCs w:val="22"/>
              </w:rPr>
              <w:t xml:space="preserve">Закон Ивановской области от13 июля № 2007 «Об объектах культурного наследия (памятниках истории и культуры) Ивановской области </w:t>
            </w:r>
          </w:p>
          <w:p w:rsidR="00F04AFB" w:rsidRPr="00807DCE" w:rsidRDefault="00D6705B" w:rsidP="00D6705B">
            <w:pPr>
              <w:pStyle w:val="Default"/>
              <w:jc w:val="center"/>
            </w:pPr>
            <w:r>
              <w:rPr>
                <w:sz w:val="22"/>
                <w:szCs w:val="22"/>
              </w:rPr>
              <w:t>(в редакции Законов ивановской области от 24.03.2009 №33-ОЗ, от 15.12.2009 №143-ОЗ, от 10.06.2011 №65-ОЗ, от 30.12.2011 №146-ОЗ, от 29.12.2012 №129-ОЗ, от 25.12.2013 №113-ОЗ, от 04.06.2014 №36-ОЗ, от 25.12.2015 №135-ОЗ, от 09.11.2017 №81-ОЗ)</w:t>
            </w:r>
          </w:p>
        </w:tc>
      </w:tr>
      <w:tr w:rsidR="00F04AFB" w:rsidTr="00290812">
        <w:tc>
          <w:tcPr>
            <w:tcW w:w="601" w:type="dxa"/>
          </w:tcPr>
          <w:p w:rsidR="00F04AFB" w:rsidRPr="00807DCE" w:rsidRDefault="00D6705B" w:rsidP="00807DCE">
            <w:pPr>
              <w:jc w:val="both"/>
              <w:rPr>
                <w:rFonts w:ascii="Times New Roman" w:hAnsi="Times New Roman"/>
              </w:rPr>
            </w:pPr>
            <w:r>
              <w:rPr>
                <w:rFonts w:ascii="Times New Roman" w:hAnsi="Times New Roman"/>
              </w:rPr>
              <w:t>14.</w:t>
            </w:r>
          </w:p>
        </w:tc>
        <w:tc>
          <w:tcPr>
            <w:tcW w:w="3941" w:type="dxa"/>
          </w:tcPr>
          <w:p w:rsidR="00F04AFB" w:rsidRPr="00807DCE" w:rsidRDefault="00D6705B" w:rsidP="00807DCE">
            <w:pPr>
              <w:jc w:val="both"/>
              <w:rPr>
                <w:rFonts w:ascii="Times New Roman" w:hAnsi="Times New Roman"/>
              </w:rPr>
            </w:pPr>
            <w:r>
              <w:rPr>
                <w:rFonts w:ascii="Times New Roman" w:hAnsi="Times New Roman"/>
              </w:rPr>
              <w:t>Объекты, необходимые для организации мероприятий межпоселенческого характера по охране окружающей среды</w:t>
            </w:r>
          </w:p>
        </w:tc>
        <w:tc>
          <w:tcPr>
            <w:tcW w:w="5029" w:type="dxa"/>
          </w:tcPr>
          <w:p w:rsidR="00D6705B" w:rsidRDefault="00D6705B" w:rsidP="00D6705B">
            <w:pPr>
              <w:pStyle w:val="Default"/>
              <w:jc w:val="center"/>
            </w:pPr>
            <w:r>
              <w:rPr>
                <w:sz w:val="22"/>
                <w:szCs w:val="22"/>
              </w:rPr>
              <w:t xml:space="preserve">СП 42.13330.2016 </w:t>
            </w:r>
          </w:p>
          <w:p w:rsidR="00F04AFB" w:rsidRPr="00807DCE" w:rsidRDefault="00F04AFB" w:rsidP="00D6705B">
            <w:pPr>
              <w:jc w:val="center"/>
              <w:rPr>
                <w:rFonts w:ascii="Times New Roman" w:hAnsi="Times New Roman"/>
              </w:rPr>
            </w:pPr>
          </w:p>
        </w:tc>
      </w:tr>
      <w:tr w:rsidR="00F04AFB" w:rsidTr="00290812">
        <w:tc>
          <w:tcPr>
            <w:tcW w:w="601" w:type="dxa"/>
          </w:tcPr>
          <w:p w:rsidR="00F04AFB" w:rsidRPr="00807DCE" w:rsidRDefault="00D6705B" w:rsidP="00807DCE">
            <w:pPr>
              <w:jc w:val="both"/>
              <w:rPr>
                <w:rFonts w:ascii="Times New Roman" w:hAnsi="Times New Roman"/>
              </w:rPr>
            </w:pPr>
            <w:r>
              <w:rPr>
                <w:rFonts w:ascii="Times New Roman" w:hAnsi="Times New Roman"/>
              </w:rPr>
              <w:t>15.</w:t>
            </w:r>
          </w:p>
        </w:tc>
        <w:tc>
          <w:tcPr>
            <w:tcW w:w="3941" w:type="dxa"/>
          </w:tcPr>
          <w:p w:rsidR="00F04AFB" w:rsidRPr="00807DCE" w:rsidRDefault="00D6705B" w:rsidP="00807DCE">
            <w:pPr>
              <w:jc w:val="both"/>
              <w:rPr>
                <w:rFonts w:ascii="Times New Roman" w:hAnsi="Times New Roman"/>
              </w:rPr>
            </w:pPr>
            <w:r>
              <w:rPr>
                <w:rFonts w:ascii="Times New Roman" w:hAnsi="Times New Roman"/>
              </w:rPr>
              <w:t>Объекты, необходимые для организации и осуществления мероприятий по мобилизационной подготовке муниципальных предприятий и учреждений, находящихся на территории Палехского муниципального района</w:t>
            </w:r>
          </w:p>
        </w:tc>
        <w:tc>
          <w:tcPr>
            <w:tcW w:w="5029" w:type="dxa"/>
          </w:tcPr>
          <w:p w:rsidR="00D6705B" w:rsidRDefault="00D6705B" w:rsidP="00D6705B">
            <w:pPr>
              <w:pStyle w:val="Default"/>
              <w:jc w:val="center"/>
            </w:pPr>
            <w:r>
              <w:rPr>
                <w:sz w:val="22"/>
                <w:szCs w:val="22"/>
              </w:rPr>
              <w:t xml:space="preserve">СП 42.13330.2016 </w:t>
            </w:r>
          </w:p>
          <w:p w:rsidR="00F04AFB" w:rsidRPr="00807DCE" w:rsidRDefault="00F04AFB" w:rsidP="00D6705B">
            <w:pPr>
              <w:jc w:val="center"/>
              <w:rPr>
                <w:rFonts w:ascii="Times New Roman" w:hAnsi="Times New Roman"/>
              </w:rPr>
            </w:pPr>
          </w:p>
        </w:tc>
      </w:tr>
      <w:tr w:rsidR="00F04AFB" w:rsidTr="00290812">
        <w:tc>
          <w:tcPr>
            <w:tcW w:w="601" w:type="dxa"/>
          </w:tcPr>
          <w:p w:rsidR="00F04AFB" w:rsidRPr="00807DCE" w:rsidRDefault="00D6705B" w:rsidP="00807DCE">
            <w:pPr>
              <w:jc w:val="both"/>
              <w:rPr>
                <w:rFonts w:ascii="Times New Roman" w:hAnsi="Times New Roman"/>
              </w:rPr>
            </w:pPr>
            <w:r>
              <w:rPr>
                <w:rFonts w:ascii="Times New Roman" w:hAnsi="Times New Roman"/>
              </w:rPr>
              <w:t>16.</w:t>
            </w:r>
          </w:p>
        </w:tc>
        <w:tc>
          <w:tcPr>
            <w:tcW w:w="3941" w:type="dxa"/>
          </w:tcPr>
          <w:p w:rsidR="00F04AFB" w:rsidRPr="00807DCE" w:rsidRDefault="00D6705B" w:rsidP="00807DCE">
            <w:pPr>
              <w:jc w:val="both"/>
              <w:rPr>
                <w:rFonts w:ascii="Times New Roman" w:hAnsi="Times New Roman"/>
              </w:rPr>
            </w:pPr>
            <w:r>
              <w:rPr>
                <w:rFonts w:ascii="Times New Roman" w:hAnsi="Times New Roman"/>
              </w:rPr>
              <w:t>Объекты, необходимые для организации и осуществления мероприятий по территориальной обороне и гражданской обороне, защите населения и территории Палехского муниципального района от чрезвычайных ситуаций природного и техногенного характера</w:t>
            </w:r>
          </w:p>
        </w:tc>
        <w:tc>
          <w:tcPr>
            <w:tcW w:w="5029" w:type="dxa"/>
          </w:tcPr>
          <w:p w:rsidR="00D6705B" w:rsidRPr="00D6705B" w:rsidRDefault="00D6705B" w:rsidP="00D6705B">
            <w:pPr>
              <w:pStyle w:val="Default"/>
              <w:jc w:val="center"/>
              <w:rPr>
                <w:sz w:val="22"/>
                <w:szCs w:val="22"/>
              </w:rPr>
            </w:pPr>
            <w:r w:rsidRPr="00D6705B">
              <w:rPr>
                <w:sz w:val="22"/>
                <w:szCs w:val="22"/>
              </w:rPr>
              <w:t xml:space="preserve">СП 42.13330.2016, </w:t>
            </w:r>
          </w:p>
          <w:p w:rsidR="00D6705B" w:rsidRPr="00D6705B" w:rsidRDefault="00D6705B" w:rsidP="00D6705B">
            <w:pPr>
              <w:pStyle w:val="Default"/>
              <w:jc w:val="center"/>
              <w:rPr>
                <w:sz w:val="22"/>
                <w:szCs w:val="22"/>
              </w:rPr>
            </w:pPr>
            <w:r w:rsidRPr="00D6705B">
              <w:rPr>
                <w:sz w:val="22"/>
                <w:szCs w:val="22"/>
              </w:rPr>
              <w:t xml:space="preserve">СП 88.13330.2014, </w:t>
            </w:r>
          </w:p>
          <w:p w:rsidR="00F04AFB" w:rsidRPr="00807DCE" w:rsidRDefault="00D6705B" w:rsidP="00D6705B">
            <w:pPr>
              <w:jc w:val="center"/>
              <w:rPr>
                <w:rFonts w:ascii="Times New Roman" w:hAnsi="Times New Roman"/>
              </w:rPr>
            </w:pPr>
            <w:r w:rsidRPr="00D6705B">
              <w:rPr>
                <w:rFonts w:ascii="Times New Roman" w:hAnsi="Times New Roman"/>
              </w:rPr>
              <w:t>СП 116.13330.2012</w:t>
            </w:r>
            <w:r>
              <w:t xml:space="preserve"> </w:t>
            </w:r>
          </w:p>
        </w:tc>
      </w:tr>
      <w:tr w:rsidR="00F04AFB" w:rsidTr="00290812">
        <w:tc>
          <w:tcPr>
            <w:tcW w:w="601" w:type="dxa"/>
          </w:tcPr>
          <w:p w:rsidR="00F04AFB" w:rsidRPr="00807DCE" w:rsidRDefault="00D6705B" w:rsidP="00807DCE">
            <w:pPr>
              <w:jc w:val="both"/>
              <w:rPr>
                <w:rFonts w:ascii="Times New Roman" w:hAnsi="Times New Roman"/>
              </w:rPr>
            </w:pPr>
            <w:r>
              <w:rPr>
                <w:rFonts w:ascii="Times New Roman" w:hAnsi="Times New Roman"/>
              </w:rPr>
              <w:t>17.</w:t>
            </w:r>
          </w:p>
        </w:tc>
        <w:tc>
          <w:tcPr>
            <w:tcW w:w="3941" w:type="dxa"/>
          </w:tcPr>
          <w:p w:rsidR="00F04AFB" w:rsidRPr="00807DCE" w:rsidRDefault="00D6705B" w:rsidP="00807DCE">
            <w:pPr>
              <w:jc w:val="both"/>
              <w:rPr>
                <w:rFonts w:ascii="Times New Roman" w:hAnsi="Times New Roman"/>
              </w:rPr>
            </w:pPr>
            <w:r>
              <w:rPr>
                <w:rFonts w:ascii="Times New Roman" w:hAnsi="Times New Roman"/>
              </w:rPr>
              <w:t>Объекты, необходимые для организации охраны общественного порядка</w:t>
            </w:r>
          </w:p>
        </w:tc>
        <w:tc>
          <w:tcPr>
            <w:tcW w:w="5029" w:type="dxa"/>
          </w:tcPr>
          <w:p w:rsidR="00D6705B" w:rsidRPr="00D6705B" w:rsidRDefault="00D6705B" w:rsidP="00D6705B">
            <w:pPr>
              <w:pStyle w:val="Default"/>
              <w:jc w:val="center"/>
              <w:rPr>
                <w:sz w:val="22"/>
                <w:szCs w:val="22"/>
              </w:rPr>
            </w:pPr>
            <w:r w:rsidRPr="00D6705B">
              <w:rPr>
                <w:sz w:val="22"/>
                <w:szCs w:val="22"/>
              </w:rPr>
              <w:t xml:space="preserve">Приказ Министерства внутренних дел </w:t>
            </w:r>
          </w:p>
          <w:p w:rsidR="00F04AFB" w:rsidRPr="00807DCE" w:rsidRDefault="00D6705B" w:rsidP="00D6705B">
            <w:pPr>
              <w:jc w:val="center"/>
              <w:rPr>
                <w:rFonts w:ascii="Times New Roman" w:hAnsi="Times New Roman"/>
              </w:rPr>
            </w:pPr>
            <w:r w:rsidRPr="00D6705B">
              <w:rPr>
                <w:rFonts w:ascii="Times New Roman" w:hAnsi="Times New Roman"/>
              </w:rPr>
              <w:t>Российской Федерации от 31.12.2012 № 1166 «Вопросы организации деятельности участковых уполномоченных полиции»</w:t>
            </w:r>
            <w:r>
              <w:t xml:space="preserve"> </w:t>
            </w:r>
          </w:p>
        </w:tc>
      </w:tr>
      <w:tr w:rsidR="00F04AFB" w:rsidTr="00290812">
        <w:tc>
          <w:tcPr>
            <w:tcW w:w="601" w:type="dxa"/>
          </w:tcPr>
          <w:p w:rsidR="00F04AFB" w:rsidRPr="00807DCE" w:rsidRDefault="00D6705B" w:rsidP="00807DCE">
            <w:pPr>
              <w:jc w:val="both"/>
              <w:rPr>
                <w:rFonts w:ascii="Times New Roman" w:hAnsi="Times New Roman"/>
              </w:rPr>
            </w:pPr>
            <w:r>
              <w:rPr>
                <w:rFonts w:ascii="Times New Roman" w:hAnsi="Times New Roman"/>
              </w:rPr>
              <w:t>18.</w:t>
            </w:r>
          </w:p>
        </w:tc>
        <w:tc>
          <w:tcPr>
            <w:tcW w:w="3941" w:type="dxa"/>
          </w:tcPr>
          <w:p w:rsidR="00F04AFB" w:rsidRPr="00807DCE" w:rsidRDefault="00290812" w:rsidP="00807DCE">
            <w:pPr>
              <w:jc w:val="both"/>
              <w:rPr>
                <w:rFonts w:ascii="Times New Roman" w:hAnsi="Times New Roman"/>
              </w:rPr>
            </w:pPr>
            <w:r>
              <w:rPr>
                <w:rFonts w:ascii="Times New Roman" w:hAnsi="Times New Roman"/>
              </w:rPr>
              <w:t>Объекты, необходимые для осуществления мероприятий по обеспечению безопасности людей на водных объектах</w:t>
            </w:r>
          </w:p>
        </w:tc>
        <w:tc>
          <w:tcPr>
            <w:tcW w:w="5029" w:type="dxa"/>
          </w:tcPr>
          <w:p w:rsidR="00290812" w:rsidRDefault="00290812" w:rsidP="00290812">
            <w:pPr>
              <w:pStyle w:val="Default"/>
              <w:jc w:val="center"/>
            </w:pPr>
            <w:r>
              <w:rPr>
                <w:sz w:val="22"/>
                <w:szCs w:val="22"/>
              </w:rPr>
              <w:t xml:space="preserve">СП 42.13330.2016 </w:t>
            </w:r>
          </w:p>
          <w:p w:rsidR="00F04AFB" w:rsidRPr="00807DCE" w:rsidRDefault="00F04AFB" w:rsidP="00290812">
            <w:pPr>
              <w:jc w:val="center"/>
              <w:rPr>
                <w:rFonts w:ascii="Times New Roman" w:hAnsi="Times New Roman"/>
              </w:rPr>
            </w:pPr>
          </w:p>
        </w:tc>
      </w:tr>
      <w:tr w:rsidR="00D6705B" w:rsidTr="00290812">
        <w:tc>
          <w:tcPr>
            <w:tcW w:w="601" w:type="dxa"/>
          </w:tcPr>
          <w:p w:rsidR="00D6705B" w:rsidRPr="00807DCE" w:rsidRDefault="00290812" w:rsidP="00807DCE">
            <w:pPr>
              <w:jc w:val="both"/>
              <w:rPr>
                <w:rFonts w:ascii="Times New Roman" w:hAnsi="Times New Roman"/>
              </w:rPr>
            </w:pPr>
            <w:r>
              <w:rPr>
                <w:rFonts w:ascii="Times New Roman" w:hAnsi="Times New Roman"/>
              </w:rPr>
              <w:t>19.</w:t>
            </w:r>
          </w:p>
        </w:tc>
        <w:tc>
          <w:tcPr>
            <w:tcW w:w="3941" w:type="dxa"/>
          </w:tcPr>
          <w:p w:rsidR="00D6705B" w:rsidRPr="00807DCE" w:rsidRDefault="00290812" w:rsidP="00807DCE">
            <w:pPr>
              <w:jc w:val="both"/>
              <w:rPr>
                <w:rFonts w:ascii="Times New Roman" w:hAnsi="Times New Roman"/>
              </w:rPr>
            </w:pPr>
            <w:r>
              <w:rPr>
                <w:rFonts w:ascii="Times New Roman" w:hAnsi="Times New Roman"/>
              </w:rPr>
              <w:t>Объекты материально-технического обеспечения деятельности органов местного самоуправления</w:t>
            </w:r>
          </w:p>
        </w:tc>
        <w:tc>
          <w:tcPr>
            <w:tcW w:w="5029" w:type="dxa"/>
          </w:tcPr>
          <w:p w:rsidR="00D6705B" w:rsidRPr="00807DCE" w:rsidRDefault="00D6705B" w:rsidP="00807DCE">
            <w:pPr>
              <w:jc w:val="both"/>
              <w:rPr>
                <w:rFonts w:ascii="Times New Roman" w:hAnsi="Times New Roman"/>
              </w:rPr>
            </w:pPr>
          </w:p>
        </w:tc>
      </w:tr>
      <w:tr w:rsidR="00D6705B" w:rsidTr="00290812">
        <w:tc>
          <w:tcPr>
            <w:tcW w:w="601" w:type="dxa"/>
          </w:tcPr>
          <w:p w:rsidR="00D6705B" w:rsidRPr="00807DCE" w:rsidRDefault="00290812" w:rsidP="00807DCE">
            <w:pPr>
              <w:jc w:val="both"/>
              <w:rPr>
                <w:rFonts w:ascii="Times New Roman" w:hAnsi="Times New Roman"/>
              </w:rPr>
            </w:pPr>
            <w:r>
              <w:rPr>
                <w:rFonts w:ascii="Times New Roman" w:hAnsi="Times New Roman"/>
              </w:rPr>
              <w:t>20.</w:t>
            </w:r>
          </w:p>
        </w:tc>
        <w:tc>
          <w:tcPr>
            <w:tcW w:w="3941" w:type="dxa"/>
          </w:tcPr>
          <w:p w:rsidR="00D6705B" w:rsidRPr="00807DCE" w:rsidRDefault="00290812" w:rsidP="00807DCE">
            <w:pPr>
              <w:jc w:val="both"/>
              <w:rPr>
                <w:rFonts w:ascii="Times New Roman" w:hAnsi="Times New Roman"/>
              </w:rPr>
            </w:pPr>
            <w:r>
              <w:rPr>
                <w:rFonts w:ascii="Times New Roman" w:hAnsi="Times New Roman"/>
              </w:rPr>
              <w:t>Объекты, необходимые для формирования и содержания муниципального архива</w:t>
            </w:r>
          </w:p>
        </w:tc>
        <w:tc>
          <w:tcPr>
            <w:tcW w:w="5029" w:type="dxa"/>
          </w:tcPr>
          <w:p w:rsidR="00290812" w:rsidRPr="00290812" w:rsidRDefault="00290812" w:rsidP="00290812">
            <w:pPr>
              <w:pStyle w:val="Default"/>
              <w:jc w:val="center"/>
              <w:rPr>
                <w:sz w:val="22"/>
                <w:szCs w:val="22"/>
              </w:rPr>
            </w:pPr>
            <w:r w:rsidRPr="00290812">
              <w:rPr>
                <w:sz w:val="22"/>
                <w:szCs w:val="22"/>
              </w:rPr>
              <w:t xml:space="preserve">СП 42.13330.2016, </w:t>
            </w:r>
          </w:p>
          <w:p w:rsidR="00D6705B" w:rsidRPr="00807DCE" w:rsidRDefault="00290812" w:rsidP="00290812">
            <w:pPr>
              <w:jc w:val="center"/>
              <w:rPr>
                <w:rFonts w:ascii="Times New Roman" w:hAnsi="Times New Roman"/>
              </w:rPr>
            </w:pPr>
            <w:r w:rsidRPr="00290812">
              <w:rPr>
                <w:rFonts w:ascii="Times New Roman" w:hAnsi="Times New Roman"/>
              </w:rPr>
              <w:t>СП 118.13330.2012*</w:t>
            </w:r>
            <w:r>
              <w:t xml:space="preserve"> </w:t>
            </w:r>
          </w:p>
        </w:tc>
      </w:tr>
      <w:tr w:rsidR="00290812" w:rsidTr="00290812">
        <w:tc>
          <w:tcPr>
            <w:tcW w:w="9571" w:type="dxa"/>
            <w:gridSpan w:val="3"/>
            <w:shd w:val="clear" w:color="auto" w:fill="DDD9C3" w:themeFill="background2" w:themeFillShade="E6"/>
          </w:tcPr>
          <w:p w:rsidR="00290812" w:rsidRPr="00807DCE" w:rsidRDefault="00290812" w:rsidP="00807DCE">
            <w:pPr>
              <w:jc w:val="both"/>
              <w:rPr>
                <w:rFonts w:ascii="Times New Roman" w:hAnsi="Times New Roman"/>
              </w:rPr>
            </w:pPr>
            <w:r w:rsidRPr="00290812">
              <w:rPr>
                <w:rFonts w:ascii="Times New Roman" w:hAnsi="Times New Roman"/>
                <w:shd w:val="clear" w:color="auto" w:fill="DDD9C3" w:themeFill="background2" w:themeFillShade="E6"/>
              </w:rPr>
              <w:t>Нормативы обеспечения</w:t>
            </w:r>
            <w:r>
              <w:rPr>
                <w:rFonts w:ascii="Times New Roman" w:hAnsi="Times New Roman"/>
              </w:rPr>
              <w:t xml:space="preserve"> доступности объектов для инвалидов и других маломобильных групп населения</w:t>
            </w:r>
          </w:p>
        </w:tc>
      </w:tr>
      <w:tr w:rsidR="00290812" w:rsidTr="007E5418">
        <w:tc>
          <w:tcPr>
            <w:tcW w:w="4542" w:type="dxa"/>
            <w:gridSpan w:val="2"/>
          </w:tcPr>
          <w:p w:rsidR="00290812" w:rsidRPr="00807DCE" w:rsidRDefault="00290812" w:rsidP="00807DCE">
            <w:pPr>
              <w:jc w:val="both"/>
              <w:rPr>
                <w:rFonts w:ascii="Times New Roman" w:hAnsi="Times New Roman"/>
              </w:rPr>
            </w:pPr>
            <w:r>
              <w:rPr>
                <w:rFonts w:ascii="Times New Roman" w:hAnsi="Times New Roman"/>
              </w:rPr>
              <w:t>Нормативы обеспечения доступностиобъектов для инвалидов и других маломобильных групп населения</w:t>
            </w:r>
          </w:p>
        </w:tc>
        <w:tc>
          <w:tcPr>
            <w:tcW w:w="5029" w:type="dxa"/>
          </w:tcPr>
          <w:p w:rsidR="00290812" w:rsidRPr="00290812" w:rsidRDefault="00290812" w:rsidP="00290812">
            <w:pPr>
              <w:pStyle w:val="Default"/>
              <w:jc w:val="center"/>
              <w:rPr>
                <w:sz w:val="22"/>
                <w:szCs w:val="22"/>
              </w:rPr>
            </w:pPr>
            <w:r w:rsidRPr="00290812">
              <w:rPr>
                <w:sz w:val="22"/>
                <w:szCs w:val="22"/>
              </w:rPr>
              <w:t>СП 59.13330.2016, СП 136.13330.2012,</w:t>
            </w:r>
          </w:p>
          <w:p w:rsidR="00290812" w:rsidRPr="00290812" w:rsidRDefault="00290812" w:rsidP="00290812">
            <w:pPr>
              <w:pStyle w:val="Default"/>
              <w:jc w:val="center"/>
              <w:rPr>
                <w:sz w:val="22"/>
                <w:szCs w:val="22"/>
              </w:rPr>
            </w:pPr>
            <w:r w:rsidRPr="00290812">
              <w:rPr>
                <w:sz w:val="22"/>
                <w:szCs w:val="22"/>
              </w:rPr>
              <w:t>СП 137.13330.2012, СП 138.13330.2012,</w:t>
            </w:r>
          </w:p>
          <w:p w:rsidR="00290812" w:rsidRPr="00807DCE" w:rsidRDefault="00290812" w:rsidP="00290812">
            <w:pPr>
              <w:jc w:val="center"/>
              <w:rPr>
                <w:rFonts w:ascii="Times New Roman" w:hAnsi="Times New Roman"/>
              </w:rPr>
            </w:pPr>
            <w:r w:rsidRPr="00290812">
              <w:rPr>
                <w:rFonts w:ascii="Times New Roman" w:hAnsi="Times New Roman"/>
              </w:rPr>
              <w:t>СП 42.13330.2016</w:t>
            </w:r>
          </w:p>
        </w:tc>
      </w:tr>
    </w:tbl>
    <w:p w:rsidR="008C321A" w:rsidRDefault="008C321A" w:rsidP="00807DCE">
      <w:pPr>
        <w:spacing w:after="0" w:line="240" w:lineRule="auto"/>
        <w:jc w:val="both"/>
        <w:rPr>
          <w:rFonts w:ascii="Times New Roman" w:hAnsi="Times New Roman"/>
          <w:b/>
          <w:sz w:val="20"/>
          <w:szCs w:val="20"/>
        </w:rPr>
      </w:pPr>
    </w:p>
    <w:p w:rsidR="008213D3" w:rsidRDefault="008213D3" w:rsidP="00807DCE">
      <w:pPr>
        <w:spacing w:after="0" w:line="240" w:lineRule="auto"/>
        <w:jc w:val="both"/>
        <w:rPr>
          <w:rFonts w:ascii="Times New Roman" w:hAnsi="Times New Roman"/>
          <w:b/>
          <w:sz w:val="20"/>
          <w:szCs w:val="20"/>
        </w:rPr>
      </w:pPr>
    </w:p>
    <w:p w:rsidR="008C321A" w:rsidRDefault="00C1444F" w:rsidP="008C321A">
      <w:pPr>
        <w:spacing w:after="0" w:line="240" w:lineRule="auto"/>
        <w:jc w:val="center"/>
        <w:rPr>
          <w:rFonts w:ascii="Arial Narrow" w:hAnsi="Arial Narrow"/>
          <w:b/>
          <w:sz w:val="24"/>
          <w:szCs w:val="24"/>
        </w:rPr>
      </w:pPr>
      <w:r w:rsidRPr="00C1444F">
        <w:rPr>
          <w:noProof/>
          <w:sz w:val="16"/>
          <w:szCs w:val="16"/>
        </w:rPr>
        <w:pict>
          <v:rect id="_x0000_s1236" style="position:absolute;left:0;text-align:left;margin-left:-1pt;margin-top:2.05pt;width:469.5pt;height:7.15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" fillcolor="#c0504d" strokecolor="#f2f2f2" strokeweight="3pt">
            <v:shadow on="t" color="#622423" opacity=".5" offset="1pt"/>
          </v:rect>
        </w:pict>
      </w:r>
    </w:p>
    <w:p w:rsidR="008C321A" w:rsidRPr="00DB7B16" w:rsidRDefault="001E73E0" w:rsidP="008C321A">
      <w:pPr>
        <w:shd w:val="clear" w:color="auto" w:fill="EEECE1" w:themeFill="background2"/>
        <w:spacing w:after="0" w:line="240" w:lineRule="auto"/>
        <w:jc w:val="both"/>
        <w:rPr>
          <w:rFonts w:ascii="Arial Narrow" w:hAnsi="Arial Narrow"/>
          <w:b/>
          <w:sz w:val="32"/>
          <w:szCs w:val="32"/>
        </w:rPr>
      </w:pPr>
      <w:r>
        <w:rPr>
          <w:rFonts w:ascii="Arial Narrow" w:hAnsi="Arial Narrow"/>
          <w:b/>
          <w:sz w:val="32"/>
          <w:szCs w:val="32"/>
        </w:rPr>
        <w:t>7</w:t>
      </w:r>
      <w:r w:rsidR="008C321A">
        <w:rPr>
          <w:rFonts w:ascii="Arial Narrow" w:hAnsi="Arial Narrow"/>
          <w:b/>
          <w:sz w:val="32"/>
          <w:szCs w:val="32"/>
        </w:rPr>
        <w:t>. РАСЧЕТЫ УСТАНОВЛЕННЫХ РАСЧЕТНЫХ ПОКАЗАТЕЛЕЙ МИНИМАЛЬНО ДОПУСТИМОГО УРОВНЯ ОБЕСПЕЧЕННОСТИ ОБЪЕКТАМИ МЕСТНОГО ЗНАЧЕНИЯ</w:t>
      </w:r>
    </w:p>
    <w:p w:rsidR="008C321A" w:rsidRDefault="00C1444F" w:rsidP="008C321A">
      <w:pPr>
        <w:spacing w:after="0" w:line="240" w:lineRule="auto"/>
        <w:jc w:val="center"/>
        <w:rPr>
          <w:rFonts w:ascii="Arial Narrow" w:hAnsi="Arial Narrow"/>
          <w:b/>
          <w:sz w:val="24"/>
          <w:szCs w:val="24"/>
        </w:rPr>
      </w:pPr>
      <w:r w:rsidRPr="00C1444F">
        <w:rPr>
          <w:rFonts w:ascii="Times New Roman" w:hAnsi="Times New Roman"/>
          <w:b/>
          <w:noProof/>
          <w:sz w:val="24"/>
          <w:szCs w:val="24"/>
        </w:rPr>
        <w:pict>
          <v:rect id="_x0000_s1237" style="position:absolute;left:0;text-align:left;margin-left:-4.05pt;margin-top:1.75pt;width:469.5pt;height:7.15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" fillcolor="#c0504d" strokecolor="#f2f2f2" strokeweight="3pt">
            <v:shadow on="t" color="#622423" opacity=".5" offset="1pt"/>
          </v:rect>
        </w:pict>
      </w:r>
    </w:p>
    <w:p w:rsidR="008C321A" w:rsidRDefault="008C321A" w:rsidP="008C321A">
      <w:pPr>
        <w:shd w:val="clear" w:color="auto" w:fill="FFFFFF" w:themeFill="background1"/>
        <w:spacing w:after="0" w:line="240" w:lineRule="auto"/>
        <w:jc w:val="center"/>
        <w:rPr>
          <w:rFonts w:ascii="Arial Narrow" w:hAnsi="Arial Narrow"/>
          <w:b/>
          <w:sz w:val="8"/>
          <w:szCs w:val="8"/>
        </w:rPr>
      </w:pPr>
    </w:p>
    <w:p w:rsidR="008C321A" w:rsidRDefault="008C321A" w:rsidP="008C321A">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xml:space="preserve">В соответствии с действующим градостроительным законодательством </w:t>
      </w:r>
      <w:r w:rsidR="00E1070B">
        <w:rPr>
          <w:rFonts w:ascii="Times New Roman" w:hAnsi="Times New Roman"/>
          <w:sz w:val="24"/>
          <w:szCs w:val="24"/>
        </w:rPr>
        <w:t>Р</w:t>
      </w:r>
      <w:r>
        <w:rPr>
          <w:rFonts w:ascii="Times New Roman" w:hAnsi="Times New Roman"/>
          <w:sz w:val="24"/>
          <w:szCs w:val="24"/>
        </w:rPr>
        <w:t>оссийской Федерации, нормативы градостроительного проектирования Палехского муниципального района Ивановской области устанавливают совокупность расчетных показателей:</w:t>
      </w:r>
    </w:p>
    <w:p w:rsidR="00E1070B" w:rsidRDefault="00E1070B" w:rsidP="00E1070B">
      <w:pPr>
        <w:tabs>
          <w:tab w:val="left" w:pos="567"/>
          <w:tab w:val="left" w:pos="851"/>
          <w:tab w:val="left" w:pos="993"/>
        </w:tabs>
        <w:suppressAutoHyphens/>
        <w:spacing w:after="0" w:line="240" w:lineRule="auto"/>
        <w:jc w:val="both"/>
        <w:rPr>
          <w:rFonts w:ascii="Times New Roman" w:eastAsiaTheme="minorHAnsi" w:hAnsi="Times New Roman"/>
          <w:sz w:val="24"/>
          <w:szCs w:val="24"/>
          <w:lang w:eastAsia="en-US"/>
        </w:rPr>
      </w:pPr>
      <w:r>
        <w:rPr>
          <w:rFonts w:ascii="Times New Roman" w:hAnsi="Times New Roman"/>
          <w:sz w:val="24"/>
          <w:szCs w:val="24"/>
        </w:rPr>
        <w:tab/>
      </w:r>
      <w:r w:rsidRPr="00E1070B">
        <w:rPr>
          <w:rFonts w:ascii="Times New Roman" w:hAnsi="Times New Roman"/>
          <w:sz w:val="24"/>
          <w:szCs w:val="24"/>
        </w:rPr>
        <w:t xml:space="preserve">- минимально допустимого уровня обеспеченности населения объектами местного значения муниципального района, отнесенными к таковым Градостроительным кодексом Российской Федерации, </w:t>
      </w:r>
      <w:r w:rsidRPr="00E1070B">
        <w:rPr>
          <w:rFonts w:ascii="Times New Roman" w:eastAsiaTheme="minorHAnsi" w:hAnsi="Times New Roman"/>
          <w:sz w:val="24"/>
          <w:szCs w:val="24"/>
          <w:lang w:eastAsia="en-US"/>
        </w:rPr>
        <w:t>Закона Ивановской области от 14 июля 2008</w:t>
      </w:r>
      <w:r>
        <w:rPr>
          <w:rFonts w:ascii="Times New Roman" w:eastAsiaTheme="minorHAnsi" w:hAnsi="Times New Roman"/>
          <w:sz w:val="24"/>
          <w:szCs w:val="24"/>
          <w:lang w:eastAsia="en-US"/>
        </w:rPr>
        <w:t xml:space="preserve"> года</w:t>
      </w:r>
      <w:r w:rsidRPr="00E1070B">
        <w:rPr>
          <w:rFonts w:ascii="Times New Roman" w:eastAsiaTheme="minorHAnsi" w:hAnsi="Times New Roman"/>
          <w:sz w:val="24"/>
          <w:szCs w:val="24"/>
          <w:lang w:eastAsia="en-US"/>
        </w:rPr>
        <w:t xml:space="preserve"> №82-ОЗ «О градостроительной деятельности на территории Ивановской области) (в ред.Законов Ивановской области от 06</w:t>
      </w:r>
      <w:r>
        <w:rPr>
          <w:rFonts w:ascii="Times New Roman" w:eastAsiaTheme="minorHAnsi" w:hAnsi="Times New Roman"/>
          <w:sz w:val="24"/>
          <w:szCs w:val="24"/>
          <w:lang w:eastAsia="en-US"/>
        </w:rPr>
        <w:t xml:space="preserve"> мая </w:t>
      </w:r>
      <w:r w:rsidRPr="00E1070B">
        <w:rPr>
          <w:rFonts w:ascii="Times New Roman" w:eastAsiaTheme="minorHAnsi" w:hAnsi="Times New Roman"/>
          <w:sz w:val="24"/>
          <w:szCs w:val="24"/>
          <w:lang w:eastAsia="en-US"/>
        </w:rPr>
        <w:t xml:space="preserve">2011 </w:t>
      </w:r>
      <w:r>
        <w:rPr>
          <w:rFonts w:ascii="Times New Roman" w:eastAsiaTheme="minorHAnsi" w:hAnsi="Times New Roman"/>
          <w:sz w:val="24"/>
          <w:szCs w:val="24"/>
          <w:lang w:eastAsia="en-US"/>
        </w:rPr>
        <w:t xml:space="preserve">года </w:t>
      </w:r>
      <w:r w:rsidRPr="00E1070B">
        <w:rPr>
          <w:rFonts w:ascii="Times New Roman" w:eastAsiaTheme="minorHAnsi" w:hAnsi="Times New Roman"/>
          <w:sz w:val="24"/>
          <w:szCs w:val="24"/>
          <w:lang w:eastAsia="en-US"/>
        </w:rPr>
        <w:t>№41-ОЗ, от 04.07.2012 №53-ОЗ, от 09.07.2013 №72-ОЗ, от 12.05.2015 №40-ОЗ), от 03.07.201</w:t>
      </w:r>
      <w:r>
        <w:rPr>
          <w:rFonts w:ascii="Times New Roman" w:eastAsiaTheme="minorHAnsi" w:hAnsi="Times New Roman"/>
          <w:sz w:val="24"/>
          <w:szCs w:val="24"/>
          <w:lang w:eastAsia="en-US"/>
        </w:rPr>
        <w:t>5 №56-ОЗ, от 07.07.2017 №53-ОЗ) и Федеральным законом от 6 октября 2003года №131-ФЗ «Об общих принципах организации местного самоуправления в Российской Федерации»;</w:t>
      </w:r>
    </w:p>
    <w:p w:rsidR="00E1070B" w:rsidRDefault="00E1070B" w:rsidP="00E1070B">
      <w:pPr>
        <w:tabs>
          <w:tab w:val="left" w:pos="567"/>
          <w:tab w:val="left" w:pos="851"/>
          <w:tab w:val="left" w:pos="993"/>
        </w:tabs>
        <w:suppressAutoHyphens/>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максимально допустимого уровня территориальной доступности таких объектов для населения Палехского муниципального района Ивановской области.</w:t>
      </w:r>
    </w:p>
    <w:p w:rsidR="00E1070B" w:rsidRDefault="00E1070B" w:rsidP="00E1070B">
      <w:pPr>
        <w:tabs>
          <w:tab w:val="left" w:pos="567"/>
          <w:tab w:val="left" w:pos="851"/>
          <w:tab w:val="left" w:pos="993"/>
        </w:tabs>
        <w:suppressAutoHyphens/>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Определение совокупности расчетных показателей основано на фактических статистических и демографических данных за 2018 год (по состоянию на 01.01.2019) по Палехскому муниципальному району Ивановской области с учетом перспективы его развития.</w:t>
      </w:r>
    </w:p>
    <w:p w:rsidR="00E1070B" w:rsidRDefault="00E1070B" w:rsidP="00E1070B">
      <w:pPr>
        <w:tabs>
          <w:tab w:val="left" w:pos="567"/>
          <w:tab w:val="left" w:pos="851"/>
          <w:tab w:val="left" w:pos="993"/>
        </w:tabs>
        <w:suppressAutoHyphens/>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Проектные расчетные показатели определены на основе динамики развития на расчетный срок (2030 год) с учетом нормативных правовых актов Российской Федерации, Ивановской области и Палехского муниципального района Ивановской области.</w:t>
      </w:r>
    </w:p>
    <w:p w:rsidR="00C23943" w:rsidRDefault="00E1070B" w:rsidP="00C23943">
      <w:pPr>
        <w:suppressAutoHyphens/>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Расчетные показатели минимально допустимого уровня обеспеченности объектами местного значения населения </w:t>
      </w:r>
      <w:r w:rsidR="00C23943">
        <w:rPr>
          <w:rFonts w:ascii="Times New Roman" w:eastAsiaTheme="minorHAnsi" w:hAnsi="Times New Roman"/>
          <w:sz w:val="24"/>
          <w:szCs w:val="24"/>
          <w:lang w:eastAsia="en-US"/>
        </w:rPr>
        <w:t>Пале</w:t>
      </w:r>
      <w:r w:rsidR="00AA36D6">
        <w:rPr>
          <w:rFonts w:ascii="Times New Roman" w:eastAsiaTheme="minorHAnsi" w:hAnsi="Times New Roman"/>
          <w:sz w:val="24"/>
          <w:szCs w:val="24"/>
          <w:lang w:eastAsia="en-US"/>
        </w:rPr>
        <w:t>х</w:t>
      </w:r>
      <w:r w:rsidR="00C23943">
        <w:rPr>
          <w:rFonts w:ascii="Times New Roman" w:eastAsiaTheme="minorHAnsi" w:hAnsi="Times New Roman"/>
          <w:sz w:val="24"/>
          <w:szCs w:val="24"/>
          <w:lang w:eastAsia="en-US"/>
        </w:rPr>
        <w:t xml:space="preserve">ского муниципального района, </w:t>
      </w:r>
      <w:r>
        <w:rPr>
          <w:rFonts w:ascii="Times New Roman" w:eastAsiaTheme="minorHAnsi" w:hAnsi="Times New Roman"/>
          <w:sz w:val="24"/>
          <w:szCs w:val="24"/>
          <w:lang w:eastAsia="en-US"/>
        </w:rPr>
        <w:t xml:space="preserve">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Ивановской области</w:t>
      </w:r>
      <w:r w:rsidR="00C23943">
        <w:rPr>
          <w:rFonts w:ascii="Times New Roman" w:eastAsiaTheme="minorHAnsi" w:hAnsi="Times New Roman"/>
          <w:sz w:val="24"/>
          <w:szCs w:val="24"/>
          <w:lang w:eastAsia="en-US"/>
        </w:rPr>
        <w:t>.</w:t>
      </w:r>
    </w:p>
    <w:p w:rsidR="00C23943" w:rsidRDefault="00C23943" w:rsidP="00C23943">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Расчетные показатели максимально допустимого уровня территориальной доступности объектов местного значения для населения Палехского муниципального района,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Ивановской области.</w:t>
      </w:r>
    </w:p>
    <w:p w:rsidR="00C23943" w:rsidRDefault="00C23943" w:rsidP="00C23943">
      <w:pPr>
        <w:suppressAutoHyphens/>
        <w:spacing w:after="0" w:line="240" w:lineRule="auto"/>
        <w:jc w:val="both"/>
        <w:rPr>
          <w:rFonts w:ascii="Times New Roman" w:hAnsi="Times New Roman"/>
          <w:sz w:val="24"/>
          <w:szCs w:val="24"/>
        </w:rPr>
      </w:pPr>
    </w:p>
    <w:p w:rsidR="00C23943" w:rsidRPr="00C23943" w:rsidRDefault="00110234" w:rsidP="00C23943">
      <w:pPr>
        <w:shd w:val="clear" w:color="auto" w:fill="EEECE1" w:themeFill="background2"/>
        <w:suppressAutoHyphens/>
        <w:spacing w:after="0" w:line="240" w:lineRule="auto"/>
        <w:jc w:val="both"/>
        <w:rPr>
          <w:rFonts w:ascii="Arial Narrow" w:hAnsi="Arial Narrow"/>
          <w:b/>
          <w:sz w:val="28"/>
          <w:szCs w:val="28"/>
        </w:rPr>
      </w:pPr>
      <w:r>
        <w:rPr>
          <w:rFonts w:ascii="Arial Narrow" w:hAnsi="Arial Narrow"/>
          <w:b/>
          <w:sz w:val="28"/>
          <w:szCs w:val="28"/>
        </w:rPr>
        <w:t>7</w:t>
      </w:r>
      <w:r w:rsidR="00C23943" w:rsidRPr="00C23943">
        <w:rPr>
          <w:rFonts w:ascii="Arial Narrow" w:hAnsi="Arial Narrow"/>
          <w:b/>
          <w:sz w:val="28"/>
          <w:szCs w:val="28"/>
        </w:rPr>
        <w:t>.1. Расчет укрупненных показателей расхода электроэнергии на территории поселений, входящих в состав муниципального района</w:t>
      </w:r>
    </w:p>
    <w:p w:rsidR="00C23943" w:rsidRPr="00C23943" w:rsidRDefault="00C23943" w:rsidP="00C23943">
      <w:pPr>
        <w:suppressAutoHyphens/>
        <w:spacing w:after="0" w:line="240" w:lineRule="auto"/>
        <w:jc w:val="both"/>
        <w:rPr>
          <w:rFonts w:ascii="Times New Roman" w:hAnsi="Times New Roman"/>
          <w:sz w:val="8"/>
          <w:szCs w:val="8"/>
        </w:rPr>
      </w:pPr>
    </w:p>
    <w:p w:rsidR="00C23943" w:rsidRDefault="00C23943" w:rsidP="00C23943">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Укрупненные показатели расхода электроэнергии принимаются:</w:t>
      </w:r>
    </w:p>
    <w:p w:rsidR="00C23943" w:rsidRDefault="00C23943" w:rsidP="00C23943">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для городских поселений, входящих в состав муниципального района, -  в соответствии с таблицей 2.4.4</w:t>
      </w:r>
      <w:r w:rsidRPr="00C23943">
        <w:rPr>
          <w:rFonts w:ascii="Times New Roman" w:hAnsi="Times New Roman"/>
          <w:sz w:val="24"/>
          <w:szCs w:val="24"/>
        </w:rPr>
        <w:t xml:space="preserve">” </w:t>
      </w:r>
      <w:r>
        <w:rPr>
          <w:rFonts w:ascii="Times New Roman" w:hAnsi="Times New Roman"/>
          <w:sz w:val="24"/>
          <w:szCs w:val="24"/>
        </w:rPr>
        <w:t>РД 34.20.185-94 «Инструкция по проектированию городских электрических сетей»;</w:t>
      </w:r>
    </w:p>
    <w:p w:rsidR="00C23943" w:rsidRDefault="00C23943" w:rsidP="00C23943">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для сельских поселений, входящих в состав муниципального района, в соответствии с таблицей Л.1 приложения Л СП 42.13330.2016 «Градостроительство. Планировка и застройка городских и сельских поселений. Актуализированная редакция СНиП 2.07.01-89*».</w:t>
      </w:r>
    </w:p>
    <w:p w:rsidR="00F53B81" w:rsidRDefault="00F53B81" w:rsidP="00C23943">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Расчетные показатели минимально допустимого уровня обеспеченности электроэнергией приведены в табл.68</w:t>
      </w:r>
    </w:p>
    <w:p w:rsidR="00F53B81" w:rsidRPr="00F53B81" w:rsidRDefault="00F53B81" w:rsidP="007F6B25">
      <w:pPr>
        <w:suppressAutoHyphens/>
        <w:spacing w:after="0" w:line="240" w:lineRule="auto"/>
        <w:jc w:val="both"/>
        <w:rPr>
          <w:rFonts w:ascii="Times New Roman" w:hAnsi="Times New Roman"/>
          <w:sz w:val="8"/>
          <w:szCs w:val="8"/>
        </w:rPr>
      </w:pPr>
    </w:p>
    <w:p w:rsidR="007F6B25" w:rsidRPr="00F53B81" w:rsidRDefault="00F53B81" w:rsidP="007F6B25">
      <w:pPr>
        <w:suppressAutoHyphens/>
        <w:spacing w:after="0" w:line="240" w:lineRule="auto"/>
        <w:jc w:val="both"/>
        <w:rPr>
          <w:rFonts w:ascii="Times New Roman" w:hAnsi="Times New Roman"/>
          <w:i/>
          <w:sz w:val="24"/>
          <w:szCs w:val="24"/>
        </w:rPr>
      </w:pPr>
      <w:r w:rsidRPr="00F53B81">
        <w:rPr>
          <w:rFonts w:ascii="Times New Roman" w:hAnsi="Times New Roman"/>
          <w:i/>
          <w:sz w:val="24"/>
          <w:szCs w:val="24"/>
        </w:rPr>
        <w:t>Таблица 68.</w:t>
      </w:r>
    </w:p>
    <w:p w:rsidR="00EC3AC1" w:rsidRPr="00150C44" w:rsidRDefault="00EC3AC1" w:rsidP="00EC3AC1">
      <w:pPr>
        <w:spacing w:after="0" w:line="240" w:lineRule="auto"/>
        <w:jc w:val="both"/>
        <w:rPr>
          <w:rFonts w:ascii="Times New Roman" w:hAnsi="Times New Roman"/>
          <w:b/>
          <w:i/>
          <w:sz w:val="8"/>
          <w:szCs w:val="8"/>
        </w:rPr>
      </w:pPr>
    </w:p>
    <w:tbl>
      <w:tblPr>
        <w:tblStyle w:val="ad"/>
        <w:tblW w:w="0" w:type="auto"/>
        <w:tblLayout w:type="fixed"/>
        <w:tblLook w:val="04A0"/>
      </w:tblPr>
      <w:tblGrid>
        <w:gridCol w:w="2231"/>
        <w:gridCol w:w="2839"/>
        <w:gridCol w:w="1275"/>
        <w:gridCol w:w="1276"/>
        <w:gridCol w:w="1950"/>
      </w:tblGrid>
      <w:tr w:rsidR="00EC3AC1" w:rsidTr="001E5484">
        <w:tc>
          <w:tcPr>
            <w:tcW w:w="2231" w:type="dxa"/>
            <w:vMerge w:val="restart"/>
            <w:shd w:val="clear" w:color="auto" w:fill="EEECE1" w:themeFill="background2"/>
          </w:tcPr>
          <w:p w:rsidR="00EC3AC1" w:rsidRPr="00150C44" w:rsidRDefault="00EC3AC1" w:rsidP="001E5484">
            <w:pPr>
              <w:jc w:val="both"/>
              <w:rPr>
                <w:rFonts w:ascii="Times New Roman" w:hAnsi="Times New Roman"/>
              </w:rPr>
            </w:pPr>
            <w:r>
              <w:rPr>
                <w:rFonts w:ascii="Times New Roman" w:hAnsi="Times New Roman"/>
              </w:rPr>
              <w:t>Нормируемые показатели</w:t>
            </w:r>
          </w:p>
        </w:tc>
        <w:tc>
          <w:tcPr>
            <w:tcW w:w="2839" w:type="dxa"/>
            <w:vMerge w:val="restart"/>
            <w:shd w:val="clear" w:color="auto" w:fill="EEECE1" w:themeFill="background2"/>
          </w:tcPr>
          <w:p w:rsidR="00EC3AC1" w:rsidRPr="00150C44" w:rsidRDefault="00EC3AC1" w:rsidP="001E5484">
            <w:pPr>
              <w:jc w:val="both"/>
              <w:rPr>
                <w:rFonts w:ascii="Times New Roman" w:hAnsi="Times New Roman"/>
              </w:rPr>
            </w:pPr>
            <w:r>
              <w:rPr>
                <w:rFonts w:ascii="Times New Roman" w:hAnsi="Times New Roman"/>
              </w:rPr>
              <w:t>Наименование нормируемых территорий</w:t>
            </w:r>
          </w:p>
        </w:tc>
        <w:tc>
          <w:tcPr>
            <w:tcW w:w="2551" w:type="dxa"/>
            <w:gridSpan w:val="2"/>
            <w:shd w:val="clear" w:color="auto" w:fill="EEECE1" w:themeFill="background2"/>
          </w:tcPr>
          <w:p w:rsidR="00EC3AC1" w:rsidRPr="00150C44" w:rsidRDefault="00EC3AC1" w:rsidP="001E5484">
            <w:pPr>
              <w:jc w:val="center"/>
              <w:rPr>
                <w:rFonts w:ascii="Times New Roman" w:hAnsi="Times New Roman"/>
              </w:rPr>
            </w:pPr>
            <w:r>
              <w:rPr>
                <w:rFonts w:ascii="Times New Roman" w:hAnsi="Times New Roman"/>
              </w:rPr>
              <w:t>Расчетные показатели</w:t>
            </w:r>
          </w:p>
        </w:tc>
        <w:tc>
          <w:tcPr>
            <w:tcW w:w="1950" w:type="dxa"/>
            <w:vMerge w:val="restart"/>
            <w:shd w:val="clear" w:color="auto" w:fill="EEECE1" w:themeFill="background2"/>
          </w:tcPr>
          <w:p w:rsidR="00EC3AC1" w:rsidRPr="00150C44" w:rsidRDefault="00EC3AC1" w:rsidP="001E5484">
            <w:pPr>
              <w:jc w:val="center"/>
              <w:rPr>
                <w:rFonts w:ascii="Times New Roman" w:hAnsi="Times New Roman"/>
              </w:rPr>
            </w:pPr>
            <w:r w:rsidRPr="00150C44">
              <w:rPr>
                <w:rFonts w:ascii="Times New Roman" w:hAnsi="Times New Roman"/>
              </w:rPr>
              <w:t>Обоснование</w:t>
            </w:r>
          </w:p>
        </w:tc>
      </w:tr>
      <w:tr w:rsidR="00EC3AC1" w:rsidTr="001E5484">
        <w:tc>
          <w:tcPr>
            <w:tcW w:w="2231" w:type="dxa"/>
            <w:vMerge/>
          </w:tcPr>
          <w:p w:rsidR="00EC3AC1" w:rsidRPr="00150C44" w:rsidRDefault="00EC3AC1" w:rsidP="001E5484">
            <w:pPr>
              <w:jc w:val="both"/>
              <w:rPr>
                <w:rFonts w:ascii="Times New Roman" w:hAnsi="Times New Roman"/>
              </w:rPr>
            </w:pPr>
          </w:p>
        </w:tc>
        <w:tc>
          <w:tcPr>
            <w:tcW w:w="2839" w:type="dxa"/>
            <w:vMerge/>
          </w:tcPr>
          <w:p w:rsidR="00EC3AC1" w:rsidRPr="00150C44" w:rsidRDefault="00EC3AC1" w:rsidP="001E5484">
            <w:pPr>
              <w:jc w:val="both"/>
              <w:rPr>
                <w:rFonts w:ascii="Times New Roman" w:hAnsi="Times New Roman"/>
              </w:rPr>
            </w:pPr>
          </w:p>
        </w:tc>
        <w:tc>
          <w:tcPr>
            <w:tcW w:w="2551" w:type="dxa"/>
            <w:gridSpan w:val="2"/>
            <w:shd w:val="clear" w:color="auto" w:fill="EEECE1" w:themeFill="background2"/>
          </w:tcPr>
          <w:p w:rsidR="00EC3AC1" w:rsidRPr="00150C44" w:rsidRDefault="00EC3AC1" w:rsidP="001E5484">
            <w:pPr>
              <w:jc w:val="center"/>
              <w:rPr>
                <w:rFonts w:ascii="Times New Roman" w:hAnsi="Times New Roman"/>
              </w:rPr>
            </w:pPr>
            <w:r>
              <w:rPr>
                <w:rFonts w:ascii="Times New Roman" w:hAnsi="Times New Roman"/>
              </w:rPr>
              <w:t>Минимально допустимый уровень обеспеченности</w:t>
            </w:r>
          </w:p>
        </w:tc>
        <w:tc>
          <w:tcPr>
            <w:tcW w:w="1950" w:type="dxa"/>
            <w:vMerge/>
          </w:tcPr>
          <w:p w:rsidR="00EC3AC1" w:rsidRPr="00150C44" w:rsidRDefault="00EC3AC1" w:rsidP="001E5484">
            <w:pPr>
              <w:jc w:val="both"/>
              <w:rPr>
                <w:rFonts w:ascii="Times New Roman" w:hAnsi="Times New Roman"/>
              </w:rPr>
            </w:pPr>
          </w:p>
        </w:tc>
      </w:tr>
      <w:tr w:rsidR="00EC3AC1" w:rsidTr="001E5484">
        <w:tc>
          <w:tcPr>
            <w:tcW w:w="2231" w:type="dxa"/>
            <w:vMerge/>
          </w:tcPr>
          <w:p w:rsidR="00EC3AC1" w:rsidRPr="00150C44" w:rsidRDefault="00EC3AC1" w:rsidP="001E5484">
            <w:pPr>
              <w:jc w:val="both"/>
              <w:rPr>
                <w:rFonts w:ascii="Times New Roman" w:hAnsi="Times New Roman"/>
              </w:rPr>
            </w:pPr>
          </w:p>
        </w:tc>
        <w:tc>
          <w:tcPr>
            <w:tcW w:w="2839" w:type="dxa"/>
            <w:vMerge/>
          </w:tcPr>
          <w:p w:rsidR="00EC3AC1" w:rsidRPr="00150C44" w:rsidRDefault="00EC3AC1" w:rsidP="001E5484">
            <w:pPr>
              <w:jc w:val="both"/>
              <w:rPr>
                <w:rFonts w:ascii="Times New Roman" w:hAnsi="Times New Roman"/>
              </w:rPr>
            </w:pPr>
          </w:p>
        </w:tc>
        <w:tc>
          <w:tcPr>
            <w:tcW w:w="1275" w:type="dxa"/>
            <w:shd w:val="clear" w:color="auto" w:fill="EEECE1" w:themeFill="background2"/>
          </w:tcPr>
          <w:p w:rsidR="00EC3AC1" w:rsidRPr="00150C44" w:rsidRDefault="00EC3AC1" w:rsidP="001E5484">
            <w:pPr>
              <w:jc w:val="center"/>
              <w:rPr>
                <w:rFonts w:ascii="Times New Roman" w:hAnsi="Times New Roman"/>
              </w:rPr>
            </w:pPr>
            <w:r>
              <w:rPr>
                <w:rFonts w:ascii="Times New Roman" w:hAnsi="Times New Roman"/>
              </w:rPr>
              <w:t>Городские н.п.</w:t>
            </w:r>
          </w:p>
        </w:tc>
        <w:tc>
          <w:tcPr>
            <w:tcW w:w="1276" w:type="dxa"/>
            <w:shd w:val="clear" w:color="auto" w:fill="EEECE1" w:themeFill="background2"/>
          </w:tcPr>
          <w:p w:rsidR="00EC3AC1" w:rsidRPr="00150C44" w:rsidRDefault="00EC3AC1" w:rsidP="001E5484">
            <w:pPr>
              <w:jc w:val="center"/>
              <w:rPr>
                <w:rFonts w:ascii="Times New Roman" w:hAnsi="Times New Roman"/>
              </w:rPr>
            </w:pPr>
            <w:r>
              <w:rPr>
                <w:rFonts w:ascii="Times New Roman" w:hAnsi="Times New Roman"/>
              </w:rPr>
              <w:t>Сельские н.п.</w:t>
            </w:r>
          </w:p>
        </w:tc>
        <w:tc>
          <w:tcPr>
            <w:tcW w:w="1950" w:type="dxa"/>
            <w:vMerge/>
          </w:tcPr>
          <w:p w:rsidR="00EC3AC1" w:rsidRPr="00150C44" w:rsidRDefault="00EC3AC1" w:rsidP="001E5484">
            <w:pPr>
              <w:jc w:val="both"/>
              <w:rPr>
                <w:rFonts w:ascii="Times New Roman" w:hAnsi="Times New Roman"/>
              </w:rPr>
            </w:pPr>
          </w:p>
        </w:tc>
      </w:tr>
      <w:tr w:rsidR="00EC3AC1" w:rsidTr="001E5484">
        <w:tc>
          <w:tcPr>
            <w:tcW w:w="2231" w:type="dxa"/>
            <w:vMerge w:val="restart"/>
          </w:tcPr>
          <w:p w:rsidR="00EC3AC1" w:rsidRPr="00150C44" w:rsidRDefault="00EC3AC1" w:rsidP="001E5484">
            <w:pPr>
              <w:jc w:val="both"/>
              <w:rPr>
                <w:rFonts w:ascii="Times New Roman" w:hAnsi="Times New Roman"/>
              </w:rPr>
            </w:pPr>
            <w:r>
              <w:rPr>
                <w:rFonts w:ascii="Times New Roman" w:hAnsi="Times New Roman"/>
              </w:rPr>
              <w:t>Электропотребление, кВт ч/год на 1 чел.</w:t>
            </w:r>
          </w:p>
        </w:tc>
        <w:tc>
          <w:tcPr>
            <w:tcW w:w="2839" w:type="dxa"/>
          </w:tcPr>
          <w:p w:rsidR="00EC3AC1" w:rsidRPr="00150C44" w:rsidRDefault="00EC3AC1" w:rsidP="001E5484">
            <w:pPr>
              <w:jc w:val="center"/>
              <w:rPr>
                <w:rFonts w:ascii="Times New Roman" w:hAnsi="Times New Roman"/>
              </w:rPr>
            </w:pPr>
            <w:r>
              <w:rPr>
                <w:rFonts w:ascii="Times New Roman" w:hAnsi="Times New Roman"/>
              </w:rPr>
              <w:t>Города, не оборудованные стационарными электроплитами</w:t>
            </w:r>
          </w:p>
        </w:tc>
        <w:tc>
          <w:tcPr>
            <w:tcW w:w="1275" w:type="dxa"/>
          </w:tcPr>
          <w:p w:rsidR="00EC3AC1" w:rsidRPr="00150C44" w:rsidRDefault="00EC3AC1" w:rsidP="001E5484">
            <w:pPr>
              <w:jc w:val="center"/>
              <w:rPr>
                <w:rFonts w:ascii="Times New Roman" w:hAnsi="Times New Roman"/>
              </w:rPr>
            </w:pPr>
            <w:r>
              <w:rPr>
                <w:rFonts w:ascii="Times New Roman" w:hAnsi="Times New Roman"/>
              </w:rPr>
              <w:t>1700</w:t>
            </w:r>
          </w:p>
        </w:tc>
        <w:tc>
          <w:tcPr>
            <w:tcW w:w="1276" w:type="dxa"/>
          </w:tcPr>
          <w:p w:rsidR="00EC3AC1" w:rsidRPr="00150C44" w:rsidRDefault="00EC3AC1" w:rsidP="001E5484">
            <w:pPr>
              <w:jc w:val="center"/>
              <w:rPr>
                <w:rFonts w:ascii="Times New Roman" w:hAnsi="Times New Roman"/>
              </w:rPr>
            </w:pPr>
            <w:r>
              <w:rPr>
                <w:rFonts w:ascii="Times New Roman" w:hAnsi="Times New Roman"/>
              </w:rPr>
              <w:t>-</w:t>
            </w:r>
          </w:p>
        </w:tc>
        <w:tc>
          <w:tcPr>
            <w:tcW w:w="1950" w:type="dxa"/>
            <w:vMerge w:val="restart"/>
          </w:tcPr>
          <w:p w:rsidR="00EC3AC1" w:rsidRDefault="00EC3AC1" w:rsidP="001E5484">
            <w:pPr>
              <w:jc w:val="both"/>
              <w:rPr>
                <w:rFonts w:ascii="Times New Roman" w:hAnsi="Times New Roman"/>
              </w:rPr>
            </w:pPr>
            <w:r w:rsidRPr="000A74F9">
              <w:rPr>
                <w:rFonts w:ascii="Times New Roman" w:hAnsi="Times New Roman"/>
              </w:rPr>
              <w:t>СП 42.13330.2011</w:t>
            </w:r>
          </w:p>
          <w:p w:rsidR="00EC3AC1" w:rsidRDefault="00EC3AC1" w:rsidP="001E5484">
            <w:pPr>
              <w:jc w:val="both"/>
              <w:rPr>
                <w:rFonts w:ascii="Times New Roman" w:hAnsi="Times New Roman"/>
              </w:rPr>
            </w:pPr>
          </w:p>
          <w:p w:rsidR="00EC3AC1" w:rsidRPr="00150C44" w:rsidRDefault="00EC3AC1" w:rsidP="001E5484">
            <w:pPr>
              <w:jc w:val="center"/>
              <w:rPr>
                <w:rFonts w:ascii="Times New Roman" w:hAnsi="Times New Roman"/>
              </w:rPr>
            </w:pPr>
            <w:r>
              <w:rPr>
                <w:rFonts w:ascii="Times New Roman" w:hAnsi="Times New Roman"/>
              </w:rPr>
              <w:t>РНГП Ивановской области</w:t>
            </w:r>
          </w:p>
        </w:tc>
      </w:tr>
      <w:tr w:rsidR="00EC3AC1" w:rsidTr="001E5484">
        <w:tc>
          <w:tcPr>
            <w:tcW w:w="2231" w:type="dxa"/>
            <w:vMerge/>
          </w:tcPr>
          <w:p w:rsidR="00EC3AC1" w:rsidRPr="00150C44" w:rsidRDefault="00EC3AC1" w:rsidP="001E5484">
            <w:pPr>
              <w:jc w:val="both"/>
              <w:rPr>
                <w:rFonts w:ascii="Times New Roman" w:hAnsi="Times New Roman"/>
              </w:rPr>
            </w:pPr>
          </w:p>
        </w:tc>
        <w:tc>
          <w:tcPr>
            <w:tcW w:w="2839" w:type="dxa"/>
          </w:tcPr>
          <w:p w:rsidR="00EC3AC1" w:rsidRPr="00150C44" w:rsidRDefault="00EC3AC1" w:rsidP="001E5484">
            <w:pPr>
              <w:jc w:val="center"/>
              <w:rPr>
                <w:rFonts w:ascii="Times New Roman" w:hAnsi="Times New Roman"/>
              </w:rPr>
            </w:pPr>
            <w:r>
              <w:rPr>
                <w:rFonts w:ascii="Times New Roman" w:hAnsi="Times New Roman"/>
              </w:rPr>
              <w:t>Города, оборудованные стационарными электро-плитами (100% охвата)</w:t>
            </w:r>
          </w:p>
        </w:tc>
        <w:tc>
          <w:tcPr>
            <w:tcW w:w="1275" w:type="dxa"/>
          </w:tcPr>
          <w:p w:rsidR="00EC3AC1" w:rsidRPr="00150C44" w:rsidRDefault="00EC3AC1" w:rsidP="001E5484">
            <w:pPr>
              <w:jc w:val="center"/>
              <w:rPr>
                <w:rFonts w:ascii="Times New Roman" w:hAnsi="Times New Roman"/>
              </w:rPr>
            </w:pPr>
            <w:r>
              <w:rPr>
                <w:rFonts w:ascii="Times New Roman" w:hAnsi="Times New Roman"/>
              </w:rPr>
              <w:t>2100</w:t>
            </w:r>
          </w:p>
        </w:tc>
        <w:tc>
          <w:tcPr>
            <w:tcW w:w="1276" w:type="dxa"/>
          </w:tcPr>
          <w:p w:rsidR="00EC3AC1" w:rsidRPr="00150C44" w:rsidRDefault="00EC3AC1" w:rsidP="001E5484">
            <w:pPr>
              <w:jc w:val="center"/>
              <w:rPr>
                <w:rFonts w:ascii="Times New Roman" w:hAnsi="Times New Roman"/>
              </w:rPr>
            </w:pPr>
            <w:r>
              <w:rPr>
                <w:rFonts w:ascii="Times New Roman" w:hAnsi="Times New Roman"/>
              </w:rPr>
              <w:t>-</w:t>
            </w:r>
          </w:p>
        </w:tc>
        <w:tc>
          <w:tcPr>
            <w:tcW w:w="1950" w:type="dxa"/>
            <w:vMerge/>
          </w:tcPr>
          <w:p w:rsidR="00EC3AC1" w:rsidRPr="00150C44" w:rsidRDefault="00EC3AC1" w:rsidP="001E5484">
            <w:pPr>
              <w:jc w:val="both"/>
              <w:rPr>
                <w:rFonts w:ascii="Times New Roman" w:hAnsi="Times New Roman"/>
              </w:rPr>
            </w:pPr>
          </w:p>
        </w:tc>
      </w:tr>
      <w:tr w:rsidR="00EC3AC1" w:rsidTr="001E5484">
        <w:tc>
          <w:tcPr>
            <w:tcW w:w="2231" w:type="dxa"/>
            <w:vMerge/>
          </w:tcPr>
          <w:p w:rsidR="00EC3AC1" w:rsidRPr="00150C44" w:rsidRDefault="00EC3AC1" w:rsidP="001E5484">
            <w:pPr>
              <w:jc w:val="both"/>
              <w:rPr>
                <w:rFonts w:ascii="Times New Roman" w:hAnsi="Times New Roman"/>
              </w:rPr>
            </w:pPr>
          </w:p>
        </w:tc>
        <w:tc>
          <w:tcPr>
            <w:tcW w:w="2839" w:type="dxa"/>
          </w:tcPr>
          <w:p w:rsidR="00EC3AC1" w:rsidRPr="00150C44" w:rsidRDefault="00EC3AC1" w:rsidP="001E5484">
            <w:pPr>
              <w:jc w:val="center"/>
              <w:rPr>
                <w:rFonts w:ascii="Times New Roman" w:hAnsi="Times New Roman"/>
              </w:rPr>
            </w:pPr>
            <w:r>
              <w:rPr>
                <w:rFonts w:ascii="Times New Roman" w:hAnsi="Times New Roman"/>
              </w:rPr>
              <w:t>Поселки и сельские поселения не оборудо-ванные стационарными электроплитами</w:t>
            </w:r>
          </w:p>
        </w:tc>
        <w:tc>
          <w:tcPr>
            <w:tcW w:w="2551" w:type="dxa"/>
            <w:gridSpan w:val="2"/>
          </w:tcPr>
          <w:p w:rsidR="00EC3AC1" w:rsidRPr="00150C44" w:rsidRDefault="00EC3AC1" w:rsidP="001E5484">
            <w:pPr>
              <w:jc w:val="center"/>
              <w:rPr>
                <w:rFonts w:ascii="Times New Roman" w:hAnsi="Times New Roman"/>
              </w:rPr>
            </w:pPr>
            <w:r>
              <w:rPr>
                <w:rFonts w:ascii="Times New Roman" w:hAnsi="Times New Roman"/>
              </w:rPr>
              <w:t>950</w:t>
            </w:r>
          </w:p>
        </w:tc>
        <w:tc>
          <w:tcPr>
            <w:tcW w:w="1950" w:type="dxa"/>
            <w:vMerge/>
          </w:tcPr>
          <w:p w:rsidR="00EC3AC1" w:rsidRPr="00150C44" w:rsidRDefault="00EC3AC1" w:rsidP="001E5484">
            <w:pPr>
              <w:jc w:val="both"/>
              <w:rPr>
                <w:rFonts w:ascii="Times New Roman" w:hAnsi="Times New Roman"/>
              </w:rPr>
            </w:pPr>
          </w:p>
        </w:tc>
      </w:tr>
      <w:tr w:rsidR="00EC3AC1" w:rsidTr="001E5484">
        <w:tc>
          <w:tcPr>
            <w:tcW w:w="2231" w:type="dxa"/>
            <w:vMerge/>
          </w:tcPr>
          <w:p w:rsidR="00EC3AC1" w:rsidRPr="00150C44" w:rsidRDefault="00EC3AC1" w:rsidP="001E5484">
            <w:pPr>
              <w:jc w:val="both"/>
              <w:rPr>
                <w:rFonts w:ascii="Times New Roman" w:hAnsi="Times New Roman"/>
              </w:rPr>
            </w:pPr>
          </w:p>
        </w:tc>
        <w:tc>
          <w:tcPr>
            <w:tcW w:w="2839" w:type="dxa"/>
          </w:tcPr>
          <w:p w:rsidR="00EC3AC1" w:rsidRPr="00150C44" w:rsidRDefault="00EC3AC1" w:rsidP="001E5484">
            <w:pPr>
              <w:jc w:val="center"/>
              <w:rPr>
                <w:rFonts w:ascii="Times New Roman" w:hAnsi="Times New Roman"/>
              </w:rPr>
            </w:pPr>
            <w:r>
              <w:rPr>
                <w:rFonts w:ascii="Times New Roman" w:hAnsi="Times New Roman"/>
              </w:rPr>
              <w:t>Поселки и сельские поселения оборудованные стационарными электро-плитами</w:t>
            </w:r>
          </w:p>
        </w:tc>
        <w:tc>
          <w:tcPr>
            <w:tcW w:w="2551" w:type="dxa"/>
            <w:gridSpan w:val="2"/>
          </w:tcPr>
          <w:p w:rsidR="00EC3AC1" w:rsidRPr="00150C44" w:rsidRDefault="00EC3AC1" w:rsidP="001E5484">
            <w:pPr>
              <w:jc w:val="center"/>
              <w:rPr>
                <w:rFonts w:ascii="Times New Roman" w:hAnsi="Times New Roman"/>
              </w:rPr>
            </w:pPr>
            <w:r>
              <w:rPr>
                <w:rFonts w:ascii="Times New Roman" w:hAnsi="Times New Roman"/>
              </w:rPr>
              <w:t>1350</w:t>
            </w:r>
          </w:p>
        </w:tc>
        <w:tc>
          <w:tcPr>
            <w:tcW w:w="1950" w:type="dxa"/>
            <w:vMerge/>
          </w:tcPr>
          <w:p w:rsidR="00EC3AC1" w:rsidRPr="00150C44" w:rsidRDefault="00EC3AC1" w:rsidP="001E5484">
            <w:pPr>
              <w:jc w:val="both"/>
              <w:rPr>
                <w:rFonts w:ascii="Times New Roman" w:hAnsi="Times New Roman"/>
              </w:rPr>
            </w:pPr>
          </w:p>
        </w:tc>
      </w:tr>
      <w:tr w:rsidR="00EC3AC1" w:rsidTr="001E5484">
        <w:tc>
          <w:tcPr>
            <w:tcW w:w="2231" w:type="dxa"/>
            <w:vMerge w:val="restart"/>
          </w:tcPr>
          <w:p w:rsidR="00EC3AC1" w:rsidRPr="00150C44" w:rsidRDefault="00EC3AC1" w:rsidP="001E5484">
            <w:pPr>
              <w:jc w:val="center"/>
              <w:rPr>
                <w:rFonts w:ascii="Times New Roman" w:hAnsi="Times New Roman"/>
              </w:rPr>
            </w:pPr>
            <w:r>
              <w:rPr>
                <w:rFonts w:ascii="Times New Roman" w:hAnsi="Times New Roman"/>
              </w:rPr>
              <w:t>Использование максимума электрической нагрузки, ч/год</w:t>
            </w:r>
          </w:p>
        </w:tc>
        <w:tc>
          <w:tcPr>
            <w:tcW w:w="2839" w:type="dxa"/>
          </w:tcPr>
          <w:p w:rsidR="00EC3AC1" w:rsidRPr="00150C44" w:rsidRDefault="00EC3AC1" w:rsidP="001E5484">
            <w:pPr>
              <w:jc w:val="center"/>
              <w:rPr>
                <w:rFonts w:ascii="Times New Roman" w:hAnsi="Times New Roman"/>
              </w:rPr>
            </w:pPr>
            <w:r>
              <w:rPr>
                <w:rFonts w:ascii="Times New Roman" w:hAnsi="Times New Roman"/>
              </w:rPr>
              <w:t>Города, не оборудованные стационарными электроплитами</w:t>
            </w:r>
          </w:p>
        </w:tc>
        <w:tc>
          <w:tcPr>
            <w:tcW w:w="1275" w:type="dxa"/>
          </w:tcPr>
          <w:p w:rsidR="00EC3AC1" w:rsidRPr="00150C44" w:rsidRDefault="00EC3AC1" w:rsidP="001E5484">
            <w:pPr>
              <w:jc w:val="center"/>
              <w:rPr>
                <w:rFonts w:ascii="Times New Roman" w:hAnsi="Times New Roman"/>
              </w:rPr>
            </w:pPr>
            <w:r>
              <w:rPr>
                <w:rFonts w:ascii="Times New Roman" w:hAnsi="Times New Roman"/>
              </w:rPr>
              <w:t>5200</w:t>
            </w:r>
          </w:p>
        </w:tc>
        <w:tc>
          <w:tcPr>
            <w:tcW w:w="1276" w:type="dxa"/>
          </w:tcPr>
          <w:p w:rsidR="00EC3AC1" w:rsidRPr="00150C44" w:rsidRDefault="00EC3AC1" w:rsidP="001E5484">
            <w:pPr>
              <w:jc w:val="center"/>
              <w:rPr>
                <w:rFonts w:ascii="Times New Roman" w:hAnsi="Times New Roman"/>
              </w:rPr>
            </w:pPr>
            <w:r>
              <w:rPr>
                <w:rFonts w:ascii="Times New Roman" w:hAnsi="Times New Roman"/>
              </w:rPr>
              <w:t>-</w:t>
            </w:r>
          </w:p>
        </w:tc>
        <w:tc>
          <w:tcPr>
            <w:tcW w:w="1950" w:type="dxa"/>
            <w:vMerge w:val="restart"/>
          </w:tcPr>
          <w:p w:rsidR="00EC3AC1" w:rsidRDefault="00EC3AC1" w:rsidP="001E5484">
            <w:pPr>
              <w:jc w:val="both"/>
              <w:rPr>
                <w:rFonts w:ascii="Times New Roman" w:hAnsi="Times New Roman"/>
              </w:rPr>
            </w:pPr>
            <w:r w:rsidRPr="000A74F9">
              <w:rPr>
                <w:rFonts w:ascii="Times New Roman" w:hAnsi="Times New Roman"/>
              </w:rPr>
              <w:t>СП 42.13330.2011</w:t>
            </w:r>
          </w:p>
          <w:p w:rsidR="00EC3AC1" w:rsidRDefault="00EC3AC1" w:rsidP="001E5484">
            <w:pPr>
              <w:jc w:val="both"/>
              <w:rPr>
                <w:rFonts w:ascii="Times New Roman" w:hAnsi="Times New Roman"/>
              </w:rPr>
            </w:pPr>
          </w:p>
          <w:p w:rsidR="00EC3AC1" w:rsidRPr="00150C44" w:rsidRDefault="00EC3AC1" w:rsidP="001E5484">
            <w:pPr>
              <w:jc w:val="center"/>
              <w:rPr>
                <w:rFonts w:ascii="Times New Roman" w:hAnsi="Times New Roman"/>
              </w:rPr>
            </w:pPr>
            <w:r>
              <w:rPr>
                <w:rFonts w:ascii="Times New Roman" w:hAnsi="Times New Roman"/>
              </w:rPr>
              <w:t>РНГП Ивановской области</w:t>
            </w:r>
          </w:p>
        </w:tc>
      </w:tr>
      <w:tr w:rsidR="00EC3AC1" w:rsidTr="001E5484">
        <w:tc>
          <w:tcPr>
            <w:tcW w:w="2231" w:type="dxa"/>
            <w:vMerge/>
          </w:tcPr>
          <w:p w:rsidR="00EC3AC1" w:rsidRPr="00150C44" w:rsidRDefault="00EC3AC1" w:rsidP="001E5484">
            <w:pPr>
              <w:jc w:val="both"/>
              <w:rPr>
                <w:rFonts w:ascii="Times New Roman" w:hAnsi="Times New Roman"/>
              </w:rPr>
            </w:pPr>
          </w:p>
        </w:tc>
        <w:tc>
          <w:tcPr>
            <w:tcW w:w="2839" w:type="dxa"/>
          </w:tcPr>
          <w:p w:rsidR="00EC3AC1" w:rsidRPr="00150C44" w:rsidRDefault="00EC3AC1" w:rsidP="001E5484">
            <w:pPr>
              <w:jc w:val="center"/>
              <w:rPr>
                <w:rFonts w:ascii="Times New Roman" w:hAnsi="Times New Roman"/>
              </w:rPr>
            </w:pPr>
            <w:r>
              <w:rPr>
                <w:rFonts w:ascii="Times New Roman" w:hAnsi="Times New Roman"/>
              </w:rPr>
              <w:t>Города, оборудованные стационарными электро-плитами (100% охвата)</w:t>
            </w:r>
          </w:p>
        </w:tc>
        <w:tc>
          <w:tcPr>
            <w:tcW w:w="1275" w:type="dxa"/>
          </w:tcPr>
          <w:p w:rsidR="00EC3AC1" w:rsidRPr="00150C44" w:rsidRDefault="00EC3AC1" w:rsidP="001E5484">
            <w:pPr>
              <w:jc w:val="center"/>
              <w:rPr>
                <w:rFonts w:ascii="Times New Roman" w:hAnsi="Times New Roman"/>
              </w:rPr>
            </w:pPr>
            <w:r>
              <w:rPr>
                <w:rFonts w:ascii="Times New Roman" w:hAnsi="Times New Roman"/>
              </w:rPr>
              <w:t>5300</w:t>
            </w:r>
          </w:p>
        </w:tc>
        <w:tc>
          <w:tcPr>
            <w:tcW w:w="1276" w:type="dxa"/>
          </w:tcPr>
          <w:p w:rsidR="00EC3AC1" w:rsidRPr="00150C44" w:rsidRDefault="00EC3AC1" w:rsidP="001E5484">
            <w:pPr>
              <w:jc w:val="center"/>
              <w:rPr>
                <w:rFonts w:ascii="Times New Roman" w:hAnsi="Times New Roman"/>
              </w:rPr>
            </w:pPr>
            <w:r>
              <w:rPr>
                <w:rFonts w:ascii="Times New Roman" w:hAnsi="Times New Roman"/>
              </w:rPr>
              <w:t>-</w:t>
            </w:r>
          </w:p>
        </w:tc>
        <w:tc>
          <w:tcPr>
            <w:tcW w:w="1950" w:type="dxa"/>
            <w:vMerge/>
          </w:tcPr>
          <w:p w:rsidR="00EC3AC1" w:rsidRPr="00150C44" w:rsidRDefault="00EC3AC1" w:rsidP="001E5484">
            <w:pPr>
              <w:jc w:val="both"/>
              <w:rPr>
                <w:rFonts w:ascii="Times New Roman" w:hAnsi="Times New Roman"/>
              </w:rPr>
            </w:pPr>
          </w:p>
        </w:tc>
      </w:tr>
      <w:tr w:rsidR="00EC3AC1" w:rsidTr="001E5484">
        <w:tc>
          <w:tcPr>
            <w:tcW w:w="2231" w:type="dxa"/>
            <w:vMerge/>
          </w:tcPr>
          <w:p w:rsidR="00EC3AC1" w:rsidRPr="00150C44" w:rsidRDefault="00EC3AC1" w:rsidP="001E5484">
            <w:pPr>
              <w:jc w:val="both"/>
              <w:rPr>
                <w:rFonts w:ascii="Times New Roman" w:hAnsi="Times New Roman"/>
              </w:rPr>
            </w:pPr>
          </w:p>
        </w:tc>
        <w:tc>
          <w:tcPr>
            <w:tcW w:w="2839" w:type="dxa"/>
          </w:tcPr>
          <w:p w:rsidR="00EC3AC1" w:rsidRPr="00150C44" w:rsidRDefault="00EC3AC1" w:rsidP="001E5484">
            <w:pPr>
              <w:jc w:val="center"/>
              <w:rPr>
                <w:rFonts w:ascii="Times New Roman" w:hAnsi="Times New Roman"/>
              </w:rPr>
            </w:pPr>
            <w:r>
              <w:rPr>
                <w:rFonts w:ascii="Times New Roman" w:hAnsi="Times New Roman"/>
              </w:rPr>
              <w:t>Поселки и сельские поселения не оборудо-ванные стационарными электроплитами</w:t>
            </w:r>
          </w:p>
        </w:tc>
        <w:tc>
          <w:tcPr>
            <w:tcW w:w="2551" w:type="dxa"/>
            <w:gridSpan w:val="2"/>
          </w:tcPr>
          <w:p w:rsidR="00EC3AC1" w:rsidRPr="00150C44" w:rsidRDefault="00EC3AC1" w:rsidP="001E5484">
            <w:pPr>
              <w:jc w:val="center"/>
              <w:rPr>
                <w:rFonts w:ascii="Times New Roman" w:hAnsi="Times New Roman"/>
              </w:rPr>
            </w:pPr>
            <w:r>
              <w:rPr>
                <w:rFonts w:ascii="Times New Roman" w:hAnsi="Times New Roman"/>
              </w:rPr>
              <w:t>4100</w:t>
            </w:r>
          </w:p>
        </w:tc>
        <w:tc>
          <w:tcPr>
            <w:tcW w:w="1950" w:type="dxa"/>
            <w:vMerge/>
          </w:tcPr>
          <w:p w:rsidR="00EC3AC1" w:rsidRPr="00150C44" w:rsidRDefault="00EC3AC1" w:rsidP="001E5484">
            <w:pPr>
              <w:jc w:val="both"/>
              <w:rPr>
                <w:rFonts w:ascii="Times New Roman" w:hAnsi="Times New Roman"/>
              </w:rPr>
            </w:pPr>
          </w:p>
        </w:tc>
      </w:tr>
      <w:tr w:rsidR="00EC3AC1" w:rsidTr="001E5484">
        <w:tc>
          <w:tcPr>
            <w:tcW w:w="2231" w:type="dxa"/>
            <w:vMerge/>
          </w:tcPr>
          <w:p w:rsidR="00EC3AC1" w:rsidRPr="00150C44" w:rsidRDefault="00EC3AC1" w:rsidP="001E5484">
            <w:pPr>
              <w:jc w:val="both"/>
              <w:rPr>
                <w:rFonts w:ascii="Times New Roman" w:hAnsi="Times New Roman"/>
              </w:rPr>
            </w:pPr>
          </w:p>
        </w:tc>
        <w:tc>
          <w:tcPr>
            <w:tcW w:w="2839" w:type="dxa"/>
          </w:tcPr>
          <w:p w:rsidR="00EC3AC1" w:rsidRPr="00150C44" w:rsidRDefault="00EC3AC1" w:rsidP="001E5484">
            <w:pPr>
              <w:jc w:val="center"/>
              <w:rPr>
                <w:rFonts w:ascii="Times New Roman" w:hAnsi="Times New Roman"/>
              </w:rPr>
            </w:pPr>
            <w:r>
              <w:rPr>
                <w:rFonts w:ascii="Times New Roman" w:hAnsi="Times New Roman"/>
              </w:rPr>
              <w:t>Поселки и сельские поселения оборудованные стационарными электро-плитами</w:t>
            </w:r>
          </w:p>
        </w:tc>
        <w:tc>
          <w:tcPr>
            <w:tcW w:w="2551" w:type="dxa"/>
            <w:gridSpan w:val="2"/>
          </w:tcPr>
          <w:p w:rsidR="00EC3AC1" w:rsidRPr="00150C44" w:rsidRDefault="00EC3AC1" w:rsidP="001E5484">
            <w:pPr>
              <w:jc w:val="center"/>
              <w:rPr>
                <w:rFonts w:ascii="Times New Roman" w:hAnsi="Times New Roman"/>
              </w:rPr>
            </w:pPr>
            <w:r>
              <w:rPr>
                <w:rFonts w:ascii="Times New Roman" w:hAnsi="Times New Roman"/>
              </w:rPr>
              <w:t>4400</w:t>
            </w:r>
          </w:p>
        </w:tc>
        <w:tc>
          <w:tcPr>
            <w:tcW w:w="1950" w:type="dxa"/>
            <w:vMerge/>
          </w:tcPr>
          <w:p w:rsidR="00EC3AC1" w:rsidRPr="00150C44" w:rsidRDefault="00EC3AC1" w:rsidP="001E5484">
            <w:pPr>
              <w:jc w:val="both"/>
              <w:rPr>
                <w:rFonts w:ascii="Times New Roman" w:hAnsi="Times New Roman"/>
              </w:rPr>
            </w:pPr>
          </w:p>
        </w:tc>
      </w:tr>
      <w:tr w:rsidR="00EC3AC1" w:rsidTr="001E5484">
        <w:tc>
          <w:tcPr>
            <w:tcW w:w="9571" w:type="dxa"/>
            <w:gridSpan w:val="5"/>
            <w:shd w:val="clear" w:color="auto" w:fill="EEECE1" w:themeFill="background2"/>
          </w:tcPr>
          <w:p w:rsidR="00EC3AC1" w:rsidRPr="00150C44" w:rsidRDefault="00EC3AC1" w:rsidP="001E5484">
            <w:pPr>
              <w:jc w:val="center"/>
              <w:rPr>
                <w:rFonts w:ascii="Times New Roman" w:hAnsi="Times New Roman"/>
              </w:rPr>
            </w:pPr>
            <w:r w:rsidRPr="000A74F9">
              <w:rPr>
                <w:rFonts w:ascii="Times New Roman" w:hAnsi="Times New Roman"/>
              </w:rPr>
              <w:t>Максимально допустимый уровень территориальной доступности</w:t>
            </w:r>
          </w:p>
        </w:tc>
      </w:tr>
      <w:tr w:rsidR="00EC3AC1" w:rsidTr="001E5484">
        <w:tc>
          <w:tcPr>
            <w:tcW w:w="5070" w:type="dxa"/>
            <w:gridSpan w:val="2"/>
          </w:tcPr>
          <w:p w:rsidR="00EC3AC1" w:rsidRPr="00150C44" w:rsidRDefault="00EC3AC1" w:rsidP="001E5484">
            <w:pPr>
              <w:jc w:val="both"/>
              <w:rPr>
                <w:rFonts w:ascii="Times New Roman" w:hAnsi="Times New Roman"/>
              </w:rPr>
            </w:pPr>
            <w:r w:rsidRPr="000A74F9">
              <w:rPr>
                <w:rFonts w:ascii="Times New Roman" w:hAnsi="Times New Roman"/>
              </w:rPr>
              <w:t>Электропотребление</w:t>
            </w:r>
            <w:r>
              <w:rPr>
                <w:rFonts w:ascii="Times New Roman" w:hAnsi="Times New Roman"/>
              </w:rPr>
              <w:t xml:space="preserve">, </w:t>
            </w:r>
            <w:r w:rsidRPr="00E91738">
              <w:rPr>
                <w:rFonts w:ascii="Times New Roman" w:hAnsi="Times New Roman"/>
              </w:rPr>
              <w:t>кВт·ч /год на 1 чел.</w:t>
            </w:r>
            <w:r>
              <w:rPr>
                <w:rFonts w:ascii="Times New Roman" w:hAnsi="Times New Roman"/>
              </w:rPr>
              <w:t xml:space="preserve"> </w:t>
            </w:r>
          </w:p>
        </w:tc>
        <w:tc>
          <w:tcPr>
            <w:tcW w:w="4501" w:type="dxa"/>
            <w:gridSpan w:val="3"/>
            <w:vMerge w:val="restart"/>
          </w:tcPr>
          <w:p w:rsidR="00EC3AC1" w:rsidRPr="00150C44" w:rsidRDefault="00EC3AC1" w:rsidP="001E5484">
            <w:pPr>
              <w:jc w:val="center"/>
              <w:rPr>
                <w:rFonts w:ascii="Times New Roman" w:hAnsi="Times New Roman"/>
              </w:rPr>
            </w:pPr>
            <w:r w:rsidRPr="0000712F">
              <w:rPr>
                <w:rFonts w:ascii="Times New Roman" w:hAnsi="Times New Roman"/>
                <w:color w:val="000000" w:themeColor="text1"/>
              </w:rPr>
              <w:t>Не нормируется</w:t>
            </w:r>
          </w:p>
        </w:tc>
      </w:tr>
      <w:tr w:rsidR="00EC3AC1" w:rsidTr="001E5484">
        <w:tc>
          <w:tcPr>
            <w:tcW w:w="5070" w:type="dxa"/>
            <w:gridSpan w:val="2"/>
          </w:tcPr>
          <w:p w:rsidR="00EC3AC1" w:rsidRPr="00150C44" w:rsidRDefault="00EC3AC1" w:rsidP="001E5484">
            <w:pPr>
              <w:jc w:val="both"/>
              <w:rPr>
                <w:rFonts w:ascii="Times New Roman" w:hAnsi="Times New Roman"/>
              </w:rPr>
            </w:pPr>
            <w:r w:rsidRPr="002A662E">
              <w:rPr>
                <w:rFonts w:ascii="Times New Roman" w:hAnsi="Times New Roman"/>
              </w:rPr>
              <w:t xml:space="preserve">Использование максимума </w:t>
            </w:r>
            <w:r>
              <w:rPr>
                <w:rFonts w:ascii="Times New Roman" w:hAnsi="Times New Roman"/>
              </w:rPr>
              <w:t>э</w:t>
            </w:r>
            <w:r w:rsidRPr="002A662E">
              <w:rPr>
                <w:rFonts w:ascii="Times New Roman" w:hAnsi="Times New Roman"/>
              </w:rPr>
              <w:t>лектрической нагруз</w:t>
            </w:r>
            <w:r>
              <w:rPr>
                <w:rFonts w:ascii="Times New Roman" w:hAnsi="Times New Roman"/>
              </w:rPr>
              <w:t>-</w:t>
            </w:r>
            <w:r w:rsidRPr="002A662E">
              <w:rPr>
                <w:rFonts w:ascii="Times New Roman" w:hAnsi="Times New Roman"/>
              </w:rPr>
              <w:t>ки</w:t>
            </w:r>
            <w:r>
              <w:rPr>
                <w:rFonts w:ascii="Times New Roman" w:hAnsi="Times New Roman"/>
              </w:rPr>
              <w:t>,</w:t>
            </w:r>
            <w:r w:rsidRPr="002A662E">
              <w:t xml:space="preserve"> </w:t>
            </w:r>
            <w:r w:rsidRPr="00E91738">
              <w:rPr>
                <w:rFonts w:ascii="Times New Roman" w:hAnsi="Times New Roman"/>
              </w:rPr>
              <w:t>ч/год</w:t>
            </w:r>
          </w:p>
        </w:tc>
        <w:tc>
          <w:tcPr>
            <w:tcW w:w="4501" w:type="dxa"/>
            <w:gridSpan w:val="3"/>
            <w:vMerge/>
          </w:tcPr>
          <w:p w:rsidR="00EC3AC1" w:rsidRPr="00150C44" w:rsidRDefault="00EC3AC1" w:rsidP="001E5484">
            <w:pPr>
              <w:jc w:val="both"/>
              <w:rPr>
                <w:rFonts w:ascii="Times New Roman" w:hAnsi="Times New Roman"/>
              </w:rPr>
            </w:pPr>
          </w:p>
        </w:tc>
      </w:tr>
    </w:tbl>
    <w:p w:rsidR="00EC3AC1" w:rsidRPr="00E91738" w:rsidRDefault="00EC3AC1" w:rsidP="00EC3AC1">
      <w:pPr>
        <w:spacing w:after="0" w:line="240" w:lineRule="auto"/>
        <w:jc w:val="both"/>
        <w:rPr>
          <w:rFonts w:ascii="Times New Roman" w:hAnsi="Times New Roman"/>
          <w:b/>
          <w:sz w:val="8"/>
          <w:szCs w:val="8"/>
        </w:rPr>
      </w:pPr>
    </w:p>
    <w:p w:rsidR="00EC3AC1" w:rsidRPr="00E91738" w:rsidRDefault="00EC3AC1" w:rsidP="00EC3AC1">
      <w:pPr>
        <w:spacing w:after="0" w:line="240" w:lineRule="auto"/>
        <w:jc w:val="both"/>
        <w:rPr>
          <w:rFonts w:ascii="Times New Roman" w:hAnsi="Times New Roman"/>
          <w:b/>
          <w:sz w:val="20"/>
          <w:szCs w:val="20"/>
        </w:rPr>
      </w:pPr>
      <w:r w:rsidRPr="00E91738">
        <w:rPr>
          <w:rFonts w:ascii="Times New Roman" w:hAnsi="Times New Roman"/>
          <w:b/>
          <w:sz w:val="20"/>
          <w:szCs w:val="20"/>
        </w:rPr>
        <w:t>Примечание:</w:t>
      </w:r>
    </w:p>
    <w:p w:rsidR="00EC3AC1" w:rsidRDefault="00EC3AC1" w:rsidP="00E40E80">
      <w:pPr>
        <w:pStyle w:val="ae"/>
        <w:numPr>
          <w:ilvl w:val="0"/>
          <w:numId w:val="21"/>
        </w:numPr>
        <w:tabs>
          <w:tab w:val="left" w:pos="284"/>
        </w:tabs>
        <w:spacing w:after="0" w:line="240" w:lineRule="auto"/>
        <w:ind w:left="0" w:firstLine="0"/>
        <w:jc w:val="both"/>
        <w:rPr>
          <w:rFonts w:ascii="Times New Roman" w:hAnsi="Times New Roman"/>
          <w:sz w:val="20"/>
          <w:szCs w:val="20"/>
        </w:rPr>
      </w:pPr>
      <w:r>
        <w:rPr>
          <w:rFonts w:ascii="Times New Roman" w:hAnsi="Times New Roman"/>
          <w:sz w:val="20"/>
          <w:szCs w:val="20"/>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EC3AC1" w:rsidRDefault="00EC3AC1" w:rsidP="00E40E80">
      <w:pPr>
        <w:pStyle w:val="ae"/>
        <w:numPr>
          <w:ilvl w:val="0"/>
          <w:numId w:val="21"/>
        </w:numPr>
        <w:tabs>
          <w:tab w:val="left" w:pos="284"/>
        </w:tabs>
        <w:spacing w:after="0" w:line="240" w:lineRule="auto"/>
        <w:ind w:left="0" w:firstLine="0"/>
        <w:jc w:val="both"/>
        <w:rPr>
          <w:rFonts w:ascii="Times New Roman" w:hAnsi="Times New Roman"/>
          <w:sz w:val="20"/>
          <w:szCs w:val="20"/>
        </w:rPr>
      </w:pPr>
      <w:r>
        <w:rPr>
          <w:rFonts w:ascii="Times New Roman" w:hAnsi="Times New Roman"/>
          <w:sz w:val="20"/>
          <w:szCs w:val="20"/>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EC3AC1" w:rsidRDefault="00EC3AC1" w:rsidP="00E40E80">
      <w:pPr>
        <w:pStyle w:val="ae"/>
        <w:numPr>
          <w:ilvl w:val="0"/>
          <w:numId w:val="21"/>
        </w:numPr>
        <w:tabs>
          <w:tab w:val="left" w:pos="284"/>
        </w:tabs>
        <w:spacing w:after="0" w:line="240" w:lineRule="auto"/>
        <w:ind w:left="0" w:firstLine="0"/>
        <w:jc w:val="both"/>
        <w:rPr>
          <w:rFonts w:ascii="Times New Roman" w:hAnsi="Times New Roman"/>
          <w:sz w:val="20"/>
          <w:szCs w:val="20"/>
        </w:rPr>
      </w:pPr>
      <w:r>
        <w:rPr>
          <w:rFonts w:ascii="Times New Roman" w:hAnsi="Times New Roman"/>
          <w:sz w:val="20"/>
          <w:szCs w:val="20"/>
        </w:rPr>
        <w:t>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использование кондиционеров.</w:t>
      </w:r>
    </w:p>
    <w:p w:rsidR="00EC3AC1" w:rsidRPr="00E540BB" w:rsidRDefault="00EC3AC1" w:rsidP="00E40E80">
      <w:pPr>
        <w:pStyle w:val="ae"/>
        <w:numPr>
          <w:ilvl w:val="0"/>
          <w:numId w:val="21"/>
        </w:numPr>
        <w:tabs>
          <w:tab w:val="left" w:pos="284"/>
        </w:tabs>
        <w:spacing w:after="0" w:line="240" w:lineRule="auto"/>
        <w:ind w:left="0" w:firstLine="0"/>
        <w:jc w:val="both"/>
        <w:rPr>
          <w:rFonts w:ascii="Times New Roman" w:hAnsi="Times New Roman"/>
          <w:sz w:val="20"/>
          <w:szCs w:val="20"/>
        </w:rPr>
      </w:pPr>
      <w:r>
        <w:rPr>
          <w:rFonts w:ascii="Times New Roman" w:hAnsi="Times New Roman"/>
          <w:sz w:val="20"/>
          <w:szCs w:val="20"/>
        </w:rPr>
        <w:t>Расчет электрических нагрузок для разных типов застройки следует производить в соответствии с положениями инструкции по проектированию городских электрических сетей РД 34.20.185-94, утвержденной Министерством топлива и энергетики Российской Федерации от 07.07.1994, Российским акционерным обществом энергетики и электрификации «ЕЭС России» 31.05.1994 (далее – РД 34.20.185-94).</w:t>
      </w:r>
    </w:p>
    <w:p w:rsidR="007F6B25" w:rsidRPr="007F6B25" w:rsidRDefault="007F6B25" w:rsidP="007F6B25">
      <w:pPr>
        <w:suppressAutoHyphens/>
        <w:spacing w:after="0" w:line="240" w:lineRule="auto"/>
        <w:jc w:val="both"/>
        <w:rPr>
          <w:rFonts w:ascii="Times New Roman" w:hAnsi="Times New Roman"/>
          <w:sz w:val="8"/>
          <w:szCs w:val="8"/>
        </w:rPr>
      </w:pPr>
    </w:p>
    <w:p w:rsidR="007F6B25" w:rsidRDefault="007F6B25" w:rsidP="007F6B25">
      <w:pPr>
        <w:suppressAutoHyphens/>
        <w:spacing w:after="0" w:line="240" w:lineRule="auto"/>
        <w:jc w:val="both"/>
        <w:rPr>
          <w:rFonts w:ascii="Times New Roman" w:eastAsiaTheme="minorHAnsi" w:hAnsi="Times New Roman"/>
          <w:color w:val="000000"/>
          <w:sz w:val="20"/>
          <w:szCs w:val="20"/>
          <w:lang w:eastAsia="en-US"/>
        </w:rPr>
      </w:pPr>
    </w:p>
    <w:p w:rsidR="007F6B25" w:rsidRDefault="00110234" w:rsidP="00A474EF">
      <w:pPr>
        <w:shd w:val="clear" w:color="auto" w:fill="EEECE1" w:themeFill="background2"/>
        <w:suppressAutoHyphens/>
        <w:spacing w:after="0" w:line="240" w:lineRule="auto"/>
        <w:jc w:val="both"/>
        <w:rPr>
          <w:rFonts w:ascii="Arial Narrow" w:hAnsi="Arial Narrow"/>
          <w:b/>
          <w:sz w:val="28"/>
          <w:szCs w:val="28"/>
        </w:rPr>
      </w:pPr>
      <w:r>
        <w:rPr>
          <w:rFonts w:ascii="Arial Narrow" w:hAnsi="Arial Narrow"/>
          <w:b/>
          <w:sz w:val="28"/>
          <w:szCs w:val="28"/>
        </w:rPr>
        <w:t>7</w:t>
      </w:r>
      <w:r w:rsidR="007F6B25" w:rsidRPr="00C23943">
        <w:rPr>
          <w:rFonts w:ascii="Arial Narrow" w:hAnsi="Arial Narrow"/>
          <w:b/>
          <w:sz w:val="28"/>
          <w:szCs w:val="28"/>
        </w:rPr>
        <w:t>.</w:t>
      </w:r>
      <w:r w:rsidR="007F6B25">
        <w:rPr>
          <w:rFonts w:ascii="Arial Narrow" w:hAnsi="Arial Narrow"/>
          <w:b/>
          <w:sz w:val="28"/>
          <w:szCs w:val="28"/>
        </w:rPr>
        <w:t>2</w:t>
      </w:r>
      <w:r w:rsidR="007F6B25" w:rsidRPr="00C23943">
        <w:rPr>
          <w:rFonts w:ascii="Arial Narrow" w:hAnsi="Arial Narrow"/>
          <w:b/>
          <w:sz w:val="28"/>
          <w:szCs w:val="28"/>
        </w:rPr>
        <w:t xml:space="preserve">. Расчет </w:t>
      </w:r>
      <w:r w:rsidR="007F6B25">
        <w:rPr>
          <w:rFonts w:ascii="Arial Narrow" w:hAnsi="Arial Narrow"/>
          <w:b/>
          <w:sz w:val="28"/>
          <w:szCs w:val="28"/>
        </w:rPr>
        <w:t>показателей минимально допустимого уровня обеспеченности общеобразовательными организациями</w:t>
      </w:r>
    </w:p>
    <w:p w:rsidR="00A474EF" w:rsidRPr="00A474EF" w:rsidRDefault="00A474EF" w:rsidP="00A474EF">
      <w:pPr>
        <w:suppressAutoHyphens/>
        <w:spacing w:after="0" w:line="240" w:lineRule="auto"/>
        <w:jc w:val="center"/>
        <w:rPr>
          <w:rFonts w:ascii="Times New Roman" w:hAnsi="Times New Roman"/>
          <w:sz w:val="8"/>
          <w:szCs w:val="8"/>
        </w:rPr>
      </w:pPr>
    </w:p>
    <w:p w:rsidR="009860F9" w:rsidRDefault="009860F9" w:rsidP="009860F9">
      <w:pPr>
        <w:suppressAutoHyphens/>
        <w:spacing w:after="0" w:line="240" w:lineRule="auto"/>
        <w:rPr>
          <w:rFonts w:ascii="Times New Roman" w:hAnsi="Times New Roman"/>
          <w:i/>
          <w:sz w:val="24"/>
          <w:szCs w:val="24"/>
        </w:rPr>
      </w:pPr>
      <w:r>
        <w:rPr>
          <w:rFonts w:ascii="Times New Roman" w:hAnsi="Times New Roman"/>
          <w:i/>
          <w:sz w:val="24"/>
          <w:szCs w:val="24"/>
        </w:rPr>
        <w:t>Таблица 69.</w:t>
      </w:r>
    </w:p>
    <w:p w:rsidR="00A474EF" w:rsidRPr="00A474EF" w:rsidRDefault="00A474EF" w:rsidP="00A474EF">
      <w:pPr>
        <w:suppressAutoHyphens/>
        <w:spacing w:after="0" w:line="240" w:lineRule="auto"/>
        <w:jc w:val="center"/>
        <w:rPr>
          <w:rFonts w:ascii="Times New Roman" w:hAnsi="Times New Roman"/>
          <w:i/>
          <w:sz w:val="24"/>
          <w:szCs w:val="24"/>
        </w:rPr>
      </w:pPr>
      <w:r w:rsidRPr="00A474EF">
        <w:rPr>
          <w:rFonts w:ascii="Times New Roman" w:hAnsi="Times New Roman"/>
          <w:i/>
          <w:sz w:val="24"/>
          <w:szCs w:val="24"/>
        </w:rPr>
        <w:t>Исходные данные (на 01.01.2019):</w:t>
      </w:r>
    </w:p>
    <w:p w:rsidR="00E1070B" w:rsidRPr="00A474EF" w:rsidRDefault="00C23943" w:rsidP="00E1070B">
      <w:pPr>
        <w:tabs>
          <w:tab w:val="left" w:pos="567"/>
          <w:tab w:val="left" w:pos="851"/>
          <w:tab w:val="left" w:pos="993"/>
        </w:tabs>
        <w:suppressAutoHyphens/>
        <w:spacing w:after="0" w:line="240" w:lineRule="auto"/>
        <w:ind w:firstLine="567"/>
        <w:jc w:val="both"/>
        <w:rPr>
          <w:rFonts w:ascii="Times New Roman" w:eastAsiaTheme="minorHAnsi" w:hAnsi="Times New Roman"/>
          <w:sz w:val="8"/>
          <w:szCs w:val="8"/>
          <w:lang w:eastAsia="en-US"/>
        </w:rPr>
      </w:pPr>
      <w:r w:rsidRPr="007F6B25">
        <w:rPr>
          <w:rFonts w:ascii="Times New Roman" w:eastAsiaTheme="minorHAnsi" w:hAnsi="Times New Roman"/>
          <w:sz w:val="20"/>
          <w:szCs w:val="20"/>
          <w:lang w:eastAsia="en-US"/>
        </w:rPr>
        <w:t xml:space="preserve"> </w:t>
      </w:r>
    </w:p>
    <w:tbl>
      <w:tblPr>
        <w:tblStyle w:val="ad"/>
        <w:tblW w:w="0" w:type="auto"/>
        <w:tblLook w:val="04A0"/>
      </w:tblPr>
      <w:tblGrid>
        <w:gridCol w:w="2393"/>
        <w:gridCol w:w="1543"/>
        <w:gridCol w:w="2409"/>
        <w:gridCol w:w="3226"/>
      </w:tblGrid>
      <w:tr w:rsidR="00A474EF" w:rsidTr="00A474EF">
        <w:tc>
          <w:tcPr>
            <w:tcW w:w="2393" w:type="dxa"/>
            <w:shd w:val="clear" w:color="auto" w:fill="EEECE1" w:themeFill="background2"/>
          </w:tcPr>
          <w:p w:rsidR="00A474EF" w:rsidRPr="00A474EF" w:rsidRDefault="00A474EF" w:rsidP="00E1070B">
            <w:pPr>
              <w:tabs>
                <w:tab w:val="left" w:pos="567"/>
                <w:tab w:val="left" w:pos="851"/>
                <w:tab w:val="left" w:pos="993"/>
              </w:tabs>
              <w:suppressAutoHyphens/>
              <w:jc w:val="both"/>
              <w:rPr>
                <w:rFonts w:ascii="Times New Roman" w:eastAsiaTheme="minorHAnsi" w:hAnsi="Times New Roman"/>
                <w:lang w:eastAsia="en-US"/>
              </w:rPr>
            </w:pPr>
            <w:r>
              <w:rPr>
                <w:rFonts w:ascii="Times New Roman" w:eastAsiaTheme="minorHAnsi" w:hAnsi="Times New Roman"/>
                <w:lang w:eastAsia="en-US"/>
              </w:rPr>
              <w:t>Муниципальное образование</w:t>
            </w:r>
          </w:p>
        </w:tc>
        <w:tc>
          <w:tcPr>
            <w:tcW w:w="1543" w:type="dxa"/>
            <w:shd w:val="clear" w:color="auto" w:fill="EEECE1" w:themeFill="background2"/>
          </w:tcPr>
          <w:p w:rsidR="00A474EF" w:rsidRPr="00A474EF" w:rsidRDefault="00A474EF" w:rsidP="00A474EF">
            <w:pPr>
              <w:tabs>
                <w:tab w:val="left" w:pos="567"/>
                <w:tab w:val="left" w:pos="851"/>
                <w:tab w:val="left" w:pos="993"/>
              </w:tabs>
              <w:suppressAutoHyphens/>
              <w:jc w:val="center"/>
              <w:rPr>
                <w:rFonts w:ascii="Times New Roman" w:eastAsiaTheme="minorHAnsi" w:hAnsi="Times New Roman"/>
                <w:lang w:eastAsia="en-US"/>
              </w:rPr>
            </w:pPr>
            <w:r>
              <w:rPr>
                <w:rFonts w:ascii="Times New Roman" w:eastAsiaTheme="minorHAnsi" w:hAnsi="Times New Roman"/>
                <w:lang w:eastAsia="en-US"/>
              </w:rPr>
              <w:t>Численность населения</w:t>
            </w:r>
          </w:p>
        </w:tc>
        <w:tc>
          <w:tcPr>
            <w:tcW w:w="2409" w:type="dxa"/>
            <w:shd w:val="clear" w:color="auto" w:fill="EEECE1" w:themeFill="background2"/>
          </w:tcPr>
          <w:p w:rsidR="00A474EF" w:rsidRPr="00A474EF" w:rsidRDefault="00A474EF" w:rsidP="00A474EF">
            <w:pPr>
              <w:tabs>
                <w:tab w:val="left" w:pos="567"/>
                <w:tab w:val="left" w:pos="851"/>
                <w:tab w:val="left" w:pos="993"/>
              </w:tabs>
              <w:suppressAutoHyphens/>
              <w:jc w:val="center"/>
              <w:rPr>
                <w:rFonts w:ascii="Times New Roman" w:eastAsiaTheme="minorHAnsi" w:hAnsi="Times New Roman"/>
                <w:lang w:eastAsia="en-US"/>
              </w:rPr>
            </w:pPr>
            <w:r>
              <w:rPr>
                <w:rFonts w:ascii="Times New Roman" w:eastAsiaTheme="minorHAnsi" w:hAnsi="Times New Roman"/>
                <w:lang w:eastAsia="en-US"/>
              </w:rPr>
              <w:t>Численность детей, обучающихся в общеобразовательных организациях, чел.</w:t>
            </w:r>
          </w:p>
        </w:tc>
        <w:tc>
          <w:tcPr>
            <w:tcW w:w="3226" w:type="dxa"/>
            <w:shd w:val="clear" w:color="auto" w:fill="EEECE1" w:themeFill="background2"/>
          </w:tcPr>
          <w:p w:rsidR="00A474EF" w:rsidRPr="00A474EF" w:rsidRDefault="00A474EF" w:rsidP="00A474EF">
            <w:pPr>
              <w:tabs>
                <w:tab w:val="left" w:pos="567"/>
                <w:tab w:val="left" w:pos="851"/>
                <w:tab w:val="left" w:pos="993"/>
              </w:tabs>
              <w:suppressAutoHyphens/>
              <w:jc w:val="center"/>
              <w:rPr>
                <w:rFonts w:ascii="Times New Roman" w:eastAsiaTheme="minorHAnsi" w:hAnsi="Times New Roman"/>
                <w:lang w:eastAsia="en-US"/>
              </w:rPr>
            </w:pPr>
            <w:r>
              <w:rPr>
                <w:rFonts w:ascii="Times New Roman" w:eastAsiaTheme="minorHAnsi" w:hAnsi="Times New Roman"/>
                <w:lang w:eastAsia="en-US"/>
              </w:rPr>
              <w:t>Рекомендуемая обеспеченность общеобразовательными организациями, мест на 1000 чел.</w:t>
            </w:r>
          </w:p>
        </w:tc>
      </w:tr>
      <w:tr w:rsidR="00A474EF" w:rsidTr="00A474EF">
        <w:tc>
          <w:tcPr>
            <w:tcW w:w="2393" w:type="dxa"/>
            <w:shd w:val="clear" w:color="auto" w:fill="DDD9C3" w:themeFill="background2" w:themeFillShade="E6"/>
          </w:tcPr>
          <w:p w:rsidR="00A474EF" w:rsidRPr="00A474EF" w:rsidRDefault="00A474EF" w:rsidP="00E1070B">
            <w:pPr>
              <w:tabs>
                <w:tab w:val="left" w:pos="567"/>
                <w:tab w:val="left" w:pos="851"/>
                <w:tab w:val="left" w:pos="993"/>
              </w:tabs>
              <w:suppressAutoHyphens/>
              <w:jc w:val="both"/>
              <w:rPr>
                <w:rFonts w:ascii="Times New Roman" w:eastAsiaTheme="minorHAnsi" w:hAnsi="Times New Roman"/>
                <w:lang w:eastAsia="en-US"/>
              </w:rPr>
            </w:pPr>
            <w:r>
              <w:rPr>
                <w:rFonts w:ascii="Times New Roman" w:eastAsiaTheme="minorHAnsi" w:hAnsi="Times New Roman"/>
                <w:lang w:eastAsia="en-US"/>
              </w:rPr>
              <w:t>Городское поселение</w:t>
            </w:r>
          </w:p>
        </w:tc>
        <w:tc>
          <w:tcPr>
            <w:tcW w:w="1543" w:type="dxa"/>
            <w:shd w:val="clear" w:color="auto" w:fill="DDD9C3" w:themeFill="background2" w:themeFillShade="E6"/>
          </w:tcPr>
          <w:p w:rsidR="00A474EF" w:rsidRPr="00A474EF" w:rsidRDefault="00E445D1" w:rsidP="00E445D1">
            <w:pPr>
              <w:tabs>
                <w:tab w:val="left" w:pos="567"/>
                <w:tab w:val="left" w:pos="851"/>
                <w:tab w:val="left" w:pos="993"/>
              </w:tabs>
              <w:suppressAutoHyphens/>
              <w:jc w:val="center"/>
              <w:rPr>
                <w:rFonts w:ascii="Times New Roman" w:eastAsiaTheme="minorHAnsi" w:hAnsi="Times New Roman"/>
                <w:lang w:eastAsia="en-US"/>
              </w:rPr>
            </w:pPr>
            <w:r>
              <w:rPr>
                <w:rFonts w:ascii="Times New Roman" w:eastAsiaTheme="minorHAnsi" w:hAnsi="Times New Roman"/>
                <w:lang w:eastAsia="en-US"/>
              </w:rPr>
              <w:t>4895</w:t>
            </w:r>
          </w:p>
        </w:tc>
        <w:tc>
          <w:tcPr>
            <w:tcW w:w="2409" w:type="dxa"/>
            <w:shd w:val="clear" w:color="auto" w:fill="DDD9C3" w:themeFill="background2" w:themeFillShade="E6"/>
          </w:tcPr>
          <w:p w:rsidR="00A474EF" w:rsidRPr="00A474EF" w:rsidRDefault="00822874" w:rsidP="00701A9D">
            <w:pPr>
              <w:tabs>
                <w:tab w:val="left" w:pos="567"/>
                <w:tab w:val="left" w:pos="851"/>
                <w:tab w:val="left" w:pos="993"/>
              </w:tabs>
              <w:suppressAutoHyphens/>
              <w:jc w:val="center"/>
              <w:rPr>
                <w:rFonts w:ascii="Times New Roman" w:eastAsiaTheme="minorHAnsi" w:hAnsi="Times New Roman"/>
                <w:lang w:eastAsia="en-US"/>
              </w:rPr>
            </w:pPr>
            <w:r>
              <w:rPr>
                <w:rFonts w:ascii="Times New Roman" w:eastAsiaTheme="minorHAnsi" w:hAnsi="Times New Roman"/>
                <w:lang w:eastAsia="en-US"/>
              </w:rPr>
              <w:t>5</w:t>
            </w:r>
            <w:r w:rsidR="009F5850">
              <w:rPr>
                <w:rFonts w:ascii="Times New Roman" w:eastAsiaTheme="minorHAnsi" w:hAnsi="Times New Roman"/>
                <w:lang w:eastAsia="en-US"/>
              </w:rPr>
              <w:t>11</w:t>
            </w:r>
          </w:p>
        </w:tc>
        <w:tc>
          <w:tcPr>
            <w:tcW w:w="3226" w:type="dxa"/>
            <w:shd w:val="clear" w:color="auto" w:fill="DDD9C3" w:themeFill="background2" w:themeFillShade="E6"/>
          </w:tcPr>
          <w:p w:rsidR="00A474EF" w:rsidRPr="00A474EF" w:rsidRDefault="0054425D" w:rsidP="0054425D">
            <w:pPr>
              <w:tabs>
                <w:tab w:val="left" w:pos="567"/>
                <w:tab w:val="left" w:pos="851"/>
                <w:tab w:val="left" w:pos="993"/>
              </w:tabs>
              <w:suppressAutoHyphens/>
              <w:jc w:val="center"/>
              <w:rPr>
                <w:rFonts w:ascii="Times New Roman" w:eastAsiaTheme="minorHAnsi" w:hAnsi="Times New Roman"/>
                <w:lang w:eastAsia="en-US"/>
              </w:rPr>
            </w:pPr>
            <w:r>
              <w:rPr>
                <w:rFonts w:ascii="Times New Roman" w:eastAsiaTheme="minorHAnsi" w:hAnsi="Times New Roman"/>
                <w:lang w:eastAsia="en-US"/>
              </w:rPr>
              <w:t>105</w:t>
            </w:r>
          </w:p>
        </w:tc>
      </w:tr>
      <w:tr w:rsidR="00A474EF" w:rsidTr="00BE3E2F">
        <w:tc>
          <w:tcPr>
            <w:tcW w:w="2393" w:type="dxa"/>
          </w:tcPr>
          <w:p w:rsidR="00A474EF" w:rsidRPr="00A474EF" w:rsidRDefault="00A474EF" w:rsidP="00E1070B">
            <w:pPr>
              <w:tabs>
                <w:tab w:val="left" w:pos="567"/>
                <w:tab w:val="left" w:pos="851"/>
                <w:tab w:val="left" w:pos="993"/>
              </w:tabs>
              <w:suppressAutoHyphens/>
              <w:jc w:val="both"/>
              <w:rPr>
                <w:rFonts w:ascii="Times New Roman" w:eastAsiaTheme="minorHAnsi" w:hAnsi="Times New Roman"/>
                <w:lang w:eastAsia="en-US"/>
              </w:rPr>
            </w:pPr>
            <w:r>
              <w:rPr>
                <w:rFonts w:ascii="Times New Roman" w:eastAsiaTheme="minorHAnsi" w:hAnsi="Times New Roman"/>
                <w:lang w:eastAsia="en-US"/>
              </w:rPr>
              <w:t>- Палехское городское поселение</w:t>
            </w:r>
          </w:p>
        </w:tc>
        <w:tc>
          <w:tcPr>
            <w:tcW w:w="1543" w:type="dxa"/>
            <w:shd w:val="clear" w:color="auto" w:fill="auto"/>
          </w:tcPr>
          <w:p w:rsidR="00A474EF" w:rsidRPr="00A474EF" w:rsidRDefault="00E445D1" w:rsidP="00701A9D">
            <w:pPr>
              <w:tabs>
                <w:tab w:val="left" w:pos="567"/>
                <w:tab w:val="left" w:pos="851"/>
                <w:tab w:val="left" w:pos="993"/>
              </w:tabs>
              <w:suppressAutoHyphens/>
              <w:jc w:val="center"/>
              <w:rPr>
                <w:rFonts w:ascii="Times New Roman" w:eastAsiaTheme="minorHAnsi" w:hAnsi="Times New Roman"/>
                <w:lang w:eastAsia="en-US"/>
              </w:rPr>
            </w:pPr>
            <w:r>
              <w:rPr>
                <w:rFonts w:ascii="Times New Roman" w:eastAsiaTheme="minorHAnsi" w:hAnsi="Times New Roman"/>
                <w:lang w:eastAsia="en-US"/>
              </w:rPr>
              <w:t>4895</w:t>
            </w:r>
          </w:p>
        </w:tc>
        <w:tc>
          <w:tcPr>
            <w:tcW w:w="2409" w:type="dxa"/>
            <w:shd w:val="clear" w:color="auto" w:fill="auto"/>
          </w:tcPr>
          <w:p w:rsidR="00A474EF" w:rsidRPr="00A474EF" w:rsidRDefault="00822874" w:rsidP="00701A9D">
            <w:pPr>
              <w:tabs>
                <w:tab w:val="left" w:pos="567"/>
                <w:tab w:val="left" w:pos="851"/>
                <w:tab w:val="left" w:pos="993"/>
              </w:tabs>
              <w:suppressAutoHyphens/>
              <w:jc w:val="center"/>
              <w:rPr>
                <w:rFonts w:ascii="Times New Roman" w:eastAsiaTheme="minorHAnsi" w:hAnsi="Times New Roman"/>
                <w:lang w:eastAsia="en-US"/>
              </w:rPr>
            </w:pPr>
            <w:r>
              <w:rPr>
                <w:rFonts w:ascii="Times New Roman" w:eastAsiaTheme="minorHAnsi" w:hAnsi="Times New Roman"/>
                <w:lang w:eastAsia="en-US"/>
              </w:rPr>
              <w:t>5</w:t>
            </w:r>
            <w:r w:rsidR="009F5850">
              <w:rPr>
                <w:rFonts w:ascii="Times New Roman" w:eastAsiaTheme="minorHAnsi" w:hAnsi="Times New Roman"/>
                <w:lang w:eastAsia="en-US"/>
              </w:rPr>
              <w:t>11</w:t>
            </w:r>
          </w:p>
        </w:tc>
        <w:tc>
          <w:tcPr>
            <w:tcW w:w="3226" w:type="dxa"/>
          </w:tcPr>
          <w:p w:rsidR="00A474EF" w:rsidRPr="00A474EF" w:rsidRDefault="0054425D" w:rsidP="0054425D">
            <w:pPr>
              <w:tabs>
                <w:tab w:val="left" w:pos="567"/>
                <w:tab w:val="left" w:pos="851"/>
                <w:tab w:val="left" w:pos="993"/>
              </w:tabs>
              <w:suppressAutoHyphens/>
              <w:jc w:val="center"/>
              <w:rPr>
                <w:rFonts w:ascii="Times New Roman" w:eastAsiaTheme="minorHAnsi" w:hAnsi="Times New Roman"/>
                <w:lang w:eastAsia="en-US"/>
              </w:rPr>
            </w:pPr>
            <w:r>
              <w:rPr>
                <w:rFonts w:ascii="Times New Roman" w:eastAsiaTheme="minorHAnsi" w:hAnsi="Times New Roman"/>
                <w:lang w:eastAsia="en-US"/>
              </w:rPr>
              <w:t>105</w:t>
            </w:r>
          </w:p>
        </w:tc>
      </w:tr>
      <w:tr w:rsidR="00A474EF" w:rsidTr="00A474EF">
        <w:tc>
          <w:tcPr>
            <w:tcW w:w="2393" w:type="dxa"/>
            <w:shd w:val="clear" w:color="auto" w:fill="DDD9C3" w:themeFill="background2" w:themeFillShade="E6"/>
          </w:tcPr>
          <w:p w:rsidR="00A474EF" w:rsidRPr="00A474EF" w:rsidRDefault="00A474EF" w:rsidP="00E1070B">
            <w:pPr>
              <w:tabs>
                <w:tab w:val="left" w:pos="567"/>
                <w:tab w:val="left" w:pos="851"/>
                <w:tab w:val="left" w:pos="993"/>
              </w:tabs>
              <w:suppressAutoHyphens/>
              <w:jc w:val="both"/>
              <w:rPr>
                <w:rFonts w:ascii="Times New Roman" w:eastAsiaTheme="minorHAnsi" w:hAnsi="Times New Roman"/>
                <w:lang w:eastAsia="en-US"/>
              </w:rPr>
            </w:pPr>
            <w:r>
              <w:rPr>
                <w:rFonts w:ascii="Times New Roman" w:eastAsiaTheme="minorHAnsi" w:hAnsi="Times New Roman"/>
                <w:lang w:eastAsia="en-US"/>
              </w:rPr>
              <w:t>Сельские поселения</w:t>
            </w:r>
          </w:p>
        </w:tc>
        <w:tc>
          <w:tcPr>
            <w:tcW w:w="1543" w:type="dxa"/>
            <w:shd w:val="clear" w:color="auto" w:fill="DDD9C3" w:themeFill="background2" w:themeFillShade="E6"/>
          </w:tcPr>
          <w:p w:rsidR="00A474EF" w:rsidRPr="00A474EF" w:rsidRDefault="00E445D1" w:rsidP="00701A9D">
            <w:pPr>
              <w:tabs>
                <w:tab w:val="left" w:pos="567"/>
                <w:tab w:val="left" w:pos="851"/>
                <w:tab w:val="left" w:pos="993"/>
              </w:tabs>
              <w:suppressAutoHyphens/>
              <w:jc w:val="center"/>
              <w:rPr>
                <w:rFonts w:ascii="Times New Roman" w:eastAsiaTheme="minorHAnsi" w:hAnsi="Times New Roman"/>
                <w:lang w:eastAsia="en-US"/>
              </w:rPr>
            </w:pPr>
            <w:r>
              <w:rPr>
                <w:rFonts w:ascii="Times New Roman" w:eastAsiaTheme="minorHAnsi" w:hAnsi="Times New Roman"/>
                <w:lang w:eastAsia="en-US"/>
              </w:rPr>
              <w:t>4656</w:t>
            </w:r>
          </w:p>
        </w:tc>
        <w:tc>
          <w:tcPr>
            <w:tcW w:w="2409" w:type="dxa"/>
            <w:shd w:val="clear" w:color="auto" w:fill="DDD9C3" w:themeFill="background2" w:themeFillShade="E6"/>
          </w:tcPr>
          <w:p w:rsidR="00A474EF" w:rsidRPr="00A474EF" w:rsidRDefault="00822874" w:rsidP="00701A9D">
            <w:pPr>
              <w:tabs>
                <w:tab w:val="left" w:pos="567"/>
                <w:tab w:val="left" w:pos="851"/>
                <w:tab w:val="left" w:pos="993"/>
              </w:tabs>
              <w:suppressAutoHyphens/>
              <w:jc w:val="center"/>
              <w:rPr>
                <w:rFonts w:ascii="Times New Roman" w:eastAsiaTheme="minorHAnsi" w:hAnsi="Times New Roman"/>
                <w:lang w:eastAsia="en-US"/>
              </w:rPr>
            </w:pPr>
            <w:r>
              <w:rPr>
                <w:rFonts w:ascii="Times New Roman" w:eastAsiaTheme="minorHAnsi" w:hAnsi="Times New Roman"/>
                <w:lang w:eastAsia="en-US"/>
              </w:rPr>
              <w:t>273</w:t>
            </w:r>
          </w:p>
        </w:tc>
        <w:tc>
          <w:tcPr>
            <w:tcW w:w="3226" w:type="dxa"/>
            <w:shd w:val="clear" w:color="auto" w:fill="DDD9C3" w:themeFill="background2" w:themeFillShade="E6"/>
          </w:tcPr>
          <w:p w:rsidR="00A474EF" w:rsidRPr="00A474EF" w:rsidRDefault="00BE3E2F" w:rsidP="00BE3E2F">
            <w:pPr>
              <w:tabs>
                <w:tab w:val="left" w:pos="567"/>
                <w:tab w:val="left" w:pos="851"/>
                <w:tab w:val="left" w:pos="993"/>
              </w:tabs>
              <w:suppressAutoHyphens/>
              <w:jc w:val="center"/>
              <w:rPr>
                <w:rFonts w:ascii="Times New Roman" w:eastAsiaTheme="minorHAnsi" w:hAnsi="Times New Roman"/>
                <w:lang w:eastAsia="en-US"/>
              </w:rPr>
            </w:pPr>
            <w:r>
              <w:rPr>
                <w:rFonts w:ascii="Times New Roman" w:eastAsiaTheme="minorHAnsi" w:hAnsi="Times New Roman"/>
                <w:lang w:eastAsia="en-US"/>
              </w:rPr>
              <w:t>59</w:t>
            </w:r>
          </w:p>
        </w:tc>
      </w:tr>
      <w:tr w:rsidR="00A474EF" w:rsidTr="00BE3E2F">
        <w:tc>
          <w:tcPr>
            <w:tcW w:w="2393" w:type="dxa"/>
          </w:tcPr>
          <w:p w:rsidR="00A474EF" w:rsidRPr="00A474EF" w:rsidRDefault="00A474EF" w:rsidP="00E1070B">
            <w:pPr>
              <w:tabs>
                <w:tab w:val="left" w:pos="567"/>
                <w:tab w:val="left" w:pos="851"/>
                <w:tab w:val="left" w:pos="993"/>
              </w:tabs>
              <w:suppressAutoHyphens/>
              <w:jc w:val="both"/>
              <w:rPr>
                <w:rFonts w:ascii="Times New Roman" w:eastAsiaTheme="minorHAnsi" w:hAnsi="Times New Roman"/>
                <w:lang w:eastAsia="en-US"/>
              </w:rPr>
            </w:pPr>
            <w:r>
              <w:rPr>
                <w:rFonts w:ascii="Times New Roman" w:eastAsiaTheme="minorHAnsi" w:hAnsi="Times New Roman"/>
                <w:lang w:eastAsia="en-US"/>
              </w:rPr>
              <w:t>- Майдаковское СП</w:t>
            </w:r>
          </w:p>
        </w:tc>
        <w:tc>
          <w:tcPr>
            <w:tcW w:w="1543" w:type="dxa"/>
            <w:shd w:val="clear" w:color="auto" w:fill="auto"/>
          </w:tcPr>
          <w:p w:rsidR="00A474EF" w:rsidRPr="00A474EF" w:rsidRDefault="00E445D1" w:rsidP="00701A9D">
            <w:pPr>
              <w:tabs>
                <w:tab w:val="left" w:pos="567"/>
                <w:tab w:val="left" w:pos="851"/>
                <w:tab w:val="left" w:pos="993"/>
              </w:tabs>
              <w:suppressAutoHyphens/>
              <w:jc w:val="center"/>
              <w:rPr>
                <w:rFonts w:ascii="Times New Roman" w:eastAsiaTheme="minorHAnsi" w:hAnsi="Times New Roman"/>
                <w:lang w:eastAsia="en-US"/>
              </w:rPr>
            </w:pPr>
            <w:r>
              <w:rPr>
                <w:rFonts w:ascii="Times New Roman" w:eastAsiaTheme="minorHAnsi" w:hAnsi="Times New Roman"/>
                <w:lang w:eastAsia="en-US"/>
              </w:rPr>
              <w:t>1827</w:t>
            </w:r>
          </w:p>
        </w:tc>
        <w:tc>
          <w:tcPr>
            <w:tcW w:w="2409" w:type="dxa"/>
            <w:shd w:val="clear" w:color="auto" w:fill="auto"/>
          </w:tcPr>
          <w:p w:rsidR="00A474EF" w:rsidRPr="00A474EF" w:rsidRDefault="00822874" w:rsidP="00701A9D">
            <w:pPr>
              <w:tabs>
                <w:tab w:val="left" w:pos="567"/>
                <w:tab w:val="left" w:pos="851"/>
                <w:tab w:val="left" w:pos="993"/>
              </w:tabs>
              <w:suppressAutoHyphens/>
              <w:jc w:val="center"/>
              <w:rPr>
                <w:rFonts w:ascii="Times New Roman" w:eastAsiaTheme="minorHAnsi" w:hAnsi="Times New Roman"/>
                <w:lang w:eastAsia="en-US"/>
              </w:rPr>
            </w:pPr>
            <w:r>
              <w:rPr>
                <w:rFonts w:ascii="Times New Roman" w:eastAsiaTheme="minorHAnsi" w:hAnsi="Times New Roman"/>
                <w:lang w:eastAsia="en-US"/>
              </w:rPr>
              <w:t>183</w:t>
            </w:r>
          </w:p>
        </w:tc>
        <w:tc>
          <w:tcPr>
            <w:tcW w:w="3226" w:type="dxa"/>
          </w:tcPr>
          <w:p w:rsidR="00A474EF" w:rsidRPr="00A474EF" w:rsidRDefault="0054425D" w:rsidP="0054425D">
            <w:pPr>
              <w:tabs>
                <w:tab w:val="left" w:pos="567"/>
                <w:tab w:val="left" w:pos="851"/>
                <w:tab w:val="left" w:pos="993"/>
              </w:tabs>
              <w:suppressAutoHyphens/>
              <w:jc w:val="center"/>
              <w:rPr>
                <w:rFonts w:ascii="Times New Roman" w:eastAsiaTheme="minorHAnsi" w:hAnsi="Times New Roman"/>
                <w:lang w:eastAsia="en-US"/>
              </w:rPr>
            </w:pPr>
            <w:r>
              <w:rPr>
                <w:rFonts w:ascii="Times New Roman" w:eastAsiaTheme="minorHAnsi" w:hAnsi="Times New Roman"/>
                <w:lang w:eastAsia="en-US"/>
              </w:rPr>
              <w:t>101</w:t>
            </w:r>
          </w:p>
        </w:tc>
      </w:tr>
      <w:tr w:rsidR="00A474EF" w:rsidTr="00BE3E2F">
        <w:tc>
          <w:tcPr>
            <w:tcW w:w="2393" w:type="dxa"/>
          </w:tcPr>
          <w:p w:rsidR="00A474EF" w:rsidRPr="00A474EF" w:rsidRDefault="00A474EF" w:rsidP="00E1070B">
            <w:pPr>
              <w:tabs>
                <w:tab w:val="left" w:pos="567"/>
                <w:tab w:val="left" w:pos="851"/>
                <w:tab w:val="left" w:pos="993"/>
              </w:tabs>
              <w:suppressAutoHyphens/>
              <w:jc w:val="both"/>
              <w:rPr>
                <w:rFonts w:ascii="Times New Roman" w:eastAsiaTheme="minorHAnsi" w:hAnsi="Times New Roman"/>
                <w:lang w:eastAsia="en-US"/>
              </w:rPr>
            </w:pPr>
            <w:r>
              <w:rPr>
                <w:rFonts w:ascii="Times New Roman" w:eastAsiaTheme="minorHAnsi" w:hAnsi="Times New Roman"/>
                <w:lang w:eastAsia="en-US"/>
              </w:rPr>
              <w:t>- Пановское СП</w:t>
            </w:r>
          </w:p>
        </w:tc>
        <w:tc>
          <w:tcPr>
            <w:tcW w:w="1543" w:type="dxa"/>
            <w:shd w:val="clear" w:color="auto" w:fill="auto"/>
          </w:tcPr>
          <w:p w:rsidR="00A474EF" w:rsidRPr="00A474EF" w:rsidRDefault="00E445D1" w:rsidP="00701A9D">
            <w:pPr>
              <w:tabs>
                <w:tab w:val="left" w:pos="567"/>
                <w:tab w:val="left" w:pos="851"/>
                <w:tab w:val="left" w:pos="993"/>
              </w:tabs>
              <w:suppressAutoHyphens/>
              <w:jc w:val="center"/>
              <w:rPr>
                <w:rFonts w:ascii="Times New Roman" w:eastAsiaTheme="minorHAnsi" w:hAnsi="Times New Roman"/>
                <w:lang w:eastAsia="en-US"/>
              </w:rPr>
            </w:pPr>
            <w:r>
              <w:rPr>
                <w:rFonts w:ascii="Times New Roman" w:eastAsiaTheme="minorHAnsi" w:hAnsi="Times New Roman"/>
                <w:lang w:eastAsia="en-US"/>
              </w:rPr>
              <w:t>1550</w:t>
            </w:r>
          </w:p>
        </w:tc>
        <w:tc>
          <w:tcPr>
            <w:tcW w:w="2409" w:type="dxa"/>
            <w:shd w:val="clear" w:color="auto" w:fill="auto"/>
          </w:tcPr>
          <w:p w:rsidR="00A474EF" w:rsidRPr="00A474EF" w:rsidRDefault="00701A9D" w:rsidP="00701A9D">
            <w:pPr>
              <w:tabs>
                <w:tab w:val="left" w:pos="567"/>
                <w:tab w:val="left" w:pos="851"/>
                <w:tab w:val="left" w:pos="993"/>
              </w:tabs>
              <w:suppressAutoHyphens/>
              <w:jc w:val="center"/>
              <w:rPr>
                <w:rFonts w:ascii="Times New Roman" w:eastAsiaTheme="minorHAnsi" w:hAnsi="Times New Roman"/>
                <w:lang w:eastAsia="en-US"/>
              </w:rPr>
            </w:pPr>
            <w:r>
              <w:rPr>
                <w:rFonts w:ascii="Times New Roman" w:eastAsiaTheme="minorHAnsi" w:hAnsi="Times New Roman"/>
                <w:lang w:eastAsia="en-US"/>
              </w:rPr>
              <w:t>90</w:t>
            </w:r>
          </w:p>
        </w:tc>
        <w:tc>
          <w:tcPr>
            <w:tcW w:w="3226" w:type="dxa"/>
          </w:tcPr>
          <w:p w:rsidR="00A474EF" w:rsidRPr="00A474EF" w:rsidRDefault="00BE3E2F" w:rsidP="0054425D">
            <w:pPr>
              <w:tabs>
                <w:tab w:val="left" w:pos="567"/>
                <w:tab w:val="left" w:pos="851"/>
                <w:tab w:val="left" w:pos="993"/>
              </w:tabs>
              <w:suppressAutoHyphens/>
              <w:jc w:val="center"/>
              <w:rPr>
                <w:rFonts w:ascii="Times New Roman" w:eastAsiaTheme="minorHAnsi" w:hAnsi="Times New Roman"/>
                <w:lang w:eastAsia="en-US"/>
              </w:rPr>
            </w:pPr>
            <w:r>
              <w:rPr>
                <w:rFonts w:ascii="Times New Roman" w:eastAsiaTheme="minorHAnsi" w:hAnsi="Times New Roman"/>
                <w:lang w:eastAsia="en-US"/>
              </w:rPr>
              <w:t>58</w:t>
            </w:r>
          </w:p>
        </w:tc>
      </w:tr>
      <w:tr w:rsidR="00A474EF" w:rsidTr="00BE3E2F">
        <w:tc>
          <w:tcPr>
            <w:tcW w:w="2393" w:type="dxa"/>
          </w:tcPr>
          <w:p w:rsidR="00A474EF" w:rsidRPr="00A474EF" w:rsidRDefault="00A474EF" w:rsidP="00E1070B">
            <w:pPr>
              <w:tabs>
                <w:tab w:val="left" w:pos="567"/>
                <w:tab w:val="left" w:pos="851"/>
                <w:tab w:val="left" w:pos="993"/>
              </w:tabs>
              <w:suppressAutoHyphens/>
              <w:jc w:val="both"/>
              <w:rPr>
                <w:rFonts w:ascii="Times New Roman" w:eastAsiaTheme="minorHAnsi" w:hAnsi="Times New Roman"/>
                <w:lang w:eastAsia="en-US"/>
              </w:rPr>
            </w:pPr>
            <w:r>
              <w:rPr>
                <w:rFonts w:ascii="Times New Roman" w:eastAsiaTheme="minorHAnsi" w:hAnsi="Times New Roman"/>
                <w:lang w:eastAsia="en-US"/>
              </w:rPr>
              <w:t>- Раменское СП</w:t>
            </w:r>
          </w:p>
        </w:tc>
        <w:tc>
          <w:tcPr>
            <w:tcW w:w="1543" w:type="dxa"/>
            <w:shd w:val="clear" w:color="auto" w:fill="auto"/>
          </w:tcPr>
          <w:p w:rsidR="00A474EF" w:rsidRPr="00A474EF" w:rsidRDefault="00E445D1" w:rsidP="00701A9D">
            <w:pPr>
              <w:tabs>
                <w:tab w:val="left" w:pos="567"/>
                <w:tab w:val="left" w:pos="851"/>
                <w:tab w:val="left" w:pos="993"/>
              </w:tabs>
              <w:suppressAutoHyphens/>
              <w:jc w:val="center"/>
              <w:rPr>
                <w:rFonts w:ascii="Times New Roman" w:eastAsiaTheme="minorHAnsi" w:hAnsi="Times New Roman"/>
                <w:lang w:eastAsia="en-US"/>
              </w:rPr>
            </w:pPr>
            <w:r>
              <w:rPr>
                <w:rFonts w:ascii="Times New Roman" w:eastAsiaTheme="minorHAnsi" w:hAnsi="Times New Roman"/>
                <w:lang w:eastAsia="en-US"/>
              </w:rPr>
              <w:t>1279</w:t>
            </w:r>
          </w:p>
        </w:tc>
        <w:tc>
          <w:tcPr>
            <w:tcW w:w="2409" w:type="dxa"/>
            <w:shd w:val="clear" w:color="auto" w:fill="auto"/>
          </w:tcPr>
          <w:p w:rsidR="00A474EF" w:rsidRPr="00A474EF" w:rsidRDefault="009F5850" w:rsidP="00701A9D">
            <w:pPr>
              <w:tabs>
                <w:tab w:val="left" w:pos="567"/>
                <w:tab w:val="left" w:pos="851"/>
                <w:tab w:val="left" w:pos="993"/>
              </w:tabs>
              <w:suppressAutoHyphens/>
              <w:jc w:val="center"/>
              <w:rPr>
                <w:rFonts w:ascii="Times New Roman" w:eastAsiaTheme="minorHAnsi" w:hAnsi="Times New Roman"/>
                <w:lang w:eastAsia="en-US"/>
              </w:rPr>
            </w:pPr>
            <w:r>
              <w:rPr>
                <w:rFonts w:ascii="Times New Roman" w:eastAsiaTheme="minorHAnsi" w:hAnsi="Times New Roman"/>
                <w:lang w:eastAsia="en-US"/>
              </w:rPr>
              <w:t>88</w:t>
            </w:r>
          </w:p>
        </w:tc>
        <w:tc>
          <w:tcPr>
            <w:tcW w:w="3226" w:type="dxa"/>
          </w:tcPr>
          <w:p w:rsidR="00A474EF" w:rsidRPr="00A474EF" w:rsidRDefault="00BE3E2F" w:rsidP="00BE3E2F">
            <w:pPr>
              <w:tabs>
                <w:tab w:val="left" w:pos="567"/>
                <w:tab w:val="left" w:pos="851"/>
                <w:tab w:val="left" w:pos="993"/>
              </w:tabs>
              <w:suppressAutoHyphens/>
              <w:jc w:val="center"/>
              <w:rPr>
                <w:rFonts w:ascii="Times New Roman" w:eastAsiaTheme="minorHAnsi" w:hAnsi="Times New Roman"/>
                <w:lang w:eastAsia="en-US"/>
              </w:rPr>
            </w:pPr>
            <w:r>
              <w:rPr>
                <w:rFonts w:ascii="Times New Roman" w:eastAsiaTheme="minorHAnsi" w:hAnsi="Times New Roman"/>
                <w:lang w:eastAsia="en-US"/>
              </w:rPr>
              <w:t>69</w:t>
            </w:r>
          </w:p>
        </w:tc>
      </w:tr>
      <w:tr w:rsidR="00A474EF" w:rsidTr="00A474EF">
        <w:tc>
          <w:tcPr>
            <w:tcW w:w="2393" w:type="dxa"/>
            <w:shd w:val="clear" w:color="auto" w:fill="DDD9C3" w:themeFill="background2" w:themeFillShade="E6"/>
          </w:tcPr>
          <w:p w:rsidR="00A474EF" w:rsidRPr="00A474EF" w:rsidRDefault="00A474EF" w:rsidP="00E1070B">
            <w:pPr>
              <w:tabs>
                <w:tab w:val="left" w:pos="567"/>
                <w:tab w:val="left" w:pos="851"/>
                <w:tab w:val="left" w:pos="993"/>
              </w:tabs>
              <w:suppressAutoHyphens/>
              <w:jc w:val="both"/>
              <w:rPr>
                <w:rFonts w:ascii="Times New Roman" w:eastAsiaTheme="minorHAnsi" w:hAnsi="Times New Roman"/>
                <w:lang w:eastAsia="en-US"/>
              </w:rPr>
            </w:pPr>
            <w:r>
              <w:rPr>
                <w:rFonts w:ascii="Times New Roman" w:eastAsiaTheme="minorHAnsi" w:hAnsi="Times New Roman"/>
                <w:lang w:eastAsia="en-US"/>
              </w:rPr>
              <w:t>Всего по Палехскому муниципальному району</w:t>
            </w:r>
          </w:p>
        </w:tc>
        <w:tc>
          <w:tcPr>
            <w:tcW w:w="1543" w:type="dxa"/>
            <w:shd w:val="clear" w:color="auto" w:fill="DDD9C3" w:themeFill="background2" w:themeFillShade="E6"/>
          </w:tcPr>
          <w:p w:rsidR="00A474EF" w:rsidRPr="00A474EF" w:rsidRDefault="00E445D1" w:rsidP="00701A9D">
            <w:pPr>
              <w:tabs>
                <w:tab w:val="left" w:pos="567"/>
                <w:tab w:val="left" w:pos="851"/>
                <w:tab w:val="left" w:pos="993"/>
              </w:tabs>
              <w:suppressAutoHyphens/>
              <w:jc w:val="center"/>
              <w:rPr>
                <w:rFonts w:ascii="Times New Roman" w:eastAsiaTheme="minorHAnsi" w:hAnsi="Times New Roman"/>
                <w:lang w:eastAsia="en-US"/>
              </w:rPr>
            </w:pPr>
            <w:r>
              <w:rPr>
                <w:rFonts w:ascii="Times New Roman" w:eastAsiaTheme="minorHAnsi" w:hAnsi="Times New Roman"/>
                <w:lang w:eastAsia="en-US"/>
              </w:rPr>
              <w:t>9551</w:t>
            </w:r>
          </w:p>
        </w:tc>
        <w:tc>
          <w:tcPr>
            <w:tcW w:w="2409" w:type="dxa"/>
            <w:shd w:val="clear" w:color="auto" w:fill="DDD9C3" w:themeFill="background2" w:themeFillShade="E6"/>
          </w:tcPr>
          <w:p w:rsidR="00A474EF" w:rsidRPr="00A474EF" w:rsidRDefault="00701A9D" w:rsidP="00701A9D">
            <w:pPr>
              <w:tabs>
                <w:tab w:val="left" w:pos="567"/>
                <w:tab w:val="left" w:pos="851"/>
                <w:tab w:val="left" w:pos="993"/>
              </w:tabs>
              <w:suppressAutoHyphens/>
              <w:jc w:val="center"/>
              <w:rPr>
                <w:rFonts w:ascii="Times New Roman" w:eastAsiaTheme="minorHAnsi" w:hAnsi="Times New Roman"/>
                <w:lang w:eastAsia="en-US"/>
              </w:rPr>
            </w:pPr>
            <w:r>
              <w:rPr>
                <w:rFonts w:ascii="Times New Roman" w:eastAsiaTheme="minorHAnsi" w:hAnsi="Times New Roman"/>
                <w:lang w:eastAsia="en-US"/>
              </w:rPr>
              <w:t>872</w:t>
            </w:r>
          </w:p>
        </w:tc>
        <w:tc>
          <w:tcPr>
            <w:tcW w:w="3226" w:type="dxa"/>
            <w:shd w:val="clear" w:color="auto" w:fill="DDD9C3" w:themeFill="background2" w:themeFillShade="E6"/>
          </w:tcPr>
          <w:p w:rsidR="00A474EF" w:rsidRPr="00A474EF" w:rsidRDefault="00BE3E2F" w:rsidP="00BE3E2F">
            <w:pPr>
              <w:tabs>
                <w:tab w:val="left" w:pos="567"/>
                <w:tab w:val="left" w:pos="851"/>
                <w:tab w:val="left" w:pos="993"/>
              </w:tabs>
              <w:suppressAutoHyphens/>
              <w:jc w:val="center"/>
              <w:rPr>
                <w:rFonts w:ascii="Times New Roman" w:eastAsiaTheme="minorHAnsi" w:hAnsi="Times New Roman"/>
                <w:lang w:eastAsia="en-US"/>
              </w:rPr>
            </w:pPr>
            <w:r>
              <w:rPr>
                <w:rFonts w:ascii="Times New Roman" w:eastAsiaTheme="minorHAnsi" w:hAnsi="Times New Roman"/>
                <w:lang w:eastAsia="en-US"/>
              </w:rPr>
              <w:t>92</w:t>
            </w:r>
          </w:p>
        </w:tc>
      </w:tr>
    </w:tbl>
    <w:p w:rsidR="00E1070B" w:rsidRDefault="00E1070B" w:rsidP="00A474EF">
      <w:pPr>
        <w:tabs>
          <w:tab w:val="left" w:pos="567"/>
          <w:tab w:val="left" w:pos="851"/>
          <w:tab w:val="left" w:pos="993"/>
        </w:tabs>
        <w:suppressAutoHyphens/>
        <w:spacing w:after="0" w:line="240" w:lineRule="auto"/>
        <w:jc w:val="both"/>
        <w:rPr>
          <w:rFonts w:ascii="Times New Roman" w:eastAsiaTheme="minorHAnsi" w:hAnsi="Times New Roman"/>
          <w:sz w:val="24"/>
          <w:szCs w:val="24"/>
          <w:lang w:eastAsia="en-US"/>
        </w:rPr>
      </w:pPr>
    </w:p>
    <w:p w:rsidR="00A474EF" w:rsidRDefault="00A474EF" w:rsidP="00A474EF">
      <w:pPr>
        <w:tabs>
          <w:tab w:val="left" w:pos="567"/>
          <w:tab w:val="left" w:pos="851"/>
          <w:tab w:val="left" w:pos="993"/>
        </w:tabs>
        <w:suppressAutoHyphens/>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Расчетные показатели минимально допустимого уровня обеспеченности общеобразовательными организациями устанавливаются в зависимости от демографической структуры поселения, принимая расчетный норматив обеспеченности образовательными организациями начального общего и основного общего образования – 100% детей школьного возраста.</w:t>
      </w:r>
    </w:p>
    <w:p w:rsidR="00A474EF" w:rsidRPr="007E5418" w:rsidRDefault="00A474EF" w:rsidP="00A474EF">
      <w:pPr>
        <w:tabs>
          <w:tab w:val="left" w:pos="567"/>
          <w:tab w:val="left" w:pos="851"/>
          <w:tab w:val="left" w:pos="993"/>
        </w:tabs>
        <w:suppressAutoHyphens/>
        <w:spacing w:after="0" w:line="240" w:lineRule="auto"/>
        <w:jc w:val="both"/>
        <w:rPr>
          <w:rFonts w:ascii="Times New Roman" w:eastAsiaTheme="minorHAnsi" w:hAnsi="Times New Roman"/>
          <w:sz w:val="8"/>
          <w:szCs w:val="8"/>
          <w:lang w:eastAsia="en-US"/>
        </w:rPr>
      </w:pPr>
    </w:p>
    <w:p w:rsidR="00A474EF" w:rsidRPr="007E5418" w:rsidRDefault="00A474EF" w:rsidP="00A474EF">
      <w:pPr>
        <w:tabs>
          <w:tab w:val="left" w:pos="567"/>
          <w:tab w:val="left" w:pos="851"/>
          <w:tab w:val="left" w:pos="993"/>
        </w:tabs>
        <w:suppressAutoHyphens/>
        <w:spacing w:after="0" w:line="240" w:lineRule="auto"/>
        <w:jc w:val="both"/>
        <w:rPr>
          <w:rFonts w:ascii="Times New Roman" w:eastAsiaTheme="minorHAnsi" w:hAnsi="Times New Roman"/>
          <w:i/>
          <w:sz w:val="24"/>
          <w:szCs w:val="24"/>
          <w:lang w:eastAsia="en-US"/>
        </w:rPr>
      </w:pPr>
      <w:r w:rsidRPr="007E5418">
        <w:rPr>
          <w:rFonts w:ascii="Times New Roman" w:eastAsiaTheme="minorHAnsi" w:hAnsi="Times New Roman"/>
          <w:i/>
          <w:sz w:val="24"/>
          <w:szCs w:val="24"/>
          <w:lang w:eastAsia="en-US"/>
        </w:rPr>
        <w:t>Расчет:</w:t>
      </w:r>
    </w:p>
    <w:p w:rsidR="00A474EF" w:rsidRPr="00E1070B" w:rsidRDefault="00A474EF" w:rsidP="00A474EF">
      <w:pPr>
        <w:tabs>
          <w:tab w:val="left" w:pos="567"/>
          <w:tab w:val="left" w:pos="851"/>
          <w:tab w:val="left" w:pos="993"/>
        </w:tabs>
        <w:suppressAutoHyphens/>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Расчетные удельные показатели на перспективу остаются практически неизменными за счет пропорционального увеличения исходных данных. </w:t>
      </w:r>
      <w:r w:rsidR="007E5418">
        <w:rPr>
          <w:rFonts w:ascii="Times New Roman" w:eastAsiaTheme="minorHAnsi" w:hAnsi="Times New Roman"/>
          <w:sz w:val="24"/>
          <w:szCs w:val="24"/>
          <w:lang w:eastAsia="en-US"/>
        </w:rPr>
        <w:t>В соответствии с этим расчет показателей градостроительного проектирования производится по фактическим статистическим и демографическим данным на 2018-2019 учебный год.</w:t>
      </w:r>
    </w:p>
    <w:p w:rsidR="008C321A" w:rsidRPr="007E5418" w:rsidRDefault="008C321A" w:rsidP="007E5418">
      <w:pPr>
        <w:tabs>
          <w:tab w:val="left" w:pos="567"/>
        </w:tabs>
        <w:spacing w:after="0" w:line="240" w:lineRule="auto"/>
        <w:jc w:val="both"/>
        <w:rPr>
          <w:rFonts w:ascii="Times New Roman" w:hAnsi="Times New Roman"/>
          <w:sz w:val="8"/>
          <w:szCs w:val="8"/>
        </w:rPr>
      </w:pPr>
    </w:p>
    <w:p w:rsidR="007E5418" w:rsidRPr="007E5418" w:rsidRDefault="007E5418" w:rsidP="007E5418">
      <w:pPr>
        <w:tabs>
          <w:tab w:val="left" w:pos="567"/>
        </w:tabs>
        <w:spacing w:after="0" w:line="240" w:lineRule="auto"/>
        <w:jc w:val="both"/>
        <w:rPr>
          <w:rFonts w:ascii="Times New Roman" w:hAnsi="Times New Roman"/>
          <w:i/>
          <w:sz w:val="24"/>
          <w:szCs w:val="24"/>
        </w:rPr>
      </w:pPr>
      <w:r w:rsidRPr="00AA36D6">
        <w:rPr>
          <w:rFonts w:ascii="Times New Roman" w:hAnsi="Times New Roman"/>
          <w:i/>
          <w:sz w:val="24"/>
          <w:szCs w:val="24"/>
          <w:u w:val="single"/>
        </w:rPr>
        <w:t>Формула расчета</w:t>
      </w:r>
      <w:r w:rsidRPr="007E5418">
        <w:rPr>
          <w:rFonts w:ascii="Times New Roman" w:hAnsi="Times New Roman"/>
          <w:i/>
          <w:sz w:val="24"/>
          <w:szCs w:val="24"/>
        </w:rPr>
        <w:t xml:space="preserve">: </w:t>
      </w:r>
    </w:p>
    <w:p w:rsidR="007E5418" w:rsidRPr="008C321A" w:rsidRDefault="007E5418" w:rsidP="007E5418">
      <w:pPr>
        <w:tabs>
          <w:tab w:val="left" w:pos="567"/>
        </w:tabs>
        <w:spacing w:after="0" w:line="240" w:lineRule="auto"/>
        <w:jc w:val="both"/>
        <w:rPr>
          <w:rFonts w:ascii="Times New Roman" w:hAnsi="Times New Roman"/>
          <w:sz w:val="24"/>
          <w:szCs w:val="24"/>
        </w:rPr>
      </w:pPr>
      <w:r>
        <w:rPr>
          <w:rFonts w:ascii="Times New Roman" w:hAnsi="Times New Roman"/>
          <w:sz w:val="24"/>
          <w:szCs w:val="24"/>
        </w:rPr>
        <w:t>(Численность детей, обучающихся в общеобразовательных организациях / Численность населения поселения) * 1000 = Результат по каждому поселению</w:t>
      </w:r>
    </w:p>
    <w:p w:rsidR="00C7268A" w:rsidRPr="008C321A" w:rsidRDefault="00C7268A" w:rsidP="00C7268A">
      <w:pPr>
        <w:tabs>
          <w:tab w:val="left" w:pos="567"/>
        </w:tabs>
        <w:spacing w:after="0" w:line="240" w:lineRule="auto"/>
        <w:jc w:val="both"/>
        <w:rPr>
          <w:rFonts w:ascii="Times New Roman" w:hAnsi="Times New Roman"/>
          <w:sz w:val="24"/>
          <w:szCs w:val="24"/>
        </w:rPr>
      </w:pPr>
      <w:r>
        <w:rPr>
          <w:rFonts w:ascii="Times New Roman" w:hAnsi="Times New Roman"/>
          <w:sz w:val="24"/>
          <w:szCs w:val="24"/>
        </w:rPr>
        <w:t>Округление полученного значения до большего целого.</w:t>
      </w:r>
    </w:p>
    <w:p w:rsidR="00C7268A" w:rsidRDefault="00C7268A" w:rsidP="007E5418">
      <w:pPr>
        <w:spacing w:after="0" w:line="240" w:lineRule="auto"/>
        <w:jc w:val="both"/>
        <w:rPr>
          <w:rFonts w:ascii="Times New Roman" w:hAnsi="Times New Roman"/>
          <w:b/>
          <w:sz w:val="20"/>
          <w:szCs w:val="20"/>
        </w:rPr>
      </w:pPr>
    </w:p>
    <w:p w:rsidR="008C321A" w:rsidRDefault="007E5418" w:rsidP="007E5418">
      <w:pPr>
        <w:spacing w:after="0" w:line="240" w:lineRule="auto"/>
        <w:jc w:val="both"/>
        <w:rPr>
          <w:rFonts w:ascii="Times New Roman" w:hAnsi="Times New Roman"/>
        </w:rPr>
      </w:pPr>
      <w:r w:rsidRPr="007E5418">
        <w:rPr>
          <w:rFonts w:ascii="Times New Roman" w:hAnsi="Times New Roman"/>
          <w:b/>
          <w:sz w:val="20"/>
          <w:szCs w:val="20"/>
        </w:rPr>
        <w:t>Примечание:</w:t>
      </w:r>
      <w:r w:rsidRPr="007E5418">
        <w:rPr>
          <w:rFonts w:ascii="Times New Roman" w:hAnsi="Times New Roman"/>
          <w:sz w:val="20"/>
          <w:szCs w:val="20"/>
        </w:rPr>
        <w:t xml:space="preserve"> </w:t>
      </w:r>
      <w:r>
        <w:rPr>
          <w:rFonts w:ascii="Times New Roman" w:hAnsi="Times New Roman"/>
          <w:sz w:val="20"/>
          <w:szCs w:val="20"/>
        </w:rPr>
        <w:t xml:space="preserve"> </w:t>
      </w:r>
      <w:r w:rsidRPr="007E5418">
        <w:rPr>
          <w:rFonts w:ascii="Times New Roman" w:hAnsi="Times New Roman"/>
        </w:rPr>
        <w:t>При подготовке документов территориального планирования и документации по планировке территории при показателях обеспеченности общеобразовательными организациями, отличных от приведенных в данном расчете, следует руководствоваться фактическим показателем обеспеченности общеобразовательными организациями (на основании статистических и демографических данных) на момент подготовки градостроительной документации.</w:t>
      </w:r>
    </w:p>
    <w:p w:rsidR="009860F9" w:rsidRDefault="009860F9" w:rsidP="007E5418">
      <w:pPr>
        <w:spacing w:after="0" w:line="240" w:lineRule="auto"/>
        <w:jc w:val="both"/>
        <w:rPr>
          <w:rFonts w:ascii="Times New Roman" w:hAnsi="Times New Roman"/>
        </w:rPr>
      </w:pPr>
    </w:p>
    <w:p w:rsidR="009860F9" w:rsidRDefault="009860F9" w:rsidP="007E5418">
      <w:pPr>
        <w:spacing w:after="0" w:line="240" w:lineRule="auto"/>
        <w:jc w:val="both"/>
        <w:rPr>
          <w:rFonts w:ascii="Times New Roman" w:hAnsi="Times New Roman"/>
        </w:rPr>
      </w:pPr>
    </w:p>
    <w:p w:rsidR="009860F9" w:rsidRDefault="009860F9" w:rsidP="007E5418">
      <w:pPr>
        <w:spacing w:after="0" w:line="240" w:lineRule="auto"/>
        <w:jc w:val="both"/>
        <w:rPr>
          <w:rFonts w:ascii="Times New Roman" w:hAnsi="Times New Roman"/>
        </w:rPr>
      </w:pPr>
    </w:p>
    <w:p w:rsidR="009860F9" w:rsidRDefault="009860F9" w:rsidP="007E5418">
      <w:pPr>
        <w:spacing w:after="0" w:line="240" w:lineRule="auto"/>
        <w:jc w:val="both"/>
        <w:rPr>
          <w:rFonts w:ascii="Times New Roman" w:hAnsi="Times New Roman"/>
        </w:rPr>
      </w:pPr>
    </w:p>
    <w:p w:rsidR="009860F9" w:rsidRDefault="009860F9" w:rsidP="007E5418">
      <w:pPr>
        <w:spacing w:after="0" w:line="240" w:lineRule="auto"/>
        <w:jc w:val="both"/>
        <w:rPr>
          <w:rFonts w:ascii="Times New Roman" w:hAnsi="Times New Roman"/>
        </w:rPr>
      </w:pPr>
    </w:p>
    <w:p w:rsidR="009860F9" w:rsidRDefault="009860F9" w:rsidP="007E5418">
      <w:pPr>
        <w:spacing w:after="0" w:line="240" w:lineRule="auto"/>
        <w:jc w:val="both"/>
        <w:rPr>
          <w:rFonts w:ascii="Times New Roman" w:hAnsi="Times New Roman"/>
        </w:rPr>
      </w:pPr>
    </w:p>
    <w:p w:rsidR="009860F9" w:rsidRDefault="009860F9" w:rsidP="007E5418">
      <w:pPr>
        <w:spacing w:after="0" w:line="240" w:lineRule="auto"/>
        <w:jc w:val="both"/>
        <w:rPr>
          <w:rFonts w:ascii="Times New Roman" w:hAnsi="Times New Roman"/>
        </w:rPr>
      </w:pPr>
    </w:p>
    <w:p w:rsidR="007E5418" w:rsidRDefault="00110234" w:rsidP="007E5418">
      <w:pPr>
        <w:shd w:val="clear" w:color="auto" w:fill="EEECE1" w:themeFill="background2"/>
        <w:suppressAutoHyphens/>
        <w:spacing w:after="0" w:line="240" w:lineRule="auto"/>
        <w:jc w:val="both"/>
        <w:rPr>
          <w:rFonts w:ascii="Arial Narrow" w:hAnsi="Arial Narrow"/>
          <w:b/>
          <w:sz w:val="28"/>
          <w:szCs w:val="28"/>
        </w:rPr>
      </w:pPr>
      <w:r>
        <w:rPr>
          <w:rFonts w:ascii="Arial Narrow" w:hAnsi="Arial Narrow"/>
          <w:b/>
          <w:sz w:val="28"/>
          <w:szCs w:val="28"/>
        </w:rPr>
        <w:t>7</w:t>
      </w:r>
      <w:r w:rsidR="007E5418" w:rsidRPr="00C23943">
        <w:rPr>
          <w:rFonts w:ascii="Arial Narrow" w:hAnsi="Arial Narrow"/>
          <w:b/>
          <w:sz w:val="28"/>
          <w:szCs w:val="28"/>
        </w:rPr>
        <w:t>.</w:t>
      </w:r>
      <w:r w:rsidR="007E5418">
        <w:rPr>
          <w:rFonts w:ascii="Arial Narrow" w:hAnsi="Arial Narrow"/>
          <w:b/>
          <w:sz w:val="28"/>
          <w:szCs w:val="28"/>
        </w:rPr>
        <w:t>3</w:t>
      </w:r>
      <w:r w:rsidR="007E5418" w:rsidRPr="00C23943">
        <w:rPr>
          <w:rFonts w:ascii="Arial Narrow" w:hAnsi="Arial Narrow"/>
          <w:b/>
          <w:sz w:val="28"/>
          <w:szCs w:val="28"/>
        </w:rPr>
        <w:t xml:space="preserve">. Расчет </w:t>
      </w:r>
      <w:r w:rsidR="007E5418">
        <w:rPr>
          <w:rFonts w:ascii="Arial Narrow" w:hAnsi="Arial Narrow"/>
          <w:b/>
          <w:sz w:val="28"/>
          <w:szCs w:val="28"/>
        </w:rPr>
        <w:t>показателей минимально допустимого уровня обеспеченности дошкольными общеобразовательными организациями</w:t>
      </w:r>
    </w:p>
    <w:p w:rsidR="007E5418" w:rsidRPr="009860F9" w:rsidRDefault="007E5418" w:rsidP="009860F9">
      <w:pPr>
        <w:suppressAutoHyphens/>
        <w:spacing w:after="0" w:line="240" w:lineRule="auto"/>
        <w:jc w:val="both"/>
        <w:rPr>
          <w:rFonts w:ascii="Times New Roman" w:hAnsi="Times New Roman"/>
          <w:i/>
          <w:sz w:val="8"/>
          <w:szCs w:val="8"/>
        </w:rPr>
      </w:pPr>
    </w:p>
    <w:p w:rsidR="009860F9" w:rsidRDefault="009860F9" w:rsidP="009860F9">
      <w:pPr>
        <w:suppressAutoHyphens/>
        <w:spacing w:after="0" w:line="240" w:lineRule="auto"/>
        <w:jc w:val="both"/>
        <w:rPr>
          <w:rFonts w:ascii="Times New Roman" w:hAnsi="Times New Roman"/>
          <w:i/>
          <w:sz w:val="24"/>
          <w:szCs w:val="24"/>
        </w:rPr>
      </w:pPr>
      <w:r>
        <w:rPr>
          <w:rFonts w:ascii="Times New Roman" w:hAnsi="Times New Roman"/>
          <w:i/>
          <w:sz w:val="24"/>
          <w:szCs w:val="24"/>
        </w:rPr>
        <w:t>Таблица 70.</w:t>
      </w:r>
    </w:p>
    <w:p w:rsidR="007E5418" w:rsidRPr="00A474EF" w:rsidRDefault="007E5418" w:rsidP="007E5418">
      <w:pPr>
        <w:suppressAutoHyphens/>
        <w:spacing w:after="0" w:line="240" w:lineRule="auto"/>
        <w:jc w:val="center"/>
        <w:rPr>
          <w:rFonts w:ascii="Times New Roman" w:hAnsi="Times New Roman"/>
          <w:i/>
          <w:sz w:val="24"/>
          <w:szCs w:val="24"/>
        </w:rPr>
      </w:pPr>
      <w:r w:rsidRPr="00A474EF">
        <w:rPr>
          <w:rFonts w:ascii="Times New Roman" w:hAnsi="Times New Roman"/>
          <w:i/>
          <w:sz w:val="24"/>
          <w:szCs w:val="24"/>
        </w:rPr>
        <w:t>Исходные данные (на 01.01.2019):</w:t>
      </w:r>
    </w:p>
    <w:p w:rsidR="007E5418" w:rsidRPr="00A474EF" w:rsidRDefault="007E5418" w:rsidP="007E5418">
      <w:pPr>
        <w:tabs>
          <w:tab w:val="left" w:pos="567"/>
          <w:tab w:val="left" w:pos="851"/>
          <w:tab w:val="left" w:pos="993"/>
        </w:tabs>
        <w:suppressAutoHyphens/>
        <w:spacing w:after="0" w:line="240" w:lineRule="auto"/>
        <w:ind w:firstLine="567"/>
        <w:jc w:val="both"/>
        <w:rPr>
          <w:rFonts w:ascii="Times New Roman" w:eastAsiaTheme="minorHAnsi" w:hAnsi="Times New Roman"/>
          <w:sz w:val="8"/>
          <w:szCs w:val="8"/>
          <w:lang w:eastAsia="en-US"/>
        </w:rPr>
      </w:pPr>
      <w:r w:rsidRPr="007F6B25">
        <w:rPr>
          <w:rFonts w:ascii="Times New Roman" w:eastAsiaTheme="minorHAnsi" w:hAnsi="Times New Roman"/>
          <w:sz w:val="20"/>
          <w:szCs w:val="20"/>
          <w:lang w:eastAsia="en-US"/>
        </w:rPr>
        <w:t xml:space="preserve"> </w:t>
      </w:r>
    </w:p>
    <w:tbl>
      <w:tblPr>
        <w:tblStyle w:val="ad"/>
        <w:tblW w:w="9747" w:type="dxa"/>
        <w:tblLayout w:type="fixed"/>
        <w:tblLook w:val="04A0"/>
      </w:tblPr>
      <w:tblGrid>
        <w:gridCol w:w="2393"/>
        <w:gridCol w:w="1543"/>
        <w:gridCol w:w="2409"/>
        <w:gridCol w:w="1701"/>
        <w:gridCol w:w="1701"/>
      </w:tblGrid>
      <w:tr w:rsidR="00AA36D6" w:rsidTr="00AA36D6">
        <w:tc>
          <w:tcPr>
            <w:tcW w:w="2393" w:type="dxa"/>
            <w:vMerge w:val="restart"/>
            <w:shd w:val="clear" w:color="auto" w:fill="EEECE1" w:themeFill="background2"/>
          </w:tcPr>
          <w:p w:rsidR="00AA36D6" w:rsidRPr="00A474EF" w:rsidRDefault="00AA36D6" w:rsidP="007E5418">
            <w:pPr>
              <w:tabs>
                <w:tab w:val="left" w:pos="567"/>
                <w:tab w:val="left" w:pos="851"/>
                <w:tab w:val="left" w:pos="993"/>
              </w:tabs>
              <w:suppressAutoHyphens/>
              <w:jc w:val="both"/>
              <w:rPr>
                <w:rFonts w:ascii="Times New Roman" w:eastAsiaTheme="minorHAnsi" w:hAnsi="Times New Roman"/>
                <w:lang w:eastAsia="en-US"/>
              </w:rPr>
            </w:pPr>
            <w:r>
              <w:rPr>
                <w:rFonts w:ascii="Times New Roman" w:eastAsiaTheme="minorHAnsi" w:hAnsi="Times New Roman"/>
                <w:lang w:eastAsia="en-US"/>
              </w:rPr>
              <w:t>Муниципальное образование</w:t>
            </w:r>
          </w:p>
        </w:tc>
        <w:tc>
          <w:tcPr>
            <w:tcW w:w="1543" w:type="dxa"/>
            <w:vMerge w:val="restart"/>
            <w:shd w:val="clear" w:color="auto" w:fill="EEECE1" w:themeFill="background2"/>
          </w:tcPr>
          <w:p w:rsidR="00AA36D6" w:rsidRPr="00A474EF" w:rsidRDefault="00AA36D6" w:rsidP="007E5418">
            <w:pPr>
              <w:tabs>
                <w:tab w:val="left" w:pos="567"/>
                <w:tab w:val="left" w:pos="851"/>
                <w:tab w:val="left" w:pos="993"/>
              </w:tabs>
              <w:suppressAutoHyphens/>
              <w:jc w:val="center"/>
              <w:rPr>
                <w:rFonts w:ascii="Times New Roman" w:eastAsiaTheme="minorHAnsi" w:hAnsi="Times New Roman"/>
                <w:lang w:eastAsia="en-US"/>
              </w:rPr>
            </w:pPr>
            <w:r>
              <w:rPr>
                <w:rFonts w:ascii="Times New Roman" w:eastAsiaTheme="minorHAnsi" w:hAnsi="Times New Roman"/>
                <w:lang w:eastAsia="en-US"/>
              </w:rPr>
              <w:t>Численность населения</w:t>
            </w:r>
          </w:p>
        </w:tc>
        <w:tc>
          <w:tcPr>
            <w:tcW w:w="2409" w:type="dxa"/>
            <w:vMerge w:val="restart"/>
            <w:shd w:val="clear" w:color="auto" w:fill="EEECE1" w:themeFill="background2"/>
          </w:tcPr>
          <w:p w:rsidR="00AA36D6" w:rsidRPr="00A474EF" w:rsidRDefault="00AA36D6" w:rsidP="007E5418">
            <w:pPr>
              <w:tabs>
                <w:tab w:val="left" w:pos="567"/>
                <w:tab w:val="left" w:pos="851"/>
                <w:tab w:val="left" w:pos="993"/>
              </w:tabs>
              <w:suppressAutoHyphens/>
              <w:jc w:val="center"/>
              <w:rPr>
                <w:rFonts w:ascii="Times New Roman" w:eastAsiaTheme="minorHAnsi" w:hAnsi="Times New Roman"/>
                <w:lang w:eastAsia="en-US"/>
              </w:rPr>
            </w:pPr>
            <w:r>
              <w:rPr>
                <w:rFonts w:ascii="Times New Roman" w:eastAsiaTheme="minorHAnsi" w:hAnsi="Times New Roman"/>
                <w:lang w:eastAsia="en-US"/>
              </w:rPr>
              <w:t>Численность детей, обучающихся в дошкольных общеобразовательных организациях, чел.</w:t>
            </w:r>
          </w:p>
        </w:tc>
        <w:tc>
          <w:tcPr>
            <w:tcW w:w="3402" w:type="dxa"/>
            <w:gridSpan w:val="2"/>
            <w:shd w:val="clear" w:color="auto" w:fill="EEECE1" w:themeFill="background2"/>
          </w:tcPr>
          <w:p w:rsidR="00AA36D6" w:rsidRDefault="00AA36D6" w:rsidP="007E5418">
            <w:pPr>
              <w:tabs>
                <w:tab w:val="left" w:pos="567"/>
                <w:tab w:val="left" w:pos="851"/>
                <w:tab w:val="left" w:pos="993"/>
              </w:tabs>
              <w:suppressAutoHyphens/>
              <w:jc w:val="center"/>
              <w:rPr>
                <w:rFonts w:ascii="Times New Roman" w:eastAsiaTheme="minorHAnsi" w:hAnsi="Times New Roman"/>
                <w:lang w:eastAsia="en-US"/>
              </w:rPr>
            </w:pPr>
            <w:r>
              <w:rPr>
                <w:rFonts w:ascii="Times New Roman" w:eastAsiaTheme="minorHAnsi" w:hAnsi="Times New Roman"/>
                <w:lang w:eastAsia="en-US"/>
              </w:rPr>
              <w:t>Рекомендуемая обеспеченность дошкольными общеобразовательными организациями, мест на 1000 чел.</w:t>
            </w:r>
          </w:p>
        </w:tc>
      </w:tr>
      <w:tr w:rsidR="00AA36D6" w:rsidTr="00AA36D6">
        <w:tc>
          <w:tcPr>
            <w:tcW w:w="2393" w:type="dxa"/>
            <w:vMerge/>
            <w:shd w:val="clear" w:color="auto" w:fill="DDD9C3" w:themeFill="background2" w:themeFillShade="E6"/>
          </w:tcPr>
          <w:p w:rsidR="00AA36D6" w:rsidRDefault="00AA36D6" w:rsidP="007E5418">
            <w:pPr>
              <w:tabs>
                <w:tab w:val="left" w:pos="567"/>
                <w:tab w:val="left" w:pos="851"/>
                <w:tab w:val="left" w:pos="993"/>
              </w:tabs>
              <w:suppressAutoHyphens/>
              <w:jc w:val="both"/>
              <w:rPr>
                <w:rFonts w:ascii="Times New Roman" w:eastAsiaTheme="minorHAnsi" w:hAnsi="Times New Roman"/>
                <w:lang w:eastAsia="en-US"/>
              </w:rPr>
            </w:pPr>
          </w:p>
        </w:tc>
        <w:tc>
          <w:tcPr>
            <w:tcW w:w="1543" w:type="dxa"/>
            <w:vMerge/>
            <w:shd w:val="clear" w:color="auto" w:fill="DDD9C3" w:themeFill="background2" w:themeFillShade="E6"/>
          </w:tcPr>
          <w:p w:rsidR="00AA36D6" w:rsidRPr="00A474EF" w:rsidRDefault="00AA36D6" w:rsidP="007E5418">
            <w:pPr>
              <w:tabs>
                <w:tab w:val="left" w:pos="567"/>
                <w:tab w:val="left" w:pos="851"/>
                <w:tab w:val="left" w:pos="993"/>
              </w:tabs>
              <w:suppressAutoHyphens/>
              <w:jc w:val="both"/>
              <w:rPr>
                <w:rFonts w:ascii="Times New Roman" w:eastAsiaTheme="minorHAnsi" w:hAnsi="Times New Roman"/>
                <w:lang w:eastAsia="en-US"/>
              </w:rPr>
            </w:pPr>
          </w:p>
        </w:tc>
        <w:tc>
          <w:tcPr>
            <w:tcW w:w="2409" w:type="dxa"/>
            <w:vMerge/>
            <w:shd w:val="clear" w:color="auto" w:fill="DDD9C3" w:themeFill="background2" w:themeFillShade="E6"/>
          </w:tcPr>
          <w:p w:rsidR="00AA36D6" w:rsidRPr="00A474EF" w:rsidRDefault="00AA36D6" w:rsidP="007E5418">
            <w:pPr>
              <w:tabs>
                <w:tab w:val="left" w:pos="567"/>
                <w:tab w:val="left" w:pos="851"/>
                <w:tab w:val="left" w:pos="993"/>
              </w:tabs>
              <w:suppressAutoHyphens/>
              <w:jc w:val="both"/>
              <w:rPr>
                <w:rFonts w:ascii="Times New Roman" w:eastAsiaTheme="minorHAnsi" w:hAnsi="Times New Roman"/>
                <w:lang w:eastAsia="en-US"/>
              </w:rPr>
            </w:pPr>
          </w:p>
        </w:tc>
        <w:tc>
          <w:tcPr>
            <w:tcW w:w="1701" w:type="dxa"/>
            <w:shd w:val="clear" w:color="auto" w:fill="EEECE1" w:themeFill="background2"/>
          </w:tcPr>
          <w:p w:rsidR="00AA36D6" w:rsidRPr="00A474EF" w:rsidRDefault="00AA36D6" w:rsidP="007E5418">
            <w:pPr>
              <w:tabs>
                <w:tab w:val="left" w:pos="567"/>
                <w:tab w:val="left" w:pos="851"/>
                <w:tab w:val="left" w:pos="993"/>
              </w:tabs>
              <w:suppressAutoHyphens/>
              <w:jc w:val="both"/>
              <w:rPr>
                <w:rFonts w:ascii="Times New Roman" w:eastAsiaTheme="minorHAnsi" w:hAnsi="Times New Roman"/>
                <w:lang w:eastAsia="en-US"/>
              </w:rPr>
            </w:pPr>
            <w:r>
              <w:rPr>
                <w:rFonts w:ascii="Times New Roman" w:eastAsiaTheme="minorHAnsi" w:hAnsi="Times New Roman"/>
                <w:lang w:eastAsia="en-US"/>
              </w:rPr>
              <w:t>при охвате 70%</w:t>
            </w:r>
          </w:p>
        </w:tc>
        <w:tc>
          <w:tcPr>
            <w:tcW w:w="1701" w:type="dxa"/>
            <w:shd w:val="clear" w:color="auto" w:fill="EEECE1" w:themeFill="background2"/>
          </w:tcPr>
          <w:p w:rsidR="00AA36D6" w:rsidRPr="00A474EF" w:rsidRDefault="00AA36D6" w:rsidP="007E5418">
            <w:pPr>
              <w:tabs>
                <w:tab w:val="left" w:pos="567"/>
                <w:tab w:val="left" w:pos="851"/>
                <w:tab w:val="left" w:pos="993"/>
              </w:tabs>
              <w:suppressAutoHyphens/>
              <w:jc w:val="both"/>
              <w:rPr>
                <w:rFonts w:ascii="Times New Roman" w:eastAsiaTheme="minorHAnsi" w:hAnsi="Times New Roman"/>
                <w:lang w:eastAsia="en-US"/>
              </w:rPr>
            </w:pPr>
            <w:r>
              <w:rPr>
                <w:rFonts w:ascii="Times New Roman" w:eastAsiaTheme="minorHAnsi" w:hAnsi="Times New Roman"/>
                <w:lang w:eastAsia="en-US"/>
              </w:rPr>
              <w:t>при охвате 85%</w:t>
            </w:r>
          </w:p>
        </w:tc>
      </w:tr>
      <w:tr w:rsidR="00AA36D6" w:rsidTr="00AA36D6">
        <w:tc>
          <w:tcPr>
            <w:tcW w:w="2393" w:type="dxa"/>
            <w:shd w:val="clear" w:color="auto" w:fill="DDD9C3" w:themeFill="background2" w:themeFillShade="E6"/>
          </w:tcPr>
          <w:p w:rsidR="00AA36D6" w:rsidRPr="00A474EF" w:rsidRDefault="00AA36D6" w:rsidP="007E5418">
            <w:pPr>
              <w:tabs>
                <w:tab w:val="left" w:pos="567"/>
                <w:tab w:val="left" w:pos="851"/>
                <w:tab w:val="left" w:pos="993"/>
              </w:tabs>
              <w:suppressAutoHyphens/>
              <w:jc w:val="both"/>
              <w:rPr>
                <w:rFonts w:ascii="Times New Roman" w:eastAsiaTheme="minorHAnsi" w:hAnsi="Times New Roman"/>
                <w:lang w:eastAsia="en-US"/>
              </w:rPr>
            </w:pPr>
            <w:r>
              <w:rPr>
                <w:rFonts w:ascii="Times New Roman" w:eastAsiaTheme="minorHAnsi" w:hAnsi="Times New Roman"/>
                <w:lang w:eastAsia="en-US"/>
              </w:rPr>
              <w:t>Городское поселение</w:t>
            </w:r>
          </w:p>
        </w:tc>
        <w:tc>
          <w:tcPr>
            <w:tcW w:w="1543" w:type="dxa"/>
            <w:shd w:val="clear" w:color="auto" w:fill="DDD9C3" w:themeFill="background2" w:themeFillShade="E6"/>
          </w:tcPr>
          <w:p w:rsidR="00AA36D6" w:rsidRPr="00A474EF" w:rsidRDefault="00701A9D" w:rsidP="00701A9D">
            <w:pPr>
              <w:tabs>
                <w:tab w:val="left" w:pos="567"/>
                <w:tab w:val="left" w:pos="851"/>
                <w:tab w:val="left" w:pos="993"/>
              </w:tabs>
              <w:suppressAutoHyphens/>
              <w:jc w:val="center"/>
              <w:rPr>
                <w:rFonts w:ascii="Times New Roman" w:eastAsiaTheme="minorHAnsi" w:hAnsi="Times New Roman"/>
                <w:lang w:eastAsia="en-US"/>
              </w:rPr>
            </w:pPr>
            <w:r>
              <w:rPr>
                <w:rFonts w:ascii="Times New Roman" w:eastAsiaTheme="minorHAnsi" w:hAnsi="Times New Roman"/>
                <w:lang w:eastAsia="en-US"/>
              </w:rPr>
              <w:t>4895</w:t>
            </w:r>
          </w:p>
        </w:tc>
        <w:tc>
          <w:tcPr>
            <w:tcW w:w="2409" w:type="dxa"/>
            <w:shd w:val="clear" w:color="auto" w:fill="DDD9C3" w:themeFill="background2" w:themeFillShade="E6"/>
          </w:tcPr>
          <w:p w:rsidR="00AA36D6" w:rsidRPr="00A474EF" w:rsidRDefault="009F5850" w:rsidP="00701A9D">
            <w:pPr>
              <w:tabs>
                <w:tab w:val="left" w:pos="567"/>
                <w:tab w:val="left" w:pos="851"/>
                <w:tab w:val="left" w:pos="993"/>
              </w:tabs>
              <w:suppressAutoHyphens/>
              <w:jc w:val="center"/>
              <w:rPr>
                <w:rFonts w:ascii="Times New Roman" w:eastAsiaTheme="minorHAnsi" w:hAnsi="Times New Roman"/>
                <w:lang w:eastAsia="en-US"/>
              </w:rPr>
            </w:pPr>
            <w:r>
              <w:rPr>
                <w:rFonts w:ascii="Times New Roman" w:eastAsiaTheme="minorHAnsi" w:hAnsi="Times New Roman"/>
                <w:lang w:eastAsia="en-US"/>
              </w:rPr>
              <w:t>169</w:t>
            </w:r>
          </w:p>
        </w:tc>
        <w:tc>
          <w:tcPr>
            <w:tcW w:w="1701" w:type="dxa"/>
            <w:shd w:val="clear" w:color="auto" w:fill="DDD9C3" w:themeFill="background2" w:themeFillShade="E6"/>
          </w:tcPr>
          <w:p w:rsidR="00AA36D6" w:rsidRPr="00A474EF" w:rsidRDefault="00BE3E2F" w:rsidP="00BE3E2F">
            <w:pPr>
              <w:tabs>
                <w:tab w:val="left" w:pos="567"/>
                <w:tab w:val="left" w:pos="851"/>
                <w:tab w:val="left" w:pos="993"/>
              </w:tabs>
              <w:suppressAutoHyphens/>
              <w:jc w:val="center"/>
              <w:rPr>
                <w:rFonts w:ascii="Times New Roman" w:eastAsiaTheme="minorHAnsi" w:hAnsi="Times New Roman"/>
                <w:lang w:eastAsia="en-US"/>
              </w:rPr>
            </w:pPr>
            <w:r>
              <w:rPr>
                <w:rFonts w:ascii="Times New Roman" w:eastAsiaTheme="minorHAnsi" w:hAnsi="Times New Roman"/>
                <w:lang w:eastAsia="en-US"/>
              </w:rPr>
              <w:t>25</w:t>
            </w:r>
          </w:p>
        </w:tc>
        <w:tc>
          <w:tcPr>
            <w:tcW w:w="1701" w:type="dxa"/>
            <w:shd w:val="clear" w:color="auto" w:fill="DDD9C3" w:themeFill="background2" w:themeFillShade="E6"/>
          </w:tcPr>
          <w:p w:rsidR="00AA36D6" w:rsidRPr="00A474EF" w:rsidRDefault="00BE3E2F" w:rsidP="00BE3E2F">
            <w:pPr>
              <w:tabs>
                <w:tab w:val="left" w:pos="567"/>
                <w:tab w:val="left" w:pos="851"/>
                <w:tab w:val="left" w:pos="993"/>
              </w:tabs>
              <w:suppressAutoHyphens/>
              <w:jc w:val="center"/>
              <w:rPr>
                <w:rFonts w:ascii="Times New Roman" w:eastAsiaTheme="minorHAnsi" w:hAnsi="Times New Roman"/>
                <w:lang w:eastAsia="en-US"/>
              </w:rPr>
            </w:pPr>
            <w:r>
              <w:rPr>
                <w:rFonts w:ascii="Times New Roman" w:eastAsiaTheme="minorHAnsi" w:hAnsi="Times New Roman"/>
                <w:lang w:eastAsia="en-US"/>
              </w:rPr>
              <w:t>30</w:t>
            </w:r>
          </w:p>
        </w:tc>
      </w:tr>
      <w:tr w:rsidR="00AA36D6" w:rsidTr="00C7268A">
        <w:tc>
          <w:tcPr>
            <w:tcW w:w="2393" w:type="dxa"/>
          </w:tcPr>
          <w:p w:rsidR="00AA36D6" w:rsidRPr="00A474EF" w:rsidRDefault="00AA36D6" w:rsidP="007E5418">
            <w:pPr>
              <w:tabs>
                <w:tab w:val="left" w:pos="567"/>
                <w:tab w:val="left" w:pos="851"/>
                <w:tab w:val="left" w:pos="993"/>
              </w:tabs>
              <w:suppressAutoHyphens/>
              <w:jc w:val="both"/>
              <w:rPr>
                <w:rFonts w:ascii="Times New Roman" w:eastAsiaTheme="minorHAnsi" w:hAnsi="Times New Roman"/>
                <w:lang w:eastAsia="en-US"/>
              </w:rPr>
            </w:pPr>
            <w:r>
              <w:rPr>
                <w:rFonts w:ascii="Times New Roman" w:eastAsiaTheme="minorHAnsi" w:hAnsi="Times New Roman"/>
                <w:lang w:eastAsia="en-US"/>
              </w:rPr>
              <w:t>- Палехское городское поселение</w:t>
            </w:r>
          </w:p>
        </w:tc>
        <w:tc>
          <w:tcPr>
            <w:tcW w:w="1543" w:type="dxa"/>
          </w:tcPr>
          <w:p w:rsidR="00AA36D6" w:rsidRPr="00A474EF" w:rsidRDefault="00701A9D" w:rsidP="00701A9D">
            <w:pPr>
              <w:tabs>
                <w:tab w:val="left" w:pos="567"/>
                <w:tab w:val="left" w:pos="851"/>
                <w:tab w:val="left" w:pos="993"/>
              </w:tabs>
              <w:suppressAutoHyphens/>
              <w:jc w:val="center"/>
              <w:rPr>
                <w:rFonts w:ascii="Times New Roman" w:eastAsiaTheme="minorHAnsi" w:hAnsi="Times New Roman"/>
                <w:lang w:eastAsia="en-US"/>
              </w:rPr>
            </w:pPr>
            <w:r>
              <w:rPr>
                <w:rFonts w:ascii="Times New Roman" w:eastAsiaTheme="minorHAnsi" w:hAnsi="Times New Roman"/>
                <w:lang w:eastAsia="en-US"/>
              </w:rPr>
              <w:t>4895</w:t>
            </w:r>
          </w:p>
        </w:tc>
        <w:tc>
          <w:tcPr>
            <w:tcW w:w="2409" w:type="dxa"/>
            <w:shd w:val="clear" w:color="auto" w:fill="auto"/>
          </w:tcPr>
          <w:p w:rsidR="00AA36D6" w:rsidRPr="00A474EF" w:rsidRDefault="009F5850" w:rsidP="00701A9D">
            <w:pPr>
              <w:tabs>
                <w:tab w:val="left" w:pos="567"/>
                <w:tab w:val="left" w:pos="851"/>
                <w:tab w:val="left" w:pos="993"/>
              </w:tabs>
              <w:suppressAutoHyphens/>
              <w:jc w:val="center"/>
              <w:rPr>
                <w:rFonts w:ascii="Times New Roman" w:eastAsiaTheme="minorHAnsi" w:hAnsi="Times New Roman"/>
                <w:lang w:eastAsia="en-US"/>
              </w:rPr>
            </w:pPr>
            <w:r>
              <w:rPr>
                <w:rFonts w:ascii="Times New Roman" w:eastAsiaTheme="minorHAnsi" w:hAnsi="Times New Roman"/>
                <w:lang w:eastAsia="en-US"/>
              </w:rPr>
              <w:t>169</w:t>
            </w:r>
          </w:p>
        </w:tc>
        <w:tc>
          <w:tcPr>
            <w:tcW w:w="1701" w:type="dxa"/>
          </w:tcPr>
          <w:p w:rsidR="00AA36D6" w:rsidRPr="00A474EF" w:rsidRDefault="00BE3E2F" w:rsidP="00BE3E2F">
            <w:pPr>
              <w:tabs>
                <w:tab w:val="left" w:pos="567"/>
                <w:tab w:val="left" w:pos="851"/>
                <w:tab w:val="left" w:pos="993"/>
              </w:tabs>
              <w:suppressAutoHyphens/>
              <w:jc w:val="center"/>
              <w:rPr>
                <w:rFonts w:ascii="Times New Roman" w:eastAsiaTheme="minorHAnsi" w:hAnsi="Times New Roman"/>
                <w:lang w:eastAsia="en-US"/>
              </w:rPr>
            </w:pPr>
            <w:r>
              <w:rPr>
                <w:rFonts w:ascii="Times New Roman" w:eastAsiaTheme="minorHAnsi" w:hAnsi="Times New Roman"/>
                <w:lang w:eastAsia="en-US"/>
              </w:rPr>
              <w:t>25</w:t>
            </w:r>
          </w:p>
        </w:tc>
        <w:tc>
          <w:tcPr>
            <w:tcW w:w="1701" w:type="dxa"/>
          </w:tcPr>
          <w:p w:rsidR="00AA36D6" w:rsidRPr="00A474EF" w:rsidRDefault="00BE3E2F" w:rsidP="00BE3E2F">
            <w:pPr>
              <w:tabs>
                <w:tab w:val="left" w:pos="567"/>
                <w:tab w:val="left" w:pos="851"/>
                <w:tab w:val="left" w:pos="993"/>
              </w:tabs>
              <w:suppressAutoHyphens/>
              <w:jc w:val="center"/>
              <w:rPr>
                <w:rFonts w:ascii="Times New Roman" w:eastAsiaTheme="minorHAnsi" w:hAnsi="Times New Roman"/>
                <w:lang w:eastAsia="en-US"/>
              </w:rPr>
            </w:pPr>
            <w:r>
              <w:rPr>
                <w:rFonts w:ascii="Times New Roman" w:eastAsiaTheme="minorHAnsi" w:hAnsi="Times New Roman"/>
                <w:lang w:eastAsia="en-US"/>
              </w:rPr>
              <w:t>30</w:t>
            </w:r>
          </w:p>
        </w:tc>
      </w:tr>
      <w:tr w:rsidR="00AA36D6" w:rsidTr="00AA36D6">
        <w:tc>
          <w:tcPr>
            <w:tcW w:w="2393" w:type="dxa"/>
            <w:shd w:val="clear" w:color="auto" w:fill="DDD9C3" w:themeFill="background2" w:themeFillShade="E6"/>
          </w:tcPr>
          <w:p w:rsidR="00AA36D6" w:rsidRPr="00A474EF" w:rsidRDefault="00AA36D6" w:rsidP="007E5418">
            <w:pPr>
              <w:tabs>
                <w:tab w:val="left" w:pos="567"/>
                <w:tab w:val="left" w:pos="851"/>
                <w:tab w:val="left" w:pos="993"/>
              </w:tabs>
              <w:suppressAutoHyphens/>
              <w:jc w:val="both"/>
              <w:rPr>
                <w:rFonts w:ascii="Times New Roman" w:eastAsiaTheme="minorHAnsi" w:hAnsi="Times New Roman"/>
                <w:lang w:eastAsia="en-US"/>
              </w:rPr>
            </w:pPr>
            <w:r>
              <w:rPr>
                <w:rFonts w:ascii="Times New Roman" w:eastAsiaTheme="minorHAnsi" w:hAnsi="Times New Roman"/>
                <w:lang w:eastAsia="en-US"/>
              </w:rPr>
              <w:t>Сельские поселения</w:t>
            </w:r>
          </w:p>
        </w:tc>
        <w:tc>
          <w:tcPr>
            <w:tcW w:w="1543" w:type="dxa"/>
            <w:shd w:val="clear" w:color="auto" w:fill="DDD9C3" w:themeFill="background2" w:themeFillShade="E6"/>
          </w:tcPr>
          <w:p w:rsidR="00AA36D6" w:rsidRPr="00A474EF" w:rsidRDefault="00701A9D" w:rsidP="00701A9D">
            <w:pPr>
              <w:tabs>
                <w:tab w:val="left" w:pos="567"/>
                <w:tab w:val="left" w:pos="851"/>
                <w:tab w:val="left" w:pos="993"/>
              </w:tabs>
              <w:suppressAutoHyphens/>
              <w:jc w:val="center"/>
              <w:rPr>
                <w:rFonts w:ascii="Times New Roman" w:eastAsiaTheme="minorHAnsi" w:hAnsi="Times New Roman"/>
                <w:lang w:eastAsia="en-US"/>
              </w:rPr>
            </w:pPr>
            <w:r>
              <w:rPr>
                <w:rFonts w:ascii="Times New Roman" w:eastAsiaTheme="minorHAnsi" w:hAnsi="Times New Roman"/>
                <w:lang w:eastAsia="en-US"/>
              </w:rPr>
              <w:t>4656</w:t>
            </w:r>
          </w:p>
        </w:tc>
        <w:tc>
          <w:tcPr>
            <w:tcW w:w="2409" w:type="dxa"/>
            <w:shd w:val="clear" w:color="auto" w:fill="DDD9C3" w:themeFill="background2" w:themeFillShade="E6"/>
          </w:tcPr>
          <w:p w:rsidR="00AA36D6" w:rsidRPr="00A474EF" w:rsidRDefault="00701A9D" w:rsidP="00701A9D">
            <w:pPr>
              <w:tabs>
                <w:tab w:val="left" w:pos="567"/>
                <w:tab w:val="left" w:pos="851"/>
                <w:tab w:val="left" w:pos="993"/>
              </w:tabs>
              <w:suppressAutoHyphens/>
              <w:jc w:val="center"/>
              <w:rPr>
                <w:rFonts w:ascii="Times New Roman" w:eastAsiaTheme="minorHAnsi" w:hAnsi="Times New Roman"/>
                <w:lang w:eastAsia="en-US"/>
              </w:rPr>
            </w:pPr>
            <w:r>
              <w:rPr>
                <w:rFonts w:ascii="Times New Roman" w:eastAsiaTheme="minorHAnsi" w:hAnsi="Times New Roman"/>
                <w:lang w:eastAsia="en-US"/>
              </w:rPr>
              <w:t>89</w:t>
            </w:r>
          </w:p>
        </w:tc>
        <w:tc>
          <w:tcPr>
            <w:tcW w:w="1701" w:type="dxa"/>
            <w:shd w:val="clear" w:color="auto" w:fill="DDD9C3" w:themeFill="background2" w:themeFillShade="E6"/>
          </w:tcPr>
          <w:p w:rsidR="00AA36D6" w:rsidRPr="00A474EF" w:rsidRDefault="00BE3E2F" w:rsidP="00BE3E2F">
            <w:pPr>
              <w:tabs>
                <w:tab w:val="left" w:pos="567"/>
                <w:tab w:val="left" w:pos="851"/>
                <w:tab w:val="left" w:pos="993"/>
              </w:tabs>
              <w:suppressAutoHyphens/>
              <w:jc w:val="center"/>
              <w:rPr>
                <w:rFonts w:ascii="Times New Roman" w:eastAsiaTheme="minorHAnsi" w:hAnsi="Times New Roman"/>
                <w:lang w:eastAsia="en-US"/>
              </w:rPr>
            </w:pPr>
            <w:r>
              <w:rPr>
                <w:rFonts w:ascii="Times New Roman" w:eastAsiaTheme="minorHAnsi" w:hAnsi="Times New Roman"/>
                <w:lang w:eastAsia="en-US"/>
              </w:rPr>
              <w:t>14</w:t>
            </w:r>
          </w:p>
        </w:tc>
        <w:tc>
          <w:tcPr>
            <w:tcW w:w="1701" w:type="dxa"/>
            <w:shd w:val="clear" w:color="auto" w:fill="DDD9C3" w:themeFill="background2" w:themeFillShade="E6"/>
          </w:tcPr>
          <w:p w:rsidR="00AA36D6" w:rsidRPr="00A474EF" w:rsidRDefault="00BE3E2F" w:rsidP="00BE3E2F">
            <w:pPr>
              <w:tabs>
                <w:tab w:val="left" w:pos="567"/>
                <w:tab w:val="left" w:pos="851"/>
                <w:tab w:val="left" w:pos="993"/>
              </w:tabs>
              <w:suppressAutoHyphens/>
              <w:jc w:val="center"/>
              <w:rPr>
                <w:rFonts w:ascii="Times New Roman" w:eastAsiaTheme="minorHAnsi" w:hAnsi="Times New Roman"/>
                <w:lang w:eastAsia="en-US"/>
              </w:rPr>
            </w:pPr>
            <w:r>
              <w:rPr>
                <w:rFonts w:ascii="Times New Roman" w:eastAsiaTheme="minorHAnsi" w:hAnsi="Times New Roman"/>
                <w:lang w:eastAsia="en-US"/>
              </w:rPr>
              <w:t>17</w:t>
            </w:r>
          </w:p>
        </w:tc>
      </w:tr>
      <w:tr w:rsidR="00AA36D6" w:rsidTr="00C7268A">
        <w:tc>
          <w:tcPr>
            <w:tcW w:w="2393" w:type="dxa"/>
          </w:tcPr>
          <w:p w:rsidR="00AA36D6" w:rsidRPr="00A474EF" w:rsidRDefault="00AA36D6" w:rsidP="007E5418">
            <w:pPr>
              <w:tabs>
                <w:tab w:val="left" w:pos="567"/>
                <w:tab w:val="left" w:pos="851"/>
                <w:tab w:val="left" w:pos="993"/>
              </w:tabs>
              <w:suppressAutoHyphens/>
              <w:jc w:val="both"/>
              <w:rPr>
                <w:rFonts w:ascii="Times New Roman" w:eastAsiaTheme="minorHAnsi" w:hAnsi="Times New Roman"/>
                <w:lang w:eastAsia="en-US"/>
              </w:rPr>
            </w:pPr>
            <w:r>
              <w:rPr>
                <w:rFonts w:ascii="Times New Roman" w:eastAsiaTheme="minorHAnsi" w:hAnsi="Times New Roman"/>
                <w:lang w:eastAsia="en-US"/>
              </w:rPr>
              <w:t>- Майдаковское СП</w:t>
            </w:r>
          </w:p>
        </w:tc>
        <w:tc>
          <w:tcPr>
            <w:tcW w:w="1543" w:type="dxa"/>
          </w:tcPr>
          <w:p w:rsidR="00AA36D6" w:rsidRPr="00A474EF" w:rsidRDefault="00701A9D" w:rsidP="00701A9D">
            <w:pPr>
              <w:tabs>
                <w:tab w:val="left" w:pos="567"/>
                <w:tab w:val="left" w:pos="851"/>
                <w:tab w:val="left" w:pos="993"/>
              </w:tabs>
              <w:suppressAutoHyphens/>
              <w:jc w:val="center"/>
              <w:rPr>
                <w:rFonts w:ascii="Times New Roman" w:eastAsiaTheme="minorHAnsi" w:hAnsi="Times New Roman"/>
                <w:lang w:eastAsia="en-US"/>
              </w:rPr>
            </w:pPr>
            <w:r>
              <w:rPr>
                <w:rFonts w:ascii="Times New Roman" w:eastAsiaTheme="minorHAnsi" w:hAnsi="Times New Roman"/>
                <w:lang w:eastAsia="en-US"/>
              </w:rPr>
              <w:t>1827</w:t>
            </w:r>
          </w:p>
        </w:tc>
        <w:tc>
          <w:tcPr>
            <w:tcW w:w="2409" w:type="dxa"/>
            <w:shd w:val="clear" w:color="auto" w:fill="auto"/>
          </w:tcPr>
          <w:p w:rsidR="00AA36D6" w:rsidRPr="00A474EF" w:rsidRDefault="00701A9D" w:rsidP="00701A9D">
            <w:pPr>
              <w:tabs>
                <w:tab w:val="left" w:pos="567"/>
                <w:tab w:val="left" w:pos="851"/>
                <w:tab w:val="left" w:pos="993"/>
              </w:tabs>
              <w:suppressAutoHyphens/>
              <w:jc w:val="center"/>
              <w:rPr>
                <w:rFonts w:ascii="Times New Roman" w:eastAsiaTheme="minorHAnsi" w:hAnsi="Times New Roman"/>
                <w:lang w:eastAsia="en-US"/>
              </w:rPr>
            </w:pPr>
            <w:r>
              <w:rPr>
                <w:rFonts w:ascii="Times New Roman" w:eastAsiaTheme="minorHAnsi" w:hAnsi="Times New Roman"/>
                <w:lang w:eastAsia="en-US"/>
              </w:rPr>
              <w:t>70</w:t>
            </w:r>
          </w:p>
        </w:tc>
        <w:tc>
          <w:tcPr>
            <w:tcW w:w="1701" w:type="dxa"/>
          </w:tcPr>
          <w:p w:rsidR="00AA36D6" w:rsidRPr="00A474EF" w:rsidRDefault="00BE3E2F" w:rsidP="00BE3E2F">
            <w:pPr>
              <w:tabs>
                <w:tab w:val="left" w:pos="567"/>
                <w:tab w:val="left" w:pos="851"/>
                <w:tab w:val="left" w:pos="993"/>
              </w:tabs>
              <w:suppressAutoHyphens/>
              <w:jc w:val="center"/>
              <w:rPr>
                <w:rFonts w:ascii="Times New Roman" w:eastAsiaTheme="minorHAnsi" w:hAnsi="Times New Roman"/>
                <w:lang w:eastAsia="en-US"/>
              </w:rPr>
            </w:pPr>
            <w:r>
              <w:rPr>
                <w:rFonts w:ascii="Times New Roman" w:eastAsiaTheme="minorHAnsi" w:hAnsi="Times New Roman"/>
                <w:lang w:eastAsia="en-US"/>
              </w:rPr>
              <w:t>27</w:t>
            </w:r>
          </w:p>
        </w:tc>
        <w:tc>
          <w:tcPr>
            <w:tcW w:w="1701" w:type="dxa"/>
          </w:tcPr>
          <w:p w:rsidR="00AA36D6" w:rsidRPr="00A474EF" w:rsidRDefault="00BE3E2F" w:rsidP="00BE3E2F">
            <w:pPr>
              <w:tabs>
                <w:tab w:val="left" w:pos="567"/>
                <w:tab w:val="left" w:pos="851"/>
                <w:tab w:val="left" w:pos="993"/>
              </w:tabs>
              <w:suppressAutoHyphens/>
              <w:jc w:val="center"/>
              <w:rPr>
                <w:rFonts w:ascii="Times New Roman" w:eastAsiaTheme="minorHAnsi" w:hAnsi="Times New Roman"/>
                <w:lang w:eastAsia="en-US"/>
              </w:rPr>
            </w:pPr>
            <w:r>
              <w:rPr>
                <w:rFonts w:ascii="Times New Roman" w:eastAsiaTheme="minorHAnsi" w:hAnsi="Times New Roman"/>
                <w:lang w:eastAsia="en-US"/>
              </w:rPr>
              <w:t>33</w:t>
            </w:r>
          </w:p>
        </w:tc>
      </w:tr>
      <w:tr w:rsidR="00AA36D6" w:rsidTr="00C7268A">
        <w:tc>
          <w:tcPr>
            <w:tcW w:w="2393" w:type="dxa"/>
          </w:tcPr>
          <w:p w:rsidR="00AA36D6" w:rsidRPr="00A474EF" w:rsidRDefault="00AA36D6" w:rsidP="007E5418">
            <w:pPr>
              <w:tabs>
                <w:tab w:val="left" w:pos="567"/>
                <w:tab w:val="left" w:pos="851"/>
                <w:tab w:val="left" w:pos="993"/>
              </w:tabs>
              <w:suppressAutoHyphens/>
              <w:jc w:val="both"/>
              <w:rPr>
                <w:rFonts w:ascii="Times New Roman" w:eastAsiaTheme="minorHAnsi" w:hAnsi="Times New Roman"/>
                <w:lang w:eastAsia="en-US"/>
              </w:rPr>
            </w:pPr>
            <w:r>
              <w:rPr>
                <w:rFonts w:ascii="Times New Roman" w:eastAsiaTheme="minorHAnsi" w:hAnsi="Times New Roman"/>
                <w:lang w:eastAsia="en-US"/>
              </w:rPr>
              <w:t>- Пановское СП</w:t>
            </w:r>
          </w:p>
        </w:tc>
        <w:tc>
          <w:tcPr>
            <w:tcW w:w="1543" w:type="dxa"/>
          </w:tcPr>
          <w:p w:rsidR="00AA36D6" w:rsidRPr="00A474EF" w:rsidRDefault="00701A9D" w:rsidP="00701A9D">
            <w:pPr>
              <w:tabs>
                <w:tab w:val="left" w:pos="567"/>
                <w:tab w:val="left" w:pos="851"/>
                <w:tab w:val="left" w:pos="993"/>
              </w:tabs>
              <w:suppressAutoHyphens/>
              <w:jc w:val="center"/>
              <w:rPr>
                <w:rFonts w:ascii="Times New Roman" w:eastAsiaTheme="minorHAnsi" w:hAnsi="Times New Roman"/>
                <w:lang w:eastAsia="en-US"/>
              </w:rPr>
            </w:pPr>
            <w:r>
              <w:rPr>
                <w:rFonts w:ascii="Times New Roman" w:eastAsiaTheme="minorHAnsi" w:hAnsi="Times New Roman"/>
                <w:lang w:eastAsia="en-US"/>
              </w:rPr>
              <w:t>1550</w:t>
            </w:r>
          </w:p>
        </w:tc>
        <w:tc>
          <w:tcPr>
            <w:tcW w:w="2409" w:type="dxa"/>
            <w:shd w:val="clear" w:color="auto" w:fill="auto"/>
          </w:tcPr>
          <w:p w:rsidR="00AA36D6" w:rsidRPr="00A474EF" w:rsidRDefault="00701A9D" w:rsidP="00701A9D">
            <w:pPr>
              <w:tabs>
                <w:tab w:val="left" w:pos="567"/>
                <w:tab w:val="left" w:pos="851"/>
                <w:tab w:val="left" w:pos="993"/>
              </w:tabs>
              <w:suppressAutoHyphens/>
              <w:jc w:val="center"/>
              <w:rPr>
                <w:rFonts w:ascii="Times New Roman" w:eastAsiaTheme="minorHAnsi" w:hAnsi="Times New Roman"/>
                <w:lang w:eastAsia="en-US"/>
              </w:rPr>
            </w:pPr>
            <w:r>
              <w:rPr>
                <w:rFonts w:ascii="Times New Roman" w:eastAsiaTheme="minorHAnsi" w:hAnsi="Times New Roman"/>
                <w:lang w:eastAsia="en-US"/>
              </w:rPr>
              <w:t>19</w:t>
            </w:r>
          </w:p>
        </w:tc>
        <w:tc>
          <w:tcPr>
            <w:tcW w:w="1701" w:type="dxa"/>
          </w:tcPr>
          <w:p w:rsidR="00AA36D6" w:rsidRPr="00A474EF" w:rsidRDefault="00BE3E2F" w:rsidP="00BE3E2F">
            <w:pPr>
              <w:tabs>
                <w:tab w:val="left" w:pos="567"/>
                <w:tab w:val="left" w:pos="851"/>
                <w:tab w:val="left" w:pos="993"/>
              </w:tabs>
              <w:suppressAutoHyphens/>
              <w:jc w:val="center"/>
              <w:rPr>
                <w:rFonts w:ascii="Times New Roman" w:eastAsiaTheme="minorHAnsi" w:hAnsi="Times New Roman"/>
                <w:lang w:eastAsia="en-US"/>
              </w:rPr>
            </w:pPr>
            <w:r>
              <w:rPr>
                <w:rFonts w:ascii="Times New Roman" w:eastAsiaTheme="minorHAnsi" w:hAnsi="Times New Roman"/>
                <w:lang w:eastAsia="en-US"/>
              </w:rPr>
              <w:t>9</w:t>
            </w:r>
          </w:p>
        </w:tc>
        <w:tc>
          <w:tcPr>
            <w:tcW w:w="1701" w:type="dxa"/>
          </w:tcPr>
          <w:p w:rsidR="00AA36D6" w:rsidRPr="00A474EF" w:rsidRDefault="00C7268A" w:rsidP="00BE3E2F">
            <w:pPr>
              <w:tabs>
                <w:tab w:val="left" w:pos="567"/>
                <w:tab w:val="left" w:pos="851"/>
                <w:tab w:val="left" w:pos="993"/>
              </w:tabs>
              <w:suppressAutoHyphens/>
              <w:jc w:val="center"/>
              <w:rPr>
                <w:rFonts w:ascii="Times New Roman" w:eastAsiaTheme="minorHAnsi" w:hAnsi="Times New Roman"/>
                <w:lang w:eastAsia="en-US"/>
              </w:rPr>
            </w:pPr>
            <w:r>
              <w:rPr>
                <w:rFonts w:ascii="Times New Roman" w:eastAsiaTheme="minorHAnsi" w:hAnsi="Times New Roman"/>
                <w:lang w:eastAsia="en-US"/>
              </w:rPr>
              <w:t>11</w:t>
            </w:r>
          </w:p>
        </w:tc>
      </w:tr>
      <w:tr w:rsidR="00AA36D6" w:rsidTr="00C7268A">
        <w:tc>
          <w:tcPr>
            <w:tcW w:w="2393" w:type="dxa"/>
          </w:tcPr>
          <w:p w:rsidR="00AA36D6" w:rsidRPr="00A474EF" w:rsidRDefault="00AA36D6" w:rsidP="007E5418">
            <w:pPr>
              <w:tabs>
                <w:tab w:val="left" w:pos="567"/>
                <w:tab w:val="left" w:pos="851"/>
                <w:tab w:val="left" w:pos="993"/>
              </w:tabs>
              <w:suppressAutoHyphens/>
              <w:jc w:val="both"/>
              <w:rPr>
                <w:rFonts w:ascii="Times New Roman" w:eastAsiaTheme="minorHAnsi" w:hAnsi="Times New Roman"/>
                <w:lang w:eastAsia="en-US"/>
              </w:rPr>
            </w:pPr>
            <w:r>
              <w:rPr>
                <w:rFonts w:ascii="Times New Roman" w:eastAsiaTheme="minorHAnsi" w:hAnsi="Times New Roman"/>
                <w:lang w:eastAsia="en-US"/>
              </w:rPr>
              <w:t>- Раменское СП</w:t>
            </w:r>
          </w:p>
        </w:tc>
        <w:tc>
          <w:tcPr>
            <w:tcW w:w="1543" w:type="dxa"/>
          </w:tcPr>
          <w:p w:rsidR="00AA36D6" w:rsidRPr="00A474EF" w:rsidRDefault="00701A9D" w:rsidP="00701A9D">
            <w:pPr>
              <w:tabs>
                <w:tab w:val="left" w:pos="567"/>
                <w:tab w:val="left" w:pos="851"/>
                <w:tab w:val="left" w:pos="993"/>
              </w:tabs>
              <w:suppressAutoHyphens/>
              <w:jc w:val="center"/>
              <w:rPr>
                <w:rFonts w:ascii="Times New Roman" w:eastAsiaTheme="minorHAnsi" w:hAnsi="Times New Roman"/>
                <w:lang w:eastAsia="en-US"/>
              </w:rPr>
            </w:pPr>
            <w:r>
              <w:rPr>
                <w:rFonts w:ascii="Times New Roman" w:eastAsiaTheme="minorHAnsi" w:hAnsi="Times New Roman"/>
                <w:lang w:eastAsia="en-US"/>
              </w:rPr>
              <w:t>1279</w:t>
            </w:r>
          </w:p>
        </w:tc>
        <w:tc>
          <w:tcPr>
            <w:tcW w:w="2409" w:type="dxa"/>
            <w:shd w:val="clear" w:color="auto" w:fill="auto"/>
          </w:tcPr>
          <w:p w:rsidR="00AA36D6" w:rsidRPr="00A474EF" w:rsidRDefault="009F5850" w:rsidP="00701A9D">
            <w:pPr>
              <w:tabs>
                <w:tab w:val="left" w:pos="567"/>
                <w:tab w:val="left" w:pos="851"/>
                <w:tab w:val="left" w:pos="993"/>
              </w:tabs>
              <w:suppressAutoHyphens/>
              <w:jc w:val="center"/>
              <w:rPr>
                <w:rFonts w:ascii="Times New Roman" w:eastAsiaTheme="minorHAnsi" w:hAnsi="Times New Roman"/>
                <w:lang w:eastAsia="en-US"/>
              </w:rPr>
            </w:pPr>
            <w:r>
              <w:rPr>
                <w:rFonts w:ascii="Times New Roman" w:eastAsiaTheme="minorHAnsi" w:hAnsi="Times New Roman"/>
                <w:lang w:eastAsia="en-US"/>
              </w:rPr>
              <w:t>99</w:t>
            </w:r>
          </w:p>
        </w:tc>
        <w:tc>
          <w:tcPr>
            <w:tcW w:w="1701" w:type="dxa"/>
          </w:tcPr>
          <w:p w:rsidR="00AA36D6" w:rsidRPr="00A474EF" w:rsidRDefault="00C7268A" w:rsidP="00BE3E2F">
            <w:pPr>
              <w:tabs>
                <w:tab w:val="left" w:pos="567"/>
                <w:tab w:val="left" w:pos="851"/>
                <w:tab w:val="left" w:pos="993"/>
              </w:tabs>
              <w:suppressAutoHyphens/>
              <w:jc w:val="center"/>
              <w:rPr>
                <w:rFonts w:ascii="Times New Roman" w:eastAsiaTheme="minorHAnsi" w:hAnsi="Times New Roman"/>
                <w:lang w:eastAsia="en-US"/>
              </w:rPr>
            </w:pPr>
            <w:r>
              <w:rPr>
                <w:rFonts w:ascii="Times New Roman" w:eastAsiaTheme="minorHAnsi" w:hAnsi="Times New Roman"/>
                <w:lang w:eastAsia="en-US"/>
              </w:rPr>
              <w:t>55</w:t>
            </w:r>
          </w:p>
        </w:tc>
        <w:tc>
          <w:tcPr>
            <w:tcW w:w="1701" w:type="dxa"/>
          </w:tcPr>
          <w:p w:rsidR="00AA36D6" w:rsidRPr="00A474EF" w:rsidRDefault="00C7268A" w:rsidP="00BE3E2F">
            <w:pPr>
              <w:tabs>
                <w:tab w:val="left" w:pos="567"/>
                <w:tab w:val="left" w:pos="851"/>
                <w:tab w:val="left" w:pos="993"/>
              </w:tabs>
              <w:suppressAutoHyphens/>
              <w:jc w:val="center"/>
              <w:rPr>
                <w:rFonts w:ascii="Times New Roman" w:eastAsiaTheme="minorHAnsi" w:hAnsi="Times New Roman"/>
                <w:lang w:eastAsia="en-US"/>
              </w:rPr>
            </w:pPr>
            <w:r>
              <w:rPr>
                <w:rFonts w:ascii="Times New Roman" w:eastAsiaTheme="minorHAnsi" w:hAnsi="Times New Roman"/>
                <w:lang w:eastAsia="en-US"/>
              </w:rPr>
              <w:t>66</w:t>
            </w:r>
          </w:p>
        </w:tc>
      </w:tr>
      <w:tr w:rsidR="00AA36D6" w:rsidTr="00AA36D6">
        <w:tc>
          <w:tcPr>
            <w:tcW w:w="2393" w:type="dxa"/>
            <w:shd w:val="clear" w:color="auto" w:fill="DDD9C3" w:themeFill="background2" w:themeFillShade="E6"/>
          </w:tcPr>
          <w:p w:rsidR="00AA36D6" w:rsidRPr="00A474EF" w:rsidRDefault="00AA36D6" w:rsidP="007E5418">
            <w:pPr>
              <w:tabs>
                <w:tab w:val="left" w:pos="567"/>
                <w:tab w:val="left" w:pos="851"/>
                <w:tab w:val="left" w:pos="993"/>
              </w:tabs>
              <w:suppressAutoHyphens/>
              <w:jc w:val="both"/>
              <w:rPr>
                <w:rFonts w:ascii="Times New Roman" w:eastAsiaTheme="minorHAnsi" w:hAnsi="Times New Roman"/>
                <w:lang w:eastAsia="en-US"/>
              </w:rPr>
            </w:pPr>
            <w:r>
              <w:rPr>
                <w:rFonts w:ascii="Times New Roman" w:eastAsiaTheme="minorHAnsi" w:hAnsi="Times New Roman"/>
                <w:lang w:eastAsia="en-US"/>
              </w:rPr>
              <w:t>Всего по Палехскому муниципальному району</w:t>
            </w:r>
          </w:p>
        </w:tc>
        <w:tc>
          <w:tcPr>
            <w:tcW w:w="1543" w:type="dxa"/>
            <w:shd w:val="clear" w:color="auto" w:fill="DDD9C3" w:themeFill="background2" w:themeFillShade="E6"/>
          </w:tcPr>
          <w:p w:rsidR="00AA36D6" w:rsidRPr="00A474EF" w:rsidRDefault="00701A9D" w:rsidP="00701A9D">
            <w:pPr>
              <w:tabs>
                <w:tab w:val="left" w:pos="567"/>
                <w:tab w:val="left" w:pos="851"/>
                <w:tab w:val="left" w:pos="993"/>
              </w:tabs>
              <w:suppressAutoHyphens/>
              <w:jc w:val="center"/>
              <w:rPr>
                <w:rFonts w:ascii="Times New Roman" w:eastAsiaTheme="minorHAnsi" w:hAnsi="Times New Roman"/>
                <w:lang w:eastAsia="en-US"/>
              </w:rPr>
            </w:pPr>
            <w:r>
              <w:rPr>
                <w:rFonts w:ascii="Times New Roman" w:eastAsiaTheme="minorHAnsi" w:hAnsi="Times New Roman"/>
                <w:lang w:eastAsia="en-US"/>
              </w:rPr>
              <w:t>9551</w:t>
            </w:r>
          </w:p>
        </w:tc>
        <w:tc>
          <w:tcPr>
            <w:tcW w:w="2409" w:type="dxa"/>
            <w:shd w:val="clear" w:color="auto" w:fill="DDD9C3" w:themeFill="background2" w:themeFillShade="E6"/>
          </w:tcPr>
          <w:p w:rsidR="00AA36D6" w:rsidRPr="00A474EF" w:rsidRDefault="00701A9D" w:rsidP="00701A9D">
            <w:pPr>
              <w:tabs>
                <w:tab w:val="left" w:pos="567"/>
                <w:tab w:val="left" w:pos="851"/>
                <w:tab w:val="left" w:pos="993"/>
              </w:tabs>
              <w:suppressAutoHyphens/>
              <w:jc w:val="center"/>
              <w:rPr>
                <w:rFonts w:ascii="Times New Roman" w:eastAsiaTheme="minorHAnsi" w:hAnsi="Times New Roman"/>
                <w:lang w:eastAsia="en-US"/>
              </w:rPr>
            </w:pPr>
            <w:r>
              <w:rPr>
                <w:rFonts w:ascii="Times New Roman" w:eastAsiaTheme="minorHAnsi" w:hAnsi="Times New Roman"/>
                <w:lang w:eastAsia="en-US"/>
              </w:rPr>
              <w:t>357</w:t>
            </w:r>
          </w:p>
        </w:tc>
        <w:tc>
          <w:tcPr>
            <w:tcW w:w="1701" w:type="dxa"/>
            <w:shd w:val="clear" w:color="auto" w:fill="DDD9C3" w:themeFill="background2" w:themeFillShade="E6"/>
          </w:tcPr>
          <w:p w:rsidR="00AA36D6" w:rsidRPr="00A474EF" w:rsidRDefault="00C7268A" w:rsidP="00BE3E2F">
            <w:pPr>
              <w:tabs>
                <w:tab w:val="left" w:pos="567"/>
                <w:tab w:val="left" w:pos="851"/>
                <w:tab w:val="left" w:pos="993"/>
              </w:tabs>
              <w:suppressAutoHyphens/>
              <w:jc w:val="center"/>
              <w:rPr>
                <w:rFonts w:ascii="Times New Roman" w:eastAsiaTheme="minorHAnsi" w:hAnsi="Times New Roman"/>
                <w:lang w:eastAsia="en-US"/>
              </w:rPr>
            </w:pPr>
            <w:r>
              <w:rPr>
                <w:rFonts w:ascii="Times New Roman" w:eastAsiaTheme="minorHAnsi" w:hAnsi="Times New Roman"/>
                <w:lang w:eastAsia="en-US"/>
              </w:rPr>
              <w:t>27</w:t>
            </w:r>
          </w:p>
        </w:tc>
        <w:tc>
          <w:tcPr>
            <w:tcW w:w="1701" w:type="dxa"/>
            <w:shd w:val="clear" w:color="auto" w:fill="DDD9C3" w:themeFill="background2" w:themeFillShade="E6"/>
          </w:tcPr>
          <w:p w:rsidR="00AA36D6" w:rsidRPr="00A474EF" w:rsidRDefault="00C7268A" w:rsidP="00BE3E2F">
            <w:pPr>
              <w:tabs>
                <w:tab w:val="left" w:pos="567"/>
                <w:tab w:val="left" w:pos="851"/>
                <w:tab w:val="left" w:pos="993"/>
              </w:tabs>
              <w:suppressAutoHyphens/>
              <w:jc w:val="center"/>
              <w:rPr>
                <w:rFonts w:ascii="Times New Roman" w:eastAsiaTheme="minorHAnsi" w:hAnsi="Times New Roman"/>
                <w:lang w:eastAsia="en-US"/>
              </w:rPr>
            </w:pPr>
            <w:r>
              <w:rPr>
                <w:rFonts w:ascii="Times New Roman" w:eastAsiaTheme="minorHAnsi" w:hAnsi="Times New Roman"/>
                <w:lang w:eastAsia="en-US"/>
              </w:rPr>
              <w:t>32</w:t>
            </w:r>
          </w:p>
        </w:tc>
      </w:tr>
    </w:tbl>
    <w:p w:rsidR="007E5418" w:rsidRDefault="007E5418" w:rsidP="007E5418">
      <w:pPr>
        <w:tabs>
          <w:tab w:val="left" w:pos="567"/>
          <w:tab w:val="left" w:pos="851"/>
          <w:tab w:val="left" w:pos="993"/>
        </w:tabs>
        <w:suppressAutoHyphens/>
        <w:spacing w:after="0" w:line="240" w:lineRule="auto"/>
        <w:jc w:val="both"/>
        <w:rPr>
          <w:rFonts w:ascii="Times New Roman" w:eastAsiaTheme="minorHAnsi" w:hAnsi="Times New Roman"/>
          <w:sz w:val="24"/>
          <w:szCs w:val="24"/>
          <w:lang w:eastAsia="en-US"/>
        </w:rPr>
      </w:pPr>
    </w:p>
    <w:p w:rsidR="007E5418" w:rsidRDefault="007E5418" w:rsidP="007E5418">
      <w:pPr>
        <w:tabs>
          <w:tab w:val="left" w:pos="567"/>
          <w:tab w:val="left" w:pos="851"/>
          <w:tab w:val="left" w:pos="993"/>
        </w:tabs>
        <w:suppressAutoHyphens/>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Расчетные показатели минимально допустимого уровня обеспеченности общеобразовательными организациями устанавливаются в зависимости от демографической структуры поселения, принимая расчетный норматив обеспеченности детей дошкольными образовательными организациями в пределах 85% от численности детей 0-6 лет включительно, в том числе общего типа – 70%.</w:t>
      </w:r>
    </w:p>
    <w:p w:rsidR="007E5418" w:rsidRPr="007E5418" w:rsidRDefault="007E5418" w:rsidP="007E5418">
      <w:pPr>
        <w:tabs>
          <w:tab w:val="left" w:pos="567"/>
          <w:tab w:val="left" w:pos="851"/>
          <w:tab w:val="left" w:pos="993"/>
        </w:tabs>
        <w:suppressAutoHyphens/>
        <w:spacing w:after="0" w:line="240" w:lineRule="auto"/>
        <w:jc w:val="both"/>
        <w:rPr>
          <w:rFonts w:ascii="Times New Roman" w:eastAsiaTheme="minorHAnsi" w:hAnsi="Times New Roman"/>
          <w:sz w:val="8"/>
          <w:szCs w:val="8"/>
          <w:lang w:eastAsia="en-US"/>
        </w:rPr>
      </w:pPr>
    </w:p>
    <w:p w:rsidR="007E5418" w:rsidRPr="007E5418" w:rsidRDefault="007E5418" w:rsidP="007E5418">
      <w:pPr>
        <w:tabs>
          <w:tab w:val="left" w:pos="567"/>
          <w:tab w:val="left" w:pos="851"/>
          <w:tab w:val="left" w:pos="993"/>
        </w:tabs>
        <w:suppressAutoHyphens/>
        <w:spacing w:after="0" w:line="240" w:lineRule="auto"/>
        <w:jc w:val="both"/>
        <w:rPr>
          <w:rFonts w:ascii="Times New Roman" w:eastAsiaTheme="minorHAnsi" w:hAnsi="Times New Roman"/>
          <w:i/>
          <w:sz w:val="24"/>
          <w:szCs w:val="24"/>
          <w:lang w:eastAsia="en-US"/>
        </w:rPr>
      </w:pPr>
      <w:r w:rsidRPr="007E5418">
        <w:rPr>
          <w:rFonts w:ascii="Times New Roman" w:eastAsiaTheme="minorHAnsi" w:hAnsi="Times New Roman"/>
          <w:i/>
          <w:sz w:val="24"/>
          <w:szCs w:val="24"/>
          <w:lang w:eastAsia="en-US"/>
        </w:rPr>
        <w:t>Расчет:</w:t>
      </w:r>
    </w:p>
    <w:p w:rsidR="007E5418" w:rsidRPr="00E1070B" w:rsidRDefault="007E5418" w:rsidP="007E5418">
      <w:pPr>
        <w:tabs>
          <w:tab w:val="left" w:pos="567"/>
          <w:tab w:val="left" w:pos="851"/>
          <w:tab w:val="left" w:pos="993"/>
        </w:tabs>
        <w:suppressAutoHyphens/>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Расчетные удельные показатели на перспективу остаются практически неизменными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w:t>
      </w:r>
      <w:r w:rsidR="00AA36D6">
        <w:rPr>
          <w:rFonts w:ascii="Times New Roman" w:eastAsiaTheme="minorHAnsi" w:hAnsi="Times New Roman"/>
          <w:sz w:val="24"/>
          <w:szCs w:val="24"/>
          <w:lang w:eastAsia="en-US"/>
        </w:rPr>
        <w:t>01.01.2019.</w:t>
      </w:r>
    </w:p>
    <w:p w:rsidR="007E5418" w:rsidRPr="007E5418" w:rsidRDefault="007E5418" w:rsidP="007E5418">
      <w:pPr>
        <w:tabs>
          <w:tab w:val="left" w:pos="567"/>
        </w:tabs>
        <w:spacing w:after="0" w:line="240" w:lineRule="auto"/>
        <w:jc w:val="both"/>
        <w:rPr>
          <w:rFonts w:ascii="Times New Roman" w:hAnsi="Times New Roman"/>
          <w:sz w:val="8"/>
          <w:szCs w:val="8"/>
        </w:rPr>
      </w:pPr>
    </w:p>
    <w:p w:rsidR="007E5418" w:rsidRPr="007E5418" w:rsidRDefault="007E5418" w:rsidP="007E5418">
      <w:pPr>
        <w:tabs>
          <w:tab w:val="left" w:pos="567"/>
        </w:tabs>
        <w:spacing w:after="0" w:line="240" w:lineRule="auto"/>
        <w:jc w:val="both"/>
        <w:rPr>
          <w:rFonts w:ascii="Times New Roman" w:hAnsi="Times New Roman"/>
          <w:i/>
          <w:sz w:val="24"/>
          <w:szCs w:val="24"/>
        </w:rPr>
      </w:pPr>
      <w:r w:rsidRPr="00AA36D6">
        <w:rPr>
          <w:rFonts w:ascii="Times New Roman" w:hAnsi="Times New Roman"/>
          <w:i/>
          <w:sz w:val="24"/>
          <w:szCs w:val="24"/>
          <w:u w:val="single"/>
        </w:rPr>
        <w:t>Формула расчета</w:t>
      </w:r>
      <w:r w:rsidRPr="007E5418">
        <w:rPr>
          <w:rFonts w:ascii="Times New Roman" w:hAnsi="Times New Roman"/>
          <w:i/>
          <w:sz w:val="24"/>
          <w:szCs w:val="24"/>
        </w:rPr>
        <w:t xml:space="preserve">: </w:t>
      </w:r>
    </w:p>
    <w:p w:rsidR="00AA36D6" w:rsidRPr="00AA36D6" w:rsidRDefault="00AA36D6" w:rsidP="007E5418">
      <w:pPr>
        <w:tabs>
          <w:tab w:val="left" w:pos="567"/>
        </w:tabs>
        <w:spacing w:after="0" w:line="240" w:lineRule="auto"/>
        <w:jc w:val="both"/>
        <w:rPr>
          <w:rFonts w:ascii="Times New Roman" w:hAnsi="Times New Roman"/>
          <w:i/>
          <w:sz w:val="24"/>
          <w:szCs w:val="24"/>
        </w:rPr>
      </w:pPr>
      <w:r w:rsidRPr="00AA36D6">
        <w:rPr>
          <w:rFonts w:ascii="Times New Roman" w:hAnsi="Times New Roman"/>
          <w:i/>
          <w:sz w:val="24"/>
          <w:szCs w:val="24"/>
        </w:rPr>
        <w:t>При охвате 70% детей дошкольного возраста:</w:t>
      </w:r>
    </w:p>
    <w:p w:rsidR="007E5418" w:rsidRDefault="007E5418" w:rsidP="007E5418">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(Численность детей, обучающихся в </w:t>
      </w:r>
      <w:r w:rsidR="00AA36D6">
        <w:rPr>
          <w:rFonts w:ascii="Times New Roman" w:hAnsi="Times New Roman"/>
          <w:sz w:val="24"/>
          <w:szCs w:val="24"/>
        </w:rPr>
        <w:t xml:space="preserve">дошкольных </w:t>
      </w:r>
      <w:r>
        <w:rPr>
          <w:rFonts w:ascii="Times New Roman" w:hAnsi="Times New Roman"/>
          <w:sz w:val="24"/>
          <w:szCs w:val="24"/>
        </w:rPr>
        <w:t xml:space="preserve">общеобразовательных организациях / Численность населения поселения) * 1000 </w:t>
      </w:r>
      <w:r w:rsidR="00AA36D6">
        <w:rPr>
          <w:rFonts w:ascii="Times New Roman" w:hAnsi="Times New Roman"/>
          <w:sz w:val="24"/>
          <w:szCs w:val="24"/>
        </w:rPr>
        <w:t xml:space="preserve">* 0,7 </w:t>
      </w:r>
      <w:r>
        <w:rPr>
          <w:rFonts w:ascii="Times New Roman" w:hAnsi="Times New Roman"/>
          <w:sz w:val="24"/>
          <w:szCs w:val="24"/>
        </w:rPr>
        <w:t>= Результат по каждому поселению</w:t>
      </w:r>
    </w:p>
    <w:p w:rsidR="00C7268A" w:rsidRPr="008C321A" w:rsidRDefault="00C7268A" w:rsidP="007E5418">
      <w:pPr>
        <w:tabs>
          <w:tab w:val="left" w:pos="567"/>
        </w:tabs>
        <w:spacing w:after="0" w:line="240" w:lineRule="auto"/>
        <w:jc w:val="both"/>
        <w:rPr>
          <w:rFonts w:ascii="Times New Roman" w:hAnsi="Times New Roman"/>
          <w:sz w:val="24"/>
          <w:szCs w:val="24"/>
        </w:rPr>
      </w:pPr>
      <w:r>
        <w:rPr>
          <w:rFonts w:ascii="Times New Roman" w:hAnsi="Times New Roman"/>
          <w:sz w:val="24"/>
          <w:szCs w:val="24"/>
        </w:rPr>
        <w:t>Округление полученного значения до большего целого.</w:t>
      </w:r>
    </w:p>
    <w:p w:rsidR="00AA36D6" w:rsidRPr="00AA36D6" w:rsidRDefault="00AA36D6" w:rsidP="007E5418">
      <w:pPr>
        <w:spacing w:after="0" w:line="240" w:lineRule="auto"/>
        <w:jc w:val="both"/>
        <w:rPr>
          <w:rFonts w:ascii="Times New Roman" w:hAnsi="Times New Roman"/>
          <w:b/>
          <w:sz w:val="8"/>
          <w:szCs w:val="8"/>
        </w:rPr>
      </w:pPr>
    </w:p>
    <w:p w:rsidR="00AA36D6" w:rsidRPr="00AA36D6" w:rsidRDefault="00AA36D6" w:rsidP="00AA36D6">
      <w:pPr>
        <w:tabs>
          <w:tab w:val="left" w:pos="567"/>
        </w:tabs>
        <w:spacing w:after="0" w:line="240" w:lineRule="auto"/>
        <w:jc w:val="both"/>
        <w:rPr>
          <w:rFonts w:ascii="Times New Roman" w:hAnsi="Times New Roman"/>
          <w:i/>
          <w:sz w:val="24"/>
          <w:szCs w:val="24"/>
        </w:rPr>
      </w:pPr>
      <w:r w:rsidRPr="00AA36D6">
        <w:rPr>
          <w:rFonts w:ascii="Times New Roman" w:hAnsi="Times New Roman"/>
          <w:i/>
          <w:sz w:val="24"/>
          <w:szCs w:val="24"/>
        </w:rPr>
        <w:t xml:space="preserve">При </w:t>
      </w:r>
      <w:r>
        <w:rPr>
          <w:rFonts w:ascii="Times New Roman" w:hAnsi="Times New Roman"/>
          <w:i/>
          <w:sz w:val="24"/>
          <w:szCs w:val="24"/>
        </w:rPr>
        <w:t>охвате 85</w:t>
      </w:r>
      <w:r w:rsidRPr="00AA36D6">
        <w:rPr>
          <w:rFonts w:ascii="Times New Roman" w:hAnsi="Times New Roman"/>
          <w:i/>
          <w:sz w:val="24"/>
          <w:szCs w:val="24"/>
        </w:rPr>
        <w:t>% детей дошкольного возраста:</w:t>
      </w:r>
    </w:p>
    <w:p w:rsidR="00AA36D6" w:rsidRPr="008C321A" w:rsidRDefault="00AA36D6" w:rsidP="00AA36D6">
      <w:pPr>
        <w:tabs>
          <w:tab w:val="left" w:pos="567"/>
        </w:tabs>
        <w:spacing w:after="0" w:line="240" w:lineRule="auto"/>
        <w:jc w:val="both"/>
        <w:rPr>
          <w:rFonts w:ascii="Times New Roman" w:hAnsi="Times New Roman"/>
          <w:sz w:val="24"/>
          <w:szCs w:val="24"/>
        </w:rPr>
      </w:pPr>
      <w:r>
        <w:rPr>
          <w:rFonts w:ascii="Times New Roman" w:hAnsi="Times New Roman"/>
          <w:sz w:val="24"/>
          <w:szCs w:val="24"/>
        </w:rPr>
        <w:t>(Численность детей, обучающихся в дошкольных общеобразовательных организациях / Численность населения поселения) * 1000 * 0,85 = Результат по каждому поселению</w:t>
      </w:r>
    </w:p>
    <w:p w:rsidR="00C7268A" w:rsidRPr="008C321A" w:rsidRDefault="00C7268A" w:rsidP="00C7268A">
      <w:pPr>
        <w:tabs>
          <w:tab w:val="left" w:pos="567"/>
        </w:tabs>
        <w:spacing w:after="0" w:line="240" w:lineRule="auto"/>
        <w:jc w:val="both"/>
        <w:rPr>
          <w:rFonts w:ascii="Times New Roman" w:hAnsi="Times New Roman"/>
          <w:sz w:val="24"/>
          <w:szCs w:val="24"/>
        </w:rPr>
      </w:pPr>
      <w:r>
        <w:rPr>
          <w:rFonts w:ascii="Times New Roman" w:hAnsi="Times New Roman"/>
          <w:sz w:val="24"/>
          <w:szCs w:val="24"/>
        </w:rPr>
        <w:t>Округление полученного значения до большего целого.</w:t>
      </w:r>
    </w:p>
    <w:p w:rsidR="00AA36D6" w:rsidRDefault="00AA36D6" w:rsidP="007E5418">
      <w:pPr>
        <w:spacing w:after="0" w:line="240" w:lineRule="auto"/>
        <w:jc w:val="both"/>
        <w:rPr>
          <w:rFonts w:ascii="Times New Roman" w:hAnsi="Times New Roman"/>
          <w:b/>
          <w:sz w:val="20"/>
          <w:szCs w:val="20"/>
        </w:rPr>
      </w:pPr>
    </w:p>
    <w:p w:rsidR="007E5418" w:rsidRPr="007E5418" w:rsidRDefault="007E5418" w:rsidP="007E5418">
      <w:pPr>
        <w:spacing w:after="0" w:line="240" w:lineRule="auto"/>
        <w:jc w:val="both"/>
        <w:rPr>
          <w:rFonts w:ascii="Times New Roman" w:hAnsi="Times New Roman"/>
          <w:sz w:val="20"/>
          <w:szCs w:val="20"/>
        </w:rPr>
      </w:pPr>
      <w:r w:rsidRPr="007E5418">
        <w:rPr>
          <w:rFonts w:ascii="Times New Roman" w:hAnsi="Times New Roman"/>
          <w:b/>
          <w:sz w:val="20"/>
          <w:szCs w:val="20"/>
        </w:rPr>
        <w:t>Примечание:</w:t>
      </w:r>
      <w:r w:rsidRPr="007E5418">
        <w:rPr>
          <w:rFonts w:ascii="Times New Roman" w:hAnsi="Times New Roman"/>
          <w:sz w:val="20"/>
          <w:szCs w:val="20"/>
        </w:rPr>
        <w:t xml:space="preserve"> </w:t>
      </w:r>
      <w:r>
        <w:rPr>
          <w:rFonts w:ascii="Times New Roman" w:hAnsi="Times New Roman"/>
          <w:sz w:val="20"/>
          <w:szCs w:val="20"/>
        </w:rPr>
        <w:t xml:space="preserve"> </w:t>
      </w:r>
      <w:r w:rsidRPr="007E5418">
        <w:rPr>
          <w:rFonts w:ascii="Times New Roman" w:hAnsi="Times New Roman"/>
        </w:rPr>
        <w:t xml:space="preserve">При подготовке документов территориального планирования и документации по планировке территории при показателях обеспеченности </w:t>
      </w:r>
      <w:r w:rsidR="00AA36D6">
        <w:rPr>
          <w:rFonts w:ascii="Times New Roman" w:hAnsi="Times New Roman"/>
        </w:rPr>
        <w:t xml:space="preserve">дошкольными </w:t>
      </w:r>
      <w:r w:rsidRPr="007E5418">
        <w:rPr>
          <w:rFonts w:ascii="Times New Roman" w:hAnsi="Times New Roman"/>
        </w:rPr>
        <w:t>общеобразовательными организациями, отличных от приведенных в данном расчете, следует руководствоваться фактическим показателем обеспеченности общеобразовательными организациями (на основании статистических и демографических данных) на момент подготовки градостроительной документации.</w:t>
      </w:r>
    </w:p>
    <w:p w:rsidR="007E5418" w:rsidRDefault="007E5418" w:rsidP="008C321A">
      <w:pPr>
        <w:rPr>
          <w:rFonts w:ascii="Times New Roman" w:hAnsi="Times New Roman"/>
          <w:sz w:val="20"/>
          <w:szCs w:val="20"/>
        </w:rPr>
      </w:pPr>
    </w:p>
    <w:p w:rsidR="009860F9" w:rsidRDefault="009860F9" w:rsidP="008C321A">
      <w:pPr>
        <w:rPr>
          <w:rFonts w:ascii="Times New Roman" w:hAnsi="Times New Roman"/>
          <w:sz w:val="20"/>
          <w:szCs w:val="20"/>
        </w:rPr>
      </w:pPr>
    </w:p>
    <w:p w:rsidR="009860F9" w:rsidRDefault="009860F9" w:rsidP="008C321A">
      <w:pPr>
        <w:rPr>
          <w:rFonts w:ascii="Times New Roman" w:hAnsi="Times New Roman"/>
          <w:sz w:val="20"/>
          <w:szCs w:val="20"/>
        </w:rPr>
      </w:pPr>
    </w:p>
    <w:p w:rsidR="009860F9" w:rsidRDefault="009860F9" w:rsidP="008C321A">
      <w:pPr>
        <w:rPr>
          <w:rFonts w:ascii="Times New Roman" w:hAnsi="Times New Roman"/>
          <w:sz w:val="20"/>
          <w:szCs w:val="20"/>
        </w:rPr>
      </w:pPr>
    </w:p>
    <w:p w:rsidR="00AA36D6" w:rsidRDefault="00110234" w:rsidP="00AA36D6">
      <w:pPr>
        <w:shd w:val="clear" w:color="auto" w:fill="EEECE1" w:themeFill="background2"/>
        <w:rPr>
          <w:rFonts w:ascii="Times New Roman" w:hAnsi="Times New Roman"/>
          <w:sz w:val="24"/>
          <w:szCs w:val="24"/>
        </w:rPr>
      </w:pPr>
      <w:r>
        <w:rPr>
          <w:rFonts w:ascii="Arial Narrow" w:hAnsi="Arial Narrow"/>
          <w:b/>
          <w:sz w:val="28"/>
          <w:szCs w:val="28"/>
        </w:rPr>
        <w:t>7</w:t>
      </w:r>
      <w:r w:rsidR="00AA36D6" w:rsidRPr="00C23943">
        <w:rPr>
          <w:rFonts w:ascii="Arial Narrow" w:hAnsi="Arial Narrow"/>
          <w:b/>
          <w:sz w:val="28"/>
          <w:szCs w:val="28"/>
        </w:rPr>
        <w:t>.</w:t>
      </w:r>
      <w:r w:rsidR="00AA36D6">
        <w:rPr>
          <w:rFonts w:ascii="Arial Narrow" w:hAnsi="Arial Narrow"/>
          <w:b/>
          <w:sz w:val="28"/>
          <w:szCs w:val="28"/>
        </w:rPr>
        <w:t>4</w:t>
      </w:r>
      <w:r w:rsidR="00AA36D6" w:rsidRPr="00C23943">
        <w:rPr>
          <w:rFonts w:ascii="Arial Narrow" w:hAnsi="Arial Narrow"/>
          <w:b/>
          <w:sz w:val="28"/>
          <w:szCs w:val="28"/>
        </w:rPr>
        <w:t xml:space="preserve">. Расчет </w:t>
      </w:r>
      <w:r w:rsidR="00AA36D6">
        <w:rPr>
          <w:rFonts w:ascii="Arial Narrow" w:hAnsi="Arial Narrow"/>
          <w:b/>
          <w:sz w:val="28"/>
          <w:szCs w:val="28"/>
        </w:rPr>
        <w:t>общего уровня автомобилизации на расчетный срок</w:t>
      </w:r>
    </w:p>
    <w:p w:rsidR="00AA36D6" w:rsidRPr="00A474EF" w:rsidRDefault="00AA36D6" w:rsidP="00AA36D6">
      <w:pPr>
        <w:suppressAutoHyphens/>
        <w:spacing w:after="0" w:line="240" w:lineRule="auto"/>
        <w:jc w:val="center"/>
        <w:rPr>
          <w:rFonts w:ascii="Times New Roman" w:hAnsi="Times New Roman"/>
          <w:i/>
          <w:sz w:val="24"/>
          <w:szCs w:val="24"/>
        </w:rPr>
      </w:pPr>
      <w:r w:rsidRPr="00A474EF">
        <w:rPr>
          <w:rFonts w:ascii="Times New Roman" w:hAnsi="Times New Roman"/>
          <w:i/>
          <w:sz w:val="24"/>
          <w:szCs w:val="24"/>
        </w:rPr>
        <w:t>Исходные данные (на 01.01.2019):</w:t>
      </w:r>
    </w:p>
    <w:p w:rsidR="00F90D26" w:rsidRDefault="00F90D26" w:rsidP="00AA36D6">
      <w:pPr>
        <w:spacing w:after="0" w:line="240" w:lineRule="auto"/>
        <w:ind w:firstLine="567"/>
        <w:rPr>
          <w:rFonts w:ascii="Times New Roman" w:hAnsi="Times New Roman"/>
          <w:sz w:val="24"/>
          <w:szCs w:val="24"/>
        </w:rPr>
      </w:pPr>
    </w:p>
    <w:p w:rsidR="00AA36D6" w:rsidRDefault="00AA36D6" w:rsidP="00AA36D6">
      <w:pPr>
        <w:spacing w:after="0" w:line="240" w:lineRule="auto"/>
        <w:ind w:firstLine="567"/>
        <w:rPr>
          <w:rFonts w:ascii="Times New Roman" w:hAnsi="Times New Roman"/>
          <w:sz w:val="24"/>
          <w:szCs w:val="24"/>
        </w:rPr>
      </w:pPr>
      <w:r>
        <w:rPr>
          <w:rFonts w:ascii="Times New Roman" w:hAnsi="Times New Roman"/>
          <w:sz w:val="24"/>
          <w:szCs w:val="24"/>
        </w:rPr>
        <w:t xml:space="preserve">Фактическая численность населения (2018 год) - </w:t>
      </w:r>
      <w:r w:rsidR="00207E32">
        <w:rPr>
          <w:rFonts w:ascii="Times New Roman" w:hAnsi="Times New Roman"/>
          <w:sz w:val="24"/>
          <w:szCs w:val="24"/>
        </w:rPr>
        <w:t>4673</w:t>
      </w:r>
      <w:r>
        <w:rPr>
          <w:rFonts w:ascii="Times New Roman" w:hAnsi="Times New Roman"/>
          <w:sz w:val="24"/>
          <w:szCs w:val="24"/>
        </w:rPr>
        <w:t xml:space="preserve"> чел.</w:t>
      </w:r>
    </w:p>
    <w:p w:rsidR="00AA36D6" w:rsidRDefault="00F90D26" w:rsidP="00AA36D6">
      <w:pPr>
        <w:spacing w:after="0" w:line="240" w:lineRule="auto"/>
        <w:ind w:firstLine="567"/>
        <w:rPr>
          <w:rFonts w:ascii="Times New Roman" w:hAnsi="Times New Roman"/>
          <w:sz w:val="24"/>
          <w:szCs w:val="24"/>
        </w:rPr>
      </w:pPr>
      <w:r>
        <w:rPr>
          <w:rFonts w:ascii="Times New Roman" w:hAnsi="Times New Roman"/>
          <w:sz w:val="24"/>
          <w:szCs w:val="24"/>
        </w:rPr>
        <w:t xml:space="preserve">Численность населения на расчетный срок (2030 год) </w:t>
      </w:r>
      <w:r w:rsidR="00207E32">
        <w:rPr>
          <w:rFonts w:ascii="Times New Roman" w:hAnsi="Times New Roman"/>
          <w:sz w:val="24"/>
          <w:szCs w:val="24"/>
        </w:rPr>
        <w:t>–</w:t>
      </w:r>
      <w:r>
        <w:rPr>
          <w:rFonts w:ascii="Times New Roman" w:hAnsi="Times New Roman"/>
          <w:sz w:val="24"/>
          <w:szCs w:val="24"/>
        </w:rPr>
        <w:t xml:space="preserve"> </w:t>
      </w:r>
      <w:r w:rsidR="00207E32">
        <w:rPr>
          <w:rFonts w:ascii="Times New Roman" w:hAnsi="Times New Roman"/>
          <w:sz w:val="24"/>
          <w:szCs w:val="24"/>
        </w:rPr>
        <w:t xml:space="preserve">4673 </w:t>
      </w:r>
      <w:r>
        <w:rPr>
          <w:rFonts w:ascii="Times New Roman" w:hAnsi="Times New Roman"/>
          <w:sz w:val="24"/>
          <w:szCs w:val="24"/>
        </w:rPr>
        <w:t>чел.</w:t>
      </w:r>
    </w:p>
    <w:p w:rsidR="00F90D26" w:rsidRDefault="00F90D26" w:rsidP="00AA36D6">
      <w:pPr>
        <w:spacing w:after="0" w:line="240" w:lineRule="auto"/>
        <w:ind w:firstLine="567"/>
        <w:rPr>
          <w:rFonts w:ascii="Times New Roman" w:hAnsi="Times New Roman"/>
          <w:sz w:val="24"/>
          <w:szCs w:val="24"/>
        </w:rPr>
      </w:pPr>
      <w:r>
        <w:rPr>
          <w:rFonts w:ascii="Times New Roman" w:hAnsi="Times New Roman"/>
          <w:sz w:val="24"/>
          <w:szCs w:val="24"/>
        </w:rPr>
        <w:t>Общее количество автомобилей, включая легковые, грузовые автомобили, автобусы и др., на территории Палехского муниципального района приведено</w:t>
      </w:r>
      <w:r w:rsidR="009860F9">
        <w:rPr>
          <w:rFonts w:ascii="Times New Roman" w:hAnsi="Times New Roman"/>
          <w:sz w:val="24"/>
          <w:szCs w:val="24"/>
        </w:rPr>
        <w:t xml:space="preserve"> в табл.71.</w:t>
      </w:r>
    </w:p>
    <w:p w:rsidR="009860F9" w:rsidRPr="009860F9" w:rsidRDefault="009860F9" w:rsidP="009860F9">
      <w:pPr>
        <w:spacing w:after="0" w:line="240" w:lineRule="auto"/>
        <w:rPr>
          <w:rFonts w:ascii="Times New Roman" w:hAnsi="Times New Roman"/>
          <w:sz w:val="8"/>
          <w:szCs w:val="8"/>
        </w:rPr>
      </w:pPr>
    </w:p>
    <w:p w:rsidR="009860F9" w:rsidRPr="009860F9" w:rsidRDefault="009860F9" w:rsidP="009860F9">
      <w:pPr>
        <w:spacing w:after="0" w:line="240" w:lineRule="auto"/>
        <w:rPr>
          <w:rFonts w:ascii="Times New Roman" w:hAnsi="Times New Roman"/>
          <w:i/>
          <w:sz w:val="24"/>
          <w:szCs w:val="24"/>
        </w:rPr>
      </w:pPr>
      <w:r w:rsidRPr="009860F9">
        <w:rPr>
          <w:rFonts w:ascii="Times New Roman" w:hAnsi="Times New Roman"/>
          <w:i/>
          <w:sz w:val="24"/>
          <w:szCs w:val="24"/>
        </w:rPr>
        <w:t>Таблица 71.</w:t>
      </w:r>
    </w:p>
    <w:p w:rsidR="009860F9" w:rsidRPr="009860F9" w:rsidRDefault="009860F9" w:rsidP="009860F9">
      <w:pPr>
        <w:spacing w:after="0" w:line="240" w:lineRule="auto"/>
        <w:rPr>
          <w:rFonts w:ascii="Times New Roman" w:hAnsi="Times New Roman"/>
          <w:sz w:val="8"/>
          <w:szCs w:val="8"/>
        </w:rPr>
      </w:pPr>
    </w:p>
    <w:p w:rsidR="00F90D26" w:rsidRPr="00F90D26" w:rsidRDefault="00F90D26" w:rsidP="00AA36D6">
      <w:pPr>
        <w:spacing w:after="0" w:line="240" w:lineRule="auto"/>
        <w:ind w:firstLine="567"/>
        <w:rPr>
          <w:rFonts w:ascii="Times New Roman" w:hAnsi="Times New Roman"/>
          <w:sz w:val="8"/>
          <w:szCs w:val="8"/>
        </w:rPr>
      </w:pPr>
    </w:p>
    <w:tbl>
      <w:tblPr>
        <w:tblStyle w:val="ad"/>
        <w:tblW w:w="0" w:type="auto"/>
        <w:tblLook w:val="04A0"/>
      </w:tblPr>
      <w:tblGrid>
        <w:gridCol w:w="3369"/>
        <w:gridCol w:w="1416"/>
        <w:gridCol w:w="957"/>
        <w:gridCol w:w="957"/>
        <w:gridCol w:w="957"/>
        <w:gridCol w:w="957"/>
        <w:gridCol w:w="958"/>
      </w:tblGrid>
      <w:tr w:rsidR="00F90D26" w:rsidTr="00F90D26">
        <w:tc>
          <w:tcPr>
            <w:tcW w:w="3369" w:type="dxa"/>
            <w:vMerge w:val="restart"/>
            <w:shd w:val="clear" w:color="auto" w:fill="EEECE1" w:themeFill="background2"/>
          </w:tcPr>
          <w:p w:rsidR="00F90D26" w:rsidRPr="00F90D26" w:rsidRDefault="00F90D26" w:rsidP="00F90D26">
            <w:pPr>
              <w:rPr>
                <w:rFonts w:ascii="Times New Roman" w:hAnsi="Times New Roman"/>
              </w:rPr>
            </w:pPr>
            <w:r w:rsidRPr="00F90D26">
              <w:rPr>
                <w:rFonts w:ascii="Times New Roman" w:hAnsi="Times New Roman"/>
              </w:rPr>
              <w:t xml:space="preserve">Наименование </w:t>
            </w:r>
            <w:r>
              <w:rPr>
                <w:rFonts w:ascii="Times New Roman" w:hAnsi="Times New Roman"/>
              </w:rPr>
              <w:t>показателя</w:t>
            </w:r>
          </w:p>
        </w:tc>
        <w:tc>
          <w:tcPr>
            <w:tcW w:w="1416" w:type="dxa"/>
            <w:vMerge w:val="restart"/>
            <w:shd w:val="clear" w:color="auto" w:fill="EEECE1" w:themeFill="background2"/>
          </w:tcPr>
          <w:p w:rsidR="00F90D26" w:rsidRPr="00F90D26" w:rsidRDefault="00F90D26" w:rsidP="00F90D26">
            <w:pPr>
              <w:jc w:val="center"/>
              <w:rPr>
                <w:rFonts w:ascii="Times New Roman" w:hAnsi="Times New Roman"/>
              </w:rPr>
            </w:pPr>
            <w:r>
              <w:rPr>
                <w:rFonts w:ascii="Times New Roman" w:hAnsi="Times New Roman"/>
              </w:rPr>
              <w:t>Единица измерения</w:t>
            </w:r>
          </w:p>
        </w:tc>
        <w:tc>
          <w:tcPr>
            <w:tcW w:w="4786" w:type="dxa"/>
            <w:gridSpan w:val="5"/>
            <w:shd w:val="clear" w:color="auto" w:fill="EEECE1" w:themeFill="background2"/>
          </w:tcPr>
          <w:p w:rsidR="00F90D26" w:rsidRPr="00F90D26" w:rsidRDefault="00F90D26" w:rsidP="00F90D26">
            <w:pPr>
              <w:jc w:val="center"/>
              <w:rPr>
                <w:rFonts w:ascii="Times New Roman" w:hAnsi="Times New Roman"/>
              </w:rPr>
            </w:pPr>
            <w:r>
              <w:rPr>
                <w:rFonts w:ascii="Times New Roman" w:hAnsi="Times New Roman"/>
              </w:rPr>
              <w:t>Значения показателя по годам (на 1 января)</w:t>
            </w:r>
          </w:p>
        </w:tc>
      </w:tr>
      <w:tr w:rsidR="00F90D26" w:rsidTr="00F90D26">
        <w:tc>
          <w:tcPr>
            <w:tcW w:w="3369" w:type="dxa"/>
            <w:vMerge/>
            <w:shd w:val="clear" w:color="auto" w:fill="EEECE1" w:themeFill="background2"/>
          </w:tcPr>
          <w:p w:rsidR="00F90D26" w:rsidRPr="00F90D26" w:rsidRDefault="00F90D26" w:rsidP="00F90D26">
            <w:pPr>
              <w:rPr>
                <w:rFonts w:ascii="Times New Roman" w:hAnsi="Times New Roman"/>
              </w:rPr>
            </w:pPr>
          </w:p>
        </w:tc>
        <w:tc>
          <w:tcPr>
            <w:tcW w:w="1416" w:type="dxa"/>
            <w:vMerge/>
            <w:shd w:val="clear" w:color="auto" w:fill="EEECE1" w:themeFill="background2"/>
          </w:tcPr>
          <w:p w:rsidR="00F90D26" w:rsidRPr="00F90D26" w:rsidRDefault="00F90D26" w:rsidP="00F90D26">
            <w:pPr>
              <w:rPr>
                <w:rFonts w:ascii="Times New Roman" w:hAnsi="Times New Roman"/>
              </w:rPr>
            </w:pPr>
          </w:p>
        </w:tc>
        <w:tc>
          <w:tcPr>
            <w:tcW w:w="957" w:type="dxa"/>
            <w:shd w:val="clear" w:color="auto" w:fill="EEECE1" w:themeFill="background2"/>
          </w:tcPr>
          <w:p w:rsidR="00F90D26" w:rsidRPr="00F90D26" w:rsidRDefault="00F90D26" w:rsidP="00F90D26">
            <w:pPr>
              <w:rPr>
                <w:rFonts w:ascii="Times New Roman" w:hAnsi="Times New Roman"/>
              </w:rPr>
            </w:pPr>
            <w:r>
              <w:rPr>
                <w:rFonts w:ascii="Times New Roman" w:hAnsi="Times New Roman"/>
              </w:rPr>
              <w:t>2016 г.</w:t>
            </w:r>
          </w:p>
        </w:tc>
        <w:tc>
          <w:tcPr>
            <w:tcW w:w="957" w:type="dxa"/>
            <w:shd w:val="clear" w:color="auto" w:fill="EEECE1" w:themeFill="background2"/>
          </w:tcPr>
          <w:p w:rsidR="00F90D26" w:rsidRPr="00F90D26" w:rsidRDefault="00F90D26" w:rsidP="00F90D26">
            <w:pPr>
              <w:rPr>
                <w:rFonts w:ascii="Times New Roman" w:hAnsi="Times New Roman"/>
              </w:rPr>
            </w:pPr>
            <w:r>
              <w:rPr>
                <w:rFonts w:ascii="Times New Roman" w:hAnsi="Times New Roman"/>
              </w:rPr>
              <w:t>2017 г.</w:t>
            </w:r>
          </w:p>
        </w:tc>
        <w:tc>
          <w:tcPr>
            <w:tcW w:w="957" w:type="dxa"/>
            <w:shd w:val="clear" w:color="auto" w:fill="EEECE1" w:themeFill="background2"/>
          </w:tcPr>
          <w:p w:rsidR="00F90D26" w:rsidRPr="00F90D26" w:rsidRDefault="00F90D26" w:rsidP="00F90D26">
            <w:pPr>
              <w:rPr>
                <w:rFonts w:ascii="Times New Roman" w:hAnsi="Times New Roman"/>
              </w:rPr>
            </w:pPr>
            <w:r>
              <w:rPr>
                <w:rFonts w:ascii="Times New Roman" w:hAnsi="Times New Roman"/>
              </w:rPr>
              <w:t>2018 г.</w:t>
            </w:r>
          </w:p>
        </w:tc>
        <w:tc>
          <w:tcPr>
            <w:tcW w:w="957" w:type="dxa"/>
            <w:shd w:val="clear" w:color="auto" w:fill="EEECE1" w:themeFill="background2"/>
          </w:tcPr>
          <w:p w:rsidR="00F90D26" w:rsidRPr="00F90D26" w:rsidRDefault="00F90D26" w:rsidP="00F90D26">
            <w:pPr>
              <w:rPr>
                <w:rFonts w:ascii="Times New Roman" w:hAnsi="Times New Roman"/>
              </w:rPr>
            </w:pPr>
            <w:r>
              <w:rPr>
                <w:rFonts w:ascii="Times New Roman" w:hAnsi="Times New Roman"/>
              </w:rPr>
              <w:t>2019 г.</w:t>
            </w:r>
          </w:p>
        </w:tc>
        <w:tc>
          <w:tcPr>
            <w:tcW w:w="958" w:type="dxa"/>
            <w:shd w:val="clear" w:color="auto" w:fill="EEECE1" w:themeFill="background2"/>
          </w:tcPr>
          <w:p w:rsidR="00F90D26" w:rsidRPr="00F90D26" w:rsidRDefault="00F90D26" w:rsidP="00F90D26">
            <w:pPr>
              <w:rPr>
                <w:rFonts w:ascii="Times New Roman" w:hAnsi="Times New Roman"/>
              </w:rPr>
            </w:pPr>
            <w:r>
              <w:rPr>
                <w:rFonts w:ascii="Times New Roman" w:hAnsi="Times New Roman"/>
              </w:rPr>
              <w:t>2030 г.</w:t>
            </w:r>
          </w:p>
        </w:tc>
      </w:tr>
      <w:tr w:rsidR="00480F67" w:rsidTr="009E68F7">
        <w:tc>
          <w:tcPr>
            <w:tcW w:w="9571" w:type="dxa"/>
            <w:gridSpan w:val="7"/>
            <w:shd w:val="clear" w:color="auto" w:fill="DDD9C3" w:themeFill="background2" w:themeFillShade="E6"/>
          </w:tcPr>
          <w:p w:rsidR="00480F67" w:rsidRPr="00F90D26" w:rsidRDefault="00480F67" w:rsidP="00F90D26">
            <w:pPr>
              <w:rPr>
                <w:rFonts w:ascii="Times New Roman" w:hAnsi="Times New Roman"/>
              </w:rPr>
            </w:pPr>
            <w:r>
              <w:rPr>
                <w:rFonts w:ascii="Times New Roman" w:hAnsi="Times New Roman"/>
              </w:rPr>
              <w:t>Общее количество автомобилей:</w:t>
            </w:r>
          </w:p>
        </w:tc>
      </w:tr>
      <w:tr w:rsidR="00940DBF" w:rsidTr="00FE69A4">
        <w:tc>
          <w:tcPr>
            <w:tcW w:w="3369" w:type="dxa"/>
          </w:tcPr>
          <w:p w:rsidR="00940DBF" w:rsidRDefault="00940DBF" w:rsidP="00480F67">
            <w:pPr>
              <w:rPr>
                <w:rFonts w:ascii="Times New Roman" w:hAnsi="Times New Roman"/>
              </w:rPr>
            </w:pPr>
            <w:r>
              <w:rPr>
                <w:rFonts w:ascii="Times New Roman" w:hAnsi="Times New Roman"/>
              </w:rPr>
              <w:t>Всего по Палехскому МР</w:t>
            </w:r>
          </w:p>
        </w:tc>
        <w:tc>
          <w:tcPr>
            <w:tcW w:w="1416" w:type="dxa"/>
          </w:tcPr>
          <w:p w:rsidR="00940DBF" w:rsidRDefault="00940DBF" w:rsidP="00F90D26">
            <w:pPr>
              <w:jc w:val="center"/>
              <w:rPr>
                <w:rFonts w:ascii="Times New Roman" w:hAnsi="Times New Roman"/>
              </w:rPr>
            </w:pPr>
            <w:r>
              <w:rPr>
                <w:rFonts w:ascii="Times New Roman" w:hAnsi="Times New Roman"/>
              </w:rPr>
              <w:t>ед.</w:t>
            </w:r>
          </w:p>
        </w:tc>
        <w:tc>
          <w:tcPr>
            <w:tcW w:w="957" w:type="dxa"/>
            <w:shd w:val="clear" w:color="auto" w:fill="auto"/>
          </w:tcPr>
          <w:p w:rsidR="00940DBF" w:rsidRPr="00F90D26" w:rsidRDefault="00940DBF" w:rsidP="00FE69A4">
            <w:pPr>
              <w:jc w:val="center"/>
              <w:rPr>
                <w:rFonts w:ascii="Times New Roman" w:hAnsi="Times New Roman"/>
              </w:rPr>
            </w:pPr>
            <w:r>
              <w:rPr>
                <w:rFonts w:ascii="Times New Roman" w:hAnsi="Times New Roman"/>
              </w:rPr>
              <w:t>н.д.</w:t>
            </w:r>
          </w:p>
        </w:tc>
        <w:tc>
          <w:tcPr>
            <w:tcW w:w="957" w:type="dxa"/>
            <w:shd w:val="clear" w:color="auto" w:fill="auto"/>
          </w:tcPr>
          <w:p w:rsidR="00940DBF" w:rsidRPr="00F90D26" w:rsidRDefault="00940DBF" w:rsidP="00A87421">
            <w:pPr>
              <w:jc w:val="center"/>
              <w:rPr>
                <w:rFonts w:ascii="Times New Roman" w:hAnsi="Times New Roman"/>
              </w:rPr>
            </w:pPr>
            <w:r>
              <w:rPr>
                <w:rFonts w:ascii="Times New Roman" w:hAnsi="Times New Roman"/>
              </w:rPr>
              <w:t>н.д.</w:t>
            </w:r>
          </w:p>
        </w:tc>
        <w:tc>
          <w:tcPr>
            <w:tcW w:w="957" w:type="dxa"/>
            <w:shd w:val="clear" w:color="auto" w:fill="auto"/>
          </w:tcPr>
          <w:p w:rsidR="00940DBF" w:rsidRPr="00F90D26" w:rsidRDefault="00940DBF" w:rsidP="00A87421">
            <w:pPr>
              <w:jc w:val="center"/>
              <w:rPr>
                <w:rFonts w:ascii="Times New Roman" w:hAnsi="Times New Roman"/>
              </w:rPr>
            </w:pPr>
            <w:r>
              <w:rPr>
                <w:rFonts w:ascii="Times New Roman" w:hAnsi="Times New Roman"/>
              </w:rPr>
              <w:t>н.д.</w:t>
            </w:r>
          </w:p>
        </w:tc>
        <w:tc>
          <w:tcPr>
            <w:tcW w:w="957" w:type="dxa"/>
            <w:shd w:val="clear" w:color="auto" w:fill="auto"/>
          </w:tcPr>
          <w:p w:rsidR="00940DBF" w:rsidRPr="00F90D26" w:rsidRDefault="00940DBF" w:rsidP="00A87421">
            <w:pPr>
              <w:jc w:val="center"/>
              <w:rPr>
                <w:rFonts w:ascii="Times New Roman" w:hAnsi="Times New Roman"/>
              </w:rPr>
            </w:pPr>
            <w:r>
              <w:rPr>
                <w:rFonts w:ascii="Times New Roman" w:hAnsi="Times New Roman"/>
              </w:rPr>
              <w:t>4673</w:t>
            </w:r>
          </w:p>
        </w:tc>
        <w:tc>
          <w:tcPr>
            <w:tcW w:w="958" w:type="dxa"/>
            <w:shd w:val="clear" w:color="auto" w:fill="auto"/>
          </w:tcPr>
          <w:p w:rsidR="00940DBF" w:rsidRPr="00F90D26" w:rsidRDefault="00207E32" w:rsidP="00FE69A4">
            <w:pPr>
              <w:jc w:val="center"/>
              <w:rPr>
                <w:rFonts w:ascii="Times New Roman" w:hAnsi="Times New Roman"/>
              </w:rPr>
            </w:pPr>
            <w:r>
              <w:rPr>
                <w:rFonts w:ascii="Times New Roman" w:hAnsi="Times New Roman"/>
              </w:rPr>
              <w:t>5608</w:t>
            </w:r>
          </w:p>
        </w:tc>
      </w:tr>
      <w:tr w:rsidR="00940DBF" w:rsidTr="00FE69A4">
        <w:tc>
          <w:tcPr>
            <w:tcW w:w="3369" w:type="dxa"/>
          </w:tcPr>
          <w:p w:rsidR="00940DBF" w:rsidRDefault="00940DBF" w:rsidP="00480F67">
            <w:pPr>
              <w:rPr>
                <w:rFonts w:ascii="Times New Roman" w:hAnsi="Times New Roman"/>
              </w:rPr>
            </w:pPr>
            <w:r>
              <w:rPr>
                <w:rFonts w:ascii="Times New Roman" w:hAnsi="Times New Roman"/>
              </w:rPr>
              <w:t xml:space="preserve">   в том числе:</w:t>
            </w:r>
          </w:p>
        </w:tc>
        <w:tc>
          <w:tcPr>
            <w:tcW w:w="1416" w:type="dxa"/>
          </w:tcPr>
          <w:p w:rsidR="00940DBF" w:rsidRDefault="00940DBF" w:rsidP="00F90D26">
            <w:pPr>
              <w:jc w:val="center"/>
              <w:rPr>
                <w:rFonts w:ascii="Times New Roman" w:hAnsi="Times New Roman"/>
              </w:rPr>
            </w:pPr>
          </w:p>
        </w:tc>
        <w:tc>
          <w:tcPr>
            <w:tcW w:w="957" w:type="dxa"/>
            <w:shd w:val="clear" w:color="auto" w:fill="auto"/>
          </w:tcPr>
          <w:p w:rsidR="00940DBF" w:rsidRPr="00F90D26" w:rsidRDefault="00940DBF" w:rsidP="00F90D26">
            <w:pPr>
              <w:rPr>
                <w:rFonts w:ascii="Times New Roman" w:hAnsi="Times New Roman"/>
              </w:rPr>
            </w:pPr>
          </w:p>
        </w:tc>
        <w:tc>
          <w:tcPr>
            <w:tcW w:w="957" w:type="dxa"/>
            <w:shd w:val="clear" w:color="auto" w:fill="auto"/>
          </w:tcPr>
          <w:p w:rsidR="00940DBF" w:rsidRPr="00F90D26" w:rsidRDefault="00940DBF" w:rsidP="00A87421">
            <w:pPr>
              <w:rPr>
                <w:rFonts w:ascii="Times New Roman" w:hAnsi="Times New Roman"/>
              </w:rPr>
            </w:pPr>
          </w:p>
        </w:tc>
        <w:tc>
          <w:tcPr>
            <w:tcW w:w="957" w:type="dxa"/>
            <w:shd w:val="clear" w:color="auto" w:fill="auto"/>
          </w:tcPr>
          <w:p w:rsidR="00940DBF" w:rsidRPr="00F90D26" w:rsidRDefault="00940DBF" w:rsidP="00A87421">
            <w:pPr>
              <w:rPr>
                <w:rFonts w:ascii="Times New Roman" w:hAnsi="Times New Roman"/>
              </w:rPr>
            </w:pPr>
          </w:p>
        </w:tc>
        <w:tc>
          <w:tcPr>
            <w:tcW w:w="957" w:type="dxa"/>
            <w:shd w:val="clear" w:color="auto" w:fill="auto"/>
          </w:tcPr>
          <w:p w:rsidR="00940DBF" w:rsidRPr="00F90D26" w:rsidRDefault="00940DBF" w:rsidP="00A87421">
            <w:pPr>
              <w:rPr>
                <w:rFonts w:ascii="Times New Roman" w:hAnsi="Times New Roman"/>
              </w:rPr>
            </w:pPr>
          </w:p>
        </w:tc>
        <w:tc>
          <w:tcPr>
            <w:tcW w:w="958" w:type="dxa"/>
            <w:shd w:val="clear" w:color="auto" w:fill="auto"/>
          </w:tcPr>
          <w:p w:rsidR="00940DBF" w:rsidRPr="00F90D26" w:rsidRDefault="00940DBF" w:rsidP="00FE69A4">
            <w:pPr>
              <w:jc w:val="center"/>
              <w:rPr>
                <w:rFonts w:ascii="Times New Roman" w:hAnsi="Times New Roman"/>
              </w:rPr>
            </w:pPr>
          </w:p>
        </w:tc>
      </w:tr>
      <w:tr w:rsidR="00940DBF" w:rsidTr="00FE69A4">
        <w:tc>
          <w:tcPr>
            <w:tcW w:w="3369" w:type="dxa"/>
          </w:tcPr>
          <w:p w:rsidR="00940DBF" w:rsidRDefault="00940DBF" w:rsidP="00480F67">
            <w:pPr>
              <w:rPr>
                <w:rFonts w:ascii="Times New Roman" w:hAnsi="Times New Roman"/>
              </w:rPr>
            </w:pPr>
            <w:r>
              <w:rPr>
                <w:rFonts w:ascii="Times New Roman" w:hAnsi="Times New Roman"/>
              </w:rPr>
              <w:t>- Палехское ГП</w:t>
            </w:r>
          </w:p>
        </w:tc>
        <w:tc>
          <w:tcPr>
            <w:tcW w:w="1416" w:type="dxa"/>
          </w:tcPr>
          <w:p w:rsidR="00940DBF" w:rsidRDefault="00940DBF" w:rsidP="00F90D26">
            <w:pPr>
              <w:jc w:val="center"/>
              <w:rPr>
                <w:rFonts w:ascii="Times New Roman" w:hAnsi="Times New Roman"/>
              </w:rPr>
            </w:pPr>
            <w:r>
              <w:rPr>
                <w:rFonts w:ascii="Times New Roman" w:hAnsi="Times New Roman"/>
              </w:rPr>
              <w:t>ед.</w:t>
            </w:r>
          </w:p>
        </w:tc>
        <w:tc>
          <w:tcPr>
            <w:tcW w:w="957" w:type="dxa"/>
            <w:shd w:val="clear" w:color="auto" w:fill="auto"/>
          </w:tcPr>
          <w:p w:rsidR="00940DBF" w:rsidRPr="00F90D26" w:rsidRDefault="00940DBF" w:rsidP="00FE69A4">
            <w:pPr>
              <w:jc w:val="center"/>
              <w:rPr>
                <w:rFonts w:ascii="Times New Roman" w:hAnsi="Times New Roman"/>
              </w:rPr>
            </w:pPr>
            <w:r>
              <w:rPr>
                <w:rFonts w:ascii="Times New Roman" w:hAnsi="Times New Roman"/>
              </w:rPr>
              <w:t>н.д.</w:t>
            </w:r>
          </w:p>
        </w:tc>
        <w:tc>
          <w:tcPr>
            <w:tcW w:w="957" w:type="dxa"/>
            <w:shd w:val="clear" w:color="auto" w:fill="auto"/>
          </w:tcPr>
          <w:p w:rsidR="00940DBF" w:rsidRPr="00F90D26" w:rsidRDefault="00940DBF" w:rsidP="00A87421">
            <w:pPr>
              <w:jc w:val="center"/>
              <w:rPr>
                <w:rFonts w:ascii="Times New Roman" w:hAnsi="Times New Roman"/>
              </w:rPr>
            </w:pPr>
            <w:r>
              <w:rPr>
                <w:rFonts w:ascii="Times New Roman" w:hAnsi="Times New Roman"/>
              </w:rPr>
              <w:t>н.д.</w:t>
            </w:r>
          </w:p>
        </w:tc>
        <w:tc>
          <w:tcPr>
            <w:tcW w:w="957" w:type="dxa"/>
            <w:shd w:val="clear" w:color="auto" w:fill="auto"/>
          </w:tcPr>
          <w:p w:rsidR="00940DBF" w:rsidRPr="00F90D26" w:rsidRDefault="00940DBF" w:rsidP="00A87421">
            <w:pPr>
              <w:jc w:val="center"/>
              <w:rPr>
                <w:rFonts w:ascii="Times New Roman" w:hAnsi="Times New Roman"/>
              </w:rPr>
            </w:pPr>
            <w:r>
              <w:rPr>
                <w:rFonts w:ascii="Times New Roman" w:hAnsi="Times New Roman"/>
              </w:rPr>
              <w:t>н.д.</w:t>
            </w:r>
          </w:p>
        </w:tc>
        <w:tc>
          <w:tcPr>
            <w:tcW w:w="957" w:type="dxa"/>
            <w:shd w:val="clear" w:color="auto" w:fill="auto"/>
          </w:tcPr>
          <w:p w:rsidR="00940DBF" w:rsidRPr="00F90D26" w:rsidRDefault="00940DBF" w:rsidP="00A87421">
            <w:pPr>
              <w:jc w:val="center"/>
              <w:rPr>
                <w:rFonts w:ascii="Times New Roman" w:hAnsi="Times New Roman"/>
              </w:rPr>
            </w:pPr>
            <w:r>
              <w:rPr>
                <w:rFonts w:ascii="Times New Roman" w:hAnsi="Times New Roman"/>
              </w:rPr>
              <w:t>н.д.</w:t>
            </w:r>
          </w:p>
        </w:tc>
        <w:tc>
          <w:tcPr>
            <w:tcW w:w="958" w:type="dxa"/>
            <w:shd w:val="clear" w:color="auto" w:fill="auto"/>
          </w:tcPr>
          <w:p w:rsidR="00940DBF" w:rsidRPr="00F90D26" w:rsidRDefault="00940DBF" w:rsidP="00A87421">
            <w:pPr>
              <w:jc w:val="center"/>
              <w:rPr>
                <w:rFonts w:ascii="Times New Roman" w:hAnsi="Times New Roman"/>
              </w:rPr>
            </w:pPr>
            <w:r>
              <w:rPr>
                <w:rFonts w:ascii="Times New Roman" w:hAnsi="Times New Roman"/>
              </w:rPr>
              <w:t>н.д.</w:t>
            </w:r>
          </w:p>
        </w:tc>
      </w:tr>
      <w:tr w:rsidR="00940DBF" w:rsidTr="00FE69A4">
        <w:tc>
          <w:tcPr>
            <w:tcW w:w="3369" w:type="dxa"/>
          </w:tcPr>
          <w:p w:rsidR="00940DBF" w:rsidRDefault="00940DBF" w:rsidP="00480F67">
            <w:pPr>
              <w:rPr>
                <w:rFonts w:ascii="Times New Roman" w:hAnsi="Times New Roman"/>
              </w:rPr>
            </w:pPr>
            <w:r>
              <w:rPr>
                <w:rFonts w:ascii="Times New Roman" w:hAnsi="Times New Roman"/>
              </w:rPr>
              <w:t>- Майдаковское СП</w:t>
            </w:r>
          </w:p>
        </w:tc>
        <w:tc>
          <w:tcPr>
            <w:tcW w:w="1416" w:type="dxa"/>
          </w:tcPr>
          <w:p w:rsidR="00940DBF" w:rsidRDefault="00940DBF" w:rsidP="00F90D26">
            <w:pPr>
              <w:jc w:val="center"/>
              <w:rPr>
                <w:rFonts w:ascii="Times New Roman" w:hAnsi="Times New Roman"/>
              </w:rPr>
            </w:pPr>
            <w:r>
              <w:rPr>
                <w:rFonts w:ascii="Times New Roman" w:hAnsi="Times New Roman"/>
              </w:rPr>
              <w:t>ед.</w:t>
            </w:r>
          </w:p>
        </w:tc>
        <w:tc>
          <w:tcPr>
            <w:tcW w:w="957" w:type="dxa"/>
            <w:shd w:val="clear" w:color="auto" w:fill="auto"/>
          </w:tcPr>
          <w:p w:rsidR="00940DBF" w:rsidRPr="00F90D26" w:rsidRDefault="00940DBF" w:rsidP="00FE69A4">
            <w:pPr>
              <w:jc w:val="center"/>
              <w:rPr>
                <w:rFonts w:ascii="Times New Roman" w:hAnsi="Times New Roman"/>
              </w:rPr>
            </w:pPr>
            <w:r>
              <w:rPr>
                <w:rFonts w:ascii="Times New Roman" w:hAnsi="Times New Roman"/>
              </w:rPr>
              <w:t>н.д.</w:t>
            </w:r>
          </w:p>
        </w:tc>
        <w:tc>
          <w:tcPr>
            <w:tcW w:w="957" w:type="dxa"/>
            <w:shd w:val="clear" w:color="auto" w:fill="auto"/>
          </w:tcPr>
          <w:p w:rsidR="00940DBF" w:rsidRPr="00F90D26" w:rsidRDefault="00940DBF" w:rsidP="00A87421">
            <w:pPr>
              <w:jc w:val="center"/>
              <w:rPr>
                <w:rFonts w:ascii="Times New Roman" w:hAnsi="Times New Roman"/>
              </w:rPr>
            </w:pPr>
            <w:r>
              <w:rPr>
                <w:rFonts w:ascii="Times New Roman" w:hAnsi="Times New Roman"/>
              </w:rPr>
              <w:t>н.д.</w:t>
            </w:r>
          </w:p>
        </w:tc>
        <w:tc>
          <w:tcPr>
            <w:tcW w:w="957" w:type="dxa"/>
            <w:shd w:val="clear" w:color="auto" w:fill="auto"/>
          </w:tcPr>
          <w:p w:rsidR="00940DBF" w:rsidRPr="00F90D26" w:rsidRDefault="00940DBF" w:rsidP="00A87421">
            <w:pPr>
              <w:jc w:val="center"/>
              <w:rPr>
                <w:rFonts w:ascii="Times New Roman" w:hAnsi="Times New Roman"/>
              </w:rPr>
            </w:pPr>
            <w:r>
              <w:rPr>
                <w:rFonts w:ascii="Times New Roman" w:hAnsi="Times New Roman"/>
              </w:rPr>
              <w:t>н.д.</w:t>
            </w:r>
          </w:p>
        </w:tc>
        <w:tc>
          <w:tcPr>
            <w:tcW w:w="957" w:type="dxa"/>
            <w:shd w:val="clear" w:color="auto" w:fill="auto"/>
          </w:tcPr>
          <w:p w:rsidR="00940DBF" w:rsidRPr="00F90D26" w:rsidRDefault="00940DBF" w:rsidP="00A87421">
            <w:pPr>
              <w:jc w:val="center"/>
              <w:rPr>
                <w:rFonts w:ascii="Times New Roman" w:hAnsi="Times New Roman"/>
              </w:rPr>
            </w:pPr>
            <w:r>
              <w:rPr>
                <w:rFonts w:ascii="Times New Roman" w:hAnsi="Times New Roman"/>
              </w:rPr>
              <w:t>н.д.</w:t>
            </w:r>
          </w:p>
        </w:tc>
        <w:tc>
          <w:tcPr>
            <w:tcW w:w="958" w:type="dxa"/>
            <w:shd w:val="clear" w:color="auto" w:fill="auto"/>
          </w:tcPr>
          <w:p w:rsidR="00940DBF" w:rsidRPr="00F90D26" w:rsidRDefault="00940DBF" w:rsidP="00A87421">
            <w:pPr>
              <w:jc w:val="center"/>
              <w:rPr>
                <w:rFonts w:ascii="Times New Roman" w:hAnsi="Times New Roman"/>
              </w:rPr>
            </w:pPr>
            <w:r>
              <w:rPr>
                <w:rFonts w:ascii="Times New Roman" w:hAnsi="Times New Roman"/>
              </w:rPr>
              <w:t>н.д.</w:t>
            </w:r>
          </w:p>
        </w:tc>
      </w:tr>
      <w:tr w:rsidR="00940DBF" w:rsidTr="00FE69A4">
        <w:tc>
          <w:tcPr>
            <w:tcW w:w="3369" w:type="dxa"/>
          </w:tcPr>
          <w:p w:rsidR="00940DBF" w:rsidRDefault="00940DBF" w:rsidP="00480F67">
            <w:pPr>
              <w:rPr>
                <w:rFonts w:ascii="Times New Roman" w:hAnsi="Times New Roman"/>
              </w:rPr>
            </w:pPr>
            <w:r>
              <w:rPr>
                <w:rFonts w:ascii="Times New Roman" w:hAnsi="Times New Roman"/>
              </w:rPr>
              <w:t>- Пановское СП</w:t>
            </w:r>
          </w:p>
        </w:tc>
        <w:tc>
          <w:tcPr>
            <w:tcW w:w="1416" w:type="dxa"/>
          </w:tcPr>
          <w:p w:rsidR="00940DBF" w:rsidRDefault="00940DBF" w:rsidP="00F90D26">
            <w:pPr>
              <w:jc w:val="center"/>
              <w:rPr>
                <w:rFonts w:ascii="Times New Roman" w:hAnsi="Times New Roman"/>
              </w:rPr>
            </w:pPr>
            <w:r>
              <w:rPr>
                <w:rFonts w:ascii="Times New Roman" w:hAnsi="Times New Roman"/>
              </w:rPr>
              <w:t>ед.</w:t>
            </w:r>
          </w:p>
        </w:tc>
        <w:tc>
          <w:tcPr>
            <w:tcW w:w="957" w:type="dxa"/>
            <w:shd w:val="clear" w:color="auto" w:fill="auto"/>
          </w:tcPr>
          <w:p w:rsidR="00940DBF" w:rsidRPr="00F90D26" w:rsidRDefault="00940DBF" w:rsidP="00FE69A4">
            <w:pPr>
              <w:jc w:val="center"/>
              <w:rPr>
                <w:rFonts w:ascii="Times New Roman" w:hAnsi="Times New Roman"/>
              </w:rPr>
            </w:pPr>
            <w:r>
              <w:rPr>
                <w:rFonts w:ascii="Times New Roman" w:hAnsi="Times New Roman"/>
              </w:rPr>
              <w:t>н.д.</w:t>
            </w:r>
          </w:p>
        </w:tc>
        <w:tc>
          <w:tcPr>
            <w:tcW w:w="957" w:type="dxa"/>
            <w:shd w:val="clear" w:color="auto" w:fill="auto"/>
          </w:tcPr>
          <w:p w:rsidR="00940DBF" w:rsidRPr="00F90D26" w:rsidRDefault="00940DBF" w:rsidP="00A87421">
            <w:pPr>
              <w:jc w:val="center"/>
              <w:rPr>
                <w:rFonts w:ascii="Times New Roman" w:hAnsi="Times New Roman"/>
              </w:rPr>
            </w:pPr>
            <w:r>
              <w:rPr>
                <w:rFonts w:ascii="Times New Roman" w:hAnsi="Times New Roman"/>
              </w:rPr>
              <w:t>н.д.</w:t>
            </w:r>
          </w:p>
        </w:tc>
        <w:tc>
          <w:tcPr>
            <w:tcW w:w="957" w:type="dxa"/>
            <w:shd w:val="clear" w:color="auto" w:fill="auto"/>
          </w:tcPr>
          <w:p w:rsidR="00940DBF" w:rsidRPr="00F90D26" w:rsidRDefault="00940DBF" w:rsidP="00A87421">
            <w:pPr>
              <w:jc w:val="center"/>
              <w:rPr>
                <w:rFonts w:ascii="Times New Roman" w:hAnsi="Times New Roman"/>
              </w:rPr>
            </w:pPr>
            <w:r>
              <w:rPr>
                <w:rFonts w:ascii="Times New Roman" w:hAnsi="Times New Roman"/>
              </w:rPr>
              <w:t>н.д.</w:t>
            </w:r>
          </w:p>
        </w:tc>
        <w:tc>
          <w:tcPr>
            <w:tcW w:w="957" w:type="dxa"/>
            <w:shd w:val="clear" w:color="auto" w:fill="auto"/>
          </w:tcPr>
          <w:p w:rsidR="00940DBF" w:rsidRPr="00F90D26" w:rsidRDefault="00940DBF" w:rsidP="00A87421">
            <w:pPr>
              <w:jc w:val="center"/>
              <w:rPr>
                <w:rFonts w:ascii="Times New Roman" w:hAnsi="Times New Roman"/>
              </w:rPr>
            </w:pPr>
            <w:r>
              <w:rPr>
                <w:rFonts w:ascii="Times New Roman" w:hAnsi="Times New Roman"/>
              </w:rPr>
              <w:t>н.д.</w:t>
            </w:r>
          </w:p>
        </w:tc>
        <w:tc>
          <w:tcPr>
            <w:tcW w:w="958" w:type="dxa"/>
            <w:shd w:val="clear" w:color="auto" w:fill="auto"/>
          </w:tcPr>
          <w:p w:rsidR="00940DBF" w:rsidRPr="00F90D26" w:rsidRDefault="00940DBF" w:rsidP="00A87421">
            <w:pPr>
              <w:jc w:val="center"/>
              <w:rPr>
                <w:rFonts w:ascii="Times New Roman" w:hAnsi="Times New Roman"/>
              </w:rPr>
            </w:pPr>
            <w:r>
              <w:rPr>
                <w:rFonts w:ascii="Times New Roman" w:hAnsi="Times New Roman"/>
              </w:rPr>
              <w:t>н.д.</w:t>
            </w:r>
          </w:p>
        </w:tc>
      </w:tr>
      <w:tr w:rsidR="00940DBF" w:rsidTr="00FE69A4">
        <w:tc>
          <w:tcPr>
            <w:tcW w:w="3369" w:type="dxa"/>
          </w:tcPr>
          <w:p w:rsidR="00940DBF" w:rsidRDefault="00940DBF" w:rsidP="00480F67">
            <w:pPr>
              <w:rPr>
                <w:rFonts w:ascii="Times New Roman" w:hAnsi="Times New Roman"/>
              </w:rPr>
            </w:pPr>
            <w:r>
              <w:rPr>
                <w:rFonts w:ascii="Times New Roman" w:hAnsi="Times New Roman"/>
              </w:rPr>
              <w:t>- Раменское СП</w:t>
            </w:r>
          </w:p>
        </w:tc>
        <w:tc>
          <w:tcPr>
            <w:tcW w:w="1416" w:type="dxa"/>
          </w:tcPr>
          <w:p w:rsidR="00940DBF" w:rsidRDefault="00940DBF" w:rsidP="00F90D26">
            <w:pPr>
              <w:jc w:val="center"/>
              <w:rPr>
                <w:rFonts w:ascii="Times New Roman" w:hAnsi="Times New Roman"/>
              </w:rPr>
            </w:pPr>
            <w:r>
              <w:rPr>
                <w:rFonts w:ascii="Times New Roman" w:hAnsi="Times New Roman"/>
              </w:rPr>
              <w:t>ед.</w:t>
            </w:r>
          </w:p>
        </w:tc>
        <w:tc>
          <w:tcPr>
            <w:tcW w:w="957" w:type="dxa"/>
            <w:shd w:val="clear" w:color="auto" w:fill="auto"/>
          </w:tcPr>
          <w:p w:rsidR="00940DBF" w:rsidRPr="00F90D26" w:rsidRDefault="00940DBF" w:rsidP="00FE69A4">
            <w:pPr>
              <w:jc w:val="center"/>
              <w:rPr>
                <w:rFonts w:ascii="Times New Roman" w:hAnsi="Times New Roman"/>
              </w:rPr>
            </w:pPr>
            <w:r>
              <w:rPr>
                <w:rFonts w:ascii="Times New Roman" w:hAnsi="Times New Roman"/>
              </w:rPr>
              <w:t>н.д.</w:t>
            </w:r>
          </w:p>
        </w:tc>
        <w:tc>
          <w:tcPr>
            <w:tcW w:w="957" w:type="dxa"/>
            <w:shd w:val="clear" w:color="auto" w:fill="auto"/>
          </w:tcPr>
          <w:p w:rsidR="00940DBF" w:rsidRPr="00F90D26" w:rsidRDefault="00940DBF" w:rsidP="00A87421">
            <w:pPr>
              <w:jc w:val="center"/>
              <w:rPr>
                <w:rFonts w:ascii="Times New Roman" w:hAnsi="Times New Roman"/>
              </w:rPr>
            </w:pPr>
            <w:r>
              <w:rPr>
                <w:rFonts w:ascii="Times New Roman" w:hAnsi="Times New Roman"/>
              </w:rPr>
              <w:t>н.д.</w:t>
            </w:r>
          </w:p>
        </w:tc>
        <w:tc>
          <w:tcPr>
            <w:tcW w:w="957" w:type="dxa"/>
            <w:shd w:val="clear" w:color="auto" w:fill="auto"/>
          </w:tcPr>
          <w:p w:rsidR="00940DBF" w:rsidRPr="00F90D26" w:rsidRDefault="00940DBF" w:rsidP="00A87421">
            <w:pPr>
              <w:jc w:val="center"/>
              <w:rPr>
                <w:rFonts w:ascii="Times New Roman" w:hAnsi="Times New Roman"/>
              </w:rPr>
            </w:pPr>
            <w:r>
              <w:rPr>
                <w:rFonts w:ascii="Times New Roman" w:hAnsi="Times New Roman"/>
              </w:rPr>
              <w:t>н.д.</w:t>
            </w:r>
          </w:p>
        </w:tc>
        <w:tc>
          <w:tcPr>
            <w:tcW w:w="957" w:type="dxa"/>
            <w:shd w:val="clear" w:color="auto" w:fill="auto"/>
          </w:tcPr>
          <w:p w:rsidR="00940DBF" w:rsidRPr="00F90D26" w:rsidRDefault="00940DBF" w:rsidP="00A87421">
            <w:pPr>
              <w:jc w:val="center"/>
              <w:rPr>
                <w:rFonts w:ascii="Times New Roman" w:hAnsi="Times New Roman"/>
              </w:rPr>
            </w:pPr>
            <w:r>
              <w:rPr>
                <w:rFonts w:ascii="Times New Roman" w:hAnsi="Times New Roman"/>
              </w:rPr>
              <w:t>н.д.</w:t>
            </w:r>
          </w:p>
        </w:tc>
        <w:tc>
          <w:tcPr>
            <w:tcW w:w="958" w:type="dxa"/>
            <w:shd w:val="clear" w:color="auto" w:fill="auto"/>
          </w:tcPr>
          <w:p w:rsidR="00940DBF" w:rsidRPr="00F90D26" w:rsidRDefault="00940DBF" w:rsidP="00A87421">
            <w:pPr>
              <w:jc w:val="center"/>
              <w:rPr>
                <w:rFonts w:ascii="Times New Roman" w:hAnsi="Times New Roman"/>
              </w:rPr>
            </w:pPr>
            <w:r>
              <w:rPr>
                <w:rFonts w:ascii="Times New Roman" w:hAnsi="Times New Roman"/>
              </w:rPr>
              <w:t>н.д.</w:t>
            </w:r>
          </w:p>
        </w:tc>
      </w:tr>
      <w:tr w:rsidR="00940DBF" w:rsidTr="009E68F7">
        <w:tc>
          <w:tcPr>
            <w:tcW w:w="9571" w:type="dxa"/>
            <w:gridSpan w:val="7"/>
            <w:shd w:val="clear" w:color="auto" w:fill="DDD9C3" w:themeFill="background2" w:themeFillShade="E6"/>
          </w:tcPr>
          <w:p w:rsidR="00940DBF" w:rsidRPr="00F90D26" w:rsidRDefault="00940DBF" w:rsidP="00480F67">
            <w:pPr>
              <w:rPr>
                <w:rFonts w:ascii="Times New Roman" w:hAnsi="Times New Roman"/>
              </w:rPr>
            </w:pPr>
            <w:r>
              <w:rPr>
                <w:rFonts w:ascii="Times New Roman" w:hAnsi="Times New Roman"/>
              </w:rPr>
              <w:t>Численность населения:</w:t>
            </w:r>
          </w:p>
        </w:tc>
      </w:tr>
      <w:tr w:rsidR="00940DBF" w:rsidTr="00F90D26">
        <w:tc>
          <w:tcPr>
            <w:tcW w:w="3369" w:type="dxa"/>
          </w:tcPr>
          <w:p w:rsidR="00940DBF" w:rsidRDefault="00940DBF" w:rsidP="009E68F7">
            <w:pPr>
              <w:rPr>
                <w:rFonts w:ascii="Times New Roman" w:hAnsi="Times New Roman"/>
              </w:rPr>
            </w:pPr>
            <w:r>
              <w:rPr>
                <w:rFonts w:ascii="Times New Roman" w:hAnsi="Times New Roman"/>
              </w:rPr>
              <w:t>Всего по Палехскому МР</w:t>
            </w:r>
          </w:p>
        </w:tc>
        <w:tc>
          <w:tcPr>
            <w:tcW w:w="1416" w:type="dxa"/>
          </w:tcPr>
          <w:p w:rsidR="00940DBF" w:rsidRDefault="00940DBF" w:rsidP="009E68F7">
            <w:pPr>
              <w:jc w:val="center"/>
              <w:rPr>
                <w:rFonts w:ascii="Times New Roman" w:hAnsi="Times New Roman"/>
              </w:rPr>
            </w:pPr>
            <w:r>
              <w:rPr>
                <w:rFonts w:ascii="Times New Roman" w:hAnsi="Times New Roman"/>
              </w:rPr>
              <w:t>ед.</w:t>
            </w:r>
          </w:p>
        </w:tc>
        <w:tc>
          <w:tcPr>
            <w:tcW w:w="957" w:type="dxa"/>
          </w:tcPr>
          <w:p w:rsidR="00940DBF" w:rsidRPr="00F90D26" w:rsidRDefault="00940DBF" w:rsidP="00A87421">
            <w:pPr>
              <w:jc w:val="center"/>
              <w:rPr>
                <w:rFonts w:ascii="Times New Roman" w:hAnsi="Times New Roman"/>
              </w:rPr>
            </w:pPr>
            <w:r>
              <w:rPr>
                <w:rFonts w:ascii="Times New Roman" w:hAnsi="Times New Roman"/>
              </w:rPr>
              <w:t>н.д.</w:t>
            </w:r>
          </w:p>
        </w:tc>
        <w:tc>
          <w:tcPr>
            <w:tcW w:w="957" w:type="dxa"/>
          </w:tcPr>
          <w:p w:rsidR="00940DBF" w:rsidRPr="00F90D26" w:rsidRDefault="00940DBF" w:rsidP="00A87421">
            <w:pPr>
              <w:jc w:val="center"/>
              <w:rPr>
                <w:rFonts w:ascii="Times New Roman" w:hAnsi="Times New Roman"/>
              </w:rPr>
            </w:pPr>
            <w:r>
              <w:rPr>
                <w:rFonts w:ascii="Times New Roman" w:hAnsi="Times New Roman"/>
              </w:rPr>
              <w:t>н.д.</w:t>
            </w:r>
          </w:p>
        </w:tc>
        <w:tc>
          <w:tcPr>
            <w:tcW w:w="957" w:type="dxa"/>
          </w:tcPr>
          <w:p w:rsidR="00940DBF" w:rsidRPr="00F90D26" w:rsidRDefault="00940DBF" w:rsidP="00A87421">
            <w:pPr>
              <w:jc w:val="center"/>
              <w:rPr>
                <w:rFonts w:ascii="Times New Roman" w:hAnsi="Times New Roman"/>
              </w:rPr>
            </w:pPr>
            <w:r>
              <w:rPr>
                <w:rFonts w:ascii="Times New Roman" w:hAnsi="Times New Roman"/>
              </w:rPr>
              <w:t>н.д.</w:t>
            </w:r>
          </w:p>
        </w:tc>
        <w:tc>
          <w:tcPr>
            <w:tcW w:w="957" w:type="dxa"/>
          </w:tcPr>
          <w:p w:rsidR="00940DBF" w:rsidRPr="00F90D26" w:rsidRDefault="00940DBF" w:rsidP="00FE69A4">
            <w:pPr>
              <w:jc w:val="center"/>
              <w:rPr>
                <w:rFonts w:ascii="Times New Roman" w:hAnsi="Times New Roman"/>
              </w:rPr>
            </w:pPr>
            <w:r>
              <w:rPr>
                <w:rFonts w:ascii="Times New Roman" w:eastAsiaTheme="minorHAnsi" w:hAnsi="Times New Roman"/>
                <w:lang w:eastAsia="en-US"/>
              </w:rPr>
              <w:t>9551</w:t>
            </w:r>
          </w:p>
        </w:tc>
        <w:tc>
          <w:tcPr>
            <w:tcW w:w="958" w:type="dxa"/>
          </w:tcPr>
          <w:p w:rsidR="00940DBF" w:rsidRPr="00F90D26" w:rsidRDefault="00846311" w:rsidP="00846311">
            <w:pPr>
              <w:jc w:val="center"/>
              <w:rPr>
                <w:rFonts w:ascii="Times New Roman" w:hAnsi="Times New Roman"/>
              </w:rPr>
            </w:pPr>
            <w:r>
              <w:rPr>
                <w:rFonts w:ascii="Times New Roman" w:hAnsi="Times New Roman"/>
              </w:rPr>
              <w:t>9551</w:t>
            </w:r>
          </w:p>
        </w:tc>
      </w:tr>
      <w:tr w:rsidR="00940DBF" w:rsidTr="00F90D26">
        <w:tc>
          <w:tcPr>
            <w:tcW w:w="3369" w:type="dxa"/>
          </w:tcPr>
          <w:p w:rsidR="00940DBF" w:rsidRDefault="00940DBF" w:rsidP="009E68F7">
            <w:pPr>
              <w:rPr>
                <w:rFonts w:ascii="Times New Roman" w:hAnsi="Times New Roman"/>
              </w:rPr>
            </w:pPr>
            <w:r>
              <w:rPr>
                <w:rFonts w:ascii="Times New Roman" w:hAnsi="Times New Roman"/>
              </w:rPr>
              <w:t xml:space="preserve">   в том числе:</w:t>
            </w:r>
          </w:p>
        </w:tc>
        <w:tc>
          <w:tcPr>
            <w:tcW w:w="1416" w:type="dxa"/>
          </w:tcPr>
          <w:p w:rsidR="00940DBF" w:rsidRDefault="00940DBF" w:rsidP="009E68F7">
            <w:pPr>
              <w:jc w:val="center"/>
              <w:rPr>
                <w:rFonts w:ascii="Times New Roman" w:hAnsi="Times New Roman"/>
              </w:rPr>
            </w:pPr>
          </w:p>
        </w:tc>
        <w:tc>
          <w:tcPr>
            <w:tcW w:w="957" w:type="dxa"/>
          </w:tcPr>
          <w:p w:rsidR="00940DBF" w:rsidRPr="00F90D26" w:rsidRDefault="00940DBF" w:rsidP="00A87421">
            <w:pPr>
              <w:rPr>
                <w:rFonts w:ascii="Times New Roman" w:hAnsi="Times New Roman"/>
              </w:rPr>
            </w:pPr>
          </w:p>
        </w:tc>
        <w:tc>
          <w:tcPr>
            <w:tcW w:w="957" w:type="dxa"/>
          </w:tcPr>
          <w:p w:rsidR="00940DBF" w:rsidRPr="00F90D26" w:rsidRDefault="00940DBF" w:rsidP="00A87421">
            <w:pPr>
              <w:rPr>
                <w:rFonts w:ascii="Times New Roman" w:hAnsi="Times New Roman"/>
              </w:rPr>
            </w:pPr>
          </w:p>
        </w:tc>
        <w:tc>
          <w:tcPr>
            <w:tcW w:w="957" w:type="dxa"/>
          </w:tcPr>
          <w:p w:rsidR="00940DBF" w:rsidRPr="00F90D26" w:rsidRDefault="00940DBF" w:rsidP="00A87421">
            <w:pPr>
              <w:rPr>
                <w:rFonts w:ascii="Times New Roman" w:hAnsi="Times New Roman"/>
              </w:rPr>
            </w:pPr>
          </w:p>
        </w:tc>
        <w:tc>
          <w:tcPr>
            <w:tcW w:w="957" w:type="dxa"/>
          </w:tcPr>
          <w:p w:rsidR="00940DBF" w:rsidRPr="00F90D26" w:rsidRDefault="00940DBF" w:rsidP="00F90D26">
            <w:pPr>
              <w:rPr>
                <w:rFonts w:ascii="Times New Roman" w:hAnsi="Times New Roman"/>
              </w:rPr>
            </w:pPr>
          </w:p>
        </w:tc>
        <w:tc>
          <w:tcPr>
            <w:tcW w:w="958" w:type="dxa"/>
          </w:tcPr>
          <w:p w:rsidR="00940DBF" w:rsidRPr="00F90D26" w:rsidRDefault="00940DBF" w:rsidP="00F90D26">
            <w:pPr>
              <w:rPr>
                <w:rFonts w:ascii="Times New Roman" w:hAnsi="Times New Roman"/>
              </w:rPr>
            </w:pPr>
          </w:p>
        </w:tc>
      </w:tr>
      <w:tr w:rsidR="00846311" w:rsidTr="00F90D26">
        <w:tc>
          <w:tcPr>
            <w:tcW w:w="3369" w:type="dxa"/>
          </w:tcPr>
          <w:p w:rsidR="00846311" w:rsidRDefault="00846311" w:rsidP="009E68F7">
            <w:pPr>
              <w:rPr>
                <w:rFonts w:ascii="Times New Roman" w:hAnsi="Times New Roman"/>
              </w:rPr>
            </w:pPr>
            <w:r>
              <w:rPr>
                <w:rFonts w:ascii="Times New Roman" w:hAnsi="Times New Roman"/>
              </w:rPr>
              <w:t>- Палехское ГП</w:t>
            </w:r>
          </w:p>
        </w:tc>
        <w:tc>
          <w:tcPr>
            <w:tcW w:w="1416" w:type="dxa"/>
          </w:tcPr>
          <w:p w:rsidR="00846311" w:rsidRDefault="00846311" w:rsidP="009E68F7">
            <w:pPr>
              <w:jc w:val="center"/>
              <w:rPr>
                <w:rFonts w:ascii="Times New Roman" w:hAnsi="Times New Roman"/>
              </w:rPr>
            </w:pPr>
            <w:r>
              <w:rPr>
                <w:rFonts w:ascii="Times New Roman" w:hAnsi="Times New Roman"/>
              </w:rPr>
              <w:t>ед.</w:t>
            </w:r>
          </w:p>
        </w:tc>
        <w:tc>
          <w:tcPr>
            <w:tcW w:w="957" w:type="dxa"/>
          </w:tcPr>
          <w:p w:rsidR="00846311" w:rsidRPr="00F90D26" w:rsidRDefault="00846311" w:rsidP="00A87421">
            <w:pPr>
              <w:jc w:val="center"/>
              <w:rPr>
                <w:rFonts w:ascii="Times New Roman" w:hAnsi="Times New Roman"/>
              </w:rPr>
            </w:pPr>
            <w:r>
              <w:rPr>
                <w:rFonts w:ascii="Times New Roman" w:hAnsi="Times New Roman"/>
              </w:rPr>
              <w:t>н.д.</w:t>
            </w:r>
          </w:p>
        </w:tc>
        <w:tc>
          <w:tcPr>
            <w:tcW w:w="957" w:type="dxa"/>
          </w:tcPr>
          <w:p w:rsidR="00846311" w:rsidRPr="00F90D26" w:rsidRDefault="00846311" w:rsidP="00A87421">
            <w:pPr>
              <w:jc w:val="center"/>
              <w:rPr>
                <w:rFonts w:ascii="Times New Roman" w:hAnsi="Times New Roman"/>
              </w:rPr>
            </w:pPr>
            <w:r>
              <w:rPr>
                <w:rFonts w:ascii="Times New Roman" w:hAnsi="Times New Roman"/>
              </w:rPr>
              <w:t>н.д.</w:t>
            </w:r>
          </w:p>
        </w:tc>
        <w:tc>
          <w:tcPr>
            <w:tcW w:w="957" w:type="dxa"/>
          </w:tcPr>
          <w:p w:rsidR="00846311" w:rsidRPr="00F90D26" w:rsidRDefault="00846311" w:rsidP="00A87421">
            <w:pPr>
              <w:jc w:val="center"/>
              <w:rPr>
                <w:rFonts w:ascii="Times New Roman" w:hAnsi="Times New Roman"/>
              </w:rPr>
            </w:pPr>
            <w:r>
              <w:rPr>
                <w:rFonts w:ascii="Times New Roman" w:hAnsi="Times New Roman"/>
              </w:rPr>
              <w:t>н.д.</w:t>
            </w:r>
          </w:p>
        </w:tc>
        <w:tc>
          <w:tcPr>
            <w:tcW w:w="957" w:type="dxa"/>
          </w:tcPr>
          <w:p w:rsidR="00846311" w:rsidRPr="00F90D26" w:rsidRDefault="00846311" w:rsidP="00FE69A4">
            <w:pPr>
              <w:jc w:val="center"/>
              <w:rPr>
                <w:rFonts w:ascii="Times New Roman" w:hAnsi="Times New Roman"/>
              </w:rPr>
            </w:pPr>
            <w:r>
              <w:rPr>
                <w:rFonts w:ascii="Times New Roman" w:eastAsiaTheme="minorHAnsi" w:hAnsi="Times New Roman"/>
                <w:lang w:eastAsia="en-US"/>
              </w:rPr>
              <w:t>4895</w:t>
            </w:r>
          </w:p>
        </w:tc>
        <w:tc>
          <w:tcPr>
            <w:tcW w:w="958" w:type="dxa"/>
          </w:tcPr>
          <w:p w:rsidR="00846311" w:rsidRPr="00F90D26" w:rsidRDefault="00846311" w:rsidP="00A87421">
            <w:pPr>
              <w:jc w:val="center"/>
              <w:rPr>
                <w:rFonts w:ascii="Times New Roman" w:hAnsi="Times New Roman"/>
              </w:rPr>
            </w:pPr>
            <w:r>
              <w:rPr>
                <w:rFonts w:ascii="Times New Roman" w:hAnsi="Times New Roman"/>
              </w:rPr>
              <w:t>н.д.</w:t>
            </w:r>
          </w:p>
        </w:tc>
      </w:tr>
      <w:tr w:rsidR="00846311" w:rsidTr="00F90D26">
        <w:tc>
          <w:tcPr>
            <w:tcW w:w="3369" w:type="dxa"/>
          </w:tcPr>
          <w:p w:rsidR="00846311" w:rsidRDefault="00846311" w:rsidP="009E68F7">
            <w:pPr>
              <w:rPr>
                <w:rFonts w:ascii="Times New Roman" w:hAnsi="Times New Roman"/>
              </w:rPr>
            </w:pPr>
            <w:r>
              <w:rPr>
                <w:rFonts w:ascii="Times New Roman" w:hAnsi="Times New Roman"/>
              </w:rPr>
              <w:t>- Майдаковское СП</w:t>
            </w:r>
          </w:p>
        </w:tc>
        <w:tc>
          <w:tcPr>
            <w:tcW w:w="1416" w:type="dxa"/>
          </w:tcPr>
          <w:p w:rsidR="00846311" w:rsidRDefault="00846311" w:rsidP="009E68F7">
            <w:pPr>
              <w:jc w:val="center"/>
              <w:rPr>
                <w:rFonts w:ascii="Times New Roman" w:hAnsi="Times New Roman"/>
              </w:rPr>
            </w:pPr>
            <w:r>
              <w:rPr>
                <w:rFonts w:ascii="Times New Roman" w:hAnsi="Times New Roman"/>
              </w:rPr>
              <w:t>ед.</w:t>
            </w:r>
          </w:p>
        </w:tc>
        <w:tc>
          <w:tcPr>
            <w:tcW w:w="957" w:type="dxa"/>
          </w:tcPr>
          <w:p w:rsidR="00846311" w:rsidRPr="00F90D26" w:rsidRDefault="00846311" w:rsidP="00A87421">
            <w:pPr>
              <w:jc w:val="center"/>
              <w:rPr>
                <w:rFonts w:ascii="Times New Roman" w:hAnsi="Times New Roman"/>
              </w:rPr>
            </w:pPr>
            <w:r>
              <w:rPr>
                <w:rFonts w:ascii="Times New Roman" w:hAnsi="Times New Roman"/>
              </w:rPr>
              <w:t>н.д.</w:t>
            </w:r>
          </w:p>
        </w:tc>
        <w:tc>
          <w:tcPr>
            <w:tcW w:w="957" w:type="dxa"/>
          </w:tcPr>
          <w:p w:rsidR="00846311" w:rsidRPr="00F90D26" w:rsidRDefault="00846311" w:rsidP="00A87421">
            <w:pPr>
              <w:jc w:val="center"/>
              <w:rPr>
                <w:rFonts w:ascii="Times New Roman" w:hAnsi="Times New Roman"/>
              </w:rPr>
            </w:pPr>
            <w:r>
              <w:rPr>
                <w:rFonts w:ascii="Times New Roman" w:hAnsi="Times New Roman"/>
              </w:rPr>
              <w:t>н.д.</w:t>
            </w:r>
          </w:p>
        </w:tc>
        <w:tc>
          <w:tcPr>
            <w:tcW w:w="957" w:type="dxa"/>
          </w:tcPr>
          <w:p w:rsidR="00846311" w:rsidRPr="00F90D26" w:rsidRDefault="00846311" w:rsidP="00A87421">
            <w:pPr>
              <w:jc w:val="center"/>
              <w:rPr>
                <w:rFonts w:ascii="Times New Roman" w:hAnsi="Times New Roman"/>
              </w:rPr>
            </w:pPr>
            <w:r>
              <w:rPr>
                <w:rFonts w:ascii="Times New Roman" w:hAnsi="Times New Roman"/>
              </w:rPr>
              <w:t>н.д.</w:t>
            </w:r>
          </w:p>
        </w:tc>
        <w:tc>
          <w:tcPr>
            <w:tcW w:w="957" w:type="dxa"/>
          </w:tcPr>
          <w:p w:rsidR="00846311" w:rsidRPr="00A474EF" w:rsidRDefault="00846311" w:rsidP="00A87421">
            <w:pPr>
              <w:tabs>
                <w:tab w:val="left" w:pos="567"/>
                <w:tab w:val="left" w:pos="851"/>
                <w:tab w:val="left" w:pos="993"/>
              </w:tabs>
              <w:suppressAutoHyphens/>
              <w:jc w:val="center"/>
              <w:rPr>
                <w:rFonts w:ascii="Times New Roman" w:eastAsiaTheme="minorHAnsi" w:hAnsi="Times New Roman"/>
                <w:lang w:eastAsia="en-US"/>
              </w:rPr>
            </w:pPr>
            <w:r>
              <w:rPr>
                <w:rFonts w:ascii="Times New Roman" w:eastAsiaTheme="minorHAnsi" w:hAnsi="Times New Roman"/>
                <w:lang w:eastAsia="en-US"/>
              </w:rPr>
              <w:t>1827</w:t>
            </w:r>
          </w:p>
        </w:tc>
        <w:tc>
          <w:tcPr>
            <w:tcW w:w="958" w:type="dxa"/>
          </w:tcPr>
          <w:p w:rsidR="00846311" w:rsidRPr="00F90D26" w:rsidRDefault="00846311" w:rsidP="00A87421">
            <w:pPr>
              <w:jc w:val="center"/>
              <w:rPr>
                <w:rFonts w:ascii="Times New Roman" w:hAnsi="Times New Roman"/>
              </w:rPr>
            </w:pPr>
            <w:r>
              <w:rPr>
                <w:rFonts w:ascii="Times New Roman" w:hAnsi="Times New Roman"/>
              </w:rPr>
              <w:t>н.д.</w:t>
            </w:r>
          </w:p>
        </w:tc>
      </w:tr>
      <w:tr w:rsidR="00846311" w:rsidTr="00F90D26">
        <w:tc>
          <w:tcPr>
            <w:tcW w:w="3369" w:type="dxa"/>
          </w:tcPr>
          <w:p w:rsidR="00846311" w:rsidRDefault="00846311" w:rsidP="009E68F7">
            <w:pPr>
              <w:rPr>
                <w:rFonts w:ascii="Times New Roman" w:hAnsi="Times New Roman"/>
              </w:rPr>
            </w:pPr>
            <w:r>
              <w:rPr>
                <w:rFonts w:ascii="Times New Roman" w:hAnsi="Times New Roman"/>
              </w:rPr>
              <w:t>- Пановское СП</w:t>
            </w:r>
          </w:p>
        </w:tc>
        <w:tc>
          <w:tcPr>
            <w:tcW w:w="1416" w:type="dxa"/>
          </w:tcPr>
          <w:p w:rsidR="00846311" w:rsidRDefault="00846311" w:rsidP="009E68F7">
            <w:pPr>
              <w:jc w:val="center"/>
              <w:rPr>
                <w:rFonts w:ascii="Times New Roman" w:hAnsi="Times New Roman"/>
              </w:rPr>
            </w:pPr>
            <w:r>
              <w:rPr>
                <w:rFonts w:ascii="Times New Roman" w:hAnsi="Times New Roman"/>
              </w:rPr>
              <w:t>ед.</w:t>
            </w:r>
          </w:p>
        </w:tc>
        <w:tc>
          <w:tcPr>
            <w:tcW w:w="957" w:type="dxa"/>
          </w:tcPr>
          <w:p w:rsidR="00846311" w:rsidRPr="00F90D26" w:rsidRDefault="00846311" w:rsidP="00A87421">
            <w:pPr>
              <w:jc w:val="center"/>
              <w:rPr>
                <w:rFonts w:ascii="Times New Roman" w:hAnsi="Times New Roman"/>
              </w:rPr>
            </w:pPr>
            <w:r>
              <w:rPr>
                <w:rFonts w:ascii="Times New Roman" w:hAnsi="Times New Roman"/>
              </w:rPr>
              <w:t>н.д.</w:t>
            </w:r>
          </w:p>
        </w:tc>
        <w:tc>
          <w:tcPr>
            <w:tcW w:w="957" w:type="dxa"/>
          </w:tcPr>
          <w:p w:rsidR="00846311" w:rsidRPr="00F90D26" w:rsidRDefault="00846311" w:rsidP="00A87421">
            <w:pPr>
              <w:jc w:val="center"/>
              <w:rPr>
                <w:rFonts w:ascii="Times New Roman" w:hAnsi="Times New Roman"/>
              </w:rPr>
            </w:pPr>
            <w:r>
              <w:rPr>
                <w:rFonts w:ascii="Times New Roman" w:hAnsi="Times New Roman"/>
              </w:rPr>
              <w:t>н.д.</w:t>
            </w:r>
          </w:p>
        </w:tc>
        <w:tc>
          <w:tcPr>
            <w:tcW w:w="957" w:type="dxa"/>
          </w:tcPr>
          <w:p w:rsidR="00846311" w:rsidRPr="00F90D26" w:rsidRDefault="00846311" w:rsidP="00A87421">
            <w:pPr>
              <w:jc w:val="center"/>
              <w:rPr>
                <w:rFonts w:ascii="Times New Roman" w:hAnsi="Times New Roman"/>
              </w:rPr>
            </w:pPr>
            <w:r>
              <w:rPr>
                <w:rFonts w:ascii="Times New Roman" w:hAnsi="Times New Roman"/>
              </w:rPr>
              <w:t>н.д.</w:t>
            </w:r>
          </w:p>
        </w:tc>
        <w:tc>
          <w:tcPr>
            <w:tcW w:w="957" w:type="dxa"/>
          </w:tcPr>
          <w:p w:rsidR="00846311" w:rsidRPr="00A474EF" w:rsidRDefault="00846311" w:rsidP="00A87421">
            <w:pPr>
              <w:tabs>
                <w:tab w:val="left" w:pos="567"/>
                <w:tab w:val="left" w:pos="851"/>
                <w:tab w:val="left" w:pos="993"/>
              </w:tabs>
              <w:suppressAutoHyphens/>
              <w:jc w:val="center"/>
              <w:rPr>
                <w:rFonts w:ascii="Times New Roman" w:eastAsiaTheme="minorHAnsi" w:hAnsi="Times New Roman"/>
                <w:lang w:eastAsia="en-US"/>
              </w:rPr>
            </w:pPr>
            <w:r>
              <w:rPr>
                <w:rFonts w:ascii="Times New Roman" w:eastAsiaTheme="minorHAnsi" w:hAnsi="Times New Roman"/>
                <w:lang w:eastAsia="en-US"/>
              </w:rPr>
              <w:t>1550</w:t>
            </w:r>
          </w:p>
        </w:tc>
        <w:tc>
          <w:tcPr>
            <w:tcW w:w="958" w:type="dxa"/>
          </w:tcPr>
          <w:p w:rsidR="00846311" w:rsidRPr="00F90D26" w:rsidRDefault="00846311" w:rsidP="00A87421">
            <w:pPr>
              <w:jc w:val="center"/>
              <w:rPr>
                <w:rFonts w:ascii="Times New Roman" w:hAnsi="Times New Roman"/>
              </w:rPr>
            </w:pPr>
            <w:r>
              <w:rPr>
                <w:rFonts w:ascii="Times New Roman" w:hAnsi="Times New Roman"/>
              </w:rPr>
              <w:t>н.д.</w:t>
            </w:r>
          </w:p>
        </w:tc>
      </w:tr>
      <w:tr w:rsidR="00846311" w:rsidTr="00F90D26">
        <w:tc>
          <w:tcPr>
            <w:tcW w:w="3369" w:type="dxa"/>
          </w:tcPr>
          <w:p w:rsidR="00846311" w:rsidRDefault="00846311" w:rsidP="009E68F7">
            <w:pPr>
              <w:rPr>
                <w:rFonts w:ascii="Times New Roman" w:hAnsi="Times New Roman"/>
              </w:rPr>
            </w:pPr>
            <w:r>
              <w:rPr>
                <w:rFonts w:ascii="Times New Roman" w:hAnsi="Times New Roman"/>
              </w:rPr>
              <w:t>- Раменское СП</w:t>
            </w:r>
          </w:p>
        </w:tc>
        <w:tc>
          <w:tcPr>
            <w:tcW w:w="1416" w:type="dxa"/>
          </w:tcPr>
          <w:p w:rsidR="00846311" w:rsidRDefault="00846311" w:rsidP="009E68F7">
            <w:pPr>
              <w:jc w:val="center"/>
              <w:rPr>
                <w:rFonts w:ascii="Times New Roman" w:hAnsi="Times New Roman"/>
              </w:rPr>
            </w:pPr>
            <w:r>
              <w:rPr>
                <w:rFonts w:ascii="Times New Roman" w:hAnsi="Times New Roman"/>
              </w:rPr>
              <w:t>ед.</w:t>
            </w:r>
          </w:p>
        </w:tc>
        <w:tc>
          <w:tcPr>
            <w:tcW w:w="957" w:type="dxa"/>
          </w:tcPr>
          <w:p w:rsidR="00846311" w:rsidRPr="00F90D26" w:rsidRDefault="00846311" w:rsidP="00A87421">
            <w:pPr>
              <w:jc w:val="center"/>
              <w:rPr>
                <w:rFonts w:ascii="Times New Roman" w:hAnsi="Times New Roman"/>
              </w:rPr>
            </w:pPr>
            <w:r>
              <w:rPr>
                <w:rFonts w:ascii="Times New Roman" w:hAnsi="Times New Roman"/>
              </w:rPr>
              <w:t>н.д.</w:t>
            </w:r>
          </w:p>
        </w:tc>
        <w:tc>
          <w:tcPr>
            <w:tcW w:w="957" w:type="dxa"/>
          </w:tcPr>
          <w:p w:rsidR="00846311" w:rsidRPr="00F90D26" w:rsidRDefault="00846311" w:rsidP="00A87421">
            <w:pPr>
              <w:jc w:val="center"/>
              <w:rPr>
                <w:rFonts w:ascii="Times New Roman" w:hAnsi="Times New Roman"/>
              </w:rPr>
            </w:pPr>
            <w:r>
              <w:rPr>
                <w:rFonts w:ascii="Times New Roman" w:hAnsi="Times New Roman"/>
              </w:rPr>
              <w:t>н.д.</w:t>
            </w:r>
          </w:p>
        </w:tc>
        <w:tc>
          <w:tcPr>
            <w:tcW w:w="957" w:type="dxa"/>
          </w:tcPr>
          <w:p w:rsidR="00846311" w:rsidRPr="00F90D26" w:rsidRDefault="00846311" w:rsidP="00A87421">
            <w:pPr>
              <w:jc w:val="center"/>
              <w:rPr>
                <w:rFonts w:ascii="Times New Roman" w:hAnsi="Times New Roman"/>
              </w:rPr>
            </w:pPr>
            <w:r>
              <w:rPr>
                <w:rFonts w:ascii="Times New Roman" w:hAnsi="Times New Roman"/>
              </w:rPr>
              <w:t>н.д.</w:t>
            </w:r>
          </w:p>
        </w:tc>
        <w:tc>
          <w:tcPr>
            <w:tcW w:w="957" w:type="dxa"/>
          </w:tcPr>
          <w:p w:rsidR="00846311" w:rsidRPr="00A474EF" w:rsidRDefault="00846311" w:rsidP="00A87421">
            <w:pPr>
              <w:tabs>
                <w:tab w:val="left" w:pos="567"/>
                <w:tab w:val="left" w:pos="851"/>
                <w:tab w:val="left" w:pos="993"/>
              </w:tabs>
              <w:suppressAutoHyphens/>
              <w:jc w:val="center"/>
              <w:rPr>
                <w:rFonts w:ascii="Times New Roman" w:eastAsiaTheme="minorHAnsi" w:hAnsi="Times New Roman"/>
                <w:lang w:eastAsia="en-US"/>
              </w:rPr>
            </w:pPr>
            <w:r>
              <w:rPr>
                <w:rFonts w:ascii="Times New Roman" w:eastAsiaTheme="minorHAnsi" w:hAnsi="Times New Roman"/>
                <w:lang w:eastAsia="en-US"/>
              </w:rPr>
              <w:t>1279</w:t>
            </w:r>
          </w:p>
        </w:tc>
        <w:tc>
          <w:tcPr>
            <w:tcW w:w="958" w:type="dxa"/>
          </w:tcPr>
          <w:p w:rsidR="00846311" w:rsidRPr="00F90D26" w:rsidRDefault="00846311" w:rsidP="00A87421">
            <w:pPr>
              <w:jc w:val="center"/>
              <w:rPr>
                <w:rFonts w:ascii="Times New Roman" w:hAnsi="Times New Roman"/>
              </w:rPr>
            </w:pPr>
            <w:r>
              <w:rPr>
                <w:rFonts w:ascii="Times New Roman" w:hAnsi="Times New Roman"/>
              </w:rPr>
              <w:t>н.д.</w:t>
            </w:r>
          </w:p>
        </w:tc>
      </w:tr>
      <w:tr w:rsidR="00846311" w:rsidTr="00480F67">
        <w:tc>
          <w:tcPr>
            <w:tcW w:w="3369" w:type="dxa"/>
            <w:shd w:val="clear" w:color="auto" w:fill="DDD9C3" w:themeFill="background2" w:themeFillShade="E6"/>
          </w:tcPr>
          <w:p w:rsidR="00846311" w:rsidRPr="00F90D26" w:rsidRDefault="00846311" w:rsidP="00F90D26">
            <w:pPr>
              <w:rPr>
                <w:rFonts w:ascii="Times New Roman" w:hAnsi="Times New Roman"/>
              </w:rPr>
            </w:pPr>
            <w:r>
              <w:rPr>
                <w:rFonts w:ascii="Times New Roman" w:hAnsi="Times New Roman"/>
              </w:rPr>
              <w:t>Уровень автомобилизации</w:t>
            </w:r>
          </w:p>
        </w:tc>
        <w:tc>
          <w:tcPr>
            <w:tcW w:w="1416" w:type="dxa"/>
            <w:shd w:val="clear" w:color="auto" w:fill="DDD9C3" w:themeFill="background2" w:themeFillShade="E6"/>
          </w:tcPr>
          <w:p w:rsidR="00846311" w:rsidRPr="00F90D26" w:rsidRDefault="00846311" w:rsidP="00F90D26">
            <w:pPr>
              <w:jc w:val="center"/>
              <w:rPr>
                <w:rFonts w:ascii="Times New Roman" w:hAnsi="Times New Roman"/>
              </w:rPr>
            </w:pPr>
            <w:r>
              <w:rPr>
                <w:rFonts w:ascii="Times New Roman" w:hAnsi="Times New Roman"/>
              </w:rPr>
              <w:t>ед/1000 чел.</w:t>
            </w:r>
          </w:p>
        </w:tc>
        <w:tc>
          <w:tcPr>
            <w:tcW w:w="957" w:type="dxa"/>
            <w:shd w:val="clear" w:color="auto" w:fill="DDD9C3" w:themeFill="background2" w:themeFillShade="E6"/>
          </w:tcPr>
          <w:p w:rsidR="00846311" w:rsidRPr="00F90D26" w:rsidRDefault="00846311" w:rsidP="00F90D26">
            <w:pPr>
              <w:rPr>
                <w:rFonts w:ascii="Times New Roman" w:hAnsi="Times New Roman"/>
              </w:rPr>
            </w:pPr>
          </w:p>
        </w:tc>
        <w:tc>
          <w:tcPr>
            <w:tcW w:w="957" w:type="dxa"/>
            <w:shd w:val="clear" w:color="auto" w:fill="DDD9C3" w:themeFill="background2" w:themeFillShade="E6"/>
          </w:tcPr>
          <w:p w:rsidR="00846311" w:rsidRPr="00F90D26" w:rsidRDefault="00846311" w:rsidP="00F90D26">
            <w:pPr>
              <w:rPr>
                <w:rFonts w:ascii="Times New Roman" w:hAnsi="Times New Roman"/>
              </w:rPr>
            </w:pPr>
          </w:p>
        </w:tc>
        <w:tc>
          <w:tcPr>
            <w:tcW w:w="957" w:type="dxa"/>
            <w:shd w:val="clear" w:color="auto" w:fill="DDD9C3" w:themeFill="background2" w:themeFillShade="E6"/>
          </w:tcPr>
          <w:p w:rsidR="00846311" w:rsidRPr="00F90D26" w:rsidRDefault="00846311" w:rsidP="00F90D26">
            <w:pPr>
              <w:rPr>
                <w:rFonts w:ascii="Times New Roman" w:hAnsi="Times New Roman"/>
              </w:rPr>
            </w:pPr>
          </w:p>
        </w:tc>
        <w:tc>
          <w:tcPr>
            <w:tcW w:w="957" w:type="dxa"/>
            <w:shd w:val="clear" w:color="auto" w:fill="DDD9C3" w:themeFill="background2" w:themeFillShade="E6"/>
          </w:tcPr>
          <w:p w:rsidR="00846311" w:rsidRPr="00F90D26" w:rsidRDefault="00846311" w:rsidP="00F90D26">
            <w:pPr>
              <w:rPr>
                <w:rFonts w:ascii="Times New Roman" w:hAnsi="Times New Roman"/>
              </w:rPr>
            </w:pPr>
          </w:p>
        </w:tc>
        <w:tc>
          <w:tcPr>
            <w:tcW w:w="958" w:type="dxa"/>
            <w:shd w:val="clear" w:color="auto" w:fill="DDD9C3" w:themeFill="background2" w:themeFillShade="E6"/>
          </w:tcPr>
          <w:p w:rsidR="00846311" w:rsidRPr="00F90D26" w:rsidRDefault="00846311" w:rsidP="00F90D26">
            <w:pPr>
              <w:rPr>
                <w:rFonts w:ascii="Times New Roman" w:hAnsi="Times New Roman"/>
              </w:rPr>
            </w:pPr>
          </w:p>
        </w:tc>
      </w:tr>
      <w:tr w:rsidR="00846311" w:rsidTr="00F90D26">
        <w:tc>
          <w:tcPr>
            <w:tcW w:w="3369" w:type="dxa"/>
          </w:tcPr>
          <w:p w:rsidR="00846311" w:rsidRDefault="00846311" w:rsidP="009E68F7">
            <w:pPr>
              <w:rPr>
                <w:rFonts w:ascii="Times New Roman" w:hAnsi="Times New Roman"/>
              </w:rPr>
            </w:pPr>
            <w:r>
              <w:rPr>
                <w:rFonts w:ascii="Times New Roman" w:hAnsi="Times New Roman"/>
              </w:rPr>
              <w:t>Всего по Палехскому МР</w:t>
            </w:r>
          </w:p>
        </w:tc>
        <w:tc>
          <w:tcPr>
            <w:tcW w:w="1416" w:type="dxa"/>
          </w:tcPr>
          <w:p w:rsidR="00846311" w:rsidRPr="00F90D26" w:rsidRDefault="00846311" w:rsidP="009E68F7">
            <w:pPr>
              <w:jc w:val="center"/>
              <w:rPr>
                <w:rFonts w:ascii="Times New Roman" w:hAnsi="Times New Roman"/>
              </w:rPr>
            </w:pPr>
            <w:r>
              <w:rPr>
                <w:rFonts w:ascii="Times New Roman" w:hAnsi="Times New Roman"/>
              </w:rPr>
              <w:t>ед/1000 чел.</w:t>
            </w:r>
          </w:p>
        </w:tc>
        <w:tc>
          <w:tcPr>
            <w:tcW w:w="957" w:type="dxa"/>
          </w:tcPr>
          <w:p w:rsidR="00846311" w:rsidRPr="00F90D26" w:rsidRDefault="00846311" w:rsidP="00A87421">
            <w:pPr>
              <w:jc w:val="center"/>
              <w:rPr>
                <w:rFonts w:ascii="Times New Roman" w:hAnsi="Times New Roman"/>
              </w:rPr>
            </w:pPr>
            <w:r>
              <w:rPr>
                <w:rFonts w:ascii="Times New Roman" w:hAnsi="Times New Roman"/>
              </w:rPr>
              <w:t>н.д.</w:t>
            </w:r>
          </w:p>
        </w:tc>
        <w:tc>
          <w:tcPr>
            <w:tcW w:w="957" w:type="dxa"/>
          </w:tcPr>
          <w:p w:rsidR="00846311" w:rsidRPr="00F90D26" w:rsidRDefault="00846311" w:rsidP="00A87421">
            <w:pPr>
              <w:jc w:val="center"/>
              <w:rPr>
                <w:rFonts w:ascii="Times New Roman" w:hAnsi="Times New Roman"/>
              </w:rPr>
            </w:pPr>
            <w:r>
              <w:rPr>
                <w:rFonts w:ascii="Times New Roman" w:hAnsi="Times New Roman"/>
              </w:rPr>
              <w:t>н.д.</w:t>
            </w:r>
          </w:p>
        </w:tc>
        <w:tc>
          <w:tcPr>
            <w:tcW w:w="957" w:type="dxa"/>
          </w:tcPr>
          <w:p w:rsidR="00846311" w:rsidRPr="00F90D26" w:rsidRDefault="00846311" w:rsidP="00A87421">
            <w:pPr>
              <w:jc w:val="center"/>
              <w:rPr>
                <w:rFonts w:ascii="Times New Roman" w:hAnsi="Times New Roman"/>
              </w:rPr>
            </w:pPr>
            <w:r>
              <w:rPr>
                <w:rFonts w:ascii="Times New Roman" w:hAnsi="Times New Roman"/>
              </w:rPr>
              <w:t>н.д.</w:t>
            </w:r>
          </w:p>
        </w:tc>
        <w:tc>
          <w:tcPr>
            <w:tcW w:w="957" w:type="dxa"/>
          </w:tcPr>
          <w:p w:rsidR="00846311" w:rsidRPr="00F90D26" w:rsidRDefault="00846311" w:rsidP="00940DBF">
            <w:pPr>
              <w:jc w:val="center"/>
              <w:rPr>
                <w:rFonts w:ascii="Times New Roman" w:hAnsi="Times New Roman"/>
              </w:rPr>
            </w:pPr>
            <w:r>
              <w:rPr>
                <w:rFonts w:ascii="Times New Roman" w:hAnsi="Times New Roman"/>
              </w:rPr>
              <w:t>490</w:t>
            </w:r>
          </w:p>
        </w:tc>
        <w:tc>
          <w:tcPr>
            <w:tcW w:w="958" w:type="dxa"/>
          </w:tcPr>
          <w:p w:rsidR="00846311" w:rsidRPr="00F90D26" w:rsidRDefault="00846311" w:rsidP="00846311">
            <w:pPr>
              <w:jc w:val="center"/>
              <w:rPr>
                <w:rFonts w:ascii="Times New Roman" w:hAnsi="Times New Roman"/>
              </w:rPr>
            </w:pPr>
            <w:r>
              <w:rPr>
                <w:rFonts w:ascii="Times New Roman" w:hAnsi="Times New Roman"/>
              </w:rPr>
              <w:t>588</w:t>
            </w:r>
          </w:p>
        </w:tc>
      </w:tr>
      <w:tr w:rsidR="00846311" w:rsidTr="00F90D26">
        <w:tc>
          <w:tcPr>
            <w:tcW w:w="3369" w:type="dxa"/>
          </w:tcPr>
          <w:p w:rsidR="00846311" w:rsidRDefault="00846311" w:rsidP="009E68F7">
            <w:pPr>
              <w:rPr>
                <w:rFonts w:ascii="Times New Roman" w:hAnsi="Times New Roman"/>
              </w:rPr>
            </w:pPr>
            <w:r>
              <w:rPr>
                <w:rFonts w:ascii="Times New Roman" w:hAnsi="Times New Roman"/>
              </w:rPr>
              <w:t xml:space="preserve">   в том числе:</w:t>
            </w:r>
          </w:p>
        </w:tc>
        <w:tc>
          <w:tcPr>
            <w:tcW w:w="1416" w:type="dxa"/>
          </w:tcPr>
          <w:p w:rsidR="00846311" w:rsidRPr="00F90D26" w:rsidRDefault="00846311" w:rsidP="009E68F7">
            <w:pPr>
              <w:jc w:val="center"/>
              <w:rPr>
                <w:rFonts w:ascii="Times New Roman" w:hAnsi="Times New Roman"/>
              </w:rPr>
            </w:pPr>
          </w:p>
        </w:tc>
        <w:tc>
          <w:tcPr>
            <w:tcW w:w="957" w:type="dxa"/>
          </w:tcPr>
          <w:p w:rsidR="00846311" w:rsidRPr="00F90D26" w:rsidRDefault="00846311" w:rsidP="00A87421">
            <w:pPr>
              <w:rPr>
                <w:rFonts w:ascii="Times New Roman" w:hAnsi="Times New Roman"/>
              </w:rPr>
            </w:pPr>
          </w:p>
        </w:tc>
        <w:tc>
          <w:tcPr>
            <w:tcW w:w="957" w:type="dxa"/>
          </w:tcPr>
          <w:p w:rsidR="00846311" w:rsidRPr="00F90D26" w:rsidRDefault="00846311" w:rsidP="00A87421">
            <w:pPr>
              <w:rPr>
                <w:rFonts w:ascii="Times New Roman" w:hAnsi="Times New Roman"/>
              </w:rPr>
            </w:pPr>
          </w:p>
        </w:tc>
        <w:tc>
          <w:tcPr>
            <w:tcW w:w="957" w:type="dxa"/>
          </w:tcPr>
          <w:p w:rsidR="00846311" w:rsidRPr="00F90D26" w:rsidRDefault="00846311" w:rsidP="00A87421">
            <w:pPr>
              <w:rPr>
                <w:rFonts w:ascii="Times New Roman" w:hAnsi="Times New Roman"/>
              </w:rPr>
            </w:pPr>
          </w:p>
        </w:tc>
        <w:tc>
          <w:tcPr>
            <w:tcW w:w="957" w:type="dxa"/>
          </w:tcPr>
          <w:p w:rsidR="00846311" w:rsidRPr="00F90D26" w:rsidRDefault="00846311" w:rsidP="00F90D26">
            <w:pPr>
              <w:rPr>
                <w:rFonts w:ascii="Times New Roman" w:hAnsi="Times New Roman"/>
              </w:rPr>
            </w:pPr>
          </w:p>
        </w:tc>
        <w:tc>
          <w:tcPr>
            <w:tcW w:w="958" w:type="dxa"/>
          </w:tcPr>
          <w:p w:rsidR="00846311" w:rsidRPr="00F90D26" w:rsidRDefault="00846311" w:rsidP="00F90D26">
            <w:pPr>
              <w:rPr>
                <w:rFonts w:ascii="Times New Roman" w:hAnsi="Times New Roman"/>
              </w:rPr>
            </w:pPr>
          </w:p>
        </w:tc>
      </w:tr>
      <w:tr w:rsidR="00846311" w:rsidTr="00F90D26">
        <w:tc>
          <w:tcPr>
            <w:tcW w:w="3369" w:type="dxa"/>
          </w:tcPr>
          <w:p w:rsidR="00846311" w:rsidRDefault="00846311" w:rsidP="009E68F7">
            <w:pPr>
              <w:rPr>
                <w:rFonts w:ascii="Times New Roman" w:hAnsi="Times New Roman"/>
              </w:rPr>
            </w:pPr>
            <w:r>
              <w:rPr>
                <w:rFonts w:ascii="Times New Roman" w:hAnsi="Times New Roman"/>
              </w:rPr>
              <w:t>- Палехское ГП</w:t>
            </w:r>
          </w:p>
        </w:tc>
        <w:tc>
          <w:tcPr>
            <w:tcW w:w="1416" w:type="dxa"/>
          </w:tcPr>
          <w:p w:rsidR="00846311" w:rsidRPr="00F90D26" w:rsidRDefault="00846311" w:rsidP="009E68F7">
            <w:pPr>
              <w:jc w:val="center"/>
              <w:rPr>
                <w:rFonts w:ascii="Times New Roman" w:hAnsi="Times New Roman"/>
              </w:rPr>
            </w:pPr>
            <w:r>
              <w:rPr>
                <w:rFonts w:ascii="Times New Roman" w:hAnsi="Times New Roman"/>
              </w:rPr>
              <w:t>ед/1000 чел.</w:t>
            </w:r>
          </w:p>
        </w:tc>
        <w:tc>
          <w:tcPr>
            <w:tcW w:w="957" w:type="dxa"/>
          </w:tcPr>
          <w:p w:rsidR="00846311" w:rsidRPr="00F90D26" w:rsidRDefault="00846311" w:rsidP="00A87421">
            <w:pPr>
              <w:jc w:val="center"/>
              <w:rPr>
                <w:rFonts w:ascii="Times New Roman" w:hAnsi="Times New Roman"/>
              </w:rPr>
            </w:pPr>
            <w:r>
              <w:rPr>
                <w:rFonts w:ascii="Times New Roman" w:hAnsi="Times New Roman"/>
              </w:rPr>
              <w:t>н.д.</w:t>
            </w:r>
          </w:p>
        </w:tc>
        <w:tc>
          <w:tcPr>
            <w:tcW w:w="957" w:type="dxa"/>
          </w:tcPr>
          <w:p w:rsidR="00846311" w:rsidRPr="00F90D26" w:rsidRDefault="00846311" w:rsidP="00A87421">
            <w:pPr>
              <w:jc w:val="center"/>
              <w:rPr>
                <w:rFonts w:ascii="Times New Roman" w:hAnsi="Times New Roman"/>
              </w:rPr>
            </w:pPr>
            <w:r>
              <w:rPr>
                <w:rFonts w:ascii="Times New Roman" w:hAnsi="Times New Roman"/>
              </w:rPr>
              <w:t>н.д.</w:t>
            </w:r>
          </w:p>
        </w:tc>
        <w:tc>
          <w:tcPr>
            <w:tcW w:w="957" w:type="dxa"/>
          </w:tcPr>
          <w:p w:rsidR="00846311" w:rsidRPr="00F90D26" w:rsidRDefault="00846311" w:rsidP="00A87421">
            <w:pPr>
              <w:jc w:val="center"/>
              <w:rPr>
                <w:rFonts w:ascii="Times New Roman" w:hAnsi="Times New Roman"/>
              </w:rPr>
            </w:pPr>
            <w:r>
              <w:rPr>
                <w:rFonts w:ascii="Times New Roman" w:hAnsi="Times New Roman"/>
              </w:rPr>
              <w:t>н.д.</w:t>
            </w:r>
          </w:p>
        </w:tc>
        <w:tc>
          <w:tcPr>
            <w:tcW w:w="957" w:type="dxa"/>
          </w:tcPr>
          <w:p w:rsidR="00846311" w:rsidRPr="00F90D26" w:rsidRDefault="00846311" w:rsidP="00A87421">
            <w:pPr>
              <w:jc w:val="center"/>
              <w:rPr>
                <w:rFonts w:ascii="Times New Roman" w:hAnsi="Times New Roman"/>
              </w:rPr>
            </w:pPr>
            <w:r>
              <w:rPr>
                <w:rFonts w:ascii="Times New Roman" w:hAnsi="Times New Roman"/>
              </w:rPr>
              <w:t>н.д.</w:t>
            </w:r>
          </w:p>
        </w:tc>
        <w:tc>
          <w:tcPr>
            <w:tcW w:w="958" w:type="dxa"/>
          </w:tcPr>
          <w:p w:rsidR="00846311" w:rsidRPr="00F90D26" w:rsidRDefault="00846311" w:rsidP="00A87421">
            <w:pPr>
              <w:jc w:val="center"/>
              <w:rPr>
                <w:rFonts w:ascii="Times New Roman" w:hAnsi="Times New Roman"/>
              </w:rPr>
            </w:pPr>
            <w:r>
              <w:rPr>
                <w:rFonts w:ascii="Times New Roman" w:hAnsi="Times New Roman"/>
              </w:rPr>
              <w:t>н.д.</w:t>
            </w:r>
          </w:p>
        </w:tc>
      </w:tr>
      <w:tr w:rsidR="00846311" w:rsidTr="00F90D26">
        <w:tc>
          <w:tcPr>
            <w:tcW w:w="3369" w:type="dxa"/>
          </w:tcPr>
          <w:p w:rsidR="00846311" w:rsidRDefault="00846311" w:rsidP="009E68F7">
            <w:pPr>
              <w:rPr>
                <w:rFonts w:ascii="Times New Roman" w:hAnsi="Times New Roman"/>
              </w:rPr>
            </w:pPr>
            <w:r>
              <w:rPr>
                <w:rFonts w:ascii="Times New Roman" w:hAnsi="Times New Roman"/>
              </w:rPr>
              <w:t>- Майдаковское СП</w:t>
            </w:r>
          </w:p>
        </w:tc>
        <w:tc>
          <w:tcPr>
            <w:tcW w:w="1416" w:type="dxa"/>
          </w:tcPr>
          <w:p w:rsidR="00846311" w:rsidRPr="00F90D26" w:rsidRDefault="00846311" w:rsidP="009E68F7">
            <w:pPr>
              <w:jc w:val="center"/>
              <w:rPr>
                <w:rFonts w:ascii="Times New Roman" w:hAnsi="Times New Roman"/>
              </w:rPr>
            </w:pPr>
            <w:r>
              <w:rPr>
                <w:rFonts w:ascii="Times New Roman" w:hAnsi="Times New Roman"/>
              </w:rPr>
              <w:t>ед/1000 чел.</w:t>
            </w:r>
          </w:p>
        </w:tc>
        <w:tc>
          <w:tcPr>
            <w:tcW w:w="957" w:type="dxa"/>
          </w:tcPr>
          <w:p w:rsidR="00846311" w:rsidRPr="00F90D26" w:rsidRDefault="00846311" w:rsidP="00A87421">
            <w:pPr>
              <w:jc w:val="center"/>
              <w:rPr>
                <w:rFonts w:ascii="Times New Roman" w:hAnsi="Times New Roman"/>
              </w:rPr>
            </w:pPr>
            <w:r>
              <w:rPr>
                <w:rFonts w:ascii="Times New Roman" w:hAnsi="Times New Roman"/>
              </w:rPr>
              <w:t>н.д.</w:t>
            </w:r>
          </w:p>
        </w:tc>
        <w:tc>
          <w:tcPr>
            <w:tcW w:w="957" w:type="dxa"/>
          </w:tcPr>
          <w:p w:rsidR="00846311" w:rsidRPr="00F90D26" w:rsidRDefault="00846311" w:rsidP="00A87421">
            <w:pPr>
              <w:jc w:val="center"/>
              <w:rPr>
                <w:rFonts w:ascii="Times New Roman" w:hAnsi="Times New Roman"/>
              </w:rPr>
            </w:pPr>
            <w:r>
              <w:rPr>
                <w:rFonts w:ascii="Times New Roman" w:hAnsi="Times New Roman"/>
              </w:rPr>
              <w:t>н.д.</w:t>
            </w:r>
          </w:p>
        </w:tc>
        <w:tc>
          <w:tcPr>
            <w:tcW w:w="957" w:type="dxa"/>
          </w:tcPr>
          <w:p w:rsidR="00846311" w:rsidRPr="00F90D26" w:rsidRDefault="00846311" w:rsidP="00A87421">
            <w:pPr>
              <w:jc w:val="center"/>
              <w:rPr>
                <w:rFonts w:ascii="Times New Roman" w:hAnsi="Times New Roman"/>
              </w:rPr>
            </w:pPr>
            <w:r>
              <w:rPr>
                <w:rFonts w:ascii="Times New Roman" w:hAnsi="Times New Roman"/>
              </w:rPr>
              <w:t>н.д.</w:t>
            </w:r>
          </w:p>
        </w:tc>
        <w:tc>
          <w:tcPr>
            <w:tcW w:w="957" w:type="dxa"/>
          </w:tcPr>
          <w:p w:rsidR="00846311" w:rsidRPr="00F90D26" w:rsidRDefault="00846311" w:rsidP="00A87421">
            <w:pPr>
              <w:jc w:val="center"/>
              <w:rPr>
                <w:rFonts w:ascii="Times New Roman" w:hAnsi="Times New Roman"/>
              </w:rPr>
            </w:pPr>
            <w:r>
              <w:rPr>
                <w:rFonts w:ascii="Times New Roman" w:hAnsi="Times New Roman"/>
              </w:rPr>
              <w:t>н.д.</w:t>
            </w:r>
          </w:p>
        </w:tc>
        <w:tc>
          <w:tcPr>
            <w:tcW w:w="958" w:type="dxa"/>
          </w:tcPr>
          <w:p w:rsidR="00846311" w:rsidRPr="00F90D26" w:rsidRDefault="00846311" w:rsidP="00A87421">
            <w:pPr>
              <w:jc w:val="center"/>
              <w:rPr>
                <w:rFonts w:ascii="Times New Roman" w:hAnsi="Times New Roman"/>
              </w:rPr>
            </w:pPr>
            <w:r>
              <w:rPr>
                <w:rFonts w:ascii="Times New Roman" w:hAnsi="Times New Roman"/>
              </w:rPr>
              <w:t>н.д.</w:t>
            </w:r>
          </w:p>
        </w:tc>
      </w:tr>
      <w:tr w:rsidR="00846311" w:rsidTr="00F90D26">
        <w:tc>
          <w:tcPr>
            <w:tcW w:w="3369" w:type="dxa"/>
          </w:tcPr>
          <w:p w:rsidR="00846311" w:rsidRDefault="00846311" w:rsidP="009E68F7">
            <w:pPr>
              <w:rPr>
                <w:rFonts w:ascii="Times New Roman" w:hAnsi="Times New Roman"/>
              </w:rPr>
            </w:pPr>
            <w:r>
              <w:rPr>
                <w:rFonts w:ascii="Times New Roman" w:hAnsi="Times New Roman"/>
              </w:rPr>
              <w:t>- Пановское СП</w:t>
            </w:r>
          </w:p>
        </w:tc>
        <w:tc>
          <w:tcPr>
            <w:tcW w:w="1416" w:type="dxa"/>
          </w:tcPr>
          <w:p w:rsidR="00846311" w:rsidRPr="00F90D26" w:rsidRDefault="00846311" w:rsidP="009E68F7">
            <w:pPr>
              <w:jc w:val="center"/>
              <w:rPr>
                <w:rFonts w:ascii="Times New Roman" w:hAnsi="Times New Roman"/>
              </w:rPr>
            </w:pPr>
            <w:r>
              <w:rPr>
                <w:rFonts w:ascii="Times New Roman" w:hAnsi="Times New Roman"/>
              </w:rPr>
              <w:t>ед/1000 чел.</w:t>
            </w:r>
          </w:p>
        </w:tc>
        <w:tc>
          <w:tcPr>
            <w:tcW w:w="957" w:type="dxa"/>
          </w:tcPr>
          <w:p w:rsidR="00846311" w:rsidRPr="00F90D26" w:rsidRDefault="00846311" w:rsidP="00A87421">
            <w:pPr>
              <w:jc w:val="center"/>
              <w:rPr>
                <w:rFonts w:ascii="Times New Roman" w:hAnsi="Times New Roman"/>
              </w:rPr>
            </w:pPr>
            <w:r>
              <w:rPr>
                <w:rFonts w:ascii="Times New Roman" w:hAnsi="Times New Roman"/>
              </w:rPr>
              <w:t>н.д.</w:t>
            </w:r>
          </w:p>
        </w:tc>
        <w:tc>
          <w:tcPr>
            <w:tcW w:w="957" w:type="dxa"/>
          </w:tcPr>
          <w:p w:rsidR="00846311" w:rsidRPr="00F90D26" w:rsidRDefault="00846311" w:rsidP="00A87421">
            <w:pPr>
              <w:jc w:val="center"/>
              <w:rPr>
                <w:rFonts w:ascii="Times New Roman" w:hAnsi="Times New Roman"/>
              </w:rPr>
            </w:pPr>
            <w:r>
              <w:rPr>
                <w:rFonts w:ascii="Times New Roman" w:hAnsi="Times New Roman"/>
              </w:rPr>
              <w:t>н.д.</w:t>
            </w:r>
          </w:p>
        </w:tc>
        <w:tc>
          <w:tcPr>
            <w:tcW w:w="957" w:type="dxa"/>
          </w:tcPr>
          <w:p w:rsidR="00846311" w:rsidRPr="00F90D26" w:rsidRDefault="00846311" w:rsidP="00A87421">
            <w:pPr>
              <w:jc w:val="center"/>
              <w:rPr>
                <w:rFonts w:ascii="Times New Roman" w:hAnsi="Times New Roman"/>
              </w:rPr>
            </w:pPr>
            <w:r>
              <w:rPr>
                <w:rFonts w:ascii="Times New Roman" w:hAnsi="Times New Roman"/>
              </w:rPr>
              <w:t>н.д.</w:t>
            </w:r>
          </w:p>
        </w:tc>
        <w:tc>
          <w:tcPr>
            <w:tcW w:w="957" w:type="dxa"/>
          </w:tcPr>
          <w:p w:rsidR="00846311" w:rsidRPr="00F90D26" w:rsidRDefault="00846311" w:rsidP="00A87421">
            <w:pPr>
              <w:jc w:val="center"/>
              <w:rPr>
                <w:rFonts w:ascii="Times New Roman" w:hAnsi="Times New Roman"/>
              </w:rPr>
            </w:pPr>
            <w:r>
              <w:rPr>
                <w:rFonts w:ascii="Times New Roman" w:hAnsi="Times New Roman"/>
              </w:rPr>
              <w:t>н.д.</w:t>
            </w:r>
          </w:p>
        </w:tc>
        <w:tc>
          <w:tcPr>
            <w:tcW w:w="958" w:type="dxa"/>
          </w:tcPr>
          <w:p w:rsidR="00846311" w:rsidRPr="00F90D26" w:rsidRDefault="00846311" w:rsidP="00A87421">
            <w:pPr>
              <w:jc w:val="center"/>
              <w:rPr>
                <w:rFonts w:ascii="Times New Roman" w:hAnsi="Times New Roman"/>
              </w:rPr>
            </w:pPr>
            <w:r>
              <w:rPr>
                <w:rFonts w:ascii="Times New Roman" w:hAnsi="Times New Roman"/>
              </w:rPr>
              <w:t>н.д.</w:t>
            </w:r>
          </w:p>
        </w:tc>
      </w:tr>
      <w:tr w:rsidR="00846311" w:rsidTr="00F90D26">
        <w:tc>
          <w:tcPr>
            <w:tcW w:w="3369" w:type="dxa"/>
          </w:tcPr>
          <w:p w:rsidR="00846311" w:rsidRDefault="00846311" w:rsidP="009E68F7">
            <w:pPr>
              <w:rPr>
                <w:rFonts w:ascii="Times New Roman" w:hAnsi="Times New Roman"/>
              </w:rPr>
            </w:pPr>
            <w:r>
              <w:rPr>
                <w:rFonts w:ascii="Times New Roman" w:hAnsi="Times New Roman"/>
              </w:rPr>
              <w:t>- Раменское СП</w:t>
            </w:r>
          </w:p>
        </w:tc>
        <w:tc>
          <w:tcPr>
            <w:tcW w:w="1416" w:type="dxa"/>
          </w:tcPr>
          <w:p w:rsidR="00846311" w:rsidRPr="00F90D26" w:rsidRDefault="00846311" w:rsidP="009E68F7">
            <w:pPr>
              <w:jc w:val="center"/>
              <w:rPr>
                <w:rFonts w:ascii="Times New Roman" w:hAnsi="Times New Roman"/>
              </w:rPr>
            </w:pPr>
            <w:r>
              <w:rPr>
                <w:rFonts w:ascii="Times New Roman" w:hAnsi="Times New Roman"/>
              </w:rPr>
              <w:t>ед/1000 чел.</w:t>
            </w:r>
          </w:p>
        </w:tc>
        <w:tc>
          <w:tcPr>
            <w:tcW w:w="957" w:type="dxa"/>
          </w:tcPr>
          <w:p w:rsidR="00846311" w:rsidRPr="00F90D26" w:rsidRDefault="00846311" w:rsidP="00A87421">
            <w:pPr>
              <w:jc w:val="center"/>
              <w:rPr>
                <w:rFonts w:ascii="Times New Roman" w:hAnsi="Times New Roman"/>
              </w:rPr>
            </w:pPr>
            <w:r>
              <w:rPr>
                <w:rFonts w:ascii="Times New Roman" w:hAnsi="Times New Roman"/>
              </w:rPr>
              <w:t>н.д.</w:t>
            </w:r>
          </w:p>
        </w:tc>
        <w:tc>
          <w:tcPr>
            <w:tcW w:w="957" w:type="dxa"/>
          </w:tcPr>
          <w:p w:rsidR="00846311" w:rsidRPr="00F90D26" w:rsidRDefault="00846311" w:rsidP="00A87421">
            <w:pPr>
              <w:jc w:val="center"/>
              <w:rPr>
                <w:rFonts w:ascii="Times New Roman" w:hAnsi="Times New Roman"/>
              </w:rPr>
            </w:pPr>
            <w:r>
              <w:rPr>
                <w:rFonts w:ascii="Times New Roman" w:hAnsi="Times New Roman"/>
              </w:rPr>
              <w:t>н.д.</w:t>
            </w:r>
          </w:p>
        </w:tc>
        <w:tc>
          <w:tcPr>
            <w:tcW w:w="957" w:type="dxa"/>
          </w:tcPr>
          <w:p w:rsidR="00846311" w:rsidRPr="00F90D26" w:rsidRDefault="00846311" w:rsidP="00A87421">
            <w:pPr>
              <w:jc w:val="center"/>
              <w:rPr>
                <w:rFonts w:ascii="Times New Roman" w:hAnsi="Times New Roman"/>
              </w:rPr>
            </w:pPr>
            <w:r>
              <w:rPr>
                <w:rFonts w:ascii="Times New Roman" w:hAnsi="Times New Roman"/>
              </w:rPr>
              <w:t>н.д.</w:t>
            </w:r>
          </w:p>
        </w:tc>
        <w:tc>
          <w:tcPr>
            <w:tcW w:w="957" w:type="dxa"/>
          </w:tcPr>
          <w:p w:rsidR="00846311" w:rsidRPr="00F90D26" w:rsidRDefault="00846311" w:rsidP="00A87421">
            <w:pPr>
              <w:jc w:val="center"/>
              <w:rPr>
                <w:rFonts w:ascii="Times New Roman" w:hAnsi="Times New Roman"/>
              </w:rPr>
            </w:pPr>
            <w:r>
              <w:rPr>
                <w:rFonts w:ascii="Times New Roman" w:hAnsi="Times New Roman"/>
              </w:rPr>
              <w:t>н.д.</w:t>
            </w:r>
          </w:p>
        </w:tc>
        <w:tc>
          <w:tcPr>
            <w:tcW w:w="958" w:type="dxa"/>
          </w:tcPr>
          <w:p w:rsidR="00846311" w:rsidRPr="00F90D26" w:rsidRDefault="00846311" w:rsidP="00A87421">
            <w:pPr>
              <w:jc w:val="center"/>
              <w:rPr>
                <w:rFonts w:ascii="Times New Roman" w:hAnsi="Times New Roman"/>
              </w:rPr>
            </w:pPr>
            <w:r>
              <w:rPr>
                <w:rFonts w:ascii="Times New Roman" w:hAnsi="Times New Roman"/>
              </w:rPr>
              <w:t>н.д.</w:t>
            </w:r>
          </w:p>
        </w:tc>
      </w:tr>
    </w:tbl>
    <w:p w:rsidR="00F90D26" w:rsidRPr="00F90D26" w:rsidRDefault="00F90D26" w:rsidP="00F90D26">
      <w:pPr>
        <w:spacing w:after="0" w:line="240" w:lineRule="auto"/>
        <w:rPr>
          <w:rFonts w:ascii="Times New Roman" w:hAnsi="Times New Roman"/>
          <w:sz w:val="8"/>
          <w:szCs w:val="8"/>
        </w:rPr>
      </w:pPr>
    </w:p>
    <w:p w:rsidR="00F90D26" w:rsidRPr="00F90D26" w:rsidRDefault="00F90D26" w:rsidP="00F90D26">
      <w:pPr>
        <w:spacing w:after="0" w:line="240" w:lineRule="auto"/>
        <w:jc w:val="both"/>
        <w:rPr>
          <w:rFonts w:ascii="Times New Roman" w:hAnsi="Times New Roman"/>
          <w:sz w:val="8"/>
          <w:szCs w:val="8"/>
        </w:rPr>
      </w:pPr>
    </w:p>
    <w:p w:rsidR="00F90D26" w:rsidRDefault="00F90D26" w:rsidP="00F90D26">
      <w:pPr>
        <w:tabs>
          <w:tab w:val="left" w:pos="567"/>
        </w:tabs>
        <w:spacing w:after="0" w:line="240" w:lineRule="auto"/>
        <w:jc w:val="both"/>
        <w:rPr>
          <w:rFonts w:ascii="Times New Roman" w:hAnsi="Times New Roman"/>
          <w:i/>
          <w:sz w:val="24"/>
          <w:szCs w:val="24"/>
        </w:rPr>
      </w:pPr>
      <w:r w:rsidRPr="00AA36D6">
        <w:rPr>
          <w:rFonts w:ascii="Times New Roman" w:hAnsi="Times New Roman"/>
          <w:i/>
          <w:sz w:val="24"/>
          <w:szCs w:val="24"/>
          <w:u w:val="single"/>
        </w:rPr>
        <w:t>Формула расчета</w:t>
      </w:r>
      <w:r w:rsidRPr="007E5418">
        <w:rPr>
          <w:rFonts w:ascii="Times New Roman" w:hAnsi="Times New Roman"/>
          <w:i/>
          <w:sz w:val="24"/>
          <w:szCs w:val="24"/>
        </w:rPr>
        <w:t>:</w:t>
      </w:r>
    </w:p>
    <w:p w:rsidR="00F90D26" w:rsidRDefault="00480F67" w:rsidP="00F90D26">
      <w:pPr>
        <w:tabs>
          <w:tab w:val="left" w:pos="567"/>
        </w:tabs>
        <w:spacing w:after="0" w:line="240" w:lineRule="auto"/>
        <w:jc w:val="both"/>
        <w:rPr>
          <w:rFonts w:ascii="Times New Roman" w:hAnsi="Times New Roman"/>
          <w:sz w:val="24"/>
          <w:szCs w:val="24"/>
        </w:rPr>
      </w:pPr>
      <w:r>
        <w:rPr>
          <w:rFonts w:ascii="Times New Roman" w:hAnsi="Times New Roman"/>
          <w:sz w:val="24"/>
          <w:szCs w:val="24"/>
        </w:rPr>
        <w:t>Общее количество автомобилей / Численность населения / 1000 = Результат по каждому поселению</w:t>
      </w:r>
    </w:p>
    <w:p w:rsidR="00940DBF" w:rsidRPr="00F90D26" w:rsidRDefault="00940DBF" w:rsidP="00F90D26">
      <w:pPr>
        <w:tabs>
          <w:tab w:val="left" w:pos="567"/>
        </w:tabs>
        <w:spacing w:after="0" w:line="240" w:lineRule="auto"/>
        <w:jc w:val="both"/>
        <w:rPr>
          <w:rFonts w:ascii="Times New Roman" w:hAnsi="Times New Roman"/>
          <w:sz w:val="24"/>
          <w:szCs w:val="24"/>
        </w:rPr>
      </w:pPr>
      <w:r>
        <w:rPr>
          <w:rFonts w:ascii="Times New Roman" w:hAnsi="Times New Roman"/>
          <w:sz w:val="24"/>
          <w:szCs w:val="24"/>
        </w:rPr>
        <w:t>Результат округляем до большего целого.</w:t>
      </w:r>
    </w:p>
    <w:p w:rsidR="00F90D26" w:rsidRPr="00480F67" w:rsidRDefault="00F90D26" w:rsidP="00F90D26">
      <w:pPr>
        <w:tabs>
          <w:tab w:val="left" w:pos="567"/>
        </w:tabs>
        <w:spacing w:after="0" w:line="240" w:lineRule="auto"/>
        <w:jc w:val="both"/>
        <w:rPr>
          <w:rFonts w:ascii="Times New Roman" w:hAnsi="Times New Roman"/>
          <w:i/>
          <w:sz w:val="8"/>
          <w:szCs w:val="8"/>
        </w:rPr>
      </w:pPr>
    </w:p>
    <w:p w:rsidR="00940DBF" w:rsidRDefault="00940DBF" w:rsidP="00F90D26">
      <w:pPr>
        <w:spacing w:after="0" w:line="240" w:lineRule="auto"/>
        <w:jc w:val="both"/>
        <w:rPr>
          <w:rFonts w:ascii="Times New Roman" w:hAnsi="Times New Roman"/>
          <w:sz w:val="24"/>
          <w:szCs w:val="24"/>
        </w:rPr>
      </w:pPr>
      <w:r>
        <w:rPr>
          <w:rFonts w:ascii="Times New Roman" w:hAnsi="Times New Roman"/>
          <w:sz w:val="24"/>
          <w:szCs w:val="24"/>
        </w:rPr>
        <w:t>(4673/9551)*1000 = 489,2681 = 490 автомобилей.</w:t>
      </w:r>
    </w:p>
    <w:p w:rsidR="00940DBF" w:rsidRDefault="00940DBF" w:rsidP="00F90D26">
      <w:pPr>
        <w:spacing w:after="0" w:line="240" w:lineRule="auto"/>
        <w:jc w:val="both"/>
        <w:rPr>
          <w:rFonts w:ascii="Times New Roman" w:hAnsi="Times New Roman"/>
          <w:sz w:val="24"/>
          <w:szCs w:val="24"/>
        </w:rPr>
      </w:pPr>
    </w:p>
    <w:p w:rsidR="00846311" w:rsidRDefault="00846311" w:rsidP="00F90D26">
      <w:pPr>
        <w:spacing w:after="0" w:line="240" w:lineRule="auto"/>
        <w:jc w:val="both"/>
        <w:rPr>
          <w:rFonts w:ascii="Times New Roman" w:hAnsi="Times New Roman"/>
          <w:sz w:val="24"/>
          <w:szCs w:val="24"/>
        </w:rPr>
      </w:pPr>
      <w:r>
        <w:rPr>
          <w:rFonts w:ascii="Times New Roman" w:hAnsi="Times New Roman"/>
          <w:sz w:val="24"/>
          <w:szCs w:val="24"/>
        </w:rPr>
        <w:t>При росте общего количества автомобилей за расчетный период на 20% и сохранении численности населения Палехского муниципального района на уровне значений 2019 года, уровень автомобилизации к 2030 году составит:</w:t>
      </w:r>
    </w:p>
    <w:p w:rsidR="00940DBF" w:rsidRDefault="00846311" w:rsidP="00F90D26">
      <w:pPr>
        <w:spacing w:after="0" w:line="240" w:lineRule="auto"/>
        <w:jc w:val="both"/>
        <w:rPr>
          <w:rFonts w:ascii="Times New Roman" w:hAnsi="Times New Roman"/>
          <w:sz w:val="24"/>
          <w:szCs w:val="24"/>
        </w:rPr>
      </w:pPr>
      <w:r>
        <w:rPr>
          <w:rFonts w:ascii="Times New Roman" w:hAnsi="Times New Roman"/>
          <w:sz w:val="24"/>
          <w:szCs w:val="24"/>
        </w:rPr>
        <w:t xml:space="preserve">(4673*1,2/9551)*1000 = 587,1218 = 588 автомобилей на 1000 человек. </w:t>
      </w:r>
    </w:p>
    <w:p w:rsidR="00480F67" w:rsidRPr="00BF2F2E" w:rsidRDefault="00480F67" w:rsidP="00F90D26">
      <w:pPr>
        <w:tabs>
          <w:tab w:val="left" w:pos="567"/>
        </w:tabs>
        <w:spacing w:after="0" w:line="240" w:lineRule="auto"/>
        <w:jc w:val="both"/>
        <w:rPr>
          <w:rFonts w:ascii="Times New Roman" w:hAnsi="Times New Roman"/>
          <w:i/>
          <w:sz w:val="8"/>
          <w:szCs w:val="8"/>
        </w:rPr>
      </w:pPr>
    </w:p>
    <w:p w:rsidR="00F90D26" w:rsidRPr="00480F67" w:rsidRDefault="00480F67" w:rsidP="00F90D26">
      <w:pPr>
        <w:tabs>
          <w:tab w:val="left" w:pos="567"/>
        </w:tabs>
        <w:spacing w:after="0" w:line="240" w:lineRule="auto"/>
        <w:jc w:val="both"/>
        <w:rPr>
          <w:rFonts w:ascii="Times New Roman" w:hAnsi="Times New Roman"/>
          <w:sz w:val="20"/>
          <w:szCs w:val="20"/>
        </w:rPr>
      </w:pPr>
      <w:r w:rsidRPr="00480F67">
        <w:rPr>
          <w:rFonts w:ascii="Times New Roman" w:hAnsi="Times New Roman"/>
          <w:b/>
          <w:sz w:val="20"/>
          <w:szCs w:val="20"/>
        </w:rPr>
        <w:t>Примечание:</w:t>
      </w:r>
      <w:r w:rsidRPr="00480F67">
        <w:rPr>
          <w:rFonts w:ascii="Times New Roman" w:hAnsi="Times New Roman"/>
          <w:sz w:val="20"/>
          <w:szCs w:val="20"/>
        </w:rPr>
        <w:t xml:space="preserve"> При подготовке документов территориального планирования и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автомобилизации (на основании статистических и демографических данных) на момент подготовки градостроительной документации. </w:t>
      </w:r>
      <w:r w:rsidR="00F90D26" w:rsidRPr="00480F67">
        <w:rPr>
          <w:rFonts w:ascii="Times New Roman" w:hAnsi="Times New Roman"/>
          <w:sz w:val="20"/>
          <w:szCs w:val="20"/>
        </w:rPr>
        <w:t xml:space="preserve"> </w:t>
      </w:r>
    </w:p>
    <w:p w:rsidR="00BF2F2E" w:rsidRDefault="00BF2F2E" w:rsidP="00F90D26">
      <w:pPr>
        <w:jc w:val="both"/>
        <w:rPr>
          <w:rFonts w:ascii="Times New Roman" w:hAnsi="Times New Roman"/>
          <w:sz w:val="24"/>
          <w:szCs w:val="24"/>
        </w:rPr>
        <w:sectPr w:rsidR="00BF2F2E" w:rsidSect="00A44887">
          <w:pgSz w:w="11906" w:h="16838"/>
          <w:pgMar w:top="1134" w:right="850" w:bottom="1134" w:left="1701" w:header="708" w:footer="708" w:gutter="0"/>
          <w:cols w:space="708"/>
          <w:docGrid w:linePitch="360"/>
        </w:sectPr>
      </w:pPr>
    </w:p>
    <w:p w:rsidR="00C226CD" w:rsidRDefault="00110234" w:rsidP="00C226CD">
      <w:pPr>
        <w:shd w:val="clear" w:color="auto" w:fill="EEECE1" w:themeFill="background2"/>
        <w:rPr>
          <w:rFonts w:ascii="Times New Roman" w:hAnsi="Times New Roman"/>
          <w:sz w:val="24"/>
          <w:szCs w:val="24"/>
        </w:rPr>
      </w:pPr>
      <w:r>
        <w:rPr>
          <w:rFonts w:ascii="Arial Narrow" w:hAnsi="Arial Narrow"/>
          <w:b/>
          <w:sz w:val="28"/>
          <w:szCs w:val="28"/>
        </w:rPr>
        <w:t>7</w:t>
      </w:r>
      <w:r w:rsidR="00C226CD" w:rsidRPr="00C23943">
        <w:rPr>
          <w:rFonts w:ascii="Arial Narrow" w:hAnsi="Arial Narrow"/>
          <w:b/>
          <w:sz w:val="28"/>
          <w:szCs w:val="28"/>
        </w:rPr>
        <w:t>.</w:t>
      </w:r>
      <w:r w:rsidR="00C226CD">
        <w:rPr>
          <w:rFonts w:ascii="Arial Narrow" w:hAnsi="Arial Narrow"/>
          <w:b/>
          <w:sz w:val="28"/>
          <w:szCs w:val="28"/>
        </w:rPr>
        <w:t>5</w:t>
      </w:r>
      <w:r w:rsidR="00C226CD" w:rsidRPr="00C23943">
        <w:rPr>
          <w:rFonts w:ascii="Arial Narrow" w:hAnsi="Arial Narrow"/>
          <w:b/>
          <w:sz w:val="28"/>
          <w:szCs w:val="28"/>
        </w:rPr>
        <w:t xml:space="preserve">. Расчет </w:t>
      </w:r>
      <w:r w:rsidR="00C226CD">
        <w:rPr>
          <w:rFonts w:ascii="Arial Narrow" w:hAnsi="Arial Narrow"/>
          <w:b/>
          <w:sz w:val="28"/>
          <w:szCs w:val="28"/>
        </w:rPr>
        <w:t>общего уровня автомобилизации легковых автомобилей на расчетный срок</w:t>
      </w:r>
    </w:p>
    <w:p w:rsidR="00C226CD" w:rsidRPr="00A474EF" w:rsidRDefault="00C226CD" w:rsidP="00C226CD">
      <w:pPr>
        <w:suppressAutoHyphens/>
        <w:spacing w:after="0" w:line="240" w:lineRule="auto"/>
        <w:jc w:val="center"/>
        <w:rPr>
          <w:rFonts w:ascii="Times New Roman" w:hAnsi="Times New Roman"/>
          <w:i/>
          <w:sz w:val="24"/>
          <w:szCs w:val="24"/>
        </w:rPr>
      </w:pPr>
      <w:r w:rsidRPr="00A474EF">
        <w:rPr>
          <w:rFonts w:ascii="Times New Roman" w:hAnsi="Times New Roman"/>
          <w:i/>
          <w:sz w:val="24"/>
          <w:szCs w:val="24"/>
        </w:rPr>
        <w:t>Исходные данные (на 01.01.2019):</w:t>
      </w:r>
    </w:p>
    <w:p w:rsidR="00C226CD" w:rsidRDefault="00C226CD" w:rsidP="00C226CD">
      <w:pPr>
        <w:spacing w:after="0" w:line="240" w:lineRule="auto"/>
        <w:ind w:firstLine="567"/>
        <w:rPr>
          <w:rFonts w:ascii="Times New Roman" w:hAnsi="Times New Roman"/>
          <w:sz w:val="24"/>
          <w:szCs w:val="24"/>
        </w:rPr>
      </w:pPr>
    </w:p>
    <w:p w:rsidR="00C226CD" w:rsidRDefault="00C226CD" w:rsidP="00C226CD">
      <w:pPr>
        <w:spacing w:after="0" w:line="240" w:lineRule="auto"/>
        <w:ind w:firstLine="567"/>
        <w:rPr>
          <w:rFonts w:ascii="Times New Roman" w:hAnsi="Times New Roman"/>
          <w:sz w:val="24"/>
          <w:szCs w:val="24"/>
        </w:rPr>
      </w:pPr>
      <w:r>
        <w:rPr>
          <w:rFonts w:ascii="Times New Roman" w:hAnsi="Times New Roman"/>
          <w:sz w:val="24"/>
          <w:szCs w:val="24"/>
        </w:rPr>
        <w:t xml:space="preserve">Фактическая численность населения (2018 год) - </w:t>
      </w:r>
      <w:r w:rsidR="00207E32">
        <w:rPr>
          <w:rFonts w:ascii="Times New Roman" w:hAnsi="Times New Roman"/>
          <w:sz w:val="24"/>
          <w:szCs w:val="24"/>
        </w:rPr>
        <w:t xml:space="preserve">4673 </w:t>
      </w:r>
      <w:r>
        <w:rPr>
          <w:rFonts w:ascii="Times New Roman" w:hAnsi="Times New Roman"/>
          <w:sz w:val="24"/>
          <w:szCs w:val="24"/>
        </w:rPr>
        <w:t xml:space="preserve"> чел.</w:t>
      </w:r>
    </w:p>
    <w:p w:rsidR="00C226CD" w:rsidRDefault="00C226CD" w:rsidP="00C226CD">
      <w:pPr>
        <w:spacing w:after="0" w:line="240" w:lineRule="auto"/>
        <w:ind w:firstLine="567"/>
        <w:rPr>
          <w:rFonts w:ascii="Times New Roman" w:hAnsi="Times New Roman"/>
          <w:sz w:val="24"/>
          <w:szCs w:val="24"/>
        </w:rPr>
      </w:pPr>
      <w:r>
        <w:rPr>
          <w:rFonts w:ascii="Times New Roman" w:hAnsi="Times New Roman"/>
          <w:sz w:val="24"/>
          <w:szCs w:val="24"/>
        </w:rPr>
        <w:t xml:space="preserve">Численность населения на расчетный срок (2030 год) - </w:t>
      </w:r>
      <w:r w:rsidR="00207E32">
        <w:rPr>
          <w:rFonts w:ascii="Times New Roman" w:hAnsi="Times New Roman"/>
          <w:sz w:val="24"/>
          <w:szCs w:val="24"/>
        </w:rPr>
        <w:t>4673</w:t>
      </w:r>
      <w:r>
        <w:rPr>
          <w:rFonts w:ascii="Times New Roman" w:hAnsi="Times New Roman"/>
          <w:sz w:val="24"/>
          <w:szCs w:val="24"/>
        </w:rPr>
        <w:t xml:space="preserve"> чел.</w:t>
      </w:r>
    </w:p>
    <w:p w:rsidR="00C226CD" w:rsidRDefault="00C226CD" w:rsidP="00A87421">
      <w:pPr>
        <w:spacing w:after="0" w:line="240" w:lineRule="auto"/>
        <w:ind w:firstLine="567"/>
        <w:jc w:val="both"/>
        <w:rPr>
          <w:rFonts w:ascii="Times New Roman" w:hAnsi="Times New Roman"/>
          <w:sz w:val="24"/>
          <w:szCs w:val="24"/>
        </w:rPr>
      </w:pPr>
      <w:r>
        <w:rPr>
          <w:rFonts w:ascii="Times New Roman" w:hAnsi="Times New Roman"/>
          <w:sz w:val="24"/>
          <w:szCs w:val="24"/>
        </w:rPr>
        <w:t>Общее количество легковых автомобилей, принадлежащих гражданам,  на территории Палехского муниципал</w:t>
      </w:r>
      <w:r w:rsidR="00BF2F2E">
        <w:rPr>
          <w:rFonts w:ascii="Times New Roman" w:hAnsi="Times New Roman"/>
          <w:sz w:val="24"/>
          <w:szCs w:val="24"/>
        </w:rPr>
        <w:t>ьного района приведено в табл.72.</w:t>
      </w:r>
    </w:p>
    <w:p w:rsidR="00BF2F2E" w:rsidRPr="00BF2F2E" w:rsidRDefault="00BF2F2E" w:rsidP="00BF2F2E">
      <w:pPr>
        <w:spacing w:after="0" w:line="240" w:lineRule="auto"/>
        <w:rPr>
          <w:rFonts w:ascii="Times New Roman" w:hAnsi="Times New Roman"/>
          <w:sz w:val="8"/>
          <w:szCs w:val="8"/>
        </w:rPr>
      </w:pPr>
    </w:p>
    <w:p w:rsidR="00BF2F2E" w:rsidRPr="00BF2F2E" w:rsidRDefault="00BF2F2E" w:rsidP="00BF2F2E">
      <w:pPr>
        <w:spacing w:after="0" w:line="240" w:lineRule="auto"/>
        <w:rPr>
          <w:rFonts w:ascii="Times New Roman" w:hAnsi="Times New Roman"/>
          <w:i/>
          <w:sz w:val="24"/>
          <w:szCs w:val="24"/>
        </w:rPr>
      </w:pPr>
      <w:r w:rsidRPr="00BF2F2E">
        <w:rPr>
          <w:rFonts w:ascii="Times New Roman" w:hAnsi="Times New Roman"/>
          <w:i/>
          <w:sz w:val="24"/>
          <w:szCs w:val="24"/>
        </w:rPr>
        <w:t>Таблица 72.</w:t>
      </w:r>
    </w:p>
    <w:p w:rsidR="00BF2F2E" w:rsidRPr="00BF2F2E" w:rsidRDefault="00BF2F2E" w:rsidP="00BF2F2E">
      <w:pPr>
        <w:spacing w:after="0" w:line="240" w:lineRule="auto"/>
        <w:rPr>
          <w:rFonts w:ascii="Times New Roman" w:hAnsi="Times New Roman"/>
          <w:sz w:val="8"/>
          <w:szCs w:val="8"/>
        </w:rPr>
      </w:pPr>
    </w:p>
    <w:p w:rsidR="00C226CD" w:rsidRPr="00F90D26" w:rsidRDefault="00C226CD" w:rsidP="00C226CD">
      <w:pPr>
        <w:spacing w:after="0" w:line="240" w:lineRule="auto"/>
        <w:ind w:firstLine="567"/>
        <w:rPr>
          <w:rFonts w:ascii="Times New Roman" w:hAnsi="Times New Roman"/>
          <w:sz w:val="8"/>
          <w:szCs w:val="8"/>
        </w:rPr>
      </w:pPr>
    </w:p>
    <w:tbl>
      <w:tblPr>
        <w:tblStyle w:val="ad"/>
        <w:tblW w:w="0" w:type="auto"/>
        <w:tblLook w:val="04A0"/>
      </w:tblPr>
      <w:tblGrid>
        <w:gridCol w:w="3369"/>
        <w:gridCol w:w="1416"/>
        <w:gridCol w:w="957"/>
        <w:gridCol w:w="957"/>
        <w:gridCol w:w="957"/>
        <w:gridCol w:w="957"/>
        <w:gridCol w:w="958"/>
      </w:tblGrid>
      <w:tr w:rsidR="00C226CD" w:rsidTr="009E68F7">
        <w:tc>
          <w:tcPr>
            <w:tcW w:w="3369" w:type="dxa"/>
            <w:vMerge w:val="restart"/>
            <w:shd w:val="clear" w:color="auto" w:fill="EEECE1" w:themeFill="background2"/>
          </w:tcPr>
          <w:p w:rsidR="00C226CD" w:rsidRPr="00F90D26" w:rsidRDefault="00C226CD" w:rsidP="009E68F7">
            <w:pPr>
              <w:rPr>
                <w:rFonts w:ascii="Times New Roman" w:hAnsi="Times New Roman"/>
              </w:rPr>
            </w:pPr>
            <w:r w:rsidRPr="00F90D26">
              <w:rPr>
                <w:rFonts w:ascii="Times New Roman" w:hAnsi="Times New Roman"/>
              </w:rPr>
              <w:t xml:space="preserve">Наименование </w:t>
            </w:r>
            <w:r>
              <w:rPr>
                <w:rFonts w:ascii="Times New Roman" w:hAnsi="Times New Roman"/>
              </w:rPr>
              <w:t>показателя</w:t>
            </w:r>
          </w:p>
        </w:tc>
        <w:tc>
          <w:tcPr>
            <w:tcW w:w="1416" w:type="dxa"/>
            <w:vMerge w:val="restart"/>
            <w:shd w:val="clear" w:color="auto" w:fill="EEECE1" w:themeFill="background2"/>
          </w:tcPr>
          <w:p w:rsidR="00C226CD" w:rsidRPr="00F90D26" w:rsidRDefault="00C226CD" w:rsidP="009E68F7">
            <w:pPr>
              <w:jc w:val="center"/>
              <w:rPr>
                <w:rFonts w:ascii="Times New Roman" w:hAnsi="Times New Roman"/>
              </w:rPr>
            </w:pPr>
            <w:r>
              <w:rPr>
                <w:rFonts w:ascii="Times New Roman" w:hAnsi="Times New Roman"/>
              </w:rPr>
              <w:t>Единица измерения</w:t>
            </w:r>
          </w:p>
        </w:tc>
        <w:tc>
          <w:tcPr>
            <w:tcW w:w="4786" w:type="dxa"/>
            <w:gridSpan w:val="5"/>
            <w:shd w:val="clear" w:color="auto" w:fill="EEECE1" w:themeFill="background2"/>
          </w:tcPr>
          <w:p w:rsidR="00C226CD" w:rsidRPr="00F90D26" w:rsidRDefault="00C226CD" w:rsidP="009E68F7">
            <w:pPr>
              <w:jc w:val="center"/>
              <w:rPr>
                <w:rFonts w:ascii="Times New Roman" w:hAnsi="Times New Roman"/>
              </w:rPr>
            </w:pPr>
            <w:r>
              <w:rPr>
                <w:rFonts w:ascii="Times New Roman" w:hAnsi="Times New Roman"/>
              </w:rPr>
              <w:t>Значения показателя по годам (на 1 января)</w:t>
            </w:r>
          </w:p>
        </w:tc>
      </w:tr>
      <w:tr w:rsidR="00C226CD" w:rsidTr="009E68F7">
        <w:tc>
          <w:tcPr>
            <w:tcW w:w="3369" w:type="dxa"/>
            <w:vMerge/>
            <w:shd w:val="clear" w:color="auto" w:fill="EEECE1" w:themeFill="background2"/>
          </w:tcPr>
          <w:p w:rsidR="00C226CD" w:rsidRPr="00F90D26" w:rsidRDefault="00C226CD" w:rsidP="009E68F7">
            <w:pPr>
              <w:rPr>
                <w:rFonts w:ascii="Times New Roman" w:hAnsi="Times New Roman"/>
              </w:rPr>
            </w:pPr>
          </w:p>
        </w:tc>
        <w:tc>
          <w:tcPr>
            <w:tcW w:w="1416" w:type="dxa"/>
            <w:vMerge/>
            <w:shd w:val="clear" w:color="auto" w:fill="EEECE1" w:themeFill="background2"/>
          </w:tcPr>
          <w:p w:rsidR="00C226CD" w:rsidRPr="00F90D26" w:rsidRDefault="00C226CD" w:rsidP="009E68F7">
            <w:pPr>
              <w:rPr>
                <w:rFonts w:ascii="Times New Roman" w:hAnsi="Times New Roman"/>
              </w:rPr>
            </w:pPr>
          </w:p>
        </w:tc>
        <w:tc>
          <w:tcPr>
            <w:tcW w:w="957" w:type="dxa"/>
            <w:shd w:val="clear" w:color="auto" w:fill="EEECE1" w:themeFill="background2"/>
          </w:tcPr>
          <w:p w:rsidR="00C226CD" w:rsidRPr="00F90D26" w:rsidRDefault="00C226CD" w:rsidP="009E68F7">
            <w:pPr>
              <w:rPr>
                <w:rFonts w:ascii="Times New Roman" w:hAnsi="Times New Roman"/>
              </w:rPr>
            </w:pPr>
            <w:r>
              <w:rPr>
                <w:rFonts w:ascii="Times New Roman" w:hAnsi="Times New Roman"/>
              </w:rPr>
              <w:t>2016 г.</w:t>
            </w:r>
          </w:p>
        </w:tc>
        <w:tc>
          <w:tcPr>
            <w:tcW w:w="957" w:type="dxa"/>
            <w:shd w:val="clear" w:color="auto" w:fill="EEECE1" w:themeFill="background2"/>
          </w:tcPr>
          <w:p w:rsidR="00C226CD" w:rsidRPr="00F90D26" w:rsidRDefault="00C226CD" w:rsidP="009E68F7">
            <w:pPr>
              <w:rPr>
                <w:rFonts w:ascii="Times New Roman" w:hAnsi="Times New Roman"/>
              </w:rPr>
            </w:pPr>
            <w:r>
              <w:rPr>
                <w:rFonts w:ascii="Times New Roman" w:hAnsi="Times New Roman"/>
              </w:rPr>
              <w:t>2017 г.</w:t>
            </w:r>
          </w:p>
        </w:tc>
        <w:tc>
          <w:tcPr>
            <w:tcW w:w="957" w:type="dxa"/>
            <w:shd w:val="clear" w:color="auto" w:fill="EEECE1" w:themeFill="background2"/>
          </w:tcPr>
          <w:p w:rsidR="00C226CD" w:rsidRPr="00F90D26" w:rsidRDefault="00C226CD" w:rsidP="009E68F7">
            <w:pPr>
              <w:rPr>
                <w:rFonts w:ascii="Times New Roman" w:hAnsi="Times New Roman"/>
              </w:rPr>
            </w:pPr>
            <w:r>
              <w:rPr>
                <w:rFonts w:ascii="Times New Roman" w:hAnsi="Times New Roman"/>
              </w:rPr>
              <w:t>2018 г.</w:t>
            </w:r>
          </w:p>
        </w:tc>
        <w:tc>
          <w:tcPr>
            <w:tcW w:w="957" w:type="dxa"/>
            <w:shd w:val="clear" w:color="auto" w:fill="EEECE1" w:themeFill="background2"/>
          </w:tcPr>
          <w:p w:rsidR="00C226CD" w:rsidRPr="00F90D26" w:rsidRDefault="00C226CD" w:rsidP="009E68F7">
            <w:pPr>
              <w:rPr>
                <w:rFonts w:ascii="Times New Roman" w:hAnsi="Times New Roman"/>
              </w:rPr>
            </w:pPr>
            <w:r>
              <w:rPr>
                <w:rFonts w:ascii="Times New Roman" w:hAnsi="Times New Roman"/>
              </w:rPr>
              <w:t>2019 г.</w:t>
            </w:r>
          </w:p>
        </w:tc>
        <w:tc>
          <w:tcPr>
            <w:tcW w:w="958" w:type="dxa"/>
            <w:shd w:val="clear" w:color="auto" w:fill="EEECE1" w:themeFill="background2"/>
          </w:tcPr>
          <w:p w:rsidR="00C226CD" w:rsidRPr="00F90D26" w:rsidRDefault="00C226CD" w:rsidP="009E68F7">
            <w:pPr>
              <w:rPr>
                <w:rFonts w:ascii="Times New Roman" w:hAnsi="Times New Roman"/>
              </w:rPr>
            </w:pPr>
            <w:r>
              <w:rPr>
                <w:rFonts w:ascii="Times New Roman" w:hAnsi="Times New Roman"/>
              </w:rPr>
              <w:t>2030 г.</w:t>
            </w:r>
          </w:p>
        </w:tc>
      </w:tr>
      <w:tr w:rsidR="00C226CD" w:rsidTr="009E68F7">
        <w:tc>
          <w:tcPr>
            <w:tcW w:w="9571" w:type="dxa"/>
            <w:gridSpan w:val="7"/>
            <w:shd w:val="clear" w:color="auto" w:fill="DDD9C3" w:themeFill="background2" w:themeFillShade="E6"/>
          </w:tcPr>
          <w:p w:rsidR="00C226CD" w:rsidRPr="00F90D26" w:rsidRDefault="00C226CD" w:rsidP="009E68F7">
            <w:pPr>
              <w:rPr>
                <w:rFonts w:ascii="Times New Roman" w:hAnsi="Times New Roman"/>
              </w:rPr>
            </w:pPr>
            <w:r>
              <w:rPr>
                <w:rFonts w:ascii="Times New Roman" w:hAnsi="Times New Roman"/>
              </w:rPr>
              <w:t>Общее количество легковых автомобилей, принадлежащих гражданам:</w:t>
            </w:r>
          </w:p>
        </w:tc>
      </w:tr>
      <w:tr w:rsidR="00207E32" w:rsidTr="00DB077A">
        <w:tc>
          <w:tcPr>
            <w:tcW w:w="3369" w:type="dxa"/>
          </w:tcPr>
          <w:p w:rsidR="00207E32" w:rsidRDefault="00207E32" w:rsidP="009E68F7">
            <w:pPr>
              <w:rPr>
                <w:rFonts w:ascii="Times New Roman" w:hAnsi="Times New Roman"/>
              </w:rPr>
            </w:pPr>
            <w:r>
              <w:rPr>
                <w:rFonts w:ascii="Times New Roman" w:hAnsi="Times New Roman"/>
              </w:rPr>
              <w:t>Всего по Палехскому МР</w:t>
            </w:r>
          </w:p>
        </w:tc>
        <w:tc>
          <w:tcPr>
            <w:tcW w:w="1416" w:type="dxa"/>
          </w:tcPr>
          <w:p w:rsidR="00207E32" w:rsidRDefault="00207E32" w:rsidP="009E68F7">
            <w:pPr>
              <w:jc w:val="center"/>
              <w:rPr>
                <w:rFonts w:ascii="Times New Roman" w:hAnsi="Times New Roman"/>
              </w:rPr>
            </w:pPr>
            <w:r>
              <w:rPr>
                <w:rFonts w:ascii="Times New Roman" w:hAnsi="Times New Roman"/>
              </w:rPr>
              <w:t>ед.</w:t>
            </w:r>
          </w:p>
        </w:tc>
        <w:tc>
          <w:tcPr>
            <w:tcW w:w="957" w:type="dxa"/>
            <w:shd w:val="clear" w:color="auto" w:fill="auto"/>
          </w:tcPr>
          <w:p w:rsidR="00207E32" w:rsidRPr="00F90D26" w:rsidRDefault="00207E32" w:rsidP="00A87421">
            <w:pPr>
              <w:jc w:val="center"/>
              <w:rPr>
                <w:rFonts w:ascii="Times New Roman" w:hAnsi="Times New Roman"/>
              </w:rPr>
            </w:pPr>
            <w:r>
              <w:rPr>
                <w:rFonts w:ascii="Times New Roman" w:hAnsi="Times New Roman"/>
              </w:rPr>
              <w:t>н.д.</w:t>
            </w:r>
          </w:p>
        </w:tc>
        <w:tc>
          <w:tcPr>
            <w:tcW w:w="957" w:type="dxa"/>
            <w:shd w:val="clear" w:color="auto" w:fill="auto"/>
          </w:tcPr>
          <w:p w:rsidR="00207E32" w:rsidRPr="00F90D26" w:rsidRDefault="00207E32" w:rsidP="00A87421">
            <w:pPr>
              <w:jc w:val="center"/>
              <w:rPr>
                <w:rFonts w:ascii="Times New Roman" w:hAnsi="Times New Roman"/>
              </w:rPr>
            </w:pPr>
            <w:r>
              <w:rPr>
                <w:rFonts w:ascii="Times New Roman" w:hAnsi="Times New Roman"/>
              </w:rPr>
              <w:t>н.д.</w:t>
            </w:r>
          </w:p>
        </w:tc>
        <w:tc>
          <w:tcPr>
            <w:tcW w:w="957" w:type="dxa"/>
            <w:shd w:val="clear" w:color="auto" w:fill="auto"/>
          </w:tcPr>
          <w:p w:rsidR="00207E32" w:rsidRPr="00F90D26" w:rsidRDefault="00207E32" w:rsidP="00A87421">
            <w:pPr>
              <w:jc w:val="center"/>
              <w:rPr>
                <w:rFonts w:ascii="Times New Roman" w:hAnsi="Times New Roman"/>
              </w:rPr>
            </w:pPr>
            <w:r>
              <w:rPr>
                <w:rFonts w:ascii="Times New Roman" w:hAnsi="Times New Roman"/>
              </w:rPr>
              <w:t>н.д.</w:t>
            </w:r>
          </w:p>
        </w:tc>
        <w:tc>
          <w:tcPr>
            <w:tcW w:w="957" w:type="dxa"/>
            <w:shd w:val="clear" w:color="auto" w:fill="auto"/>
          </w:tcPr>
          <w:p w:rsidR="00207E32" w:rsidRPr="00F90D26" w:rsidRDefault="00207E32" w:rsidP="00A87421">
            <w:pPr>
              <w:jc w:val="center"/>
              <w:rPr>
                <w:rFonts w:ascii="Times New Roman" w:hAnsi="Times New Roman"/>
              </w:rPr>
            </w:pPr>
            <w:r>
              <w:rPr>
                <w:rFonts w:ascii="Times New Roman" w:hAnsi="Times New Roman"/>
              </w:rPr>
              <w:t>н.д.</w:t>
            </w:r>
          </w:p>
        </w:tc>
        <w:tc>
          <w:tcPr>
            <w:tcW w:w="958" w:type="dxa"/>
            <w:shd w:val="clear" w:color="auto" w:fill="auto"/>
          </w:tcPr>
          <w:p w:rsidR="00207E32" w:rsidRPr="00F90D26" w:rsidRDefault="00207E32" w:rsidP="00A87421">
            <w:pPr>
              <w:jc w:val="center"/>
              <w:rPr>
                <w:rFonts w:ascii="Times New Roman" w:hAnsi="Times New Roman"/>
              </w:rPr>
            </w:pPr>
            <w:r>
              <w:rPr>
                <w:rFonts w:ascii="Times New Roman" w:hAnsi="Times New Roman"/>
              </w:rPr>
              <w:t>н.д.</w:t>
            </w:r>
          </w:p>
        </w:tc>
      </w:tr>
      <w:tr w:rsidR="00207E32" w:rsidTr="00DB077A">
        <w:tc>
          <w:tcPr>
            <w:tcW w:w="3369" w:type="dxa"/>
          </w:tcPr>
          <w:p w:rsidR="00207E32" w:rsidRDefault="00207E32" w:rsidP="009E68F7">
            <w:pPr>
              <w:rPr>
                <w:rFonts w:ascii="Times New Roman" w:hAnsi="Times New Roman"/>
              </w:rPr>
            </w:pPr>
            <w:r>
              <w:rPr>
                <w:rFonts w:ascii="Times New Roman" w:hAnsi="Times New Roman"/>
              </w:rPr>
              <w:t xml:space="preserve">   в том числе:</w:t>
            </w:r>
          </w:p>
        </w:tc>
        <w:tc>
          <w:tcPr>
            <w:tcW w:w="1416" w:type="dxa"/>
          </w:tcPr>
          <w:p w:rsidR="00207E32" w:rsidRDefault="00207E32" w:rsidP="009E68F7">
            <w:pPr>
              <w:jc w:val="center"/>
              <w:rPr>
                <w:rFonts w:ascii="Times New Roman" w:hAnsi="Times New Roman"/>
              </w:rPr>
            </w:pPr>
          </w:p>
        </w:tc>
        <w:tc>
          <w:tcPr>
            <w:tcW w:w="957" w:type="dxa"/>
            <w:shd w:val="clear" w:color="auto" w:fill="auto"/>
          </w:tcPr>
          <w:p w:rsidR="00207E32" w:rsidRPr="00F90D26" w:rsidRDefault="00207E32" w:rsidP="00A87421">
            <w:pPr>
              <w:rPr>
                <w:rFonts w:ascii="Times New Roman" w:hAnsi="Times New Roman"/>
              </w:rPr>
            </w:pPr>
          </w:p>
        </w:tc>
        <w:tc>
          <w:tcPr>
            <w:tcW w:w="957" w:type="dxa"/>
            <w:shd w:val="clear" w:color="auto" w:fill="auto"/>
          </w:tcPr>
          <w:p w:rsidR="00207E32" w:rsidRPr="00F90D26" w:rsidRDefault="00207E32" w:rsidP="00A87421">
            <w:pPr>
              <w:rPr>
                <w:rFonts w:ascii="Times New Roman" w:hAnsi="Times New Roman"/>
              </w:rPr>
            </w:pPr>
          </w:p>
        </w:tc>
        <w:tc>
          <w:tcPr>
            <w:tcW w:w="957" w:type="dxa"/>
            <w:shd w:val="clear" w:color="auto" w:fill="auto"/>
          </w:tcPr>
          <w:p w:rsidR="00207E32" w:rsidRPr="00F90D26" w:rsidRDefault="00207E32" w:rsidP="00A87421">
            <w:pPr>
              <w:rPr>
                <w:rFonts w:ascii="Times New Roman" w:hAnsi="Times New Roman"/>
              </w:rPr>
            </w:pPr>
          </w:p>
        </w:tc>
        <w:tc>
          <w:tcPr>
            <w:tcW w:w="957" w:type="dxa"/>
            <w:shd w:val="clear" w:color="auto" w:fill="auto"/>
          </w:tcPr>
          <w:p w:rsidR="00207E32" w:rsidRPr="00F90D26" w:rsidRDefault="00207E32" w:rsidP="00A87421">
            <w:pPr>
              <w:rPr>
                <w:rFonts w:ascii="Times New Roman" w:hAnsi="Times New Roman"/>
              </w:rPr>
            </w:pPr>
          </w:p>
        </w:tc>
        <w:tc>
          <w:tcPr>
            <w:tcW w:w="958" w:type="dxa"/>
            <w:shd w:val="clear" w:color="auto" w:fill="auto"/>
          </w:tcPr>
          <w:p w:rsidR="00207E32" w:rsidRPr="00F90D26" w:rsidRDefault="00207E32" w:rsidP="00A87421">
            <w:pPr>
              <w:rPr>
                <w:rFonts w:ascii="Times New Roman" w:hAnsi="Times New Roman"/>
              </w:rPr>
            </w:pPr>
          </w:p>
        </w:tc>
      </w:tr>
      <w:tr w:rsidR="00207E32" w:rsidTr="00DB077A">
        <w:tc>
          <w:tcPr>
            <w:tcW w:w="3369" w:type="dxa"/>
          </w:tcPr>
          <w:p w:rsidR="00207E32" w:rsidRDefault="00207E32" w:rsidP="009E68F7">
            <w:pPr>
              <w:rPr>
                <w:rFonts w:ascii="Times New Roman" w:hAnsi="Times New Roman"/>
              </w:rPr>
            </w:pPr>
            <w:r>
              <w:rPr>
                <w:rFonts w:ascii="Times New Roman" w:hAnsi="Times New Roman"/>
              </w:rPr>
              <w:t>- Палехское ГП</w:t>
            </w:r>
          </w:p>
        </w:tc>
        <w:tc>
          <w:tcPr>
            <w:tcW w:w="1416" w:type="dxa"/>
          </w:tcPr>
          <w:p w:rsidR="00207E32" w:rsidRDefault="00207E32" w:rsidP="009E68F7">
            <w:pPr>
              <w:jc w:val="center"/>
              <w:rPr>
                <w:rFonts w:ascii="Times New Roman" w:hAnsi="Times New Roman"/>
              </w:rPr>
            </w:pPr>
            <w:r>
              <w:rPr>
                <w:rFonts w:ascii="Times New Roman" w:hAnsi="Times New Roman"/>
              </w:rPr>
              <w:t>ед.</w:t>
            </w:r>
          </w:p>
        </w:tc>
        <w:tc>
          <w:tcPr>
            <w:tcW w:w="957" w:type="dxa"/>
            <w:shd w:val="clear" w:color="auto" w:fill="auto"/>
          </w:tcPr>
          <w:p w:rsidR="00207E32" w:rsidRPr="00F90D26" w:rsidRDefault="00207E32" w:rsidP="00A87421">
            <w:pPr>
              <w:jc w:val="center"/>
              <w:rPr>
                <w:rFonts w:ascii="Times New Roman" w:hAnsi="Times New Roman"/>
              </w:rPr>
            </w:pPr>
            <w:r>
              <w:rPr>
                <w:rFonts w:ascii="Times New Roman" w:hAnsi="Times New Roman"/>
              </w:rPr>
              <w:t>н.д.</w:t>
            </w:r>
          </w:p>
        </w:tc>
        <w:tc>
          <w:tcPr>
            <w:tcW w:w="957" w:type="dxa"/>
            <w:shd w:val="clear" w:color="auto" w:fill="auto"/>
          </w:tcPr>
          <w:p w:rsidR="00207E32" w:rsidRPr="00F90D26" w:rsidRDefault="00207E32" w:rsidP="00A87421">
            <w:pPr>
              <w:jc w:val="center"/>
              <w:rPr>
                <w:rFonts w:ascii="Times New Roman" w:hAnsi="Times New Roman"/>
              </w:rPr>
            </w:pPr>
            <w:r>
              <w:rPr>
                <w:rFonts w:ascii="Times New Roman" w:hAnsi="Times New Roman"/>
              </w:rPr>
              <w:t>н.д.</w:t>
            </w:r>
          </w:p>
        </w:tc>
        <w:tc>
          <w:tcPr>
            <w:tcW w:w="957" w:type="dxa"/>
            <w:shd w:val="clear" w:color="auto" w:fill="auto"/>
          </w:tcPr>
          <w:p w:rsidR="00207E32" w:rsidRPr="00F90D26" w:rsidRDefault="00207E32" w:rsidP="00A87421">
            <w:pPr>
              <w:jc w:val="center"/>
              <w:rPr>
                <w:rFonts w:ascii="Times New Roman" w:hAnsi="Times New Roman"/>
              </w:rPr>
            </w:pPr>
            <w:r>
              <w:rPr>
                <w:rFonts w:ascii="Times New Roman" w:hAnsi="Times New Roman"/>
              </w:rPr>
              <w:t>н.д.</w:t>
            </w:r>
          </w:p>
        </w:tc>
        <w:tc>
          <w:tcPr>
            <w:tcW w:w="957" w:type="dxa"/>
            <w:shd w:val="clear" w:color="auto" w:fill="auto"/>
          </w:tcPr>
          <w:p w:rsidR="00207E32" w:rsidRPr="00F90D26" w:rsidRDefault="00207E32" w:rsidP="00A87421">
            <w:pPr>
              <w:jc w:val="center"/>
              <w:rPr>
                <w:rFonts w:ascii="Times New Roman" w:hAnsi="Times New Roman"/>
              </w:rPr>
            </w:pPr>
            <w:r>
              <w:rPr>
                <w:rFonts w:ascii="Times New Roman" w:hAnsi="Times New Roman"/>
              </w:rPr>
              <w:t>н.д.</w:t>
            </w:r>
          </w:p>
        </w:tc>
        <w:tc>
          <w:tcPr>
            <w:tcW w:w="958" w:type="dxa"/>
            <w:shd w:val="clear" w:color="auto" w:fill="auto"/>
          </w:tcPr>
          <w:p w:rsidR="00207E32" w:rsidRPr="00F90D26" w:rsidRDefault="00207E32" w:rsidP="00A87421">
            <w:pPr>
              <w:jc w:val="center"/>
              <w:rPr>
                <w:rFonts w:ascii="Times New Roman" w:hAnsi="Times New Roman"/>
              </w:rPr>
            </w:pPr>
            <w:r>
              <w:rPr>
                <w:rFonts w:ascii="Times New Roman" w:hAnsi="Times New Roman"/>
              </w:rPr>
              <w:t>н.д.</w:t>
            </w:r>
          </w:p>
        </w:tc>
      </w:tr>
      <w:tr w:rsidR="00207E32" w:rsidTr="00DB077A">
        <w:tc>
          <w:tcPr>
            <w:tcW w:w="3369" w:type="dxa"/>
          </w:tcPr>
          <w:p w:rsidR="00207E32" w:rsidRDefault="00207E32" w:rsidP="009E68F7">
            <w:pPr>
              <w:rPr>
                <w:rFonts w:ascii="Times New Roman" w:hAnsi="Times New Roman"/>
              </w:rPr>
            </w:pPr>
            <w:r>
              <w:rPr>
                <w:rFonts w:ascii="Times New Roman" w:hAnsi="Times New Roman"/>
              </w:rPr>
              <w:t>- Майдаковское СП</w:t>
            </w:r>
          </w:p>
        </w:tc>
        <w:tc>
          <w:tcPr>
            <w:tcW w:w="1416" w:type="dxa"/>
          </w:tcPr>
          <w:p w:rsidR="00207E32" w:rsidRDefault="00207E32" w:rsidP="009E68F7">
            <w:pPr>
              <w:jc w:val="center"/>
              <w:rPr>
                <w:rFonts w:ascii="Times New Roman" w:hAnsi="Times New Roman"/>
              </w:rPr>
            </w:pPr>
            <w:r>
              <w:rPr>
                <w:rFonts w:ascii="Times New Roman" w:hAnsi="Times New Roman"/>
              </w:rPr>
              <w:t>ед.</w:t>
            </w:r>
          </w:p>
        </w:tc>
        <w:tc>
          <w:tcPr>
            <w:tcW w:w="957" w:type="dxa"/>
            <w:shd w:val="clear" w:color="auto" w:fill="auto"/>
          </w:tcPr>
          <w:p w:rsidR="00207E32" w:rsidRPr="00F90D26" w:rsidRDefault="00207E32" w:rsidP="00A87421">
            <w:pPr>
              <w:jc w:val="center"/>
              <w:rPr>
                <w:rFonts w:ascii="Times New Roman" w:hAnsi="Times New Roman"/>
              </w:rPr>
            </w:pPr>
            <w:r>
              <w:rPr>
                <w:rFonts w:ascii="Times New Roman" w:hAnsi="Times New Roman"/>
              </w:rPr>
              <w:t>н.д.</w:t>
            </w:r>
          </w:p>
        </w:tc>
        <w:tc>
          <w:tcPr>
            <w:tcW w:w="957" w:type="dxa"/>
            <w:shd w:val="clear" w:color="auto" w:fill="auto"/>
          </w:tcPr>
          <w:p w:rsidR="00207E32" w:rsidRPr="00F90D26" w:rsidRDefault="00207E32" w:rsidP="00A87421">
            <w:pPr>
              <w:jc w:val="center"/>
              <w:rPr>
                <w:rFonts w:ascii="Times New Roman" w:hAnsi="Times New Roman"/>
              </w:rPr>
            </w:pPr>
            <w:r>
              <w:rPr>
                <w:rFonts w:ascii="Times New Roman" w:hAnsi="Times New Roman"/>
              </w:rPr>
              <w:t>н.д.</w:t>
            </w:r>
          </w:p>
        </w:tc>
        <w:tc>
          <w:tcPr>
            <w:tcW w:w="957" w:type="dxa"/>
            <w:shd w:val="clear" w:color="auto" w:fill="auto"/>
          </w:tcPr>
          <w:p w:rsidR="00207E32" w:rsidRPr="00F90D26" w:rsidRDefault="00207E32" w:rsidP="00A87421">
            <w:pPr>
              <w:jc w:val="center"/>
              <w:rPr>
                <w:rFonts w:ascii="Times New Roman" w:hAnsi="Times New Roman"/>
              </w:rPr>
            </w:pPr>
            <w:r>
              <w:rPr>
                <w:rFonts w:ascii="Times New Roman" w:hAnsi="Times New Roman"/>
              </w:rPr>
              <w:t>н.д.</w:t>
            </w:r>
          </w:p>
        </w:tc>
        <w:tc>
          <w:tcPr>
            <w:tcW w:w="957" w:type="dxa"/>
            <w:shd w:val="clear" w:color="auto" w:fill="auto"/>
          </w:tcPr>
          <w:p w:rsidR="00207E32" w:rsidRPr="00F90D26" w:rsidRDefault="00207E32" w:rsidP="00A87421">
            <w:pPr>
              <w:jc w:val="center"/>
              <w:rPr>
                <w:rFonts w:ascii="Times New Roman" w:hAnsi="Times New Roman"/>
              </w:rPr>
            </w:pPr>
            <w:r>
              <w:rPr>
                <w:rFonts w:ascii="Times New Roman" w:hAnsi="Times New Roman"/>
              </w:rPr>
              <w:t>н.д.</w:t>
            </w:r>
          </w:p>
        </w:tc>
        <w:tc>
          <w:tcPr>
            <w:tcW w:w="958" w:type="dxa"/>
            <w:shd w:val="clear" w:color="auto" w:fill="auto"/>
          </w:tcPr>
          <w:p w:rsidR="00207E32" w:rsidRPr="00F90D26" w:rsidRDefault="00207E32" w:rsidP="00A87421">
            <w:pPr>
              <w:jc w:val="center"/>
              <w:rPr>
                <w:rFonts w:ascii="Times New Roman" w:hAnsi="Times New Roman"/>
              </w:rPr>
            </w:pPr>
            <w:r>
              <w:rPr>
                <w:rFonts w:ascii="Times New Roman" w:hAnsi="Times New Roman"/>
              </w:rPr>
              <w:t>н.д.</w:t>
            </w:r>
          </w:p>
        </w:tc>
      </w:tr>
      <w:tr w:rsidR="00207E32" w:rsidTr="00DB077A">
        <w:tc>
          <w:tcPr>
            <w:tcW w:w="3369" w:type="dxa"/>
          </w:tcPr>
          <w:p w:rsidR="00207E32" w:rsidRDefault="00207E32" w:rsidP="009E68F7">
            <w:pPr>
              <w:rPr>
                <w:rFonts w:ascii="Times New Roman" w:hAnsi="Times New Roman"/>
              </w:rPr>
            </w:pPr>
            <w:r>
              <w:rPr>
                <w:rFonts w:ascii="Times New Roman" w:hAnsi="Times New Roman"/>
              </w:rPr>
              <w:t>- Пановское СП</w:t>
            </w:r>
          </w:p>
        </w:tc>
        <w:tc>
          <w:tcPr>
            <w:tcW w:w="1416" w:type="dxa"/>
          </w:tcPr>
          <w:p w:rsidR="00207E32" w:rsidRDefault="00207E32" w:rsidP="009E68F7">
            <w:pPr>
              <w:jc w:val="center"/>
              <w:rPr>
                <w:rFonts w:ascii="Times New Roman" w:hAnsi="Times New Roman"/>
              </w:rPr>
            </w:pPr>
            <w:r>
              <w:rPr>
                <w:rFonts w:ascii="Times New Roman" w:hAnsi="Times New Roman"/>
              </w:rPr>
              <w:t>ед.</w:t>
            </w:r>
          </w:p>
        </w:tc>
        <w:tc>
          <w:tcPr>
            <w:tcW w:w="957" w:type="dxa"/>
            <w:shd w:val="clear" w:color="auto" w:fill="auto"/>
          </w:tcPr>
          <w:p w:rsidR="00207E32" w:rsidRPr="00F90D26" w:rsidRDefault="00207E32" w:rsidP="00A87421">
            <w:pPr>
              <w:jc w:val="center"/>
              <w:rPr>
                <w:rFonts w:ascii="Times New Roman" w:hAnsi="Times New Roman"/>
              </w:rPr>
            </w:pPr>
            <w:r>
              <w:rPr>
                <w:rFonts w:ascii="Times New Roman" w:hAnsi="Times New Roman"/>
              </w:rPr>
              <w:t>н.д.</w:t>
            </w:r>
          </w:p>
        </w:tc>
        <w:tc>
          <w:tcPr>
            <w:tcW w:w="957" w:type="dxa"/>
            <w:shd w:val="clear" w:color="auto" w:fill="auto"/>
          </w:tcPr>
          <w:p w:rsidR="00207E32" w:rsidRPr="00F90D26" w:rsidRDefault="00207E32" w:rsidP="00A87421">
            <w:pPr>
              <w:jc w:val="center"/>
              <w:rPr>
                <w:rFonts w:ascii="Times New Roman" w:hAnsi="Times New Roman"/>
              </w:rPr>
            </w:pPr>
            <w:r>
              <w:rPr>
                <w:rFonts w:ascii="Times New Roman" w:hAnsi="Times New Roman"/>
              </w:rPr>
              <w:t>н.д.</w:t>
            </w:r>
          </w:p>
        </w:tc>
        <w:tc>
          <w:tcPr>
            <w:tcW w:w="957" w:type="dxa"/>
            <w:shd w:val="clear" w:color="auto" w:fill="auto"/>
          </w:tcPr>
          <w:p w:rsidR="00207E32" w:rsidRPr="00F90D26" w:rsidRDefault="00207E32" w:rsidP="00A87421">
            <w:pPr>
              <w:jc w:val="center"/>
              <w:rPr>
                <w:rFonts w:ascii="Times New Roman" w:hAnsi="Times New Roman"/>
              </w:rPr>
            </w:pPr>
            <w:r>
              <w:rPr>
                <w:rFonts w:ascii="Times New Roman" w:hAnsi="Times New Roman"/>
              </w:rPr>
              <w:t>н.д.</w:t>
            </w:r>
          </w:p>
        </w:tc>
        <w:tc>
          <w:tcPr>
            <w:tcW w:w="957" w:type="dxa"/>
            <w:shd w:val="clear" w:color="auto" w:fill="auto"/>
          </w:tcPr>
          <w:p w:rsidR="00207E32" w:rsidRPr="00F90D26" w:rsidRDefault="00207E32" w:rsidP="00A87421">
            <w:pPr>
              <w:jc w:val="center"/>
              <w:rPr>
                <w:rFonts w:ascii="Times New Roman" w:hAnsi="Times New Roman"/>
              </w:rPr>
            </w:pPr>
            <w:r>
              <w:rPr>
                <w:rFonts w:ascii="Times New Roman" w:hAnsi="Times New Roman"/>
              </w:rPr>
              <w:t>н.д.</w:t>
            </w:r>
          </w:p>
        </w:tc>
        <w:tc>
          <w:tcPr>
            <w:tcW w:w="958" w:type="dxa"/>
            <w:shd w:val="clear" w:color="auto" w:fill="auto"/>
          </w:tcPr>
          <w:p w:rsidR="00207E32" w:rsidRPr="00F90D26" w:rsidRDefault="00207E32" w:rsidP="00A87421">
            <w:pPr>
              <w:jc w:val="center"/>
              <w:rPr>
                <w:rFonts w:ascii="Times New Roman" w:hAnsi="Times New Roman"/>
              </w:rPr>
            </w:pPr>
            <w:r>
              <w:rPr>
                <w:rFonts w:ascii="Times New Roman" w:hAnsi="Times New Roman"/>
              </w:rPr>
              <w:t>н.д.</w:t>
            </w:r>
          </w:p>
        </w:tc>
      </w:tr>
      <w:tr w:rsidR="00207E32" w:rsidTr="00DB077A">
        <w:tc>
          <w:tcPr>
            <w:tcW w:w="3369" w:type="dxa"/>
          </w:tcPr>
          <w:p w:rsidR="00207E32" w:rsidRDefault="00207E32" w:rsidP="009E68F7">
            <w:pPr>
              <w:rPr>
                <w:rFonts w:ascii="Times New Roman" w:hAnsi="Times New Roman"/>
              </w:rPr>
            </w:pPr>
            <w:r>
              <w:rPr>
                <w:rFonts w:ascii="Times New Roman" w:hAnsi="Times New Roman"/>
              </w:rPr>
              <w:t>- Раменское СП</w:t>
            </w:r>
          </w:p>
        </w:tc>
        <w:tc>
          <w:tcPr>
            <w:tcW w:w="1416" w:type="dxa"/>
          </w:tcPr>
          <w:p w:rsidR="00207E32" w:rsidRDefault="00207E32" w:rsidP="009E68F7">
            <w:pPr>
              <w:jc w:val="center"/>
              <w:rPr>
                <w:rFonts w:ascii="Times New Roman" w:hAnsi="Times New Roman"/>
              </w:rPr>
            </w:pPr>
            <w:r>
              <w:rPr>
                <w:rFonts w:ascii="Times New Roman" w:hAnsi="Times New Roman"/>
              </w:rPr>
              <w:t>ед.</w:t>
            </w:r>
          </w:p>
        </w:tc>
        <w:tc>
          <w:tcPr>
            <w:tcW w:w="957" w:type="dxa"/>
            <w:shd w:val="clear" w:color="auto" w:fill="auto"/>
          </w:tcPr>
          <w:p w:rsidR="00207E32" w:rsidRPr="00F90D26" w:rsidRDefault="00207E32" w:rsidP="00A87421">
            <w:pPr>
              <w:jc w:val="center"/>
              <w:rPr>
                <w:rFonts w:ascii="Times New Roman" w:hAnsi="Times New Roman"/>
              </w:rPr>
            </w:pPr>
            <w:r>
              <w:rPr>
                <w:rFonts w:ascii="Times New Roman" w:hAnsi="Times New Roman"/>
              </w:rPr>
              <w:t>н.д.</w:t>
            </w:r>
          </w:p>
        </w:tc>
        <w:tc>
          <w:tcPr>
            <w:tcW w:w="957" w:type="dxa"/>
            <w:shd w:val="clear" w:color="auto" w:fill="auto"/>
          </w:tcPr>
          <w:p w:rsidR="00207E32" w:rsidRPr="00F90D26" w:rsidRDefault="00207E32" w:rsidP="00A87421">
            <w:pPr>
              <w:jc w:val="center"/>
              <w:rPr>
                <w:rFonts w:ascii="Times New Roman" w:hAnsi="Times New Roman"/>
              </w:rPr>
            </w:pPr>
            <w:r>
              <w:rPr>
                <w:rFonts w:ascii="Times New Roman" w:hAnsi="Times New Roman"/>
              </w:rPr>
              <w:t>н.д.</w:t>
            </w:r>
          </w:p>
        </w:tc>
        <w:tc>
          <w:tcPr>
            <w:tcW w:w="957" w:type="dxa"/>
            <w:shd w:val="clear" w:color="auto" w:fill="auto"/>
          </w:tcPr>
          <w:p w:rsidR="00207E32" w:rsidRPr="00F90D26" w:rsidRDefault="00207E32" w:rsidP="00A87421">
            <w:pPr>
              <w:jc w:val="center"/>
              <w:rPr>
                <w:rFonts w:ascii="Times New Roman" w:hAnsi="Times New Roman"/>
              </w:rPr>
            </w:pPr>
            <w:r>
              <w:rPr>
                <w:rFonts w:ascii="Times New Roman" w:hAnsi="Times New Roman"/>
              </w:rPr>
              <w:t>н.д.</w:t>
            </w:r>
          </w:p>
        </w:tc>
        <w:tc>
          <w:tcPr>
            <w:tcW w:w="957" w:type="dxa"/>
            <w:shd w:val="clear" w:color="auto" w:fill="auto"/>
          </w:tcPr>
          <w:p w:rsidR="00207E32" w:rsidRPr="00F90D26" w:rsidRDefault="00207E32" w:rsidP="00A87421">
            <w:pPr>
              <w:jc w:val="center"/>
              <w:rPr>
                <w:rFonts w:ascii="Times New Roman" w:hAnsi="Times New Roman"/>
              </w:rPr>
            </w:pPr>
            <w:r>
              <w:rPr>
                <w:rFonts w:ascii="Times New Roman" w:hAnsi="Times New Roman"/>
              </w:rPr>
              <w:t>н.д.</w:t>
            </w:r>
          </w:p>
        </w:tc>
        <w:tc>
          <w:tcPr>
            <w:tcW w:w="958" w:type="dxa"/>
            <w:shd w:val="clear" w:color="auto" w:fill="auto"/>
          </w:tcPr>
          <w:p w:rsidR="00207E32" w:rsidRPr="00F90D26" w:rsidRDefault="00207E32" w:rsidP="00A87421">
            <w:pPr>
              <w:jc w:val="center"/>
              <w:rPr>
                <w:rFonts w:ascii="Times New Roman" w:hAnsi="Times New Roman"/>
              </w:rPr>
            </w:pPr>
            <w:r>
              <w:rPr>
                <w:rFonts w:ascii="Times New Roman" w:hAnsi="Times New Roman"/>
              </w:rPr>
              <w:t>н.д.</w:t>
            </w:r>
          </w:p>
        </w:tc>
      </w:tr>
      <w:tr w:rsidR="00207E32" w:rsidTr="009E68F7">
        <w:tc>
          <w:tcPr>
            <w:tcW w:w="9571" w:type="dxa"/>
            <w:gridSpan w:val="7"/>
            <w:shd w:val="clear" w:color="auto" w:fill="DDD9C3" w:themeFill="background2" w:themeFillShade="E6"/>
          </w:tcPr>
          <w:p w:rsidR="00207E32" w:rsidRPr="00F90D26" w:rsidRDefault="00207E32" w:rsidP="009E68F7">
            <w:pPr>
              <w:rPr>
                <w:rFonts w:ascii="Times New Roman" w:hAnsi="Times New Roman"/>
              </w:rPr>
            </w:pPr>
            <w:r>
              <w:rPr>
                <w:rFonts w:ascii="Times New Roman" w:hAnsi="Times New Roman"/>
              </w:rPr>
              <w:t>Численность населения:</w:t>
            </w:r>
          </w:p>
        </w:tc>
      </w:tr>
      <w:tr w:rsidR="00207E32" w:rsidTr="009E68F7">
        <w:tc>
          <w:tcPr>
            <w:tcW w:w="3369" w:type="dxa"/>
          </w:tcPr>
          <w:p w:rsidR="00207E32" w:rsidRDefault="00207E32" w:rsidP="009E68F7">
            <w:pPr>
              <w:rPr>
                <w:rFonts w:ascii="Times New Roman" w:hAnsi="Times New Roman"/>
              </w:rPr>
            </w:pPr>
            <w:r>
              <w:rPr>
                <w:rFonts w:ascii="Times New Roman" w:hAnsi="Times New Roman"/>
              </w:rPr>
              <w:t>Всего по Палехскому МР</w:t>
            </w:r>
          </w:p>
        </w:tc>
        <w:tc>
          <w:tcPr>
            <w:tcW w:w="1416" w:type="dxa"/>
          </w:tcPr>
          <w:p w:rsidR="00207E32" w:rsidRDefault="00207E32" w:rsidP="009E68F7">
            <w:pPr>
              <w:jc w:val="center"/>
              <w:rPr>
                <w:rFonts w:ascii="Times New Roman" w:hAnsi="Times New Roman"/>
              </w:rPr>
            </w:pPr>
            <w:r>
              <w:rPr>
                <w:rFonts w:ascii="Times New Roman" w:hAnsi="Times New Roman"/>
              </w:rPr>
              <w:t>ед.</w:t>
            </w:r>
          </w:p>
        </w:tc>
        <w:tc>
          <w:tcPr>
            <w:tcW w:w="957" w:type="dxa"/>
          </w:tcPr>
          <w:p w:rsidR="00207E32" w:rsidRPr="00F90D26" w:rsidRDefault="00207E32" w:rsidP="00A87421">
            <w:pPr>
              <w:jc w:val="center"/>
              <w:rPr>
                <w:rFonts w:ascii="Times New Roman" w:hAnsi="Times New Roman"/>
              </w:rPr>
            </w:pPr>
            <w:r>
              <w:rPr>
                <w:rFonts w:ascii="Times New Roman" w:hAnsi="Times New Roman"/>
              </w:rPr>
              <w:t>н.д.</w:t>
            </w:r>
          </w:p>
        </w:tc>
        <w:tc>
          <w:tcPr>
            <w:tcW w:w="957" w:type="dxa"/>
          </w:tcPr>
          <w:p w:rsidR="00207E32" w:rsidRPr="00F90D26" w:rsidRDefault="00207E32" w:rsidP="00A87421">
            <w:pPr>
              <w:jc w:val="center"/>
              <w:rPr>
                <w:rFonts w:ascii="Times New Roman" w:hAnsi="Times New Roman"/>
              </w:rPr>
            </w:pPr>
            <w:r>
              <w:rPr>
                <w:rFonts w:ascii="Times New Roman" w:hAnsi="Times New Roman"/>
              </w:rPr>
              <w:t>н.д.</w:t>
            </w:r>
          </w:p>
        </w:tc>
        <w:tc>
          <w:tcPr>
            <w:tcW w:w="957" w:type="dxa"/>
          </w:tcPr>
          <w:p w:rsidR="00207E32" w:rsidRPr="00F90D26" w:rsidRDefault="00207E32" w:rsidP="00A87421">
            <w:pPr>
              <w:jc w:val="center"/>
              <w:rPr>
                <w:rFonts w:ascii="Times New Roman" w:hAnsi="Times New Roman"/>
              </w:rPr>
            </w:pPr>
            <w:r>
              <w:rPr>
                <w:rFonts w:ascii="Times New Roman" w:hAnsi="Times New Roman"/>
              </w:rPr>
              <w:t>н.д.</w:t>
            </w:r>
          </w:p>
        </w:tc>
        <w:tc>
          <w:tcPr>
            <w:tcW w:w="957" w:type="dxa"/>
          </w:tcPr>
          <w:p w:rsidR="00207E32" w:rsidRPr="00F90D26" w:rsidRDefault="00207E32" w:rsidP="00A87421">
            <w:pPr>
              <w:jc w:val="center"/>
              <w:rPr>
                <w:rFonts w:ascii="Times New Roman" w:hAnsi="Times New Roman"/>
              </w:rPr>
            </w:pPr>
            <w:r>
              <w:rPr>
                <w:rFonts w:ascii="Times New Roman" w:eastAsiaTheme="minorHAnsi" w:hAnsi="Times New Roman"/>
                <w:lang w:eastAsia="en-US"/>
              </w:rPr>
              <w:t>9551</w:t>
            </w:r>
          </w:p>
        </w:tc>
        <w:tc>
          <w:tcPr>
            <w:tcW w:w="958" w:type="dxa"/>
          </w:tcPr>
          <w:p w:rsidR="00207E32" w:rsidRPr="00F90D26" w:rsidRDefault="00207E32" w:rsidP="00A87421">
            <w:pPr>
              <w:jc w:val="center"/>
              <w:rPr>
                <w:rFonts w:ascii="Times New Roman" w:hAnsi="Times New Roman"/>
              </w:rPr>
            </w:pPr>
            <w:r>
              <w:rPr>
                <w:rFonts w:ascii="Times New Roman" w:eastAsiaTheme="minorHAnsi" w:hAnsi="Times New Roman"/>
                <w:lang w:eastAsia="en-US"/>
              </w:rPr>
              <w:t>9551</w:t>
            </w:r>
          </w:p>
        </w:tc>
      </w:tr>
      <w:tr w:rsidR="00207E32" w:rsidTr="009E68F7">
        <w:tc>
          <w:tcPr>
            <w:tcW w:w="3369" w:type="dxa"/>
          </w:tcPr>
          <w:p w:rsidR="00207E32" w:rsidRDefault="00207E32" w:rsidP="009E68F7">
            <w:pPr>
              <w:rPr>
                <w:rFonts w:ascii="Times New Roman" w:hAnsi="Times New Roman"/>
              </w:rPr>
            </w:pPr>
            <w:r>
              <w:rPr>
                <w:rFonts w:ascii="Times New Roman" w:hAnsi="Times New Roman"/>
              </w:rPr>
              <w:t xml:space="preserve">   в том числе:</w:t>
            </w:r>
          </w:p>
        </w:tc>
        <w:tc>
          <w:tcPr>
            <w:tcW w:w="1416" w:type="dxa"/>
          </w:tcPr>
          <w:p w:rsidR="00207E32" w:rsidRDefault="00207E32" w:rsidP="009E68F7">
            <w:pPr>
              <w:jc w:val="center"/>
              <w:rPr>
                <w:rFonts w:ascii="Times New Roman" w:hAnsi="Times New Roman"/>
              </w:rPr>
            </w:pPr>
          </w:p>
        </w:tc>
        <w:tc>
          <w:tcPr>
            <w:tcW w:w="957" w:type="dxa"/>
          </w:tcPr>
          <w:p w:rsidR="00207E32" w:rsidRPr="00F90D26" w:rsidRDefault="00207E32" w:rsidP="00A87421">
            <w:pPr>
              <w:rPr>
                <w:rFonts w:ascii="Times New Roman" w:hAnsi="Times New Roman"/>
              </w:rPr>
            </w:pPr>
          </w:p>
        </w:tc>
        <w:tc>
          <w:tcPr>
            <w:tcW w:w="957" w:type="dxa"/>
          </w:tcPr>
          <w:p w:rsidR="00207E32" w:rsidRPr="00F90D26" w:rsidRDefault="00207E32" w:rsidP="00A87421">
            <w:pPr>
              <w:rPr>
                <w:rFonts w:ascii="Times New Roman" w:hAnsi="Times New Roman"/>
              </w:rPr>
            </w:pPr>
          </w:p>
        </w:tc>
        <w:tc>
          <w:tcPr>
            <w:tcW w:w="957" w:type="dxa"/>
          </w:tcPr>
          <w:p w:rsidR="00207E32" w:rsidRPr="00F90D26" w:rsidRDefault="00207E32" w:rsidP="00A87421">
            <w:pPr>
              <w:rPr>
                <w:rFonts w:ascii="Times New Roman" w:hAnsi="Times New Roman"/>
              </w:rPr>
            </w:pPr>
          </w:p>
        </w:tc>
        <w:tc>
          <w:tcPr>
            <w:tcW w:w="957" w:type="dxa"/>
          </w:tcPr>
          <w:p w:rsidR="00207E32" w:rsidRPr="00F90D26" w:rsidRDefault="00207E32" w:rsidP="00A87421">
            <w:pPr>
              <w:rPr>
                <w:rFonts w:ascii="Times New Roman" w:hAnsi="Times New Roman"/>
              </w:rPr>
            </w:pPr>
          </w:p>
        </w:tc>
        <w:tc>
          <w:tcPr>
            <w:tcW w:w="958" w:type="dxa"/>
          </w:tcPr>
          <w:p w:rsidR="00207E32" w:rsidRPr="00F90D26" w:rsidRDefault="00207E32" w:rsidP="00A87421">
            <w:pPr>
              <w:rPr>
                <w:rFonts w:ascii="Times New Roman" w:hAnsi="Times New Roman"/>
              </w:rPr>
            </w:pPr>
          </w:p>
        </w:tc>
      </w:tr>
      <w:tr w:rsidR="00207E32" w:rsidTr="009E68F7">
        <w:tc>
          <w:tcPr>
            <w:tcW w:w="3369" w:type="dxa"/>
          </w:tcPr>
          <w:p w:rsidR="00207E32" w:rsidRDefault="00207E32" w:rsidP="009E68F7">
            <w:pPr>
              <w:rPr>
                <w:rFonts w:ascii="Times New Roman" w:hAnsi="Times New Roman"/>
              </w:rPr>
            </w:pPr>
            <w:r>
              <w:rPr>
                <w:rFonts w:ascii="Times New Roman" w:hAnsi="Times New Roman"/>
              </w:rPr>
              <w:t>- Палехское ГП</w:t>
            </w:r>
          </w:p>
        </w:tc>
        <w:tc>
          <w:tcPr>
            <w:tcW w:w="1416" w:type="dxa"/>
          </w:tcPr>
          <w:p w:rsidR="00207E32" w:rsidRDefault="00207E32" w:rsidP="009E68F7">
            <w:pPr>
              <w:jc w:val="center"/>
              <w:rPr>
                <w:rFonts w:ascii="Times New Roman" w:hAnsi="Times New Roman"/>
              </w:rPr>
            </w:pPr>
            <w:r>
              <w:rPr>
                <w:rFonts w:ascii="Times New Roman" w:hAnsi="Times New Roman"/>
              </w:rPr>
              <w:t>ед.</w:t>
            </w:r>
          </w:p>
        </w:tc>
        <w:tc>
          <w:tcPr>
            <w:tcW w:w="957" w:type="dxa"/>
          </w:tcPr>
          <w:p w:rsidR="00207E32" w:rsidRPr="00F90D26" w:rsidRDefault="00207E32" w:rsidP="00A87421">
            <w:pPr>
              <w:jc w:val="center"/>
              <w:rPr>
                <w:rFonts w:ascii="Times New Roman" w:hAnsi="Times New Roman"/>
              </w:rPr>
            </w:pPr>
            <w:r>
              <w:rPr>
                <w:rFonts w:ascii="Times New Roman" w:hAnsi="Times New Roman"/>
              </w:rPr>
              <w:t>н.д.</w:t>
            </w:r>
          </w:p>
        </w:tc>
        <w:tc>
          <w:tcPr>
            <w:tcW w:w="957" w:type="dxa"/>
          </w:tcPr>
          <w:p w:rsidR="00207E32" w:rsidRPr="00F90D26" w:rsidRDefault="00207E32" w:rsidP="00A87421">
            <w:pPr>
              <w:jc w:val="center"/>
              <w:rPr>
                <w:rFonts w:ascii="Times New Roman" w:hAnsi="Times New Roman"/>
              </w:rPr>
            </w:pPr>
            <w:r>
              <w:rPr>
                <w:rFonts w:ascii="Times New Roman" w:hAnsi="Times New Roman"/>
              </w:rPr>
              <w:t>н.д.</w:t>
            </w:r>
          </w:p>
        </w:tc>
        <w:tc>
          <w:tcPr>
            <w:tcW w:w="957" w:type="dxa"/>
          </w:tcPr>
          <w:p w:rsidR="00207E32" w:rsidRPr="00F90D26" w:rsidRDefault="00207E32" w:rsidP="00A87421">
            <w:pPr>
              <w:jc w:val="center"/>
              <w:rPr>
                <w:rFonts w:ascii="Times New Roman" w:hAnsi="Times New Roman"/>
              </w:rPr>
            </w:pPr>
            <w:r>
              <w:rPr>
                <w:rFonts w:ascii="Times New Roman" w:hAnsi="Times New Roman"/>
              </w:rPr>
              <w:t>н.д.</w:t>
            </w:r>
          </w:p>
        </w:tc>
        <w:tc>
          <w:tcPr>
            <w:tcW w:w="957" w:type="dxa"/>
          </w:tcPr>
          <w:p w:rsidR="00207E32" w:rsidRPr="00F90D26" w:rsidRDefault="00207E32" w:rsidP="00A87421">
            <w:pPr>
              <w:jc w:val="center"/>
              <w:rPr>
                <w:rFonts w:ascii="Times New Roman" w:hAnsi="Times New Roman"/>
              </w:rPr>
            </w:pPr>
            <w:r>
              <w:rPr>
                <w:rFonts w:ascii="Times New Roman" w:eastAsiaTheme="minorHAnsi" w:hAnsi="Times New Roman"/>
                <w:lang w:eastAsia="en-US"/>
              </w:rPr>
              <w:t>4895</w:t>
            </w:r>
          </w:p>
        </w:tc>
        <w:tc>
          <w:tcPr>
            <w:tcW w:w="958" w:type="dxa"/>
          </w:tcPr>
          <w:p w:rsidR="00207E32" w:rsidRPr="00F90D26" w:rsidRDefault="00207E32" w:rsidP="00A87421">
            <w:pPr>
              <w:jc w:val="center"/>
              <w:rPr>
                <w:rFonts w:ascii="Times New Roman" w:hAnsi="Times New Roman"/>
              </w:rPr>
            </w:pPr>
            <w:r>
              <w:rPr>
                <w:rFonts w:ascii="Times New Roman" w:hAnsi="Times New Roman"/>
              </w:rPr>
              <w:t>н.д.</w:t>
            </w:r>
          </w:p>
        </w:tc>
      </w:tr>
      <w:tr w:rsidR="00207E32" w:rsidTr="009E68F7">
        <w:tc>
          <w:tcPr>
            <w:tcW w:w="3369" w:type="dxa"/>
          </w:tcPr>
          <w:p w:rsidR="00207E32" w:rsidRDefault="00207E32" w:rsidP="009E68F7">
            <w:pPr>
              <w:rPr>
                <w:rFonts w:ascii="Times New Roman" w:hAnsi="Times New Roman"/>
              </w:rPr>
            </w:pPr>
            <w:r>
              <w:rPr>
                <w:rFonts w:ascii="Times New Roman" w:hAnsi="Times New Roman"/>
              </w:rPr>
              <w:t>- Майдаковское СП</w:t>
            </w:r>
          </w:p>
        </w:tc>
        <w:tc>
          <w:tcPr>
            <w:tcW w:w="1416" w:type="dxa"/>
          </w:tcPr>
          <w:p w:rsidR="00207E32" w:rsidRDefault="00207E32" w:rsidP="009E68F7">
            <w:pPr>
              <w:jc w:val="center"/>
              <w:rPr>
                <w:rFonts w:ascii="Times New Roman" w:hAnsi="Times New Roman"/>
              </w:rPr>
            </w:pPr>
            <w:r>
              <w:rPr>
                <w:rFonts w:ascii="Times New Roman" w:hAnsi="Times New Roman"/>
              </w:rPr>
              <w:t>ед.</w:t>
            </w:r>
          </w:p>
        </w:tc>
        <w:tc>
          <w:tcPr>
            <w:tcW w:w="957" w:type="dxa"/>
          </w:tcPr>
          <w:p w:rsidR="00207E32" w:rsidRPr="00F90D26" w:rsidRDefault="00207E32" w:rsidP="00A87421">
            <w:pPr>
              <w:jc w:val="center"/>
              <w:rPr>
                <w:rFonts w:ascii="Times New Roman" w:hAnsi="Times New Roman"/>
              </w:rPr>
            </w:pPr>
            <w:r>
              <w:rPr>
                <w:rFonts w:ascii="Times New Roman" w:hAnsi="Times New Roman"/>
              </w:rPr>
              <w:t>н.д.</w:t>
            </w:r>
          </w:p>
        </w:tc>
        <w:tc>
          <w:tcPr>
            <w:tcW w:w="957" w:type="dxa"/>
          </w:tcPr>
          <w:p w:rsidR="00207E32" w:rsidRPr="00F90D26" w:rsidRDefault="00207E32" w:rsidP="00A87421">
            <w:pPr>
              <w:jc w:val="center"/>
              <w:rPr>
                <w:rFonts w:ascii="Times New Roman" w:hAnsi="Times New Roman"/>
              </w:rPr>
            </w:pPr>
            <w:r>
              <w:rPr>
                <w:rFonts w:ascii="Times New Roman" w:hAnsi="Times New Roman"/>
              </w:rPr>
              <w:t>н.д.</w:t>
            </w:r>
          </w:p>
        </w:tc>
        <w:tc>
          <w:tcPr>
            <w:tcW w:w="957" w:type="dxa"/>
          </w:tcPr>
          <w:p w:rsidR="00207E32" w:rsidRPr="00F90D26" w:rsidRDefault="00207E32" w:rsidP="00A87421">
            <w:pPr>
              <w:jc w:val="center"/>
              <w:rPr>
                <w:rFonts w:ascii="Times New Roman" w:hAnsi="Times New Roman"/>
              </w:rPr>
            </w:pPr>
            <w:r>
              <w:rPr>
                <w:rFonts w:ascii="Times New Roman" w:hAnsi="Times New Roman"/>
              </w:rPr>
              <w:t>н.д.</w:t>
            </w:r>
          </w:p>
        </w:tc>
        <w:tc>
          <w:tcPr>
            <w:tcW w:w="957" w:type="dxa"/>
          </w:tcPr>
          <w:p w:rsidR="00207E32" w:rsidRPr="00A474EF" w:rsidRDefault="00207E32" w:rsidP="00A87421">
            <w:pPr>
              <w:tabs>
                <w:tab w:val="left" w:pos="567"/>
                <w:tab w:val="left" w:pos="851"/>
                <w:tab w:val="left" w:pos="993"/>
              </w:tabs>
              <w:suppressAutoHyphens/>
              <w:jc w:val="center"/>
              <w:rPr>
                <w:rFonts w:ascii="Times New Roman" w:eastAsiaTheme="minorHAnsi" w:hAnsi="Times New Roman"/>
                <w:lang w:eastAsia="en-US"/>
              </w:rPr>
            </w:pPr>
            <w:r>
              <w:rPr>
                <w:rFonts w:ascii="Times New Roman" w:eastAsiaTheme="minorHAnsi" w:hAnsi="Times New Roman"/>
                <w:lang w:eastAsia="en-US"/>
              </w:rPr>
              <w:t>1827</w:t>
            </w:r>
          </w:p>
        </w:tc>
        <w:tc>
          <w:tcPr>
            <w:tcW w:w="958" w:type="dxa"/>
          </w:tcPr>
          <w:p w:rsidR="00207E32" w:rsidRPr="00F90D26" w:rsidRDefault="00207E32" w:rsidP="00A87421">
            <w:pPr>
              <w:jc w:val="center"/>
              <w:rPr>
                <w:rFonts w:ascii="Times New Roman" w:hAnsi="Times New Roman"/>
              </w:rPr>
            </w:pPr>
            <w:r>
              <w:rPr>
                <w:rFonts w:ascii="Times New Roman" w:hAnsi="Times New Roman"/>
              </w:rPr>
              <w:t>н.д.</w:t>
            </w:r>
          </w:p>
        </w:tc>
      </w:tr>
      <w:tr w:rsidR="00207E32" w:rsidTr="009E68F7">
        <w:tc>
          <w:tcPr>
            <w:tcW w:w="3369" w:type="dxa"/>
          </w:tcPr>
          <w:p w:rsidR="00207E32" w:rsidRDefault="00207E32" w:rsidP="009E68F7">
            <w:pPr>
              <w:rPr>
                <w:rFonts w:ascii="Times New Roman" w:hAnsi="Times New Roman"/>
              </w:rPr>
            </w:pPr>
            <w:r>
              <w:rPr>
                <w:rFonts w:ascii="Times New Roman" w:hAnsi="Times New Roman"/>
              </w:rPr>
              <w:t>- Пановское СП</w:t>
            </w:r>
          </w:p>
        </w:tc>
        <w:tc>
          <w:tcPr>
            <w:tcW w:w="1416" w:type="dxa"/>
          </w:tcPr>
          <w:p w:rsidR="00207E32" w:rsidRDefault="00207E32" w:rsidP="009E68F7">
            <w:pPr>
              <w:jc w:val="center"/>
              <w:rPr>
                <w:rFonts w:ascii="Times New Roman" w:hAnsi="Times New Roman"/>
              </w:rPr>
            </w:pPr>
            <w:r>
              <w:rPr>
                <w:rFonts w:ascii="Times New Roman" w:hAnsi="Times New Roman"/>
              </w:rPr>
              <w:t>ед.</w:t>
            </w:r>
          </w:p>
        </w:tc>
        <w:tc>
          <w:tcPr>
            <w:tcW w:w="957" w:type="dxa"/>
          </w:tcPr>
          <w:p w:rsidR="00207E32" w:rsidRPr="00F90D26" w:rsidRDefault="00207E32" w:rsidP="00A87421">
            <w:pPr>
              <w:jc w:val="center"/>
              <w:rPr>
                <w:rFonts w:ascii="Times New Roman" w:hAnsi="Times New Roman"/>
              </w:rPr>
            </w:pPr>
            <w:r>
              <w:rPr>
                <w:rFonts w:ascii="Times New Roman" w:hAnsi="Times New Roman"/>
              </w:rPr>
              <w:t>н.д.</w:t>
            </w:r>
          </w:p>
        </w:tc>
        <w:tc>
          <w:tcPr>
            <w:tcW w:w="957" w:type="dxa"/>
          </w:tcPr>
          <w:p w:rsidR="00207E32" w:rsidRPr="00F90D26" w:rsidRDefault="00207E32" w:rsidP="00A87421">
            <w:pPr>
              <w:jc w:val="center"/>
              <w:rPr>
                <w:rFonts w:ascii="Times New Roman" w:hAnsi="Times New Roman"/>
              </w:rPr>
            </w:pPr>
            <w:r>
              <w:rPr>
                <w:rFonts w:ascii="Times New Roman" w:hAnsi="Times New Roman"/>
              </w:rPr>
              <w:t>н.д.</w:t>
            </w:r>
          </w:p>
        </w:tc>
        <w:tc>
          <w:tcPr>
            <w:tcW w:w="957" w:type="dxa"/>
          </w:tcPr>
          <w:p w:rsidR="00207E32" w:rsidRPr="00F90D26" w:rsidRDefault="00207E32" w:rsidP="00A87421">
            <w:pPr>
              <w:jc w:val="center"/>
              <w:rPr>
                <w:rFonts w:ascii="Times New Roman" w:hAnsi="Times New Roman"/>
              </w:rPr>
            </w:pPr>
            <w:r>
              <w:rPr>
                <w:rFonts w:ascii="Times New Roman" w:hAnsi="Times New Roman"/>
              </w:rPr>
              <w:t>н.д.</w:t>
            </w:r>
          </w:p>
        </w:tc>
        <w:tc>
          <w:tcPr>
            <w:tcW w:w="957" w:type="dxa"/>
          </w:tcPr>
          <w:p w:rsidR="00207E32" w:rsidRPr="00A474EF" w:rsidRDefault="00207E32" w:rsidP="00A87421">
            <w:pPr>
              <w:tabs>
                <w:tab w:val="left" w:pos="567"/>
                <w:tab w:val="left" w:pos="851"/>
                <w:tab w:val="left" w:pos="993"/>
              </w:tabs>
              <w:suppressAutoHyphens/>
              <w:jc w:val="center"/>
              <w:rPr>
                <w:rFonts w:ascii="Times New Roman" w:eastAsiaTheme="minorHAnsi" w:hAnsi="Times New Roman"/>
                <w:lang w:eastAsia="en-US"/>
              </w:rPr>
            </w:pPr>
            <w:r>
              <w:rPr>
                <w:rFonts w:ascii="Times New Roman" w:eastAsiaTheme="minorHAnsi" w:hAnsi="Times New Roman"/>
                <w:lang w:eastAsia="en-US"/>
              </w:rPr>
              <w:t>1550</w:t>
            </w:r>
          </w:p>
        </w:tc>
        <w:tc>
          <w:tcPr>
            <w:tcW w:w="958" w:type="dxa"/>
          </w:tcPr>
          <w:p w:rsidR="00207E32" w:rsidRPr="00F90D26" w:rsidRDefault="00207E32" w:rsidP="00A87421">
            <w:pPr>
              <w:jc w:val="center"/>
              <w:rPr>
                <w:rFonts w:ascii="Times New Roman" w:hAnsi="Times New Roman"/>
              </w:rPr>
            </w:pPr>
            <w:r>
              <w:rPr>
                <w:rFonts w:ascii="Times New Roman" w:hAnsi="Times New Roman"/>
              </w:rPr>
              <w:t>н.д.</w:t>
            </w:r>
          </w:p>
        </w:tc>
      </w:tr>
      <w:tr w:rsidR="00207E32" w:rsidTr="009E68F7">
        <w:tc>
          <w:tcPr>
            <w:tcW w:w="3369" w:type="dxa"/>
          </w:tcPr>
          <w:p w:rsidR="00207E32" w:rsidRDefault="00207E32" w:rsidP="009E68F7">
            <w:pPr>
              <w:rPr>
                <w:rFonts w:ascii="Times New Roman" w:hAnsi="Times New Roman"/>
              </w:rPr>
            </w:pPr>
            <w:r>
              <w:rPr>
                <w:rFonts w:ascii="Times New Roman" w:hAnsi="Times New Roman"/>
              </w:rPr>
              <w:t>- Раменское СП</w:t>
            </w:r>
          </w:p>
        </w:tc>
        <w:tc>
          <w:tcPr>
            <w:tcW w:w="1416" w:type="dxa"/>
          </w:tcPr>
          <w:p w:rsidR="00207E32" w:rsidRDefault="00207E32" w:rsidP="009E68F7">
            <w:pPr>
              <w:jc w:val="center"/>
              <w:rPr>
                <w:rFonts w:ascii="Times New Roman" w:hAnsi="Times New Roman"/>
              </w:rPr>
            </w:pPr>
            <w:r>
              <w:rPr>
                <w:rFonts w:ascii="Times New Roman" w:hAnsi="Times New Roman"/>
              </w:rPr>
              <w:t>ед.</w:t>
            </w:r>
          </w:p>
        </w:tc>
        <w:tc>
          <w:tcPr>
            <w:tcW w:w="957" w:type="dxa"/>
          </w:tcPr>
          <w:p w:rsidR="00207E32" w:rsidRPr="00F90D26" w:rsidRDefault="00207E32" w:rsidP="00A87421">
            <w:pPr>
              <w:jc w:val="center"/>
              <w:rPr>
                <w:rFonts w:ascii="Times New Roman" w:hAnsi="Times New Roman"/>
              </w:rPr>
            </w:pPr>
            <w:r>
              <w:rPr>
                <w:rFonts w:ascii="Times New Roman" w:hAnsi="Times New Roman"/>
              </w:rPr>
              <w:t>н.д.</w:t>
            </w:r>
          </w:p>
        </w:tc>
        <w:tc>
          <w:tcPr>
            <w:tcW w:w="957" w:type="dxa"/>
          </w:tcPr>
          <w:p w:rsidR="00207E32" w:rsidRPr="00F90D26" w:rsidRDefault="00207E32" w:rsidP="00A87421">
            <w:pPr>
              <w:jc w:val="center"/>
              <w:rPr>
                <w:rFonts w:ascii="Times New Roman" w:hAnsi="Times New Roman"/>
              </w:rPr>
            </w:pPr>
            <w:r>
              <w:rPr>
                <w:rFonts w:ascii="Times New Roman" w:hAnsi="Times New Roman"/>
              </w:rPr>
              <w:t>н.д.</w:t>
            </w:r>
          </w:p>
        </w:tc>
        <w:tc>
          <w:tcPr>
            <w:tcW w:w="957" w:type="dxa"/>
          </w:tcPr>
          <w:p w:rsidR="00207E32" w:rsidRPr="00F90D26" w:rsidRDefault="00207E32" w:rsidP="00A87421">
            <w:pPr>
              <w:jc w:val="center"/>
              <w:rPr>
                <w:rFonts w:ascii="Times New Roman" w:hAnsi="Times New Roman"/>
              </w:rPr>
            </w:pPr>
            <w:r>
              <w:rPr>
                <w:rFonts w:ascii="Times New Roman" w:hAnsi="Times New Roman"/>
              </w:rPr>
              <w:t>н.д.</w:t>
            </w:r>
          </w:p>
        </w:tc>
        <w:tc>
          <w:tcPr>
            <w:tcW w:w="957" w:type="dxa"/>
          </w:tcPr>
          <w:p w:rsidR="00207E32" w:rsidRPr="00A474EF" w:rsidRDefault="00207E32" w:rsidP="00A87421">
            <w:pPr>
              <w:tabs>
                <w:tab w:val="left" w:pos="567"/>
                <w:tab w:val="left" w:pos="851"/>
                <w:tab w:val="left" w:pos="993"/>
              </w:tabs>
              <w:suppressAutoHyphens/>
              <w:jc w:val="center"/>
              <w:rPr>
                <w:rFonts w:ascii="Times New Roman" w:eastAsiaTheme="minorHAnsi" w:hAnsi="Times New Roman"/>
                <w:lang w:eastAsia="en-US"/>
              </w:rPr>
            </w:pPr>
            <w:r>
              <w:rPr>
                <w:rFonts w:ascii="Times New Roman" w:eastAsiaTheme="minorHAnsi" w:hAnsi="Times New Roman"/>
                <w:lang w:eastAsia="en-US"/>
              </w:rPr>
              <w:t>1279</w:t>
            </w:r>
          </w:p>
        </w:tc>
        <w:tc>
          <w:tcPr>
            <w:tcW w:w="958" w:type="dxa"/>
          </w:tcPr>
          <w:p w:rsidR="00207E32" w:rsidRPr="00F90D26" w:rsidRDefault="00207E32" w:rsidP="00A87421">
            <w:pPr>
              <w:jc w:val="center"/>
              <w:rPr>
                <w:rFonts w:ascii="Times New Roman" w:hAnsi="Times New Roman"/>
              </w:rPr>
            </w:pPr>
            <w:r>
              <w:rPr>
                <w:rFonts w:ascii="Times New Roman" w:hAnsi="Times New Roman"/>
              </w:rPr>
              <w:t>н.д.</w:t>
            </w:r>
          </w:p>
        </w:tc>
      </w:tr>
      <w:tr w:rsidR="00207E32" w:rsidTr="009E68F7">
        <w:tc>
          <w:tcPr>
            <w:tcW w:w="9571" w:type="dxa"/>
            <w:gridSpan w:val="7"/>
            <w:shd w:val="clear" w:color="auto" w:fill="DDD9C3" w:themeFill="background2" w:themeFillShade="E6"/>
          </w:tcPr>
          <w:p w:rsidR="00207E32" w:rsidRPr="00F90D26" w:rsidRDefault="00207E32" w:rsidP="009E68F7">
            <w:pPr>
              <w:rPr>
                <w:rFonts w:ascii="Times New Roman" w:hAnsi="Times New Roman"/>
              </w:rPr>
            </w:pPr>
            <w:r>
              <w:rPr>
                <w:rFonts w:ascii="Times New Roman" w:hAnsi="Times New Roman"/>
              </w:rPr>
              <w:t>Уровень автомобилизации легковых автомобилей, принадлежащих гражданам:</w:t>
            </w:r>
          </w:p>
        </w:tc>
      </w:tr>
      <w:tr w:rsidR="00207E32" w:rsidTr="009E68F7">
        <w:tc>
          <w:tcPr>
            <w:tcW w:w="3369" w:type="dxa"/>
          </w:tcPr>
          <w:p w:rsidR="00207E32" w:rsidRDefault="00207E32" w:rsidP="009E68F7">
            <w:pPr>
              <w:rPr>
                <w:rFonts w:ascii="Times New Roman" w:hAnsi="Times New Roman"/>
              </w:rPr>
            </w:pPr>
            <w:r>
              <w:rPr>
                <w:rFonts w:ascii="Times New Roman" w:hAnsi="Times New Roman"/>
              </w:rPr>
              <w:t>Всего по Палехскому МР</w:t>
            </w:r>
          </w:p>
        </w:tc>
        <w:tc>
          <w:tcPr>
            <w:tcW w:w="1416" w:type="dxa"/>
          </w:tcPr>
          <w:p w:rsidR="00207E32" w:rsidRPr="00F90D26" w:rsidRDefault="00207E32" w:rsidP="009E68F7">
            <w:pPr>
              <w:jc w:val="center"/>
              <w:rPr>
                <w:rFonts w:ascii="Times New Roman" w:hAnsi="Times New Roman"/>
              </w:rPr>
            </w:pPr>
            <w:r>
              <w:rPr>
                <w:rFonts w:ascii="Times New Roman" w:hAnsi="Times New Roman"/>
              </w:rPr>
              <w:t>ед/1000 чел.</w:t>
            </w:r>
          </w:p>
        </w:tc>
        <w:tc>
          <w:tcPr>
            <w:tcW w:w="957" w:type="dxa"/>
          </w:tcPr>
          <w:p w:rsidR="00207E32" w:rsidRPr="00F90D26" w:rsidRDefault="00207E32" w:rsidP="00A87421">
            <w:pPr>
              <w:jc w:val="center"/>
              <w:rPr>
                <w:rFonts w:ascii="Times New Roman" w:hAnsi="Times New Roman"/>
              </w:rPr>
            </w:pPr>
            <w:r>
              <w:rPr>
                <w:rFonts w:ascii="Times New Roman" w:hAnsi="Times New Roman"/>
              </w:rPr>
              <w:t>н.д.</w:t>
            </w:r>
          </w:p>
        </w:tc>
        <w:tc>
          <w:tcPr>
            <w:tcW w:w="957" w:type="dxa"/>
          </w:tcPr>
          <w:p w:rsidR="00207E32" w:rsidRPr="00F90D26" w:rsidRDefault="00207E32" w:rsidP="00A87421">
            <w:pPr>
              <w:jc w:val="center"/>
              <w:rPr>
                <w:rFonts w:ascii="Times New Roman" w:hAnsi="Times New Roman"/>
              </w:rPr>
            </w:pPr>
            <w:r>
              <w:rPr>
                <w:rFonts w:ascii="Times New Roman" w:hAnsi="Times New Roman"/>
              </w:rPr>
              <w:t>н.д.</w:t>
            </w:r>
          </w:p>
        </w:tc>
        <w:tc>
          <w:tcPr>
            <w:tcW w:w="957" w:type="dxa"/>
          </w:tcPr>
          <w:p w:rsidR="00207E32" w:rsidRPr="00F90D26" w:rsidRDefault="00207E32" w:rsidP="00A87421">
            <w:pPr>
              <w:jc w:val="center"/>
              <w:rPr>
                <w:rFonts w:ascii="Times New Roman" w:hAnsi="Times New Roman"/>
              </w:rPr>
            </w:pPr>
            <w:r>
              <w:rPr>
                <w:rFonts w:ascii="Times New Roman" w:hAnsi="Times New Roman"/>
              </w:rPr>
              <w:t>н.д.</w:t>
            </w:r>
          </w:p>
        </w:tc>
        <w:tc>
          <w:tcPr>
            <w:tcW w:w="957" w:type="dxa"/>
          </w:tcPr>
          <w:p w:rsidR="00207E32" w:rsidRPr="00F90D26" w:rsidRDefault="00207E32" w:rsidP="00A87421">
            <w:pPr>
              <w:jc w:val="center"/>
              <w:rPr>
                <w:rFonts w:ascii="Times New Roman" w:hAnsi="Times New Roman"/>
              </w:rPr>
            </w:pPr>
            <w:r>
              <w:rPr>
                <w:rFonts w:ascii="Times New Roman" w:hAnsi="Times New Roman"/>
              </w:rPr>
              <w:t>н.д.</w:t>
            </w:r>
          </w:p>
        </w:tc>
        <w:tc>
          <w:tcPr>
            <w:tcW w:w="958" w:type="dxa"/>
          </w:tcPr>
          <w:p w:rsidR="00207E32" w:rsidRPr="00F90D26" w:rsidRDefault="00207E32" w:rsidP="00A87421">
            <w:pPr>
              <w:jc w:val="center"/>
              <w:rPr>
                <w:rFonts w:ascii="Times New Roman" w:hAnsi="Times New Roman"/>
              </w:rPr>
            </w:pPr>
            <w:r>
              <w:rPr>
                <w:rFonts w:ascii="Times New Roman" w:hAnsi="Times New Roman"/>
              </w:rPr>
              <w:t>н.д.</w:t>
            </w:r>
          </w:p>
        </w:tc>
      </w:tr>
      <w:tr w:rsidR="00207E32" w:rsidTr="009E68F7">
        <w:tc>
          <w:tcPr>
            <w:tcW w:w="3369" w:type="dxa"/>
          </w:tcPr>
          <w:p w:rsidR="00207E32" w:rsidRDefault="00207E32" w:rsidP="009E68F7">
            <w:pPr>
              <w:rPr>
                <w:rFonts w:ascii="Times New Roman" w:hAnsi="Times New Roman"/>
              </w:rPr>
            </w:pPr>
            <w:r>
              <w:rPr>
                <w:rFonts w:ascii="Times New Roman" w:hAnsi="Times New Roman"/>
              </w:rPr>
              <w:t xml:space="preserve">   в том числе:</w:t>
            </w:r>
          </w:p>
        </w:tc>
        <w:tc>
          <w:tcPr>
            <w:tcW w:w="1416" w:type="dxa"/>
          </w:tcPr>
          <w:p w:rsidR="00207E32" w:rsidRPr="00F90D26" w:rsidRDefault="00207E32" w:rsidP="009E68F7">
            <w:pPr>
              <w:jc w:val="center"/>
              <w:rPr>
                <w:rFonts w:ascii="Times New Roman" w:hAnsi="Times New Roman"/>
              </w:rPr>
            </w:pPr>
          </w:p>
        </w:tc>
        <w:tc>
          <w:tcPr>
            <w:tcW w:w="957" w:type="dxa"/>
          </w:tcPr>
          <w:p w:rsidR="00207E32" w:rsidRPr="00F90D26" w:rsidRDefault="00207E32" w:rsidP="00A87421">
            <w:pPr>
              <w:rPr>
                <w:rFonts w:ascii="Times New Roman" w:hAnsi="Times New Roman"/>
              </w:rPr>
            </w:pPr>
          </w:p>
        </w:tc>
        <w:tc>
          <w:tcPr>
            <w:tcW w:w="957" w:type="dxa"/>
          </w:tcPr>
          <w:p w:rsidR="00207E32" w:rsidRPr="00F90D26" w:rsidRDefault="00207E32" w:rsidP="00A87421">
            <w:pPr>
              <w:rPr>
                <w:rFonts w:ascii="Times New Roman" w:hAnsi="Times New Roman"/>
              </w:rPr>
            </w:pPr>
          </w:p>
        </w:tc>
        <w:tc>
          <w:tcPr>
            <w:tcW w:w="957" w:type="dxa"/>
          </w:tcPr>
          <w:p w:rsidR="00207E32" w:rsidRPr="00F90D26" w:rsidRDefault="00207E32" w:rsidP="00A87421">
            <w:pPr>
              <w:rPr>
                <w:rFonts w:ascii="Times New Roman" w:hAnsi="Times New Roman"/>
              </w:rPr>
            </w:pPr>
          </w:p>
        </w:tc>
        <w:tc>
          <w:tcPr>
            <w:tcW w:w="957" w:type="dxa"/>
          </w:tcPr>
          <w:p w:rsidR="00207E32" w:rsidRPr="00F90D26" w:rsidRDefault="00207E32" w:rsidP="00A87421">
            <w:pPr>
              <w:rPr>
                <w:rFonts w:ascii="Times New Roman" w:hAnsi="Times New Roman"/>
              </w:rPr>
            </w:pPr>
          </w:p>
        </w:tc>
        <w:tc>
          <w:tcPr>
            <w:tcW w:w="958" w:type="dxa"/>
          </w:tcPr>
          <w:p w:rsidR="00207E32" w:rsidRPr="00F90D26" w:rsidRDefault="00207E32" w:rsidP="00A87421">
            <w:pPr>
              <w:rPr>
                <w:rFonts w:ascii="Times New Roman" w:hAnsi="Times New Roman"/>
              </w:rPr>
            </w:pPr>
          </w:p>
        </w:tc>
      </w:tr>
      <w:tr w:rsidR="00207E32" w:rsidTr="009E68F7">
        <w:tc>
          <w:tcPr>
            <w:tcW w:w="3369" w:type="dxa"/>
          </w:tcPr>
          <w:p w:rsidR="00207E32" w:rsidRDefault="00207E32" w:rsidP="009E68F7">
            <w:pPr>
              <w:rPr>
                <w:rFonts w:ascii="Times New Roman" w:hAnsi="Times New Roman"/>
              </w:rPr>
            </w:pPr>
            <w:r>
              <w:rPr>
                <w:rFonts w:ascii="Times New Roman" w:hAnsi="Times New Roman"/>
              </w:rPr>
              <w:t>- Палехское ГП</w:t>
            </w:r>
          </w:p>
        </w:tc>
        <w:tc>
          <w:tcPr>
            <w:tcW w:w="1416" w:type="dxa"/>
          </w:tcPr>
          <w:p w:rsidR="00207E32" w:rsidRPr="00F90D26" w:rsidRDefault="00207E32" w:rsidP="009E68F7">
            <w:pPr>
              <w:jc w:val="center"/>
              <w:rPr>
                <w:rFonts w:ascii="Times New Roman" w:hAnsi="Times New Roman"/>
              </w:rPr>
            </w:pPr>
            <w:r>
              <w:rPr>
                <w:rFonts w:ascii="Times New Roman" w:hAnsi="Times New Roman"/>
              </w:rPr>
              <w:t>ед/1000 чел.</w:t>
            </w:r>
          </w:p>
        </w:tc>
        <w:tc>
          <w:tcPr>
            <w:tcW w:w="957" w:type="dxa"/>
          </w:tcPr>
          <w:p w:rsidR="00207E32" w:rsidRPr="00F90D26" w:rsidRDefault="00207E32" w:rsidP="00A87421">
            <w:pPr>
              <w:jc w:val="center"/>
              <w:rPr>
                <w:rFonts w:ascii="Times New Roman" w:hAnsi="Times New Roman"/>
              </w:rPr>
            </w:pPr>
            <w:r>
              <w:rPr>
                <w:rFonts w:ascii="Times New Roman" w:hAnsi="Times New Roman"/>
              </w:rPr>
              <w:t>н.д.</w:t>
            </w:r>
          </w:p>
        </w:tc>
        <w:tc>
          <w:tcPr>
            <w:tcW w:w="957" w:type="dxa"/>
          </w:tcPr>
          <w:p w:rsidR="00207E32" w:rsidRPr="00F90D26" w:rsidRDefault="00207E32" w:rsidP="00A87421">
            <w:pPr>
              <w:jc w:val="center"/>
              <w:rPr>
                <w:rFonts w:ascii="Times New Roman" w:hAnsi="Times New Roman"/>
              </w:rPr>
            </w:pPr>
            <w:r>
              <w:rPr>
                <w:rFonts w:ascii="Times New Roman" w:hAnsi="Times New Roman"/>
              </w:rPr>
              <w:t>н.д.</w:t>
            </w:r>
          </w:p>
        </w:tc>
        <w:tc>
          <w:tcPr>
            <w:tcW w:w="957" w:type="dxa"/>
          </w:tcPr>
          <w:p w:rsidR="00207E32" w:rsidRPr="00F90D26" w:rsidRDefault="00207E32" w:rsidP="00A87421">
            <w:pPr>
              <w:jc w:val="center"/>
              <w:rPr>
                <w:rFonts w:ascii="Times New Roman" w:hAnsi="Times New Roman"/>
              </w:rPr>
            </w:pPr>
            <w:r>
              <w:rPr>
                <w:rFonts w:ascii="Times New Roman" w:hAnsi="Times New Roman"/>
              </w:rPr>
              <w:t>н.д.</w:t>
            </w:r>
          </w:p>
        </w:tc>
        <w:tc>
          <w:tcPr>
            <w:tcW w:w="957" w:type="dxa"/>
          </w:tcPr>
          <w:p w:rsidR="00207E32" w:rsidRPr="00F90D26" w:rsidRDefault="00207E32" w:rsidP="00A87421">
            <w:pPr>
              <w:jc w:val="center"/>
              <w:rPr>
                <w:rFonts w:ascii="Times New Roman" w:hAnsi="Times New Roman"/>
              </w:rPr>
            </w:pPr>
            <w:r>
              <w:rPr>
                <w:rFonts w:ascii="Times New Roman" w:hAnsi="Times New Roman"/>
              </w:rPr>
              <w:t>н.д.</w:t>
            </w:r>
          </w:p>
        </w:tc>
        <w:tc>
          <w:tcPr>
            <w:tcW w:w="958" w:type="dxa"/>
          </w:tcPr>
          <w:p w:rsidR="00207E32" w:rsidRPr="00F90D26" w:rsidRDefault="00207E32" w:rsidP="00A87421">
            <w:pPr>
              <w:jc w:val="center"/>
              <w:rPr>
                <w:rFonts w:ascii="Times New Roman" w:hAnsi="Times New Roman"/>
              </w:rPr>
            </w:pPr>
            <w:r>
              <w:rPr>
                <w:rFonts w:ascii="Times New Roman" w:hAnsi="Times New Roman"/>
              </w:rPr>
              <w:t>н.д.</w:t>
            </w:r>
          </w:p>
        </w:tc>
      </w:tr>
      <w:tr w:rsidR="00207E32" w:rsidTr="009E68F7">
        <w:tc>
          <w:tcPr>
            <w:tcW w:w="3369" w:type="dxa"/>
          </w:tcPr>
          <w:p w:rsidR="00207E32" w:rsidRDefault="00207E32" w:rsidP="009E68F7">
            <w:pPr>
              <w:rPr>
                <w:rFonts w:ascii="Times New Roman" w:hAnsi="Times New Roman"/>
              </w:rPr>
            </w:pPr>
            <w:r>
              <w:rPr>
                <w:rFonts w:ascii="Times New Roman" w:hAnsi="Times New Roman"/>
              </w:rPr>
              <w:t>- Майдаковское СП</w:t>
            </w:r>
          </w:p>
        </w:tc>
        <w:tc>
          <w:tcPr>
            <w:tcW w:w="1416" w:type="dxa"/>
          </w:tcPr>
          <w:p w:rsidR="00207E32" w:rsidRPr="00F90D26" w:rsidRDefault="00207E32" w:rsidP="009E68F7">
            <w:pPr>
              <w:jc w:val="center"/>
              <w:rPr>
                <w:rFonts w:ascii="Times New Roman" w:hAnsi="Times New Roman"/>
              </w:rPr>
            </w:pPr>
            <w:r>
              <w:rPr>
                <w:rFonts w:ascii="Times New Roman" w:hAnsi="Times New Roman"/>
              </w:rPr>
              <w:t>ед/1000 чел.</w:t>
            </w:r>
          </w:p>
        </w:tc>
        <w:tc>
          <w:tcPr>
            <w:tcW w:w="957" w:type="dxa"/>
          </w:tcPr>
          <w:p w:rsidR="00207E32" w:rsidRPr="00F90D26" w:rsidRDefault="00207E32" w:rsidP="00A87421">
            <w:pPr>
              <w:jc w:val="center"/>
              <w:rPr>
                <w:rFonts w:ascii="Times New Roman" w:hAnsi="Times New Roman"/>
              </w:rPr>
            </w:pPr>
            <w:r>
              <w:rPr>
                <w:rFonts w:ascii="Times New Roman" w:hAnsi="Times New Roman"/>
              </w:rPr>
              <w:t>н.д.</w:t>
            </w:r>
          </w:p>
        </w:tc>
        <w:tc>
          <w:tcPr>
            <w:tcW w:w="957" w:type="dxa"/>
          </w:tcPr>
          <w:p w:rsidR="00207E32" w:rsidRPr="00F90D26" w:rsidRDefault="00207E32" w:rsidP="00A87421">
            <w:pPr>
              <w:jc w:val="center"/>
              <w:rPr>
                <w:rFonts w:ascii="Times New Roman" w:hAnsi="Times New Roman"/>
              </w:rPr>
            </w:pPr>
            <w:r>
              <w:rPr>
                <w:rFonts w:ascii="Times New Roman" w:hAnsi="Times New Roman"/>
              </w:rPr>
              <w:t>н.д.</w:t>
            </w:r>
          </w:p>
        </w:tc>
        <w:tc>
          <w:tcPr>
            <w:tcW w:w="957" w:type="dxa"/>
          </w:tcPr>
          <w:p w:rsidR="00207E32" w:rsidRPr="00F90D26" w:rsidRDefault="00207E32" w:rsidP="00A87421">
            <w:pPr>
              <w:jc w:val="center"/>
              <w:rPr>
                <w:rFonts w:ascii="Times New Roman" w:hAnsi="Times New Roman"/>
              </w:rPr>
            </w:pPr>
            <w:r>
              <w:rPr>
                <w:rFonts w:ascii="Times New Roman" w:hAnsi="Times New Roman"/>
              </w:rPr>
              <w:t>н.д.</w:t>
            </w:r>
          </w:p>
        </w:tc>
        <w:tc>
          <w:tcPr>
            <w:tcW w:w="957" w:type="dxa"/>
          </w:tcPr>
          <w:p w:rsidR="00207E32" w:rsidRPr="00F90D26" w:rsidRDefault="00207E32" w:rsidP="00A87421">
            <w:pPr>
              <w:jc w:val="center"/>
              <w:rPr>
                <w:rFonts w:ascii="Times New Roman" w:hAnsi="Times New Roman"/>
              </w:rPr>
            </w:pPr>
            <w:r>
              <w:rPr>
                <w:rFonts w:ascii="Times New Roman" w:hAnsi="Times New Roman"/>
              </w:rPr>
              <w:t>н.д.</w:t>
            </w:r>
          </w:p>
        </w:tc>
        <w:tc>
          <w:tcPr>
            <w:tcW w:w="958" w:type="dxa"/>
          </w:tcPr>
          <w:p w:rsidR="00207E32" w:rsidRPr="00F90D26" w:rsidRDefault="00207E32" w:rsidP="00A87421">
            <w:pPr>
              <w:jc w:val="center"/>
              <w:rPr>
                <w:rFonts w:ascii="Times New Roman" w:hAnsi="Times New Roman"/>
              </w:rPr>
            </w:pPr>
            <w:r>
              <w:rPr>
                <w:rFonts w:ascii="Times New Roman" w:hAnsi="Times New Roman"/>
              </w:rPr>
              <w:t>н.д.</w:t>
            </w:r>
          </w:p>
        </w:tc>
      </w:tr>
      <w:tr w:rsidR="00207E32" w:rsidTr="009E68F7">
        <w:tc>
          <w:tcPr>
            <w:tcW w:w="3369" w:type="dxa"/>
          </w:tcPr>
          <w:p w:rsidR="00207E32" w:rsidRDefault="00207E32" w:rsidP="009E68F7">
            <w:pPr>
              <w:rPr>
                <w:rFonts w:ascii="Times New Roman" w:hAnsi="Times New Roman"/>
              </w:rPr>
            </w:pPr>
            <w:r>
              <w:rPr>
                <w:rFonts w:ascii="Times New Roman" w:hAnsi="Times New Roman"/>
              </w:rPr>
              <w:t>- Пановское СП</w:t>
            </w:r>
          </w:p>
        </w:tc>
        <w:tc>
          <w:tcPr>
            <w:tcW w:w="1416" w:type="dxa"/>
          </w:tcPr>
          <w:p w:rsidR="00207E32" w:rsidRPr="00F90D26" w:rsidRDefault="00207E32" w:rsidP="009E68F7">
            <w:pPr>
              <w:jc w:val="center"/>
              <w:rPr>
                <w:rFonts w:ascii="Times New Roman" w:hAnsi="Times New Roman"/>
              </w:rPr>
            </w:pPr>
            <w:r>
              <w:rPr>
                <w:rFonts w:ascii="Times New Roman" w:hAnsi="Times New Roman"/>
              </w:rPr>
              <w:t>ед/1000 чел.</w:t>
            </w:r>
          </w:p>
        </w:tc>
        <w:tc>
          <w:tcPr>
            <w:tcW w:w="957" w:type="dxa"/>
          </w:tcPr>
          <w:p w:rsidR="00207E32" w:rsidRPr="00F90D26" w:rsidRDefault="00207E32" w:rsidP="00A87421">
            <w:pPr>
              <w:jc w:val="center"/>
              <w:rPr>
                <w:rFonts w:ascii="Times New Roman" w:hAnsi="Times New Roman"/>
              </w:rPr>
            </w:pPr>
            <w:r>
              <w:rPr>
                <w:rFonts w:ascii="Times New Roman" w:hAnsi="Times New Roman"/>
              </w:rPr>
              <w:t>н.д.</w:t>
            </w:r>
          </w:p>
        </w:tc>
        <w:tc>
          <w:tcPr>
            <w:tcW w:w="957" w:type="dxa"/>
          </w:tcPr>
          <w:p w:rsidR="00207E32" w:rsidRPr="00F90D26" w:rsidRDefault="00207E32" w:rsidP="00A87421">
            <w:pPr>
              <w:jc w:val="center"/>
              <w:rPr>
                <w:rFonts w:ascii="Times New Roman" w:hAnsi="Times New Roman"/>
              </w:rPr>
            </w:pPr>
            <w:r>
              <w:rPr>
                <w:rFonts w:ascii="Times New Roman" w:hAnsi="Times New Roman"/>
              </w:rPr>
              <w:t>н.д.</w:t>
            </w:r>
          </w:p>
        </w:tc>
        <w:tc>
          <w:tcPr>
            <w:tcW w:w="957" w:type="dxa"/>
          </w:tcPr>
          <w:p w:rsidR="00207E32" w:rsidRPr="00F90D26" w:rsidRDefault="00207E32" w:rsidP="00A87421">
            <w:pPr>
              <w:jc w:val="center"/>
              <w:rPr>
                <w:rFonts w:ascii="Times New Roman" w:hAnsi="Times New Roman"/>
              </w:rPr>
            </w:pPr>
            <w:r>
              <w:rPr>
                <w:rFonts w:ascii="Times New Roman" w:hAnsi="Times New Roman"/>
              </w:rPr>
              <w:t>н.д.</w:t>
            </w:r>
          </w:p>
        </w:tc>
        <w:tc>
          <w:tcPr>
            <w:tcW w:w="957" w:type="dxa"/>
          </w:tcPr>
          <w:p w:rsidR="00207E32" w:rsidRPr="00F90D26" w:rsidRDefault="00207E32" w:rsidP="00A87421">
            <w:pPr>
              <w:jc w:val="center"/>
              <w:rPr>
                <w:rFonts w:ascii="Times New Roman" w:hAnsi="Times New Roman"/>
              </w:rPr>
            </w:pPr>
            <w:r>
              <w:rPr>
                <w:rFonts w:ascii="Times New Roman" w:hAnsi="Times New Roman"/>
              </w:rPr>
              <w:t>н.д.</w:t>
            </w:r>
          </w:p>
        </w:tc>
        <w:tc>
          <w:tcPr>
            <w:tcW w:w="958" w:type="dxa"/>
          </w:tcPr>
          <w:p w:rsidR="00207E32" w:rsidRPr="00F90D26" w:rsidRDefault="00207E32" w:rsidP="00A87421">
            <w:pPr>
              <w:jc w:val="center"/>
              <w:rPr>
                <w:rFonts w:ascii="Times New Roman" w:hAnsi="Times New Roman"/>
              </w:rPr>
            </w:pPr>
            <w:r>
              <w:rPr>
                <w:rFonts w:ascii="Times New Roman" w:hAnsi="Times New Roman"/>
              </w:rPr>
              <w:t>н.д.</w:t>
            </w:r>
          </w:p>
        </w:tc>
      </w:tr>
      <w:tr w:rsidR="00207E32" w:rsidTr="009E68F7">
        <w:tc>
          <w:tcPr>
            <w:tcW w:w="3369" w:type="dxa"/>
          </w:tcPr>
          <w:p w:rsidR="00207E32" w:rsidRDefault="00207E32" w:rsidP="009E68F7">
            <w:pPr>
              <w:rPr>
                <w:rFonts w:ascii="Times New Roman" w:hAnsi="Times New Roman"/>
              </w:rPr>
            </w:pPr>
            <w:r>
              <w:rPr>
                <w:rFonts w:ascii="Times New Roman" w:hAnsi="Times New Roman"/>
              </w:rPr>
              <w:t>- Раменское СП</w:t>
            </w:r>
          </w:p>
        </w:tc>
        <w:tc>
          <w:tcPr>
            <w:tcW w:w="1416" w:type="dxa"/>
          </w:tcPr>
          <w:p w:rsidR="00207E32" w:rsidRPr="00F90D26" w:rsidRDefault="00207E32" w:rsidP="009E68F7">
            <w:pPr>
              <w:jc w:val="center"/>
              <w:rPr>
                <w:rFonts w:ascii="Times New Roman" w:hAnsi="Times New Roman"/>
              </w:rPr>
            </w:pPr>
            <w:r>
              <w:rPr>
                <w:rFonts w:ascii="Times New Roman" w:hAnsi="Times New Roman"/>
              </w:rPr>
              <w:t>ед/1000 чел.</w:t>
            </w:r>
          </w:p>
        </w:tc>
        <w:tc>
          <w:tcPr>
            <w:tcW w:w="957" w:type="dxa"/>
          </w:tcPr>
          <w:p w:rsidR="00207E32" w:rsidRPr="00F90D26" w:rsidRDefault="00207E32" w:rsidP="00A87421">
            <w:pPr>
              <w:jc w:val="center"/>
              <w:rPr>
                <w:rFonts w:ascii="Times New Roman" w:hAnsi="Times New Roman"/>
              </w:rPr>
            </w:pPr>
            <w:r>
              <w:rPr>
                <w:rFonts w:ascii="Times New Roman" w:hAnsi="Times New Roman"/>
              </w:rPr>
              <w:t>н.д.</w:t>
            </w:r>
          </w:p>
        </w:tc>
        <w:tc>
          <w:tcPr>
            <w:tcW w:w="957" w:type="dxa"/>
          </w:tcPr>
          <w:p w:rsidR="00207E32" w:rsidRPr="00F90D26" w:rsidRDefault="00207E32" w:rsidP="00A87421">
            <w:pPr>
              <w:jc w:val="center"/>
              <w:rPr>
                <w:rFonts w:ascii="Times New Roman" w:hAnsi="Times New Roman"/>
              </w:rPr>
            </w:pPr>
            <w:r>
              <w:rPr>
                <w:rFonts w:ascii="Times New Roman" w:hAnsi="Times New Roman"/>
              </w:rPr>
              <w:t>н.д.</w:t>
            </w:r>
          </w:p>
        </w:tc>
        <w:tc>
          <w:tcPr>
            <w:tcW w:w="957" w:type="dxa"/>
          </w:tcPr>
          <w:p w:rsidR="00207E32" w:rsidRPr="00F90D26" w:rsidRDefault="00207E32" w:rsidP="00A87421">
            <w:pPr>
              <w:jc w:val="center"/>
              <w:rPr>
                <w:rFonts w:ascii="Times New Roman" w:hAnsi="Times New Roman"/>
              </w:rPr>
            </w:pPr>
            <w:r>
              <w:rPr>
                <w:rFonts w:ascii="Times New Roman" w:hAnsi="Times New Roman"/>
              </w:rPr>
              <w:t>н.д.</w:t>
            </w:r>
          </w:p>
        </w:tc>
        <w:tc>
          <w:tcPr>
            <w:tcW w:w="957" w:type="dxa"/>
          </w:tcPr>
          <w:p w:rsidR="00207E32" w:rsidRPr="00F90D26" w:rsidRDefault="00207E32" w:rsidP="00A87421">
            <w:pPr>
              <w:jc w:val="center"/>
              <w:rPr>
                <w:rFonts w:ascii="Times New Roman" w:hAnsi="Times New Roman"/>
              </w:rPr>
            </w:pPr>
            <w:r>
              <w:rPr>
                <w:rFonts w:ascii="Times New Roman" w:hAnsi="Times New Roman"/>
              </w:rPr>
              <w:t>н.д.</w:t>
            </w:r>
          </w:p>
        </w:tc>
        <w:tc>
          <w:tcPr>
            <w:tcW w:w="958" w:type="dxa"/>
          </w:tcPr>
          <w:p w:rsidR="00207E32" w:rsidRPr="00F90D26" w:rsidRDefault="00207E32" w:rsidP="00A87421">
            <w:pPr>
              <w:jc w:val="center"/>
              <w:rPr>
                <w:rFonts w:ascii="Times New Roman" w:hAnsi="Times New Roman"/>
              </w:rPr>
            </w:pPr>
            <w:r>
              <w:rPr>
                <w:rFonts w:ascii="Times New Roman" w:hAnsi="Times New Roman"/>
              </w:rPr>
              <w:t>н.д.</w:t>
            </w:r>
          </w:p>
        </w:tc>
      </w:tr>
    </w:tbl>
    <w:p w:rsidR="00C226CD" w:rsidRPr="00F90D26" w:rsidRDefault="00C226CD" w:rsidP="00C226CD">
      <w:pPr>
        <w:spacing w:after="0" w:line="240" w:lineRule="auto"/>
        <w:rPr>
          <w:rFonts w:ascii="Times New Roman" w:hAnsi="Times New Roman"/>
          <w:sz w:val="8"/>
          <w:szCs w:val="8"/>
        </w:rPr>
      </w:pPr>
    </w:p>
    <w:p w:rsidR="00C226CD" w:rsidRPr="00F90D26" w:rsidRDefault="00C226CD" w:rsidP="00C226CD">
      <w:pPr>
        <w:spacing w:after="0" w:line="240" w:lineRule="auto"/>
        <w:jc w:val="both"/>
        <w:rPr>
          <w:rFonts w:ascii="Times New Roman" w:hAnsi="Times New Roman"/>
          <w:sz w:val="8"/>
          <w:szCs w:val="8"/>
        </w:rPr>
      </w:pPr>
    </w:p>
    <w:p w:rsidR="00C226CD" w:rsidRDefault="00C226CD" w:rsidP="00C226CD">
      <w:pPr>
        <w:tabs>
          <w:tab w:val="left" w:pos="567"/>
        </w:tabs>
        <w:spacing w:after="0" w:line="240" w:lineRule="auto"/>
        <w:jc w:val="both"/>
        <w:rPr>
          <w:rFonts w:ascii="Times New Roman" w:hAnsi="Times New Roman"/>
          <w:i/>
          <w:sz w:val="24"/>
          <w:szCs w:val="24"/>
        </w:rPr>
      </w:pPr>
      <w:r w:rsidRPr="00AA36D6">
        <w:rPr>
          <w:rFonts w:ascii="Times New Roman" w:hAnsi="Times New Roman"/>
          <w:i/>
          <w:sz w:val="24"/>
          <w:szCs w:val="24"/>
          <w:u w:val="single"/>
        </w:rPr>
        <w:t>Формула расчета</w:t>
      </w:r>
      <w:r w:rsidRPr="007E5418">
        <w:rPr>
          <w:rFonts w:ascii="Times New Roman" w:hAnsi="Times New Roman"/>
          <w:i/>
          <w:sz w:val="24"/>
          <w:szCs w:val="24"/>
        </w:rPr>
        <w:t>:</w:t>
      </w:r>
    </w:p>
    <w:p w:rsidR="00C226CD" w:rsidRPr="00F90D26" w:rsidRDefault="00C226CD" w:rsidP="00C226CD">
      <w:pPr>
        <w:tabs>
          <w:tab w:val="left" w:pos="567"/>
        </w:tabs>
        <w:spacing w:after="0" w:line="240" w:lineRule="auto"/>
        <w:jc w:val="both"/>
        <w:rPr>
          <w:rFonts w:ascii="Times New Roman" w:hAnsi="Times New Roman"/>
          <w:sz w:val="24"/>
          <w:szCs w:val="24"/>
        </w:rPr>
      </w:pPr>
      <w:r>
        <w:rPr>
          <w:rFonts w:ascii="Times New Roman" w:hAnsi="Times New Roman"/>
          <w:sz w:val="24"/>
          <w:szCs w:val="24"/>
        </w:rPr>
        <w:t>Общее количество легковых автомобилей, принадлежащих гражданам / Численность населения / 1000 = Результат по каждому поселению</w:t>
      </w:r>
    </w:p>
    <w:p w:rsidR="00207E32" w:rsidRPr="00F90D26" w:rsidRDefault="00207E32" w:rsidP="00207E32">
      <w:pPr>
        <w:tabs>
          <w:tab w:val="left" w:pos="567"/>
        </w:tabs>
        <w:spacing w:after="0" w:line="240" w:lineRule="auto"/>
        <w:jc w:val="both"/>
        <w:rPr>
          <w:rFonts w:ascii="Times New Roman" w:hAnsi="Times New Roman"/>
          <w:sz w:val="24"/>
          <w:szCs w:val="24"/>
        </w:rPr>
      </w:pPr>
      <w:r>
        <w:rPr>
          <w:rFonts w:ascii="Times New Roman" w:hAnsi="Times New Roman"/>
          <w:sz w:val="24"/>
          <w:szCs w:val="24"/>
        </w:rPr>
        <w:t>Результат округляем до большего целого.</w:t>
      </w:r>
    </w:p>
    <w:p w:rsidR="00C226CD" w:rsidRPr="00480F67" w:rsidRDefault="00C226CD" w:rsidP="00C226CD">
      <w:pPr>
        <w:tabs>
          <w:tab w:val="left" w:pos="567"/>
        </w:tabs>
        <w:spacing w:after="0" w:line="240" w:lineRule="auto"/>
        <w:jc w:val="both"/>
        <w:rPr>
          <w:rFonts w:ascii="Times New Roman" w:hAnsi="Times New Roman"/>
          <w:i/>
          <w:sz w:val="8"/>
          <w:szCs w:val="8"/>
        </w:rPr>
      </w:pPr>
    </w:p>
    <w:p w:rsidR="00207E32" w:rsidRDefault="00207E32" w:rsidP="00C226CD">
      <w:pPr>
        <w:tabs>
          <w:tab w:val="left" w:pos="567"/>
        </w:tabs>
        <w:spacing w:after="0" w:line="240" w:lineRule="auto"/>
        <w:jc w:val="both"/>
        <w:rPr>
          <w:rFonts w:ascii="Times New Roman" w:hAnsi="Times New Roman"/>
          <w:b/>
          <w:sz w:val="20"/>
          <w:szCs w:val="20"/>
        </w:rPr>
      </w:pPr>
    </w:p>
    <w:p w:rsidR="00C226CD" w:rsidRPr="00480F67" w:rsidRDefault="00C226CD" w:rsidP="00C226CD">
      <w:pPr>
        <w:tabs>
          <w:tab w:val="left" w:pos="567"/>
        </w:tabs>
        <w:spacing w:after="0" w:line="240" w:lineRule="auto"/>
        <w:jc w:val="both"/>
        <w:rPr>
          <w:rFonts w:ascii="Times New Roman" w:hAnsi="Times New Roman"/>
          <w:sz w:val="20"/>
          <w:szCs w:val="20"/>
        </w:rPr>
      </w:pPr>
      <w:r w:rsidRPr="00480F67">
        <w:rPr>
          <w:rFonts w:ascii="Times New Roman" w:hAnsi="Times New Roman"/>
          <w:b/>
          <w:sz w:val="20"/>
          <w:szCs w:val="20"/>
        </w:rPr>
        <w:t>Примечание:</w:t>
      </w:r>
      <w:r w:rsidRPr="00480F67">
        <w:rPr>
          <w:rFonts w:ascii="Times New Roman" w:hAnsi="Times New Roman"/>
          <w:sz w:val="20"/>
          <w:szCs w:val="20"/>
        </w:rPr>
        <w:t xml:space="preserve"> При подготовке документов территориального планирования и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автомобилизации (на основании статистических и демографических данных) на момент подготовки градостроительной документации.  </w:t>
      </w:r>
    </w:p>
    <w:p w:rsidR="00C226CD" w:rsidRPr="00AA36D6" w:rsidRDefault="00C226CD" w:rsidP="00F90D26">
      <w:pPr>
        <w:jc w:val="both"/>
        <w:rPr>
          <w:rFonts w:ascii="Times New Roman" w:hAnsi="Times New Roman"/>
          <w:sz w:val="24"/>
          <w:szCs w:val="24"/>
        </w:rPr>
        <w:sectPr w:rsidR="00C226CD" w:rsidRPr="00AA36D6" w:rsidSect="00A44887">
          <w:pgSz w:w="11906" w:h="16838"/>
          <w:pgMar w:top="1134" w:right="850" w:bottom="1134" w:left="1701" w:header="708" w:footer="708" w:gutter="0"/>
          <w:cols w:space="708"/>
          <w:docGrid w:linePitch="360"/>
        </w:sectPr>
      </w:pPr>
    </w:p>
    <w:p w:rsidR="00254310" w:rsidRDefault="00C1444F" w:rsidP="00254310">
      <w:pPr>
        <w:spacing w:after="0" w:line="240" w:lineRule="auto"/>
        <w:jc w:val="center"/>
        <w:rPr>
          <w:rFonts w:ascii="Arial Narrow" w:hAnsi="Arial Narrow"/>
          <w:b/>
          <w:sz w:val="24"/>
          <w:szCs w:val="24"/>
        </w:rPr>
      </w:pPr>
      <w:r w:rsidRPr="00C1444F">
        <w:rPr>
          <w:noProof/>
          <w:sz w:val="16"/>
          <w:szCs w:val="16"/>
        </w:rPr>
        <w:pict>
          <v:rect id="Rectangle 152" o:spid="_x0000_s1054" style="position:absolute;left:0;text-align:left;margin-left:-1pt;margin-top:2.05pt;width:469.5pt;height:7.1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" fillcolor="#c0504d" strokecolor="#f2f2f2" strokeweight="3pt">
            <v:shadow on="t" color="#622423" opacity=".5" offset="1pt"/>
          </v:rect>
        </w:pict>
      </w:r>
    </w:p>
    <w:p w:rsidR="0010173D" w:rsidRPr="00DB7B16" w:rsidRDefault="00110234" w:rsidP="00AC34A1">
      <w:pPr>
        <w:shd w:val="clear" w:color="auto" w:fill="EEECE1" w:themeFill="background2"/>
        <w:spacing w:after="0" w:line="240" w:lineRule="auto"/>
        <w:rPr>
          <w:rFonts w:ascii="Arial Narrow" w:hAnsi="Arial Narrow"/>
          <w:b/>
          <w:sz w:val="32"/>
          <w:szCs w:val="32"/>
        </w:rPr>
      </w:pPr>
      <w:r>
        <w:rPr>
          <w:rFonts w:ascii="Arial Narrow" w:hAnsi="Arial Narrow"/>
          <w:b/>
          <w:sz w:val="32"/>
          <w:szCs w:val="32"/>
        </w:rPr>
        <w:t>8</w:t>
      </w:r>
      <w:r w:rsidR="0010173D" w:rsidRPr="00DB7B16">
        <w:rPr>
          <w:rFonts w:ascii="Arial Narrow" w:hAnsi="Arial Narrow"/>
          <w:b/>
          <w:sz w:val="32"/>
          <w:szCs w:val="32"/>
        </w:rPr>
        <w:t>. ПРАВИЛА И ОБЛАСТЬ ПРИМЕНЕНИЯ РАСЧЕТНЫХ ПОКАЗАТЕЛЕЙ</w:t>
      </w:r>
      <w:r w:rsidR="00807DCE">
        <w:rPr>
          <w:rFonts w:ascii="Arial Narrow" w:hAnsi="Arial Narrow"/>
          <w:b/>
          <w:sz w:val="32"/>
          <w:szCs w:val="32"/>
        </w:rPr>
        <w:t>, СОДЕРЖАЩИХ</w:t>
      </w:r>
      <w:r w:rsidR="00F11B27">
        <w:rPr>
          <w:rFonts w:ascii="Arial Narrow" w:hAnsi="Arial Narrow"/>
          <w:b/>
          <w:sz w:val="32"/>
          <w:szCs w:val="32"/>
        </w:rPr>
        <w:t>СЯ В ОСНОВНОЙ ЧАСТИ МЕСТНЫХ НОРМАТИВОВ ПАЛЕХСКОГО МУНИЦИПАЛЬНОГО РАЙОНА</w:t>
      </w:r>
    </w:p>
    <w:p w:rsidR="0010173D" w:rsidRDefault="00C1444F" w:rsidP="00254310">
      <w:pPr>
        <w:spacing w:after="0" w:line="240" w:lineRule="auto"/>
        <w:jc w:val="center"/>
        <w:rPr>
          <w:rFonts w:ascii="Arial Narrow" w:hAnsi="Arial Narrow"/>
          <w:b/>
          <w:sz w:val="24"/>
          <w:szCs w:val="24"/>
        </w:rPr>
      </w:pPr>
      <w:r w:rsidRPr="00C1444F">
        <w:rPr>
          <w:rFonts w:ascii="Times New Roman" w:hAnsi="Times New Roman"/>
          <w:b/>
          <w:noProof/>
          <w:sz w:val="24"/>
          <w:szCs w:val="24"/>
        </w:rPr>
        <w:pict>
          <v:rect id="Rectangle 153" o:spid="_x0000_s1053" style="position:absolute;left:0;text-align:left;margin-left:-4.05pt;margin-top:1.75pt;width:469.5pt;height:7.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" fillcolor="#c0504d" strokecolor="#f2f2f2" strokeweight="3pt">
            <v:shadow on="t" color="#622423" opacity=".5" offset="1pt"/>
          </v:rect>
        </w:pict>
      </w:r>
    </w:p>
    <w:p w:rsidR="0010173D" w:rsidRPr="00CD1597" w:rsidRDefault="0010173D" w:rsidP="00F11B27">
      <w:pPr>
        <w:shd w:val="clear" w:color="auto" w:fill="FFFFFF" w:themeFill="background1"/>
        <w:spacing w:after="0" w:line="240" w:lineRule="auto"/>
        <w:jc w:val="center"/>
        <w:rPr>
          <w:rFonts w:ascii="Arial Narrow" w:hAnsi="Arial Narrow"/>
          <w:b/>
          <w:sz w:val="8"/>
          <w:szCs w:val="8"/>
        </w:rPr>
      </w:pPr>
    </w:p>
    <w:p w:rsidR="00F11B27" w:rsidRDefault="00F11B27" w:rsidP="00110234">
      <w:pPr>
        <w:widowControl w:val="0"/>
        <w:shd w:val="clear" w:color="auto" w:fill="FFFFFF" w:themeFill="background1"/>
        <w:tabs>
          <w:tab w:val="left" w:pos="567"/>
        </w:tabs>
        <w:autoSpaceDE w:val="0"/>
        <w:autoSpaceDN w:val="0"/>
        <w:adjustRightInd w:val="0"/>
        <w:spacing w:after="0" w:line="240" w:lineRule="auto"/>
        <w:jc w:val="both"/>
        <w:rPr>
          <w:rFonts w:ascii="Times New Roman" w:hAnsi="Times New Roman"/>
          <w:color w:val="000000"/>
          <w:sz w:val="24"/>
          <w:szCs w:val="24"/>
        </w:rPr>
      </w:pPr>
      <w:r>
        <w:rPr>
          <w:rFonts w:ascii="Arial Narrow" w:hAnsi="Arial Narrow"/>
          <w:b/>
          <w:color w:val="000000"/>
          <w:sz w:val="28"/>
          <w:szCs w:val="28"/>
        </w:rPr>
        <w:tab/>
      </w:r>
      <w:r w:rsidR="00110234">
        <w:rPr>
          <w:rFonts w:ascii="Times New Roman" w:hAnsi="Times New Roman"/>
          <w:color w:val="000000"/>
          <w:sz w:val="24"/>
          <w:szCs w:val="24"/>
        </w:rPr>
        <w:t>8</w:t>
      </w:r>
      <w:r w:rsidRPr="00F11B27">
        <w:rPr>
          <w:rFonts w:ascii="Times New Roman" w:hAnsi="Times New Roman"/>
          <w:color w:val="000000"/>
          <w:sz w:val="24"/>
          <w:szCs w:val="24"/>
        </w:rPr>
        <w:t xml:space="preserve">.1. </w:t>
      </w:r>
      <w:r w:rsidR="00647334">
        <w:rPr>
          <w:rFonts w:ascii="Times New Roman" w:hAnsi="Times New Roman"/>
          <w:color w:val="000000"/>
          <w:sz w:val="24"/>
          <w:szCs w:val="24"/>
        </w:rPr>
        <w:t>Область применения расчетных показателей, содержащихся в основной части местных нормативов распространяется на:</w:t>
      </w:r>
    </w:p>
    <w:p w:rsidR="00647334" w:rsidRDefault="00647334" w:rsidP="00647334">
      <w:pPr>
        <w:widowControl w:val="0"/>
        <w:shd w:val="clear" w:color="auto" w:fill="FFFFFF" w:themeFill="background1"/>
        <w:tabs>
          <w:tab w:val="left" w:pos="567"/>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 подготовку, согласование, утверждение схемы территориального планирования Палехского муниципального района, изменений в нее;</w:t>
      </w:r>
    </w:p>
    <w:p w:rsidR="00647334" w:rsidRDefault="00647334" w:rsidP="00F11B27">
      <w:pPr>
        <w:widowControl w:val="0"/>
        <w:shd w:val="clear" w:color="auto" w:fill="FFFFFF" w:themeFill="background1"/>
        <w:tabs>
          <w:tab w:val="left" w:pos="567"/>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b/>
        <w:t>- подготовку, согласование, утверждение генеральных планов поселений Палехского муниципального района, изменений в них;</w:t>
      </w:r>
    </w:p>
    <w:p w:rsidR="00647334" w:rsidRDefault="00647334" w:rsidP="00647334">
      <w:pPr>
        <w:widowControl w:val="0"/>
        <w:shd w:val="clear" w:color="auto" w:fill="FFFFFF" w:themeFill="background1"/>
        <w:tabs>
          <w:tab w:val="left" w:pos="567"/>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 подготовку, утверждение документации по планировке территории, предусматривающей размещение объектов местного значения муниципального района, в том числе, подготовленной на основе схемы территориального планирования муниципального района, генеральных планов поселений Палехского муниципального района;</w:t>
      </w:r>
    </w:p>
    <w:p w:rsidR="00647334" w:rsidRDefault="00647334" w:rsidP="00647334">
      <w:pPr>
        <w:widowControl w:val="0"/>
        <w:shd w:val="clear" w:color="auto" w:fill="FFFFFF" w:themeFill="background1"/>
        <w:tabs>
          <w:tab w:val="left" w:pos="567"/>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 определение условий аукционов на право заключения договоров аренды земельных участков для комплексного освоения в целях жилищного строительства;</w:t>
      </w:r>
    </w:p>
    <w:p w:rsidR="00647334" w:rsidRDefault="00647334" w:rsidP="00647334">
      <w:pPr>
        <w:widowControl w:val="0"/>
        <w:shd w:val="clear" w:color="auto" w:fill="FFFFFF" w:themeFill="background1"/>
        <w:tabs>
          <w:tab w:val="left" w:pos="567"/>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 определение условий аукционов на право заключить договор о развитии застроенной территории.</w:t>
      </w:r>
    </w:p>
    <w:p w:rsidR="00647334" w:rsidRDefault="00110234" w:rsidP="00647334">
      <w:pPr>
        <w:widowControl w:val="0"/>
        <w:shd w:val="clear" w:color="auto" w:fill="FFFFFF" w:themeFill="background1"/>
        <w:tabs>
          <w:tab w:val="left" w:pos="567"/>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8</w:t>
      </w:r>
      <w:r w:rsidR="00647334">
        <w:rPr>
          <w:rFonts w:ascii="Times New Roman" w:hAnsi="Times New Roman"/>
          <w:color w:val="000000"/>
          <w:sz w:val="24"/>
          <w:szCs w:val="24"/>
        </w:rPr>
        <w:t>.2. На территории Палехского муниципального района местные нормативы являются обязательными в обл</w:t>
      </w:r>
      <w:r w:rsidR="00BF2F2E">
        <w:rPr>
          <w:rFonts w:ascii="Times New Roman" w:hAnsi="Times New Roman"/>
          <w:color w:val="000000"/>
          <w:sz w:val="24"/>
          <w:szCs w:val="24"/>
        </w:rPr>
        <w:t>асти применения, указанной в п.8</w:t>
      </w:r>
      <w:r w:rsidR="00647334">
        <w:rPr>
          <w:rFonts w:ascii="Times New Roman" w:hAnsi="Times New Roman"/>
          <w:color w:val="000000"/>
          <w:sz w:val="24"/>
          <w:szCs w:val="24"/>
        </w:rPr>
        <w:t>.1, для всех субъектов градостроительной деятельности.</w:t>
      </w:r>
    </w:p>
    <w:p w:rsidR="00647334" w:rsidRDefault="00647334" w:rsidP="00647334">
      <w:pPr>
        <w:widowControl w:val="0"/>
        <w:shd w:val="clear" w:color="auto" w:fill="FFFFFF" w:themeFill="background1"/>
        <w:tabs>
          <w:tab w:val="left" w:pos="567"/>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Исключением являются расчетные показатели, содержащие указание на рекомендательное применение. Отклонение от установленных предельных значений таких показателей допускается при условии дополнительного обоснования причин и размера отклонений, в том числе в материалах по обоснованию схемы территориального планирования, и (или) генеральных планов поселений, и (или) документации по планировке территории.</w:t>
      </w:r>
    </w:p>
    <w:p w:rsidR="00647334" w:rsidRDefault="00110234" w:rsidP="00647334">
      <w:pPr>
        <w:widowControl w:val="0"/>
        <w:shd w:val="clear" w:color="auto" w:fill="FFFFFF" w:themeFill="background1"/>
        <w:tabs>
          <w:tab w:val="left" w:pos="567"/>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8</w:t>
      </w:r>
      <w:r w:rsidR="00647334">
        <w:rPr>
          <w:rFonts w:ascii="Times New Roman" w:hAnsi="Times New Roman"/>
          <w:color w:val="000000"/>
          <w:sz w:val="24"/>
          <w:szCs w:val="24"/>
        </w:rPr>
        <w:t>.3. Расчетные показатели застройки кварталов и земельных участков объектами местного значения могут учитываться при подготовке градостроительных регламентов правил землепользования и застройки поселений, входящих в состав Палехского муниципального района.</w:t>
      </w:r>
    </w:p>
    <w:p w:rsidR="00647334" w:rsidRDefault="00647334" w:rsidP="00647334">
      <w:pPr>
        <w:widowControl w:val="0"/>
        <w:shd w:val="clear" w:color="auto" w:fill="FFFFFF" w:themeFill="background1"/>
        <w:tabs>
          <w:tab w:val="left" w:pos="567"/>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В соответствии с частью 15 статьи 46 Градостроительного кодекса Российской Федерации могут вноситься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утвержденной документации по планировке территории. При этом подготовка документации по планировке территории осуществляется с применением местных нормативов.</w:t>
      </w:r>
    </w:p>
    <w:p w:rsidR="00647334" w:rsidRPr="00110234" w:rsidRDefault="00110234" w:rsidP="00110234">
      <w:pPr>
        <w:widowControl w:val="0"/>
        <w:shd w:val="clear" w:color="auto" w:fill="FFFFFF" w:themeFill="background1"/>
        <w:tabs>
          <w:tab w:val="left" w:pos="0"/>
          <w:tab w:val="left" w:pos="851"/>
          <w:tab w:val="left" w:pos="993"/>
        </w:tab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8.4. </w:t>
      </w:r>
      <w:r w:rsidR="0026469D" w:rsidRPr="00110234">
        <w:rPr>
          <w:rFonts w:ascii="Times New Roman" w:hAnsi="Times New Roman"/>
          <w:color w:val="000000"/>
          <w:sz w:val="24"/>
          <w:szCs w:val="24"/>
        </w:rPr>
        <w:t>В случае утверждения в составе нормативов градостроительного проектирования Ивановской области минимальных (максимальных) расчетных показателей со значениями выше (ниже), чем у соответствующих минимальных максимальных) расчетных показателей, содержащихся в местных нормативах, применяются нормативы градостроительного проектирования Ивановской области.</w:t>
      </w:r>
    </w:p>
    <w:p w:rsidR="0026469D" w:rsidRPr="00110234" w:rsidRDefault="00110234" w:rsidP="00110234">
      <w:pPr>
        <w:widowControl w:val="0"/>
        <w:shd w:val="clear" w:color="auto" w:fill="FFFFFF" w:themeFill="background1"/>
        <w:tabs>
          <w:tab w:val="left" w:pos="0"/>
          <w:tab w:val="left" w:pos="851"/>
          <w:tab w:val="left" w:pos="993"/>
        </w:tab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8.5. </w:t>
      </w:r>
      <w:r w:rsidR="0026469D" w:rsidRPr="00110234">
        <w:rPr>
          <w:rFonts w:ascii="Times New Roman" w:hAnsi="Times New Roman"/>
          <w:color w:val="000000"/>
          <w:sz w:val="24"/>
          <w:szCs w:val="24"/>
        </w:rPr>
        <w:t>Применение местных нормативов не заменяет и не исключает применение требований технических регламентов, национальных стандартов, правил и требований, установленные органами государственного контроля (надзора).</w:t>
      </w:r>
    </w:p>
    <w:p w:rsidR="0026469D" w:rsidRPr="00110234" w:rsidRDefault="00110234" w:rsidP="00110234">
      <w:pPr>
        <w:widowControl w:val="0"/>
        <w:shd w:val="clear" w:color="auto" w:fill="FFFFFF" w:themeFill="background1"/>
        <w:tabs>
          <w:tab w:val="left" w:pos="0"/>
          <w:tab w:val="left" w:pos="851"/>
          <w:tab w:val="left" w:pos="993"/>
        </w:tab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8.6. </w:t>
      </w:r>
      <w:r w:rsidR="0026469D" w:rsidRPr="00110234">
        <w:rPr>
          <w:rFonts w:ascii="Times New Roman" w:hAnsi="Times New Roman"/>
          <w:color w:val="000000"/>
          <w:sz w:val="24"/>
          <w:szCs w:val="24"/>
        </w:rPr>
        <w:t>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w:t>
      </w:r>
    </w:p>
    <w:p w:rsidR="0026469D" w:rsidRPr="00110234" w:rsidRDefault="00110234" w:rsidP="00110234">
      <w:pPr>
        <w:widowControl w:val="0"/>
        <w:shd w:val="clear" w:color="auto" w:fill="FFFFFF" w:themeFill="background1"/>
        <w:tabs>
          <w:tab w:val="left" w:pos="0"/>
          <w:tab w:val="left" w:pos="851"/>
          <w:tab w:val="left" w:pos="993"/>
        </w:tab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8.7. </w:t>
      </w:r>
      <w:r w:rsidR="0026469D" w:rsidRPr="00110234">
        <w:rPr>
          <w:rFonts w:ascii="Times New Roman" w:hAnsi="Times New Roman"/>
          <w:color w:val="000000"/>
          <w:sz w:val="24"/>
          <w:szCs w:val="24"/>
        </w:rPr>
        <w:t xml:space="preserve">При подготовке проекта планировки территории жилой застройки в границах одного или нескольких земельных участков, суммарная территория которых отличается от территории квартала и (или) жилого района (в том числе застроенной территории, в отношении которой принято решение о развитии), в материалах по обоснованию проекта планировки должно содержаться подтверждение соблюдения нормативов потребности в территориях и объектах местного значения применительно к прогнозируемому, в результате реализации проекта планировки, количеству жителей, а также применительно к изменяющемуся количесву житиелей в существующих кварталах и жилых районах, и нормативов пешеходной и (или) транспортной доступности объектов местного значения в зависимости от их видов. </w:t>
      </w:r>
    </w:p>
    <w:p w:rsidR="00F11B27" w:rsidRPr="00110234" w:rsidRDefault="00F02CE2" w:rsidP="00E40E80">
      <w:pPr>
        <w:pStyle w:val="ae"/>
        <w:widowControl w:val="0"/>
        <w:numPr>
          <w:ilvl w:val="1"/>
          <w:numId w:val="1"/>
        </w:numPr>
        <w:shd w:val="clear" w:color="auto" w:fill="FFFFFF" w:themeFill="background1"/>
        <w:tabs>
          <w:tab w:val="left" w:pos="567"/>
          <w:tab w:val="left" w:pos="851"/>
          <w:tab w:val="left" w:pos="993"/>
        </w:tabs>
        <w:autoSpaceDE w:val="0"/>
        <w:autoSpaceDN w:val="0"/>
        <w:adjustRightInd w:val="0"/>
        <w:spacing w:after="0" w:line="240" w:lineRule="auto"/>
        <w:ind w:left="0" w:firstLine="520"/>
        <w:jc w:val="both"/>
        <w:rPr>
          <w:rFonts w:ascii="Times New Roman" w:hAnsi="Times New Roman"/>
          <w:color w:val="000000"/>
          <w:sz w:val="24"/>
          <w:szCs w:val="24"/>
        </w:rPr>
      </w:pPr>
      <w:r w:rsidRPr="00BF2F2E">
        <w:rPr>
          <w:rFonts w:ascii="Times New Roman" w:hAnsi="Times New Roman"/>
          <w:b/>
          <w:color w:val="000000"/>
          <w:sz w:val="24"/>
          <w:szCs w:val="24"/>
        </w:rPr>
        <w:t>Перечень нормируемых показателей, применяемых при разработке схемы территориального планирования муниципального района (СТП МР) и документации по планировке территорий (ДПТ),</w:t>
      </w:r>
      <w:r w:rsidRPr="00110234">
        <w:rPr>
          <w:rFonts w:ascii="Times New Roman" w:hAnsi="Times New Roman"/>
          <w:color w:val="000000"/>
          <w:sz w:val="24"/>
          <w:szCs w:val="24"/>
        </w:rPr>
        <w:t xml:space="preserve"> приведен в табл</w:t>
      </w:r>
      <w:r w:rsidR="00110234">
        <w:rPr>
          <w:rFonts w:ascii="Times New Roman" w:hAnsi="Times New Roman"/>
          <w:color w:val="000000"/>
          <w:sz w:val="24"/>
          <w:szCs w:val="24"/>
        </w:rPr>
        <w:t>.7</w:t>
      </w:r>
      <w:r w:rsidR="00A11AD3">
        <w:rPr>
          <w:rFonts w:ascii="Times New Roman" w:hAnsi="Times New Roman"/>
          <w:color w:val="000000"/>
          <w:sz w:val="24"/>
          <w:szCs w:val="24"/>
        </w:rPr>
        <w:t>3</w:t>
      </w:r>
      <w:r w:rsidRPr="00110234">
        <w:rPr>
          <w:rFonts w:ascii="Times New Roman" w:hAnsi="Times New Roman"/>
          <w:color w:val="000000"/>
          <w:sz w:val="24"/>
          <w:szCs w:val="24"/>
        </w:rPr>
        <w:t>.</w:t>
      </w:r>
    </w:p>
    <w:p w:rsidR="00F02CE2" w:rsidRPr="00F02CE2" w:rsidRDefault="00F02CE2" w:rsidP="00F02CE2">
      <w:pPr>
        <w:widowControl w:val="0"/>
        <w:shd w:val="clear" w:color="auto" w:fill="FFFFFF" w:themeFill="background1"/>
        <w:tabs>
          <w:tab w:val="left" w:pos="567"/>
          <w:tab w:val="left" w:pos="851"/>
          <w:tab w:val="left" w:pos="993"/>
        </w:tabs>
        <w:autoSpaceDE w:val="0"/>
        <w:autoSpaceDN w:val="0"/>
        <w:adjustRightInd w:val="0"/>
        <w:spacing w:after="0" w:line="240" w:lineRule="auto"/>
        <w:jc w:val="both"/>
        <w:rPr>
          <w:rFonts w:ascii="Times New Roman" w:hAnsi="Times New Roman"/>
          <w:color w:val="000000"/>
          <w:sz w:val="8"/>
          <w:szCs w:val="8"/>
        </w:rPr>
      </w:pPr>
    </w:p>
    <w:p w:rsidR="00F02CE2" w:rsidRPr="00F02CE2" w:rsidRDefault="00F02CE2" w:rsidP="00F02CE2">
      <w:pPr>
        <w:widowControl w:val="0"/>
        <w:shd w:val="clear" w:color="auto" w:fill="FFFFFF" w:themeFill="background1"/>
        <w:tabs>
          <w:tab w:val="left" w:pos="567"/>
          <w:tab w:val="left" w:pos="851"/>
          <w:tab w:val="left" w:pos="993"/>
        </w:tabs>
        <w:autoSpaceDE w:val="0"/>
        <w:autoSpaceDN w:val="0"/>
        <w:adjustRightInd w:val="0"/>
        <w:spacing w:after="0" w:line="240" w:lineRule="auto"/>
        <w:jc w:val="both"/>
        <w:rPr>
          <w:rFonts w:ascii="Times New Roman" w:hAnsi="Times New Roman"/>
          <w:b/>
          <w:i/>
          <w:color w:val="000000"/>
          <w:sz w:val="24"/>
          <w:szCs w:val="24"/>
        </w:rPr>
      </w:pPr>
      <w:r w:rsidRPr="00F02CE2">
        <w:rPr>
          <w:rFonts w:ascii="Times New Roman" w:hAnsi="Times New Roman"/>
          <w:i/>
          <w:color w:val="000000"/>
          <w:sz w:val="24"/>
          <w:szCs w:val="24"/>
        </w:rPr>
        <w:t>Таблица</w:t>
      </w:r>
      <w:r w:rsidR="00BF2F2E">
        <w:rPr>
          <w:rFonts w:ascii="Times New Roman" w:hAnsi="Times New Roman"/>
          <w:i/>
          <w:color w:val="000000"/>
          <w:sz w:val="24"/>
          <w:szCs w:val="24"/>
        </w:rPr>
        <w:t xml:space="preserve"> </w:t>
      </w:r>
      <w:r w:rsidR="00110234">
        <w:rPr>
          <w:rFonts w:ascii="Times New Roman" w:hAnsi="Times New Roman"/>
          <w:i/>
          <w:color w:val="000000"/>
          <w:sz w:val="24"/>
          <w:szCs w:val="24"/>
        </w:rPr>
        <w:t>7</w:t>
      </w:r>
      <w:r w:rsidR="00A11AD3">
        <w:rPr>
          <w:rFonts w:ascii="Times New Roman" w:hAnsi="Times New Roman"/>
          <w:i/>
          <w:color w:val="000000"/>
          <w:sz w:val="24"/>
          <w:szCs w:val="24"/>
        </w:rPr>
        <w:t>3</w:t>
      </w:r>
      <w:r w:rsidRPr="00F02CE2">
        <w:rPr>
          <w:rFonts w:ascii="Times New Roman" w:hAnsi="Times New Roman"/>
          <w:i/>
          <w:color w:val="000000"/>
          <w:sz w:val="24"/>
          <w:szCs w:val="24"/>
        </w:rPr>
        <w:t xml:space="preserve">. </w:t>
      </w:r>
    </w:p>
    <w:p w:rsidR="00F11B27" w:rsidRPr="00F02CE2" w:rsidRDefault="00F11B27" w:rsidP="00F11B27">
      <w:pPr>
        <w:widowControl w:val="0"/>
        <w:shd w:val="clear" w:color="auto" w:fill="FFFFFF" w:themeFill="background1"/>
        <w:autoSpaceDE w:val="0"/>
        <w:autoSpaceDN w:val="0"/>
        <w:adjustRightInd w:val="0"/>
        <w:spacing w:after="0" w:line="240" w:lineRule="auto"/>
        <w:rPr>
          <w:rFonts w:ascii="Times New Roman" w:hAnsi="Times New Roman"/>
          <w:b/>
          <w:color w:val="000000"/>
          <w:sz w:val="8"/>
          <w:szCs w:val="8"/>
        </w:rPr>
      </w:pPr>
    </w:p>
    <w:tbl>
      <w:tblPr>
        <w:tblStyle w:val="ad"/>
        <w:tblW w:w="0" w:type="auto"/>
        <w:tblLook w:val="04A0"/>
      </w:tblPr>
      <w:tblGrid>
        <w:gridCol w:w="5732"/>
        <w:gridCol w:w="1898"/>
        <w:gridCol w:w="1127"/>
        <w:gridCol w:w="814"/>
      </w:tblGrid>
      <w:tr w:rsidR="00F02CE2" w:rsidTr="00B8036D">
        <w:tc>
          <w:tcPr>
            <w:tcW w:w="5732" w:type="dxa"/>
            <w:vMerge w:val="restart"/>
            <w:shd w:val="clear" w:color="auto" w:fill="EEECE1" w:themeFill="background2"/>
          </w:tcPr>
          <w:p w:rsidR="00F02CE2" w:rsidRPr="00F02CE2" w:rsidRDefault="00F02CE2" w:rsidP="00F11B27">
            <w:pPr>
              <w:widowControl w:val="0"/>
              <w:autoSpaceDE w:val="0"/>
              <w:autoSpaceDN w:val="0"/>
              <w:adjustRightInd w:val="0"/>
              <w:rPr>
                <w:rFonts w:ascii="Times New Roman" w:hAnsi="Times New Roman"/>
                <w:color w:val="000000"/>
              </w:rPr>
            </w:pPr>
            <w:r>
              <w:rPr>
                <w:rFonts w:ascii="Times New Roman" w:hAnsi="Times New Roman"/>
                <w:color w:val="000000"/>
              </w:rPr>
              <w:t>Наименование расчетных показателей</w:t>
            </w:r>
          </w:p>
        </w:tc>
        <w:tc>
          <w:tcPr>
            <w:tcW w:w="1898" w:type="dxa"/>
            <w:vMerge w:val="restart"/>
            <w:shd w:val="clear" w:color="auto" w:fill="EEECE1" w:themeFill="background2"/>
          </w:tcPr>
          <w:p w:rsidR="00F02CE2" w:rsidRPr="00F02CE2" w:rsidRDefault="00F02CE2" w:rsidP="00F02CE2">
            <w:pPr>
              <w:widowControl w:val="0"/>
              <w:autoSpaceDE w:val="0"/>
              <w:autoSpaceDN w:val="0"/>
              <w:adjustRightInd w:val="0"/>
              <w:jc w:val="center"/>
              <w:rPr>
                <w:rFonts w:ascii="Times New Roman" w:hAnsi="Times New Roman"/>
                <w:color w:val="000000"/>
              </w:rPr>
            </w:pPr>
            <w:r w:rsidRPr="00F02CE2">
              <w:rPr>
                <w:rFonts w:ascii="Times New Roman" w:hAnsi="Times New Roman"/>
                <w:color w:val="000000"/>
              </w:rPr>
              <w:t>Единицы измерения</w:t>
            </w:r>
          </w:p>
        </w:tc>
        <w:tc>
          <w:tcPr>
            <w:tcW w:w="1941" w:type="dxa"/>
            <w:gridSpan w:val="2"/>
            <w:shd w:val="clear" w:color="auto" w:fill="EEECE1" w:themeFill="background2"/>
          </w:tcPr>
          <w:p w:rsidR="00F02CE2" w:rsidRPr="00F02CE2" w:rsidRDefault="00F02CE2" w:rsidP="00F11B27">
            <w:pPr>
              <w:widowControl w:val="0"/>
              <w:autoSpaceDE w:val="0"/>
              <w:autoSpaceDN w:val="0"/>
              <w:adjustRightInd w:val="0"/>
              <w:rPr>
                <w:rFonts w:ascii="Times New Roman" w:hAnsi="Times New Roman"/>
                <w:color w:val="000000"/>
              </w:rPr>
            </w:pPr>
          </w:p>
        </w:tc>
      </w:tr>
      <w:tr w:rsidR="00B8036D" w:rsidTr="00B8036D">
        <w:tc>
          <w:tcPr>
            <w:tcW w:w="5732" w:type="dxa"/>
            <w:vMerge/>
            <w:shd w:val="clear" w:color="auto" w:fill="EEECE1" w:themeFill="background2"/>
          </w:tcPr>
          <w:p w:rsidR="00F02CE2" w:rsidRPr="00F02CE2" w:rsidRDefault="00F02CE2" w:rsidP="00F11B27">
            <w:pPr>
              <w:widowControl w:val="0"/>
              <w:autoSpaceDE w:val="0"/>
              <w:autoSpaceDN w:val="0"/>
              <w:adjustRightInd w:val="0"/>
              <w:rPr>
                <w:rFonts w:ascii="Times New Roman" w:hAnsi="Times New Roman"/>
                <w:color w:val="000000"/>
              </w:rPr>
            </w:pPr>
          </w:p>
        </w:tc>
        <w:tc>
          <w:tcPr>
            <w:tcW w:w="1898" w:type="dxa"/>
            <w:vMerge/>
            <w:shd w:val="clear" w:color="auto" w:fill="EEECE1" w:themeFill="background2"/>
          </w:tcPr>
          <w:p w:rsidR="00F02CE2" w:rsidRPr="00F02CE2" w:rsidRDefault="00F02CE2" w:rsidP="00F11B27">
            <w:pPr>
              <w:widowControl w:val="0"/>
              <w:autoSpaceDE w:val="0"/>
              <w:autoSpaceDN w:val="0"/>
              <w:adjustRightInd w:val="0"/>
              <w:rPr>
                <w:rFonts w:ascii="Times New Roman" w:hAnsi="Times New Roman"/>
                <w:color w:val="000000"/>
              </w:rPr>
            </w:pPr>
          </w:p>
        </w:tc>
        <w:tc>
          <w:tcPr>
            <w:tcW w:w="1127" w:type="dxa"/>
            <w:shd w:val="clear" w:color="auto" w:fill="EEECE1" w:themeFill="background2"/>
          </w:tcPr>
          <w:p w:rsidR="00F02CE2" w:rsidRPr="00F02CE2" w:rsidRDefault="00F02CE2" w:rsidP="00F02CE2">
            <w:pPr>
              <w:widowControl w:val="0"/>
              <w:autoSpaceDE w:val="0"/>
              <w:autoSpaceDN w:val="0"/>
              <w:adjustRightInd w:val="0"/>
              <w:jc w:val="center"/>
              <w:rPr>
                <w:rFonts w:ascii="Times New Roman" w:hAnsi="Times New Roman"/>
                <w:color w:val="000000"/>
              </w:rPr>
            </w:pPr>
            <w:r w:rsidRPr="00F02CE2">
              <w:rPr>
                <w:rFonts w:ascii="Times New Roman" w:hAnsi="Times New Roman"/>
                <w:color w:val="000000"/>
              </w:rPr>
              <w:t>СТП МР</w:t>
            </w:r>
          </w:p>
        </w:tc>
        <w:tc>
          <w:tcPr>
            <w:tcW w:w="814" w:type="dxa"/>
            <w:shd w:val="clear" w:color="auto" w:fill="EEECE1" w:themeFill="background2"/>
          </w:tcPr>
          <w:p w:rsidR="00F02CE2" w:rsidRPr="00F02CE2" w:rsidRDefault="00F02CE2" w:rsidP="00F02CE2">
            <w:pPr>
              <w:widowControl w:val="0"/>
              <w:autoSpaceDE w:val="0"/>
              <w:autoSpaceDN w:val="0"/>
              <w:adjustRightInd w:val="0"/>
              <w:jc w:val="center"/>
              <w:rPr>
                <w:rFonts w:ascii="Times New Roman" w:hAnsi="Times New Roman"/>
                <w:color w:val="000000"/>
              </w:rPr>
            </w:pPr>
            <w:r w:rsidRPr="00F02CE2">
              <w:rPr>
                <w:rFonts w:ascii="Times New Roman" w:hAnsi="Times New Roman"/>
                <w:color w:val="000000"/>
              </w:rPr>
              <w:t>ДПТ</w:t>
            </w:r>
          </w:p>
        </w:tc>
      </w:tr>
      <w:tr w:rsidR="00F02CE2" w:rsidTr="00F02CE2">
        <w:tc>
          <w:tcPr>
            <w:tcW w:w="9571" w:type="dxa"/>
            <w:gridSpan w:val="4"/>
            <w:shd w:val="clear" w:color="auto" w:fill="DDD9C3" w:themeFill="background2" w:themeFillShade="E6"/>
          </w:tcPr>
          <w:p w:rsidR="00F02CE2" w:rsidRPr="00F02CE2" w:rsidRDefault="00F02CE2" w:rsidP="00F11B27">
            <w:pPr>
              <w:widowControl w:val="0"/>
              <w:autoSpaceDE w:val="0"/>
              <w:autoSpaceDN w:val="0"/>
              <w:adjustRightInd w:val="0"/>
              <w:rPr>
                <w:rFonts w:ascii="Times New Roman" w:hAnsi="Times New Roman"/>
                <w:color w:val="000000"/>
              </w:rPr>
            </w:pPr>
            <w:r w:rsidRPr="00F02CE2">
              <w:rPr>
                <w:rFonts w:ascii="Times New Roman" w:hAnsi="Times New Roman"/>
                <w:color w:val="000000"/>
              </w:rPr>
              <w:t>Зонирование территории муниципального района</w:t>
            </w:r>
          </w:p>
        </w:tc>
      </w:tr>
      <w:tr w:rsidR="00B8036D" w:rsidTr="00B8036D">
        <w:tc>
          <w:tcPr>
            <w:tcW w:w="5732" w:type="dxa"/>
          </w:tcPr>
          <w:p w:rsidR="00F02CE2" w:rsidRPr="00F02CE2" w:rsidRDefault="00F02CE2" w:rsidP="00F11B27">
            <w:pPr>
              <w:widowControl w:val="0"/>
              <w:autoSpaceDE w:val="0"/>
              <w:autoSpaceDN w:val="0"/>
              <w:adjustRightInd w:val="0"/>
              <w:rPr>
                <w:rFonts w:ascii="Times New Roman" w:hAnsi="Times New Roman"/>
                <w:color w:val="000000"/>
              </w:rPr>
            </w:pPr>
            <w:r>
              <w:rPr>
                <w:rFonts w:ascii="Times New Roman" w:hAnsi="Times New Roman"/>
                <w:color w:val="000000"/>
              </w:rPr>
              <w:t>Функциональное зонирование территории муниципального района</w:t>
            </w:r>
          </w:p>
        </w:tc>
        <w:tc>
          <w:tcPr>
            <w:tcW w:w="1898" w:type="dxa"/>
          </w:tcPr>
          <w:p w:rsidR="00F02CE2" w:rsidRPr="00F02CE2" w:rsidRDefault="00F02CE2"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1127" w:type="dxa"/>
          </w:tcPr>
          <w:p w:rsidR="00F02CE2" w:rsidRPr="00F02CE2" w:rsidRDefault="00F02CE2"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F02CE2" w:rsidRPr="00F02CE2" w:rsidRDefault="00F02CE2"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F02CE2" w:rsidTr="00F02CE2">
        <w:tc>
          <w:tcPr>
            <w:tcW w:w="9571" w:type="dxa"/>
            <w:gridSpan w:val="4"/>
            <w:shd w:val="clear" w:color="auto" w:fill="DDD9C3" w:themeFill="background2" w:themeFillShade="E6"/>
          </w:tcPr>
          <w:p w:rsidR="00F02CE2" w:rsidRPr="00F02CE2" w:rsidRDefault="00F02CE2" w:rsidP="00F02CE2">
            <w:pPr>
              <w:widowControl w:val="0"/>
              <w:autoSpaceDE w:val="0"/>
              <w:autoSpaceDN w:val="0"/>
              <w:adjustRightInd w:val="0"/>
              <w:rPr>
                <w:rFonts w:ascii="Times New Roman" w:hAnsi="Times New Roman"/>
                <w:color w:val="000000"/>
              </w:rPr>
            </w:pPr>
            <w:r>
              <w:rPr>
                <w:rFonts w:ascii="Times New Roman" w:hAnsi="Times New Roman"/>
                <w:color w:val="000000"/>
              </w:rPr>
              <w:t>Расчетные показатели объектов местного значения муниципального района</w:t>
            </w:r>
          </w:p>
        </w:tc>
      </w:tr>
      <w:tr w:rsidR="00F02CE2" w:rsidTr="00F02CE2">
        <w:tc>
          <w:tcPr>
            <w:tcW w:w="9571" w:type="dxa"/>
            <w:gridSpan w:val="4"/>
            <w:shd w:val="clear" w:color="auto" w:fill="EAF1DD" w:themeFill="accent3" w:themeFillTint="33"/>
          </w:tcPr>
          <w:p w:rsidR="00F02CE2" w:rsidRPr="00F02CE2" w:rsidRDefault="00F02CE2" w:rsidP="00F02CE2">
            <w:pPr>
              <w:widowControl w:val="0"/>
              <w:autoSpaceDE w:val="0"/>
              <w:autoSpaceDN w:val="0"/>
              <w:adjustRightInd w:val="0"/>
              <w:rPr>
                <w:rFonts w:ascii="Times New Roman" w:hAnsi="Times New Roman"/>
                <w:color w:val="000000"/>
              </w:rPr>
            </w:pPr>
            <w:r w:rsidRPr="00F02CE2">
              <w:rPr>
                <w:rFonts w:ascii="Times New Roman" w:hAnsi="Times New Roman"/>
                <w:b/>
                <w:i/>
                <w:color w:val="000000"/>
              </w:rPr>
              <w:t>Объекты электроснабжения</w:t>
            </w:r>
            <w:r>
              <w:rPr>
                <w:rFonts w:ascii="Times New Roman" w:hAnsi="Times New Roman"/>
                <w:b/>
                <w:i/>
                <w:color w:val="000000"/>
              </w:rPr>
              <w:t>:</w:t>
            </w:r>
          </w:p>
        </w:tc>
      </w:tr>
      <w:tr w:rsidR="00F02CE2" w:rsidTr="00B8036D">
        <w:tc>
          <w:tcPr>
            <w:tcW w:w="9571" w:type="dxa"/>
            <w:gridSpan w:val="4"/>
          </w:tcPr>
          <w:p w:rsidR="00F02CE2" w:rsidRPr="00F02CE2" w:rsidRDefault="00F02CE2" w:rsidP="00F02CE2">
            <w:pPr>
              <w:widowControl w:val="0"/>
              <w:autoSpaceDE w:val="0"/>
              <w:autoSpaceDN w:val="0"/>
              <w:adjustRightInd w:val="0"/>
              <w:jc w:val="both"/>
              <w:rPr>
                <w:rFonts w:ascii="Times New Roman" w:hAnsi="Times New Roman"/>
                <w:color w:val="000000"/>
              </w:rPr>
            </w:pPr>
            <w:r>
              <w:rPr>
                <w:rFonts w:ascii="Times New Roman" w:hAnsi="Times New Roman"/>
                <w:color w:val="000000"/>
              </w:rPr>
              <w:t>Расчетные показатели минимально допустимого уровня обеспеченности объектами электроснабжения и максимально допустимого уровня территориальной доступности таких объектов для населения муниципального района:</w:t>
            </w:r>
          </w:p>
        </w:tc>
      </w:tr>
      <w:tr w:rsidR="00B8036D" w:rsidTr="00B8036D">
        <w:tc>
          <w:tcPr>
            <w:tcW w:w="5732" w:type="dxa"/>
          </w:tcPr>
          <w:p w:rsidR="00F02CE2" w:rsidRPr="00F02CE2" w:rsidRDefault="00F02CE2" w:rsidP="00F02CE2">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(укрупненные показатели расхода электроэнергии)</w:t>
            </w:r>
          </w:p>
        </w:tc>
        <w:tc>
          <w:tcPr>
            <w:tcW w:w="1898" w:type="dxa"/>
          </w:tcPr>
          <w:p w:rsidR="00F02CE2" w:rsidRPr="00F02CE2" w:rsidRDefault="00F02CE2"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кВт</w:t>
            </w:r>
            <w:r w:rsidR="00170C1F">
              <w:rPr>
                <w:rFonts w:ascii="Times New Roman" w:hAnsi="Times New Roman"/>
                <w:color w:val="000000"/>
              </w:rPr>
              <w:t>*ч/чел.в год</w:t>
            </w:r>
          </w:p>
        </w:tc>
        <w:tc>
          <w:tcPr>
            <w:tcW w:w="1127" w:type="dxa"/>
          </w:tcPr>
          <w:p w:rsidR="00F02CE2" w:rsidRPr="00F02CE2" w:rsidRDefault="00170C1F"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F02CE2" w:rsidRPr="00F02CE2" w:rsidRDefault="00170C1F"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170C1F" w:rsidTr="00B8036D">
        <w:tc>
          <w:tcPr>
            <w:tcW w:w="5732" w:type="dxa"/>
          </w:tcPr>
          <w:p w:rsidR="00170C1F" w:rsidRPr="00F02CE2" w:rsidRDefault="00170C1F" w:rsidP="00170C1F">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максимально допустимого уровня территориальной доступности объектов электроснабжения</w:t>
            </w:r>
          </w:p>
        </w:tc>
        <w:tc>
          <w:tcPr>
            <w:tcW w:w="3839" w:type="dxa"/>
            <w:gridSpan w:val="3"/>
          </w:tcPr>
          <w:p w:rsidR="00170C1F" w:rsidRPr="00F02CE2" w:rsidRDefault="00170C1F"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Не нормируются</w:t>
            </w:r>
          </w:p>
        </w:tc>
      </w:tr>
      <w:tr w:rsidR="00B8036D" w:rsidTr="00B8036D">
        <w:tc>
          <w:tcPr>
            <w:tcW w:w="5732" w:type="dxa"/>
          </w:tcPr>
          <w:p w:rsidR="00F02CE2" w:rsidRPr="00F02CE2" w:rsidRDefault="00170C1F" w:rsidP="00170C1F">
            <w:pPr>
              <w:widowControl w:val="0"/>
              <w:autoSpaceDE w:val="0"/>
              <w:autoSpaceDN w:val="0"/>
              <w:adjustRightInd w:val="0"/>
              <w:jc w:val="both"/>
              <w:rPr>
                <w:rFonts w:ascii="Times New Roman" w:hAnsi="Times New Roman"/>
                <w:color w:val="000000"/>
              </w:rPr>
            </w:pPr>
            <w:r>
              <w:rPr>
                <w:rFonts w:ascii="Times New Roman" w:hAnsi="Times New Roman"/>
                <w:color w:val="000000"/>
              </w:rPr>
              <w:t>Ширина полос земель, предоставляемых на период строительства воздушных линий электропередачи</w:t>
            </w:r>
          </w:p>
        </w:tc>
        <w:tc>
          <w:tcPr>
            <w:tcW w:w="1898" w:type="dxa"/>
          </w:tcPr>
          <w:p w:rsidR="00F02CE2" w:rsidRPr="00F02CE2" w:rsidRDefault="00170C1F"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p>
        </w:tc>
        <w:tc>
          <w:tcPr>
            <w:tcW w:w="1127" w:type="dxa"/>
          </w:tcPr>
          <w:p w:rsidR="00F02CE2" w:rsidRPr="00F02CE2" w:rsidRDefault="00F02CE2" w:rsidP="00F02CE2">
            <w:pPr>
              <w:widowControl w:val="0"/>
              <w:autoSpaceDE w:val="0"/>
              <w:autoSpaceDN w:val="0"/>
              <w:adjustRightInd w:val="0"/>
              <w:jc w:val="center"/>
              <w:rPr>
                <w:rFonts w:ascii="Times New Roman" w:hAnsi="Times New Roman"/>
                <w:color w:val="000000"/>
              </w:rPr>
            </w:pPr>
          </w:p>
        </w:tc>
        <w:tc>
          <w:tcPr>
            <w:tcW w:w="814" w:type="dxa"/>
          </w:tcPr>
          <w:p w:rsidR="00F02CE2" w:rsidRPr="00F02CE2" w:rsidRDefault="00170C1F"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B8036D" w:rsidTr="00B8036D">
        <w:tc>
          <w:tcPr>
            <w:tcW w:w="5732" w:type="dxa"/>
          </w:tcPr>
          <w:p w:rsidR="00F02CE2" w:rsidRPr="00F02CE2" w:rsidRDefault="00170C1F" w:rsidP="00170C1F">
            <w:pPr>
              <w:widowControl w:val="0"/>
              <w:autoSpaceDE w:val="0"/>
              <w:autoSpaceDN w:val="0"/>
              <w:adjustRightInd w:val="0"/>
              <w:rPr>
                <w:rFonts w:ascii="Times New Roman" w:hAnsi="Times New Roman"/>
                <w:color w:val="000000"/>
              </w:rPr>
            </w:pPr>
            <w:r>
              <w:rPr>
                <w:rFonts w:ascii="Times New Roman" w:hAnsi="Times New Roman"/>
                <w:color w:val="000000"/>
              </w:rPr>
              <w:t>Площади земельных участков под опоры</w:t>
            </w:r>
          </w:p>
        </w:tc>
        <w:tc>
          <w:tcPr>
            <w:tcW w:w="1898" w:type="dxa"/>
          </w:tcPr>
          <w:p w:rsidR="00F02CE2" w:rsidRPr="00F02CE2" w:rsidRDefault="00170C1F"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r w:rsidRPr="00170C1F">
              <w:rPr>
                <w:rFonts w:ascii="Times New Roman" w:hAnsi="Times New Roman"/>
                <w:color w:val="000000"/>
                <w:vertAlign w:val="superscript"/>
              </w:rPr>
              <w:t>2</w:t>
            </w:r>
          </w:p>
        </w:tc>
        <w:tc>
          <w:tcPr>
            <w:tcW w:w="1127" w:type="dxa"/>
          </w:tcPr>
          <w:p w:rsidR="00F02CE2" w:rsidRPr="00F02CE2" w:rsidRDefault="00F02CE2" w:rsidP="00F02CE2">
            <w:pPr>
              <w:widowControl w:val="0"/>
              <w:autoSpaceDE w:val="0"/>
              <w:autoSpaceDN w:val="0"/>
              <w:adjustRightInd w:val="0"/>
              <w:jc w:val="center"/>
              <w:rPr>
                <w:rFonts w:ascii="Times New Roman" w:hAnsi="Times New Roman"/>
                <w:color w:val="000000"/>
              </w:rPr>
            </w:pPr>
          </w:p>
        </w:tc>
        <w:tc>
          <w:tcPr>
            <w:tcW w:w="814" w:type="dxa"/>
          </w:tcPr>
          <w:p w:rsidR="00F02CE2" w:rsidRPr="00F02CE2" w:rsidRDefault="00170C1F"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B8036D" w:rsidTr="00B8036D">
        <w:tc>
          <w:tcPr>
            <w:tcW w:w="5732" w:type="dxa"/>
          </w:tcPr>
          <w:p w:rsidR="00F02CE2" w:rsidRPr="00F02CE2" w:rsidRDefault="00170C1F" w:rsidP="00170C1F">
            <w:pPr>
              <w:widowControl w:val="0"/>
              <w:autoSpaceDE w:val="0"/>
              <w:autoSpaceDN w:val="0"/>
              <w:adjustRightInd w:val="0"/>
              <w:jc w:val="both"/>
              <w:rPr>
                <w:rFonts w:ascii="Times New Roman" w:hAnsi="Times New Roman"/>
                <w:color w:val="000000"/>
              </w:rPr>
            </w:pPr>
            <w:r>
              <w:rPr>
                <w:rFonts w:ascii="Times New Roman" w:hAnsi="Times New Roman"/>
                <w:color w:val="000000"/>
              </w:rPr>
              <w:t>Ширина полос земель, предоставляемых во временное краткосрочное пользование для кабельных линий электропередачи</w:t>
            </w:r>
          </w:p>
        </w:tc>
        <w:tc>
          <w:tcPr>
            <w:tcW w:w="1898" w:type="dxa"/>
          </w:tcPr>
          <w:p w:rsidR="00F02CE2" w:rsidRPr="00F02CE2" w:rsidRDefault="00170C1F"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p>
        </w:tc>
        <w:tc>
          <w:tcPr>
            <w:tcW w:w="1127" w:type="dxa"/>
          </w:tcPr>
          <w:p w:rsidR="00F02CE2" w:rsidRPr="00F02CE2" w:rsidRDefault="00F02CE2" w:rsidP="00F02CE2">
            <w:pPr>
              <w:widowControl w:val="0"/>
              <w:autoSpaceDE w:val="0"/>
              <w:autoSpaceDN w:val="0"/>
              <w:adjustRightInd w:val="0"/>
              <w:jc w:val="center"/>
              <w:rPr>
                <w:rFonts w:ascii="Times New Roman" w:hAnsi="Times New Roman"/>
                <w:color w:val="000000"/>
              </w:rPr>
            </w:pPr>
          </w:p>
        </w:tc>
        <w:tc>
          <w:tcPr>
            <w:tcW w:w="814" w:type="dxa"/>
          </w:tcPr>
          <w:p w:rsidR="00F02CE2" w:rsidRPr="00F02CE2" w:rsidRDefault="00170C1F"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B8036D" w:rsidTr="00B8036D">
        <w:tc>
          <w:tcPr>
            <w:tcW w:w="5732" w:type="dxa"/>
          </w:tcPr>
          <w:p w:rsidR="00F02CE2" w:rsidRPr="00F02CE2" w:rsidRDefault="00170C1F" w:rsidP="00F11B27">
            <w:pPr>
              <w:widowControl w:val="0"/>
              <w:autoSpaceDE w:val="0"/>
              <w:autoSpaceDN w:val="0"/>
              <w:adjustRightInd w:val="0"/>
              <w:rPr>
                <w:rFonts w:ascii="Times New Roman" w:hAnsi="Times New Roman"/>
                <w:color w:val="000000"/>
              </w:rPr>
            </w:pPr>
            <w:r>
              <w:rPr>
                <w:rFonts w:ascii="Times New Roman" w:hAnsi="Times New Roman"/>
                <w:color w:val="000000"/>
              </w:rPr>
              <w:t>Размеры охранных зон для линий электропередачи</w:t>
            </w:r>
          </w:p>
        </w:tc>
        <w:tc>
          <w:tcPr>
            <w:tcW w:w="1898" w:type="dxa"/>
          </w:tcPr>
          <w:p w:rsidR="00F02CE2" w:rsidRPr="00F02CE2" w:rsidRDefault="00170C1F"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p>
        </w:tc>
        <w:tc>
          <w:tcPr>
            <w:tcW w:w="1127" w:type="dxa"/>
          </w:tcPr>
          <w:p w:rsidR="00F02CE2" w:rsidRPr="00F02CE2" w:rsidRDefault="00170C1F"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F02CE2" w:rsidRPr="00F02CE2" w:rsidRDefault="00170C1F"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B8036D" w:rsidTr="00B8036D">
        <w:tc>
          <w:tcPr>
            <w:tcW w:w="5732" w:type="dxa"/>
          </w:tcPr>
          <w:p w:rsidR="00F02CE2" w:rsidRPr="00F02CE2" w:rsidRDefault="00170C1F" w:rsidP="00170C1F">
            <w:pPr>
              <w:widowControl w:val="0"/>
              <w:autoSpaceDE w:val="0"/>
              <w:autoSpaceDN w:val="0"/>
              <w:adjustRightInd w:val="0"/>
              <w:jc w:val="both"/>
              <w:rPr>
                <w:rFonts w:ascii="Times New Roman" w:hAnsi="Times New Roman"/>
                <w:color w:val="000000"/>
              </w:rPr>
            </w:pPr>
            <w:r>
              <w:rPr>
                <w:rFonts w:ascii="Times New Roman" w:hAnsi="Times New Roman"/>
                <w:color w:val="000000"/>
              </w:rPr>
              <w:t>Нормативные параметры градостроительного проектирования электрических сетей</w:t>
            </w:r>
          </w:p>
        </w:tc>
        <w:tc>
          <w:tcPr>
            <w:tcW w:w="1898" w:type="dxa"/>
          </w:tcPr>
          <w:p w:rsidR="00F02CE2" w:rsidRPr="00F02CE2" w:rsidRDefault="005A2515" w:rsidP="00BF2F2E">
            <w:pPr>
              <w:widowControl w:val="0"/>
              <w:autoSpaceDE w:val="0"/>
              <w:autoSpaceDN w:val="0"/>
              <w:adjustRightInd w:val="0"/>
              <w:jc w:val="center"/>
              <w:rPr>
                <w:rFonts w:ascii="Times New Roman" w:hAnsi="Times New Roman"/>
                <w:color w:val="000000"/>
              </w:rPr>
            </w:pPr>
            <w:r>
              <w:rPr>
                <w:rFonts w:ascii="Times New Roman" w:hAnsi="Times New Roman"/>
                <w:color w:val="000000"/>
              </w:rPr>
              <w:t>п</w:t>
            </w:r>
            <w:r w:rsidR="00170C1F">
              <w:rPr>
                <w:rFonts w:ascii="Times New Roman" w:hAnsi="Times New Roman"/>
                <w:color w:val="000000"/>
              </w:rPr>
              <w:t xml:space="preserve">о таблице </w:t>
            </w:r>
            <w:r w:rsidR="00BF2F2E">
              <w:rPr>
                <w:rFonts w:ascii="Times New Roman" w:hAnsi="Times New Roman"/>
                <w:color w:val="000000"/>
              </w:rPr>
              <w:t>8</w:t>
            </w:r>
            <w:r w:rsidR="00170C1F">
              <w:rPr>
                <w:rFonts w:ascii="Times New Roman" w:hAnsi="Times New Roman"/>
                <w:color w:val="000000"/>
              </w:rPr>
              <w:t xml:space="preserve"> нормативов</w:t>
            </w:r>
          </w:p>
        </w:tc>
        <w:tc>
          <w:tcPr>
            <w:tcW w:w="1127" w:type="dxa"/>
          </w:tcPr>
          <w:p w:rsidR="00F02CE2" w:rsidRPr="00F02CE2" w:rsidRDefault="00F02CE2" w:rsidP="00F02CE2">
            <w:pPr>
              <w:widowControl w:val="0"/>
              <w:autoSpaceDE w:val="0"/>
              <w:autoSpaceDN w:val="0"/>
              <w:adjustRightInd w:val="0"/>
              <w:jc w:val="center"/>
              <w:rPr>
                <w:rFonts w:ascii="Times New Roman" w:hAnsi="Times New Roman"/>
                <w:color w:val="000000"/>
              </w:rPr>
            </w:pPr>
          </w:p>
        </w:tc>
        <w:tc>
          <w:tcPr>
            <w:tcW w:w="814" w:type="dxa"/>
          </w:tcPr>
          <w:p w:rsidR="00F02CE2" w:rsidRPr="00F02CE2" w:rsidRDefault="00170C1F"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B8036D" w:rsidTr="00B8036D">
        <w:tc>
          <w:tcPr>
            <w:tcW w:w="5732" w:type="dxa"/>
          </w:tcPr>
          <w:p w:rsidR="00F02CE2" w:rsidRPr="00F02CE2" w:rsidRDefault="00170C1F" w:rsidP="00170C1F">
            <w:pPr>
              <w:widowControl w:val="0"/>
              <w:autoSpaceDE w:val="0"/>
              <w:autoSpaceDN w:val="0"/>
              <w:adjustRightInd w:val="0"/>
              <w:jc w:val="both"/>
              <w:rPr>
                <w:rFonts w:ascii="Times New Roman" w:hAnsi="Times New Roman"/>
                <w:color w:val="000000"/>
              </w:rPr>
            </w:pPr>
            <w:r>
              <w:rPr>
                <w:rFonts w:ascii="Times New Roman" w:hAnsi="Times New Roman"/>
                <w:color w:val="000000"/>
              </w:rPr>
              <w:t>Нормативные параметры градостроительного проектирования устройств для преобразования и распределения электроэнергии в энегосистемах</w:t>
            </w:r>
          </w:p>
        </w:tc>
        <w:tc>
          <w:tcPr>
            <w:tcW w:w="1898" w:type="dxa"/>
          </w:tcPr>
          <w:p w:rsidR="00F02CE2" w:rsidRPr="00F02CE2" w:rsidRDefault="005A2515" w:rsidP="00BF2F2E">
            <w:pPr>
              <w:widowControl w:val="0"/>
              <w:autoSpaceDE w:val="0"/>
              <w:autoSpaceDN w:val="0"/>
              <w:adjustRightInd w:val="0"/>
              <w:jc w:val="center"/>
              <w:rPr>
                <w:rFonts w:ascii="Times New Roman" w:hAnsi="Times New Roman"/>
                <w:color w:val="000000"/>
              </w:rPr>
            </w:pPr>
            <w:r>
              <w:rPr>
                <w:rFonts w:ascii="Times New Roman" w:hAnsi="Times New Roman"/>
                <w:color w:val="000000"/>
              </w:rPr>
              <w:t>п</w:t>
            </w:r>
            <w:r w:rsidR="00170C1F">
              <w:rPr>
                <w:rFonts w:ascii="Times New Roman" w:hAnsi="Times New Roman"/>
                <w:color w:val="000000"/>
              </w:rPr>
              <w:t xml:space="preserve">о таблице </w:t>
            </w:r>
            <w:r w:rsidR="00BF2F2E">
              <w:rPr>
                <w:rFonts w:ascii="Times New Roman" w:hAnsi="Times New Roman"/>
                <w:color w:val="000000"/>
              </w:rPr>
              <w:t>9</w:t>
            </w:r>
            <w:r w:rsidR="00170C1F">
              <w:rPr>
                <w:rFonts w:ascii="Times New Roman" w:hAnsi="Times New Roman"/>
                <w:color w:val="000000"/>
              </w:rPr>
              <w:t xml:space="preserve"> норматив</w:t>
            </w:r>
          </w:p>
        </w:tc>
        <w:tc>
          <w:tcPr>
            <w:tcW w:w="1127" w:type="dxa"/>
          </w:tcPr>
          <w:p w:rsidR="00F02CE2" w:rsidRPr="00F02CE2" w:rsidRDefault="00F02CE2" w:rsidP="00F02CE2">
            <w:pPr>
              <w:widowControl w:val="0"/>
              <w:autoSpaceDE w:val="0"/>
              <w:autoSpaceDN w:val="0"/>
              <w:adjustRightInd w:val="0"/>
              <w:jc w:val="center"/>
              <w:rPr>
                <w:rFonts w:ascii="Times New Roman" w:hAnsi="Times New Roman"/>
                <w:color w:val="000000"/>
              </w:rPr>
            </w:pPr>
          </w:p>
        </w:tc>
        <w:tc>
          <w:tcPr>
            <w:tcW w:w="814" w:type="dxa"/>
          </w:tcPr>
          <w:p w:rsidR="00F02CE2" w:rsidRPr="00F02CE2" w:rsidRDefault="00170C1F"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170C1F" w:rsidTr="00170C1F">
        <w:tc>
          <w:tcPr>
            <w:tcW w:w="9571" w:type="dxa"/>
            <w:gridSpan w:val="4"/>
            <w:shd w:val="clear" w:color="auto" w:fill="EAF1DD" w:themeFill="accent3" w:themeFillTint="33"/>
          </w:tcPr>
          <w:p w:rsidR="00170C1F" w:rsidRPr="00F02CE2" w:rsidRDefault="00170C1F" w:rsidP="00170C1F">
            <w:pPr>
              <w:widowControl w:val="0"/>
              <w:autoSpaceDE w:val="0"/>
              <w:autoSpaceDN w:val="0"/>
              <w:adjustRightInd w:val="0"/>
              <w:rPr>
                <w:rFonts w:ascii="Times New Roman" w:hAnsi="Times New Roman"/>
                <w:color w:val="000000"/>
              </w:rPr>
            </w:pPr>
            <w:r>
              <w:rPr>
                <w:rFonts w:ascii="Times New Roman" w:hAnsi="Times New Roman"/>
                <w:color w:val="000000"/>
              </w:rPr>
              <w:t>Объекты газоснабжения:</w:t>
            </w:r>
          </w:p>
        </w:tc>
      </w:tr>
      <w:tr w:rsidR="00170C1F" w:rsidTr="00B8036D">
        <w:tc>
          <w:tcPr>
            <w:tcW w:w="9571" w:type="dxa"/>
            <w:gridSpan w:val="4"/>
          </w:tcPr>
          <w:p w:rsidR="00170C1F" w:rsidRPr="00F02CE2" w:rsidRDefault="00170C1F" w:rsidP="005A2515">
            <w:pPr>
              <w:widowControl w:val="0"/>
              <w:autoSpaceDE w:val="0"/>
              <w:autoSpaceDN w:val="0"/>
              <w:adjustRightInd w:val="0"/>
              <w:rPr>
                <w:rFonts w:ascii="Times New Roman" w:hAnsi="Times New Roman"/>
                <w:color w:val="000000"/>
              </w:rPr>
            </w:pPr>
            <w:r>
              <w:rPr>
                <w:rFonts w:ascii="Times New Roman" w:hAnsi="Times New Roman"/>
                <w:color w:val="000000"/>
              </w:rPr>
              <w:t>Расчетные показатели минимально допустимого уровня обеспеченности объектами газоснабжения и максимально допустимого уровня территориальной доступности таких объектов для населения муниципального района:</w:t>
            </w:r>
          </w:p>
        </w:tc>
      </w:tr>
      <w:tr w:rsidR="00F02CE2" w:rsidTr="00B8036D">
        <w:tc>
          <w:tcPr>
            <w:tcW w:w="5732" w:type="dxa"/>
          </w:tcPr>
          <w:p w:rsidR="00F02CE2" w:rsidRPr="00F02CE2" w:rsidRDefault="005A2515" w:rsidP="005A2515">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объектов газоснабжения</w:t>
            </w:r>
          </w:p>
        </w:tc>
        <w:tc>
          <w:tcPr>
            <w:tcW w:w="1898" w:type="dxa"/>
          </w:tcPr>
          <w:p w:rsidR="00F02CE2" w:rsidRPr="00F02CE2" w:rsidRDefault="005A251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r w:rsidRPr="005A2515">
              <w:rPr>
                <w:rFonts w:ascii="Times New Roman" w:hAnsi="Times New Roman"/>
                <w:color w:val="000000"/>
                <w:vertAlign w:val="superscript"/>
              </w:rPr>
              <w:t>3</w:t>
            </w:r>
            <w:r>
              <w:rPr>
                <w:rFonts w:ascii="Times New Roman" w:hAnsi="Times New Roman"/>
                <w:color w:val="000000"/>
              </w:rPr>
              <w:t>/год на 1 чел.</w:t>
            </w:r>
          </w:p>
        </w:tc>
        <w:tc>
          <w:tcPr>
            <w:tcW w:w="1127" w:type="dxa"/>
          </w:tcPr>
          <w:p w:rsidR="00F02CE2" w:rsidRPr="00F02CE2" w:rsidRDefault="005A251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F02CE2" w:rsidRPr="00F02CE2" w:rsidRDefault="005A251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5A2515" w:rsidTr="00B8036D">
        <w:tc>
          <w:tcPr>
            <w:tcW w:w="5732" w:type="dxa"/>
          </w:tcPr>
          <w:p w:rsidR="005A2515" w:rsidRPr="00F02CE2" w:rsidRDefault="005A2515" w:rsidP="005A2515">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максимально допустимого уровня территориальной доступности объектов газоснабжения</w:t>
            </w:r>
          </w:p>
        </w:tc>
        <w:tc>
          <w:tcPr>
            <w:tcW w:w="3839" w:type="dxa"/>
            <w:gridSpan w:val="3"/>
          </w:tcPr>
          <w:p w:rsidR="005A2515" w:rsidRPr="00F02CE2" w:rsidRDefault="005A251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Не нормируются</w:t>
            </w:r>
          </w:p>
        </w:tc>
      </w:tr>
      <w:tr w:rsidR="00F02CE2" w:rsidTr="00B8036D">
        <w:tc>
          <w:tcPr>
            <w:tcW w:w="5732" w:type="dxa"/>
          </w:tcPr>
          <w:p w:rsidR="00F02CE2" w:rsidRPr="00F02CE2" w:rsidRDefault="005A2515" w:rsidP="005A2515">
            <w:pPr>
              <w:widowControl w:val="0"/>
              <w:autoSpaceDE w:val="0"/>
              <w:autoSpaceDN w:val="0"/>
              <w:adjustRightInd w:val="0"/>
              <w:jc w:val="both"/>
              <w:rPr>
                <w:rFonts w:ascii="Times New Roman" w:hAnsi="Times New Roman"/>
                <w:color w:val="000000"/>
              </w:rPr>
            </w:pPr>
            <w:r>
              <w:rPr>
                <w:rFonts w:ascii="Times New Roman" w:hAnsi="Times New Roman"/>
                <w:color w:val="000000"/>
              </w:rPr>
              <w:t>Нормативные параметры градостроительного проектирования годовые расходы газа</w:t>
            </w:r>
          </w:p>
        </w:tc>
        <w:tc>
          <w:tcPr>
            <w:tcW w:w="1898" w:type="dxa"/>
          </w:tcPr>
          <w:p w:rsidR="00F02CE2" w:rsidRPr="00F02CE2" w:rsidRDefault="005A2515" w:rsidP="00BF2F2E">
            <w:pPr>
              <w:widowControl w:val="0"/>
              <w:autoSpaceDE w:val="0"/>
              <w:autoSpaceDN w:val="0"/>
              <w:adjustRightInd w:val="0"/>
              <w:jc w:val="center"/>
              <w:rPr>
                <w:rFonts w:ascii="Times New Roman" w:hAnsi="Times New Roman"/>
                <w:color w:val="000000"/>
              </w:rPr>
            </w:pPr>
            <w:r>
              <w:rPr>
                <w:rFonts w:ascii="Times New Roman" w:hAnsi="Times New Roman"/>
                <w:color w:val="000000"/>
              </w:rPr>
              <w:t xml:space="preserve">по таблице </w:t>
            </w:r>
            <w:r w:rsidR="00110234">
              <w:rPr>
                <w:rFonts w:ascii="Times New Roman" w:hAnsi="Times New Roman"/>
                <w:color w:val="000000"/>
              </w:rPr>
              <w:t>1</w:t>
            </w:r>
            <w:r w:rsidR="00BF2F2E">
              <w:rPr>
                <w:rFonts w:ascii="Times New Roman" w:hAnsi="Times New Roman"/>
                <w:color w:val="000000"/>
              </w:rPr>
              <w:t>1</w:t>
            </w:r>
            <w:r>
              <w:rPr>
                <w:rFonts w:ascii="Times New Roman" w:hAnsi="Times New Roman"/>
                <w:color w:val="000000"/>
              </w:rPr>
              <w:t xml:space="preserve"> нормативов</w:t>
            </w:r>
          </w:p>
        </w:tc>
        <w:tc>
          <w:tcPr>
            <w:tcW w:w="1127" w:type="dxa"/>
          </w:tcPr>
          <w:p w:rsidR="00F02CE2" w:rsidRPr="00F02CE2" w:rsidRDefault="005A251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F02CE2" w:rsidRPr="00F02CE2" w:rsidRDefault="005A251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F02CE2" w:rsidTr="00B8036D">
        <w:tc>
          <w:tcPr>
            <w:tcW w:w="5732" w:type="dxa"/>
          </w:tcPr>
          <w:p w:rsidR="00F02CE2" w:rsidRPr="00F02CE2" w:rsidRDefault="005A2515" w:rsidP="00170C1F">
            <w:pPr>
              <w:widowControl w:val="0"/>
              <w:autoSpaceDE w:val="0"/>
              <w:autoSpaceDN w:val="0"/>
              <w:adjustRightInd w:val="0"/>
              <w:jc w:val="both"/>
              <w:rPr>
                <w:rFonts w:ascii="Times New Roman" w:hAnsi="Times New Roman"/>
                <w:color w:val="000000"/>
              </w:rPr>
            </w:pPr>
            <w:r>
              <w:rPr>
                <w:rFonts w:ascii="Times New Roman" w:hAnsi="Times New Roman"/>
                <w:color w:val="000000"/>
              </w:rPr>
              <w:t>Расстояния от отдельно стоящих пунктов редуцирования газа по горизонтали (в свету)</w:t>
            </w:r>
          </w:p>
        </w:tc>
        <w:tc>
          <w:tcPr>
            <w:tcW w:w="1898" w:type="dxa"/>
          </w:tcPr>
          <w:p w:rsidR="00F02CE2" w:rsidRPr="00F02CE2" w:rsidRDefault="005A251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p>
        </w:tc>
        <w:tc>
          <w:tcPr>
            <w:tcW w:w="1127" w:type="dxa"/>
          </w:tcPr>
          <w:p w:rsidR="00F02CE2" w:rsidRPr="00F02CE2" w:rsidRDefault="00F02CE2" w:rsidP="00F02CE2">
            <w:pPr>
              <w:widowControl w:val="0"/>
              <w:autoSpaceDE w:val="0"/>
              <w:autoSpaceDN w:val="0"/>
              <w:adjustRightInd w:val="0"/>
              <w:jc w:val="center"/>
              <w:rPr>
                <w:rFonts w:ascii="Times New Roman" w:hAnsi="Times New Roman"/>
                <w:color w:val="000000"/>
              </w:rPr>
            </w:pPr>
          </w:p>
        </w:tc>
        <w:tc>
          <w:tcPr>
            <w:tcW w:w="814" w:type="dxa"/>
          </w:tcPr>
          <w:p w:rsidR="00F02CE2" w:rsidRPr="00F02CE2" w:rsidRDefault="005A251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170C1F" w:rsidTr="00B8036D">
        <w:tc>
          <w:tcPr>
            <w:tcW w:w="5732" w:type="dxa"/>
          </w:tcPr>
          <w:p w:rsidR="00170C1F" w:rsidRPr="00F02CE2" w:rsidRDefault="005A2515" w:rsidP="00F11B27">
            <w:pPr>
              <w:widowControl w:val="0"/>
              <w:autoSpaceDE w:val="0"/>
              <w:autoSpaceDN w:val="0"/>
              <w:adjustRightInd w:val="0"/>
              <w:rPr>
                <w:rFonts w:ascii="Times New Roman" w:hAnsi="Times New Roman"/>
                <w:color w:val="000000"/>
              </w:rPr>
            </w:pPr>
            <w:r>
              <w:rPr>
                <w:rFonts w:ascii="Times New Roman" w:hAnsi="Times New Roman"/>
                <w:color w:val="000000"/>
              </w:rPr>
              <w:t>Противопожарные расстояния от газопроводов и объектов газораспределительной сети от объектов, не относящихся к ним</w:t>
            </w:r>
          </w:p>
        </w:tc>
        <w:tc>
          <w:tcPr>
            <w:tcW w:w="1898" w:type="dxa"/>
          </w:tcPr>
          <w:p w:rsidR="00170C1F" w:rsidRPr="00F02CE2" w:rsidRDefault="005A251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по СП 4.13130.2013</w:t>
            </w:r>
          </w:p>
        </w:tc>
        <w:tc>
          <w:tcPr>
            <w:tcW w:w="1127" w:type="dxa"/>
          </w:tcPr>
          <w:p w:rsidR="00170C1F" w:rsidRPr="00F02CE2" w:rsidRDefault="00170C1F" w:rsidP="00F02CE2">
            <w:pPr>
              <w:widowControl w:val="0"/>
              <w:autoSpaceDE w:val="0"/>
              <w:autoSpaceDN w:val="0"/>
              <w:adjustRightInd w:val="0"/>
              <w:jc w:val="center"/>
              <w:rPr>
                <w:rFonts w:ascii="Times New Roman" w:hAnsi="Times New Roman"/>
                <w:color w:val="000000"/>
              </w:rPr>
            </w:pPr>
          </w:p>
        </w:tc>
        <w:tc>
          <w:tcPr>
            <w:tcW w:w="814" w:type="dxa"/>
          </w:tcPr>
          <w:p w:rsidR="00170C1F" w:rsidRPr="00F02CE2" w:rsidRDefault="00170C1F" w:rsidP="00F02CE2">
            <w:pPr>
              <w:widowControl w:val="0"/>
              <w:autoSpaceDE w:val="0"/>
              <w:autoSpaceDN w:val="0"/>
              <w:adjustRightInd w:val="0"/>
              <w:jc w:val="center"/>
              <w:rPr>
                <w:rFonts w:ascii="Times New Roman" w:hAnsi="Times New Roman"/>
                <w:color w:val="000000"/>
              </w:rPr>
            </w:pPr>
          </w:p>
        </w:tc>
      </w:tr>
      <w:tr w:rsidR="00170C1F" w:rsidTr="00B8036D">
        <w:tc>
          <w:tcPr>
            <w:tcW w:w="5732" w:type="dxa"/>
          </w:tcPr>
          <w:p w:rsidR="00170C1F" w:rsidRPr="00F02CE2" w:rsidRDefault="005A2515" w:rsidP="005A2515">
            <w:pPr>
              <w:widowControl w:val="0"/>
              <w:autoSpaceDE w:val="0"/>
              <w:autoSpaceDN w:val="0"/>
              <w:adjustRightInd w:val="0"/>
              <w:jc w:val="both"/>
              <w:rPr>
                <w:rFonts w:ascii="Times New Roman" w:hAnsi="Times New Roman"/>
                <w:color w:val="000000"/>
              </w:rPr>
            </w:pPr>
            <w:r>
              <w:rPr>
                <w:rFonts w:ascii="Times New Roman" w:hAnsi="Times New Roman"/>
                <w:color w:val="000000"/>
              </w:rPr>
              <w:t>Нормативные параметры и расчетные показатели градостроительного проектирования ГНС и ГНП</w:t>
            </w:r>
          </w:p>
        </w:tc>
        <w:tc>
          <w:tcPr>
            <w:tcW w:w="1898" w:type="dxa"/>
          </w:tcPr>
          <w:p w:rsidR="00170C1F" w:rsidRPr="00F02CE2" w:rsidRDefault="005A2515" w:rsidP="00BF2F2E">
            <w:pPr>
              <w:widowControl w:val="0"/>
              <w:autoSpaceDE w:val="0"/>
              <w:autoSpaceDN w:val="0"/>
              <w:adjustRightInd w:val="0"/>
              <w:jc w:val="center"/>
              <w:rPr>
                <w:rFonts w:ascii="Times New Roman" w:hAnsi="Times New Roman"/>
                <w:color w:val="000000"/>
              </w:rPr>
            </w:pPr>
            <w:r>
              <w:rPr>
                <w:rFonts w:ascii="Times New Roman" w:hAnsi="Times New Roman"/>
                <w:color w:val="000000"/>
              </w:rPr>
              <w:t xml:space="preserve">по таблице </w:t>
            </w:r>
            <w:r w:rsidR="00110234">
              <w:rPr>
                <w:rFonts w:ascii="Times New Roman" w:hAnsi="Times New Roman"/>
                <w:color w:val="000000"/>
              </w:rPr>
              <w:t>1</w:t>
            </w:r>
            <w:r w:rsidR="00BF2F2E">
              <w:rPr>
                <w:rFonts w:ascii="Times New Roman" w:hAnsi="Times New Roman"/>
                <w:color w:val="000000"/>
              </w:rPr>
              <w:t>3</w:t>
            </w:r>
            <w:r>
              <w:rPr>
                <w:rFonts w:ascii="Times New Roman" w:hAnsi="Times New Roman"/>
                <w:color w:val="000000"/>
              </w:rPr>
              <w:t xml:space="preserve"> нормативов</w:t>
            </w:r>
          </w:p>
        </w:tc>
        <w:tc>
          <w:tcPr>
            <w:tcW w:w="1127" w:type="dxa"/>
          </w:tcPr>
          <w:p w:rsidR="00170C1F" w:rsidRPr="00F02CE2" w:rsidRDefault="005A251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170C1F" w:rsidRPr="00F02CE2" w:rsidRDefault="005A251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5A2515" w:rsidTr="005A2515">
        <w:tc>
          <w:tcPr>
            <w:tcW w:w="9571" w:type="dxa"/>
            <w:gridSpan w:val="4"/>
            <w:shd w:val="clear" w:color="auto" w:fill="DDD9C3" w:themeFill="background2" w:themeFillShade="E6"/>
          </w:tcPr>
          <w:p w:rsidR="005A2515" w:rsidRPr="00F02CE2" w:rsidRDefault="005A2515" w:rsidP="005A2515">
            <w:pPr>
              <w:widowControl w:val="0"/>
              <w:autoSpaceDE w:val="0"/>
              <w:autoSpaceDN w:val="0"/>
              <w:adjustRightInd w:val="0"/>
              <w:jc w:val="both"/>
              <w:rPr>
                <w:rFonts w:ascii="Times New Roman" w:hAnsi="Times New Roman"/>
                <w:color w:val="000000"/>
              </w:rPr>
            </w:pPr>
            <w:r>
              <w:rPr>
                <w:rFonts w:ascii="Times New Roman" w:hAnsi="Times New Roman"/>
                <w:color w:val="000000"/>
              </w:rPr>
              <w:t>Автомобильные дороги местного значения вне границ населенных пунктов в границах Палехского муниципального района</w:t>
            </w:r>
          </w:p>
        </w:tc>
      </w:tr>
      <w:tr w:rsidR="00170C1F" w:rsidTr="00B8036D">
        <w:tc>
          <w:tcPr>
            <w:tcW w:w="5732" w:type="dxa"/>
          </w:tcPr>
          <w:p w:rsidR="00170C1F" w:rsidRPr="00F02CE2" w:rsidRDefault="005A2515" w:rsidP="005A2515">
            <w:pPr>
              <w:widowControl w:val="0"/>
              <w:autoSpaceDE w:val="0"/>
              <w:autoSpaceDN w:val="0"/>
              <w:adjustRightInd w:val="0"/>
              <w:jc w:val="both"/>
              <w:rPr>
                <w:rFonts w:ascii="Times New Roman" w:hAnsi="Times New Roman"/>
                <w:color w:val="000000"/>
              </w:rPr>
            </w:pPr>
            <w:r>
              <w:rPr>
                <w:rFonts w:ascii="Times New Roman" w:hAnsi="Times New Roman"/>
                <w:color w:val="000000"/>
              </w:rPr>
              <w:t>Уровень автомобилизации в на территории Палехского муниципального района</w:t>
            </w:r>
          </w:p>
        </w:tc>
        <w:tc>
          <w:tcPr>
            <w:tcW w:w="1898" w:type="dxa"/>
          </w:tcPr>
          <w:p w:rsidR="00170C1F" w:rsidRPr="00F02CE2" w:rsidRDefault="005A251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единиц/1000 чел.</w:t>
            </w:r>
          </w:p>
        </w:tc>
        <w:tc>
          <w:tcPr>
            <w:tcW w:w="1127" w:type="dxa"/>
          </w:tcPr>
          <w:p w:rsidR="00170C1F" w:rsidRPr="00F02CE2" w:rsidRDefault="005A251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170C1F" w:rsidRPr="00F02CE2" w:rsidRDefault="005A251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5A2515" w:rsidTr="00B8036D">
        <w:tc>
          <w:tcPr>
            <w:tcW w:w="9571" w:type="dxa"/>
            <w:gridSpan w:val="4"/>
          </w:tcPr>
          <w:p w:rsidR="005A2515" w:rsidRPr="00F02CE2" w:rsidRDefault="005A2515" w:rsidP="005A2515">
            <w:pPr>
              <w:widowControl w:val="0"/>
              <w:autoSpaceDE w:val="0"/>
              <w:autoSpaceDN w:val="0"/>
              <w:adjustRightInd w:val="0"/>
              <w:jc w:val="both"/>
              <w:rPr>
                <w:rFonts w:ascii="Times New Roman" w:hAnsi="Times New Roman"/>
                <w:color w:val="000000"/>
              </w:rPr>
            </w:pPr>
            <w:r>
              <w:rPr>
                <w:rFonts w:ascii="Times New Roman" w:hAnsi="Times New Roman"/>
                <w:color w:val="000000"/>
              </w:rPr>
              <w:t>Расчетные показатели минимально допустимого уровня обеспеченности (основные расчетные параметры) и максимально допустимого уровня территориальной доступности автомобильных дорог местного значения вне границ населенных пунктов в границах муниципального района:</w:t>
            </w:r>
          </w:p>
        </w:tc>
      </w:tr>
      <w:tr w:rsidR="00170C1F" w:rsidTr="00B8036D">
        <w:tc>
          <w:tcPr>
            <w:tcW w:w="5732" w:type="dxa"/>
          </w:tcPr>
          <w:p w:rsidR="00170C1F" w:rsidRPr="00F02CE2" w:rsidRDefault="005A2515" w:rsidP="00BA3BED">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 основные расчетные параметры для автомобильных дорог</w:t>
            </w:r>
          </w:p>
        </w:tc>
        <w:tc>
          <w:tcPr>
            <w:tcW w:w="1898" w:type="dxa"/>
          </w:tcPr>
          <w:p w:rsidR="00170C1F" w:rsidRPr="00F02CE2" w:rsidRDefault="005A2515" w:rsidP="00110234">
            <w:pPr>
              <w:widowControl w:val="0"/>
              <w:autoSpaceDE w:val="0"/>
              <w:autoSpaceDN w:val="0"/>
              <w:adjustRightInd w:val="0"/>
              <w:jc w:val="center"/>
              <w:rPr>
                <w:rFonts w:ascii="Times New Roman" w:hAnsi="Times New Roman"/>
                <w:color w:val="000000"/>
              </w:rPr>
            </w:pPr>
            <w:r>
              <w:rPr>
                <w:rFonts w:ascii="Times New Roman" w:hAnsi="Times New Roman"/>
                <w:color w:val="000000"/>
              </w:rPr>
              <w:t xml:space="preserve">по таблице </w:t>
            </w:r>
            <w:r w:rsidR="00BF2F2E">
              <w:rPr>
                <w:rFonts w:ascii="Times New Roman" w:hAnsi="Times New Roman"/>
                <w:color w:val="000000"/>
              </w:rPr>
              <w:t>16</w:t>
            </w:r>
            <w:r>
              <w:rPr>
                <w:rFonts w:ascii="Times New Roman" w:hAnsi="Times New Roman"/>
                <w:color w:val="000000"/>
              </w:rPr>
              <w:t xml:space="preserve"> нормативов</w:t>
            </w:r>
          </w:p>
        </w:tc>
        <w:tc>
          <w:tcPr>
            <w:tcW w:w="1127" w:type="dxa"/>
          </w:tcPr>
          <w:p w:rsidR="00170C1F" w:rsidRPr="00F02CE2" w:rsidRDefault="005A251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170C1F" w:rsidRPr="00F02CE2" w:rsidRDefault="005A251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BA3BED" w:rsidTr="00B8036D">
        <w:tc>
          <w:tcPr>
            <w:tcW w:w="5732" w:type="dxa"/>
          </w:tcPr>
          <w:p w:rsidR="00BA3BED" w:rsidRPr="00F02CE2" w:rsidRDefault="00BA3BED" w:rsidP="00BA3BED">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максимально допустимого уровня территориальной доступности автомобильлных дорог</w:t>
            </w:r>
          </w:p>
        </w:tc>
        <w:tc>
          <w:tcPr>
            <w:tcW w:w="3839" w:type="dxa"/>
            <w:gridSpan w:val="3"/>
          </w:tcPr>
          <w:p w:rsidR="00BA3BED" w:rsidRPr="00F02CE2" w:rsidRDefault="00BA3BE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Не нормируются</w:t>
            </w:r>
          </w:p>
        </w:tc>
      </w:tr>
      <w:tr w:rsidR="00170C1F" w:rsidTr="00B8036D">
        <w:tc>
          <w:tcPr>
            <w:tcW w:w="5732" w:type="dxa"/>
          </w:tcPr>
          <w:p w:rsidR="00170C1F" w:rsidRPr="00F02CE2" w:rsidRDefault="00BA3BED" w:rsidP="00BA3BED">
            <w:pPr>
              <w:widowControl w:val="0"/>
              <w:autoSpaceDE w:val="0"/>
              <w:autoSpaceDN w:val="0"/>
              <w:adjustRightInd w:val="0"/>
              <w:jc w:val="both"/>
              <w:rPr>
                <w:rFonts w:ascii="Times New Roman" w:hAnsi="Times New Roman"/>
                <w:color w:val="000000"/>
              </w:rPr>
            </w:pPr>
            <w:r>
              <w:rPr>
                <w:rFonts w:ascii="Times New Roman" w:hAnsi="Times New Roman"/>
                <w:color w:val="000000"/>
              </w:rPr>
              <w:t>Осредненные нормы отвода земель, необходимых для определения границы полосы отвода автомобильных дорог</w:t>
            </w:r>
          </w:p>
        </w:tc>
        <w:tc>
          <w:tcPr>
            <w:tcW w:w="1898" w:type="dxa"/>
          </w:tcPr>
          <w:p w:rsidR="00170C1F" w:rsidRPr="00F02CE2" w:rsidRDefault="00BA3BE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га/ 1 км автомобильной дороги</w:t>
            </w:r>
          </w:p>
        </w:tc>
        <w:tc>
          <w:tcPr>
            <w:tcW w:w="1127" w:type="dxa"/>
          </w:tcPr>
          <w:p w:rsidR="00170C1F" w:rsidRPr="00F02CE2" w:rsidRDefault="00170C1F" w:rsidP="00F02CE2">
            <w:pPr>
              <w:widowControl w:val="0"/>
              <w:autoSpaceDE w:val="0"/>
              <w:autoSpaceDN w:val="0"/>
              <w:adjustRightInd w:val="0"/>
              <w:jc w:val="center"/>
              <w:rPr>
                <w:rFonts w:ascii="Times New Roman" w:hAnsi="Times New Roman"/>
                <w:color w:val="000000"/>
              </w:rPr>
            </w:pPr>
          </w:p>
        </w:tc>
        <w:tc>
          <w:tcPr>
            <w:tcW w:w="814" w:type="dxa"/>
          </w:tcPr>
          <w:p w:rsidR="00170C1F" w:rsidRPr="00F02CE2" w:rsidRDefault="00BA3BE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170C1F" w:rsidTr="00B8036D">
        <w:tc>
          <w:tcPr>
            <w:tcW w:w="5732" w:type="dxa"/>
          </w:tcPr>
          <w:p w:rsidR="00170C1F" w:rsidRPr="00F02CE2" w:rsidRDefault="00BA3BED" w:rsidP="00F11B27">
            <w:pPr>
              <w:widowControl w:val="0"/>
              <w:autoSpaceDE w:val="0"/>
              <w:autoSpaceDN w:val="0"/>
              <w:adjustRightInd w:val="0"/>
              <w:rPr>
                <w:rFonts w:ascii="Times New Roman" w:hAnsi="Times New Roman"/>
                <w:color w:val="000000"/>
              </w:rPr>
            </w:pPr>
            <w:r>
              <w:rPr>
                <w:rFonts w:ascii="Times New Roman" w:hAnsi="Times New Roman"/>
                <w:color w:val="000000"/>
              </w:rPr>
              <w:t>Ширина придорожной полосы</w:t>
            </w:r>
          </w:p>
        </w:tc>
        <w:tc>
          <w:tcPr>
            <w:tcW w:w="1898" w:type="dxa"/>
          </w:tcPr>
          <w:p w:rsidR="00170C1F" w:rsidRPr="00F02CE2" w:rsidRDefault="00BA3BE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p>
        </w:tc>
        <w:tc>
          <w:tcPr>
            <w:tcW w:w="1127" w:type="dxa"/>
          </w:tcPr>
          <w:p w:rsidR="00170C1F" w:rsidRPr="00F02CE2" w:rsidRDefault="00170C1F" w:rsidP="00F02CE2">
            <w:pPr>
              <w:widowControl w:val="0"/>
              <w:autoSpaceDE w:val="0"/>
              <w:autoSpaceDN w:val="0"/>
              <w:adjustRightInd w:val="0"/>
              <w:jc w:val="center"/>
              <w:rPr>
                <w:rFonts w:ascii="Times New Roman" w:hAnsi="Times New Roman"/>
                <w:color w:val="000000"/>
              </w:rPr>
            </w:pPr>
          </w:p>
        </w:tc>
        <w:tc>
          <w:tcPr>
            <w:tcW w:w="814" w:type="dxa"/>
          </w:tcPr>
          <w:p w:rsidR="00170C1F" w:rsidRPr="00F02CE2" w:rsidRDefault="00BA3BE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170C1F" w:rsidTr="00B8036D">
        <w:tc>
          <w:tcPr>
            <w:tcW w:w="5732" w:type="dxa"/>
          </w:tcPr>
          <w:p w:rsidR="00170C1F" w:rsidRPr="00F02CE2" w:rsidRDefault="00BA3BED" w:rsidP="00F11B27">
            <w:pPr>
              <w:widowControl w:val="0"/>
              <w:autoSpaceDE w:val="0"/>
              <w:autoSpaceDN w:val="0"/>
              <w:adjustRightInd w:val="0"/>
              <w:rPr>
                <w:rFonts w:ascii="Times New Roman" w:hAnsi="Times New Roman"/>
                <w:color w:val="000000"/>
              </w:rPr>
            </w:pPr>
            <w:r>
              <w:rPr>
                <w:rFonts w:ascii="Times New Roman" w:hAnsi="Times New Roman"/>
                <w:color w:val="000000"/>
              </w:rPr>
              <w:t>Расстояние от бровки земельного полотна автомобильных дорог до застройки</w:t>
            </w:r>
          </w:p>
        </w:tc>
        <w:tc>
          <w:tcPr>
            <w:tcW w:w="1898" w:type="dxa"/>
          </w:tcPr>
          <w:p w:rsidR="00170C1F" w:rsidRPr="00F02CE2" w:rsidRDefault="00BA3BE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p>
        </w:tc>
        <w:tc>
          <w:tcPr>
            <w:tcW w:w="1127" w:type="dxa"/>
          </w:tcPr>
          <w:p w:rsidR="00170C1F" w:rsidRPr="00F02CE2" w:rsidRDefault="00170C1F" w:rsidP="00F02CE2">
            <w:pPr>
              <w:widowControl w:val="0"/>
              <w:autoSpaceDE w:val="0"/>
              <w:autoSpaceDN w:val="0"/>
              <w:adjustRightInd w:val="0"/>
              <w:jc w:val="center"/>
              <w:rPr>
                <w:rFonts w:ascii="Times New Roman" w:hAnsi="Times New Roman"/>
                <w:color w:val="000000"/>
              </w:rPr>
            </w:pPr>
          </w:p>
        </w:tc>
        <w:tc>
          <w:tcPr>
            <w:tcW w:w="814" w:type="dxa"/>
          </w:tcPr>
          <w:p w:rsidR="00170C1F" w:rsidRPr="00F02CE2" w:rsidRDefault="00BA3BE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F02CE2" w:rsidTr="00B8036D">
        <w:tc>
          <w:tcPr>
            <w:tcW w:w="5732" w:type="dxa"/>
          </w:tcPr>
          <w:p w:rsidR="00F02CE2" w:rsidRPr="00F02CE2" w:rsidRDefault="00BA3BED" w:rsidP="00BA3BED">
            <w:pPr>
              <w:widowControl w:val="0"/>
              <w:autoSpaceDE w:val="0"/>
              <w:autoSpaceDN w:val="0"/>
              <w:adjustRightInd w:val="0"/>
              <w:jc w:val="both"/>
              <w:rPr>
                <w:rFonts w:ascii="Times New Roman" w:hAnsi="Times New Roman"/>
                <w:color w:val="000000"/>
              </w:rPr>
            </w:pPr>
            <w:r>
              <w:rPr>
                <w:rFonts w:ascii="Times New Roman" w:hAnsi="Times New Roman"/>
                <w:color w:val="000000"/>
              </w:rPr>
              <w:t>Расчетные показатели градостроительного проектирования мостовых сооружений (мостов, эстакад, галерей, труб, путепроводов)</w:t>
            </w:r>
          </w:p>
        </w:tc>
        <w:tc>
          <w:tcPr>
            <w:tcW w:w="1898" w:type="dxa"/>
          </w:tcPr>
          <w:p w:rsidR="00F02CE2" w:rsidRPr="00F02CE2" w:rsidRDefault="00BA3BED" w:rsidP="00110234">
            <w:pPr>
              <w:widowControl w:val="0"/>
              <w:autoSpaceDE w:val="0"/>
              <w:autoSpaceDN w:val="0"/>
              <w:adjustRightInd w:val="0"/>
              <w:jc w:val="center"/>
              <w:rPr>
                <w:rFonts w:ascii="Times New Roman" w:hAnsi="Times New Roman"/>
                <w:color w:val="000000"/>
              </w:rPr>
            </w:pPr>
            <w:r>
              <w:rPr>
                <w:rFonts w:ascii="Times New Roman" w:hAnsi="Times New Roman"/>
                <w:color w:val="000000"/>
              </w:rPr>
              <w:t xml:space="preserve">по таблице </w:t>
            </w:r>
            <w:r w:rsidR="00BF2F2E">
              <w:rPr>
                <w:rFonts w:ascii="Times New Roman" w:hAnsi="Times New Roman"/>
                <w:color w:val="000000"/>
              </w:rPr>
              <w:t>21</w:t>
            </w:r>
            <w:r>
              <w:rPr>
                <w:rFonts w:ascii="Times New Roman" w:hAnsi="Times New Roman"/>
                <w:color w:val="000000"/>
              </w:rPr>
              <w:t xml:space="preserve"> нормативов</w:t>
            </w:r>
          </w:p>
        </w:tc>
        <w:tc>
          <w:tcPr>
            <w:tcW w:w="1127" w:type="dxa"/>
          </w:tcPr>
          <w:p w:rsidR="00F02CE2" w:rsidRPr="00F02CE2" w:rsidRDefault="00BA3BE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F02CE2" w:rsidRPr="00F02CE2" w:rsidRDefault="00BA3BE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BA3BED" w:rsidTr="00BA3BED">
        <w:tc>
          <w:tcPr>
            <w:tcW w:w="9571" w:type="dxa"/>
            <w:gridSpan w:val="4"/>
            <w:shd w:val="clear" w:color="auto" w:fill="DDD9C3" w:themeFill="background2" w:themeFillShade="E6"/>
          </w:tcPr>
          <w:p w:rsidR="00BA3BED" w:rsidRPr="00F02CE2" w:rsidRDefault="00BA3BED" w:rsidP="00BA3BED">
            <w:pPr>
              <w:widowControl w:val="0"/>
              <w:autoSpaceDE w:val="0"/>
              <w:autoSpaceDN w:val="0"/>
              <w:adjustRightInd w:val="0"/>
              <w:rPr>
                <w:rFonts w:ascii="Times New Roman" w:hAnsi="Times New Roman"/>
                <w:color w:val="000000"/>
              </w:rPr>
            </w:pPr>
            <w:r>
              <w:rPr>
                <w:rFonts w:ascii="Times New Roman" w:hAnsi="Times New Roman"/>
                <w:color w:val="000000"/>
              </w:rPr>
              <w:t>Объекты дорожного сервиса:</w:t>
            </w:r>
          </w:p>
        </w:tc>
      </w:tr>
      <w:tr w:rsidR="00BA3BED" w:rsidTr="00B8036D">
        <w:tc>
          <w:tcPr>
            <w:tcW w:w="9571" w:type="dxa"/>
            <w:gridSpan w:val="4"/>
          </w:tcPr>
          <w:p w:rsidR="00BA3BED" w:rsidRPr="00F02CE2" w:rsidRDefault="00BA3BED" w:rsidP="00BA3BED">
            <w:pPr>
              <w:widowControl w:val="0"/>
              <w:autoSpaceDE w:val="0"/>
              <w:autoSpaceDN w:val="0"/>
              <w:adjustRightInd w:val="0"/>
              <w:jc w:val="both"/>
              <w:rPr>
                <w:rFonts w:ascii="Times New Roman" w:hAnsi="Times New Roman"/>
                <w:color w:val="000000"/>
              </w:rPr>
            </w:pPr>
            <w:r>
              <w:rPr>
                <w:rFonts w:ascii="Times New Roman" w:hAnsi="Times New Roman"/>
                <w:color w:val="000000"/>
              </w:rPr>
              <w:t>Расчетные показатели минимально допустимого уровня обеспеченности объектами дорожного сервиса и максимально допустимого уровня территориальной доступности таких объектов для населения:</w:t>
            </w:r>
          </w:p>
        </w:tc>
      </w:tr>
      <w:tr w:rsidR="00F02CE2" w:rsidTr="00B8036D">
        <w:tc>
          <w:tcPr>
            <w:tcW w:w="5732" w:type="dxa"/>
          </w:tcPr>
          <w:p w:rsidR="00F02CE2" w:rsidRPr="00F02CE2" w:rsidRDefault="00BA3BED" w:rsidP="00BA3BED">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автозаправочными станциями</w:t>
            </w:r>
          </w:p>
        </w:tc>
        <w:tc>
          <w:tcPr>
            <w:tcW w:w="1898" w:type="dxa"/>
          </w:tcPr>
          <w:p w:rsidR="00F02CE2" w:rsidRPr="00F02CE2" w:rsidRDefault="00BA3BED" w:rsidP="00BA3BED">
            <w:pPr>
              <w:widowControl w:val="0"/>
              <w:autoSpaceDE w:val="0"/>
              <w:autoSpaceDN w:val="0"/>
              <w:adjustRightInd w:val="0"/>
              <w:jc w:val="center"/>
              <w:rPr>
                <w:rFonts w:ascii="Times New Roman" w:hAnsi="Times New Roman"/>
                <w:color w:val="000000"/>
              </w:rPr>
            </w:pPr>
            <w:r>
              <w:rPr>
                <w:rFonts w:ascii="Times New Roman" w:hAnsi="Times New Roman"/>
                <w:color w:val="000000"/>
              </w:rPr>
              <w:t>колонка/1000 автомобилей</w:t>
            </w:r>
          </w:p>
        </w:tc>
        <w:tc>
          <w:tcPr>
            <w:tcW w:w="1127" w:type="dxa"/>
          </w:tcPr>
          <w:p w:rsidR="00F02CE2" w:rsidRPr="00F02CE2" w:rsidRDefault="00F02CE2" w:rsidP="00F02CE2">
            <w:pPr>
              <w:widowControl w:val="0"/>
              <w:autoSpaceDE w:val="0"/>
              <w:autoSpaceDN w:val="0"/>
              <w:adjustRightInd w:val="0"/>
              <w:jc w:val="center"/>
              <w:rPr>
                <w:rFonts w:ascii="Times New Roman" w:hAnsi="Times New Roman"/>
                <w:color w:val="000000"/>
              </w:rPr>
            </w:pPr>
          </w:p>
        </w:tc>
        <w:tc>
          <w:tcPr>
            <w:tcW w:w="814" w:type="dxa"/>
          </w:tcPr>
          <w:p w:rsidR="00F02CE2" w:rsidRPr="00F02CE2" w:rsidRDefault="00BA3BE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F02CE2" w:rsidTr="00B8036D">
        <w:tc>
          <w:tcPr>
            <w:tcW w:w="5732" w:type="dxa"/>
          </w:tcPr>
          <w:p w:rsidR="00F02CE2" w:rsidRPr="00F02CE2" w:rsidRDefault="00BA3BED" w:rsidP="00BA3BED">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объектами по техническому обслуживанию автомобилей</w:t>
            </w:r>
          </w:p>
        </w:tc>
        <w:tc>
          <w:tcPr>
            <w:tcW w:w="1898" w:type="dxa"/>
          </w:tcPr>
          <w:p w:rsidR="00F02CE2" w:rsidRPr="00F02CE2" w:rsidRDefault="00BA3BE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пост/1000 легковых автомобилей</w:t>
            </w:r>
          </w:p>
        </w:tc>
        <w:tc>
          <w:tcPr>
            <w:tcW w:w="1127" w:type="dxa"/>
          </w:tcPr>
          <w:p w:rsidR="00F02CE2" w:rsidRPr="00F02CE2" w:rsidRDefault="00F02CE2" w:rsidP="00F02CE2">
            <w:pPr>
              <w:widowControl w:val="0"/>
              <w:autoSpaceDE w:val="0"/>
              <w:autoSpaceDN w:val="0"/>
              <w:adjustRightInd w:val="0"/>
              <w:jc w:val="center"/>
              <w:rPr>
                <w:rFonts w:ascii="Times New Roman" w:hAnsi="Times New Roman"/>
                <w:color w:val="000000"/>
              </w:rPr>
            </w:pPr>
          </w:p>
        </w:tc>
        <w:tc>
          <w:tcPr>
            <w:tcW w:w="814" w:type="dxa"/>
          </w:tcPr>
          <w:p w:rsidR="00F02CE2" w:rsidRPr="00F02CE2" w:rsidRDefault="00BA3BE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F02CE2" w:rsidTr="00B8036D">
        <w:tc>
          <w:tcPr>
            <w:tcW w:w="5732" w:type="dxa"/>
          </w:tcPr>
          <w:p w:rsidR="00F02CE2" w:rsidRPr="00F02CE2" w:rsidRDefault="00BA3BED" w:rsidP="00BA3BED">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пунктами технического осмотра транспортных средств</w:t>
            </w:r>
          </w:p>
        </w:tc>
        <w:tc>
          <w:tcPr>
            <w:tcW w:w="1898" w:type="dxa"/>
          </w:tcPr>
          <w:p w:rsidR="00F02CE2" w:rsidRPr="00F02CE2" w:rsidRDefault="00BA3BE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диагностических линий/ район</w:t>
            </w:r>
          </w:p>
        </w:tc>
        <w:tc>
          <w:tcPr>
            <w:tcW w:w="1127" w:type="dxa"/>
          </w:tcPr>
          <w:p w:rsidR="00F02CE2" w:rsidRPr="00F02CE2" w:rsidRDefault="00F02CE2" w:rsidP="00F02CE2">
            <w:pPr>
              <w:widowControl w:val="0"/>
              <w:autoSpaceDE w:val="0"/>
              <w:autoSpaceDN w:val="0"/>
              <w:adjustRightInd w:val="0"/>
              <w:jc w:val="center"/>
              <w:rPr>
                <w:rFonts w:ascii="Times New Roman" w:hAnsi="Times New Roman"/>
                <w:color w:val="000000"/>
              </w:rPr>
            </w:pPr>
          </w:p>
        </w:tc>
        <w:tc>
          <w:tcPr>
            <w:tcW w:w="814" w:type="dxa"/>
          </w:tcPr>
          <w:p w:rsidR="00F02CE2" w:rsidRPr="00F02CE2" w:rsidRDefault="00BA3BE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F02CE2" w:rsidTr="00B8036D">
        <w:tc>
          <w:tcPr>
            <w:tcW w:w="5732" w:type="dxa"/>
          </w:tcPr>
          <w:p w:rsidR="00F02CE2" w:rsidRPr="00BA3BED" w:rsidRDefault="00BA3BED" w:rsidP="00F11B27">
            <w:pPr>
              <w:widowControl w:val="0"/>
              <w:autoSpaceDE w:val="0"/>
              <w:autoSpaceDN w:val="0"/>
              <w:adjustRightInd w:val="0"/>
              <w:rPr>
                <w:rFonts w:ascii="Times New Roman" w:hAnsi="Times New Roman"/>
                <w:color w:val="000000"/>
              </w:rPr>
            </w:pPr>
            <w:r>
              <w:rPr>
                <w:rFonts w:ascii="Times New Roman" w:hAnsi="Times New Roman"/>
                <w:color w:val="000000"/>
              </w:rPr>
              <w:t xml:space="preserve">- расчетные показатели минимально допустимого уровня обеспеченности площадками для отдыха на дорогах </w:t>
            </w:r>
            <w:r>
              <w:rPr>
                <w:rFonts w:ascii="Times New Roman" w:hAnsi="Times New Roman"/>
                <w:color w:val="000000"/>
                <w:lang w:val="en-US"/>
              </w:rPr>
              <w:t>IV</w:t>
            </w:r>
            <w:r w:rsidRPr="00BA3BED">
              <w:rPr>
                <w:rFonts w:ascii="Times New Roman" w:hAnsi="Times New Roman"/>
                <w:color w:val="000000"/>
              </w:rPr>
              <w:t>-</w:t>
            </w:r>
            <w:r>
              <w:rPr>
                <w:rFonts w:ascii="Times New Roman" w:hAnsi="Times New Roman"/>
                <w:color w:val="000000"/>
                <w:lang w:val="en-US"/>
              </w:rPr>
              <w:t>V</w:t>
            </w:r>
            <w:r>
              <w:rPr>
                <w:rFonts w:ascii="Times New Roman" w:hAnsi="Times New Roman"/>
                <w:color w:val="000000"/>
              </w:rPr>
              <w:t xml:space="preserve"> категорий</w:t>
            </w:r>
          </w:p>
        </w:tc>
        <w:tc>
          <w:tcPr>
            <w:tcW w:w="1898" w:type="dxa"/>
          </w:tcPr>
          <w:p w:rsidR="00F02CE2" w:rsidRPr="00F02CE2" w:rsidRDefault="00BA3BE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площадка/ км автомобильной дороги</w:t>
            </w:r>
          </w:p>
        </w:tc>
        <w:tc>
          <w:tcPr>
            <w:tcW w:w="1127" w:type="dxa"/>
          </w:tcPr>
          <w:p w:rsidR="00F02CE2" w:rsidRPr="00F02CE2" w:rsidRDefault="00F02CE2" w:rsidP="00F02CE2">
            <w:pPr>
              <w:widowControl w:val="0"/>
              <w:autoSpaceDE w:val="0"/>
              <w:autoSpaceDN w:val="0"/>
              <w:adjustRightInd w:val="0"/>
              <w:jc w:val="center"/>
              <w:rPr>
                <w:rFonts w:ascii="Times New Roman" w:hAnsi="Times New Roman"/>
                <w:color w:val="000000"/>
              </w:rPr>
            </w:pPr>
          </w:p>
        </w:tc>
        <w:tc>
          <w:tcPr>
            <w:tcW w:w="814" w:type="dxa"/>
          </w:tcPr>
          <w:p w:rsidR="00F02CE2" w:rsidRPr="00F02CE2" w:rsidRDefault="00BA3BE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BA3BED" w:rsidTr="00B8036D">
        <w:tc>
          <w:tcPr>
            <w:tcW w:w="5732" w:type="dxa"/>
          </w:tcPr>
          <w:p w:rsidR="00BA3BED" w:rsidRPr="00BA3BED" w:rsidRDefault="00BA3BED" w:rsidP="00F11B27">
            <w:pPr>
              <w:widowControl w:val="0"/>
              <w:autoSpaceDE w:val="0"/>
              <w:autoSpaceDN w:val="0"/>
              <w:adjustRightInd w:val="0"/>
              <w:rPr>
                <w:rFonts w:ascii="Times New Roman" w:hAnsi="Times New Roman"/>
                <w:color w:val="000000"/>
              </w:rPr>
            </w:pPr>
            <w:r w:rsidRPr="00BA3BED">
              <w:rPr>
                <w:rFonts w:ascii="Times New Roman" w:hAnsi="Times New Roman"/>
                <w:color w:val="000000"/>
              </w:rPr>
              <w:t>- расчетные показатели минимально допустимого уровня обеспеченности гостиницами, мотелями</w:t>
            </w:r>
          </w:p>
        </w:tc>
        <w:tc>
          <w:tcPr>
            <w:tcW w:w="3839" w:type="dxa"/>
            <w:gridSpan w:val="3"/>
          </w:tcPr>
          <w:p w:rsidR="00BA3BED" w:rsidRPr="00BA3BED" w:rsidRDefault="00BA3BED" w:rsidP="00BA3BED">
            <w:pPr>
              <w:widowControl w:val="0"/>
              <w:autoSpaceDE w:val="0"/>
              <w:autoSpaceDN w:val="0"/>
              <w:adjustRightInd w:val="0"/>
              <w:jc w:val="center"/>
              <w:rPr>
                <w:rFonts w:ascii="Times New Roman" w:hAnsi="Times New Roman"/>
                <w:color w:val="000000"/>
              </w:rPr>
            </w:pPr>
            <w:r>
              <w:rPr>
                <w:rFonts w:ascii="Times New Roman" w:hAnsi="Times New Roman"/>
                <w:color w:val="000000"/>
              </w:rPr>
              <w:t>Не нормируются</w:t>
            </w:r>
          </w:p>
        </w:tc>
      </w:tr>
      <w:tr w:rsidR="00BA3BED" w:rsidTr="00B8036D">
        <w:tc>
          <w:tcPr>
            <w:tcW w:w="5732" w:type="dxa"/>
          </w:tcPr>
          <w:p w:rsidR="00BA3BED" w:rsidRPr="00BA3BED" w:rsidRDefault="00BA3BED" w:rsidP="00F11B27">
            <w:pPr>
              <w:widowControl w:val="0"/>
              <w:autoSpaceDE w:val="0"/>
              <w:autoSpaceDN w:val="0"/>
              <w:adjustRightInd w:val="0"/>
              <w:rPr>
                <w:rFonts w:ascii="Times New Roman" w:hAnsi="Times New Roman"/>
                <w:color w:val="000000"/>
              </w:rPr>
            </w:pPr>
            <w:r>
              <w:rPr>
                <w:rFonts w:ascii="Times New Roman" w:hAnsi="Times New Roman"/>
                <w:color w:val="000000"/>
              </w:rPr>
              <w:t>- расчетные показатели максимально допустимого уровня территориальной доступности объектов дорожного сервиса</w:t>
            </w:r>
          </w:p>
        </w:tc>
        <w:tc>
          <w:tcPr>
            <w:tcW w:w="3839" w:type="dxa"/>
            <w:gridSpan w:val="3"/>
          </w:tcPr>
          <w:p w:rsidR="00BA3BED" w:rsidRPr="00BA3BED" w:rsidRDefault="00BA3BE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Не нормируются</w:t>
            </w:r>
          </w:p>
        </w:tc>
      </w:tr>
      <w:tr w:rsidR="00BA3BED" w:rsidTr="00B8036D">
        <w:tc>
          <w:tcPr>
            <w:tcW w:w="5732" w:type="dxa"/>
          </w:tcPr>
          <w:p w:rsidR="00BA3BED" w:rsidRPr="00BA3BED" w:rsidRDefault="00BA3BED" w:rsidP="00BA3BED">
            <w:pPr>
              <w:widowControl w:val="0"/>
              <w:autoSpaceDE w:val="0"/>
              <w:autoSpaceDN w:val="0"/>
              <w:adjustRightInd w:val="0"/>
              <w:jc w:val="both"/>
              <w:rPr>
                <w:rFonts w:ascii="Times New Roman" w:hAnsi="Times New Roman"/>
                <w:color w:val="000000"/>
              </w:rPr>
            </w:pPr>
            <w:r>
              <w:rPr>
                <w:rFonts w:ascii="Times New Roman" w:hAnsi="Times New Roman"/>
                <w:color w:val="000000"/>
              </w:rPr>
              <w:t>Нормы отвода земель, необходимых для размещения объектов дорожного сервиса</w:t>
            </w:r>
          </w:p>
        </w:tc>
        <w:tc>
          <w:tcPr>
            <w:tcW w:w="1898" w:type="dxa"/>
          </w:tcPr>
          <w:p w:rsidR="00BA3BED" w:rsidRPr="00BA3BED" w:rsidRDefault="00BA3BE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га</w:t>
            </w:r>
          </w:p>
        </w:tc>
        <w:tc>
          <w:tcPr>
            <w:tcW w:w="1127" w:type="dxa"/>
          </w:tcPr>
          <w:p w:rsidR="00BA3BED" w:rsidRPr="00BA3BED" w:rsidRDefault="00BA3BED" w:rsidP="00F02CE2">
            <w:pPr>
              <w:widowControl w:val="0"/>
              <w:autoSpaceDE w:val="0"/>
              <w:autoSpaceDN w:val="0"/>
              <w:adjustRightInd w:val="0"/>
              <w:jc w:val="center"/>
              <w:rPr>
                <w:rFonts w:ascii="Times New Roman" w:hAnsi="Times New Roman"/>
                <w:color w:val="000000"/>
              </w:rPr>
            </w:pPr>
          </w:p>
        </w:tc>
        <w:tc>
          <w:tcPr>
            <w:tcW w:w="814" w:type="dxa"/>
          </w:tcPr>
          <w:p w:rsidR="00BA3BED" w:rsidRPr="00BA3BED" w:rsidRDefault="00BA3BE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BA3BED" w:rsidTr="00B8036D">
        <w:tc>
          <w:tcPr>
            <w:tcW w:w="5732" w:type="dxa"/>
          </w:tcPr>
          <w:p w:rsidR="00BA3BED" w:rsidRPr="00BA3BED" w:rsidRDefault="00BA3BED" w:rsidP="00BA3BED">
            <w:pPr>
              <w:widowControl w:val="0"/>
              <w:autoSpaceDE w:val="0"/>
              <w:autoSpaceDN w:val="0"/>
              <w:adjustRightInd w:val="0"/>
              <w:jc w:val="both"/>
              <w:rPr>
                <w:rFonts w:ascii="Times New Roman" w:hAnsi="Times New Roman"/>
                <w:color w:val="000000"/>
              </w:rPr>
            </w:pPr>
            <w:r>
              <w:rPr>
                <w:rFonts w:ascii="Times New Roman" w:hAnsi="Times New Roman"/>
                <w:color w:val="000000"/>
              </w:rPr>
              <w:t>Нормы отвода земель, необходимых для размещения объектов для обслуживания автомобильных дорог</w:t>
            </w:r>
          </w:p>
        </w:tc>
        <w:tc>
          <w:tcPr>
            <w:tcW w:w="1898" w:type="dxa"/>
          </w:tcPr>
          <w:p w:rsidR="00BA3BED" w:rsidRPr="00BA3BED" w:rsidRDefault="00BA3BE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га</w:t>
            </w:r>
          </w:p>
        </w:tc>
        <w:tc>
          <w:tcPr>
            <w:tcW w:w="1127" w:type="dxa"/>
          </w:tcPr>
          <w:p w:rsidR="00BA3BED" w:rsidRPr="00BA3BED" w:rsidRDefault="00BA3BED" w:rsidP="00F02CE2">
            <w:pPr>
              <w:widowControl w:val="0"/>
              <w:autoSpaceDE w:val="0"/>
              <w:autoSpaceDN w:val="0"/>
              <w:adjustRightInd w:val="0"/>
              <w:jc w:val="center"/>
              <w:rPr>
                <w:rFonts w:ascii="Times New Roman" w:hAnsi="Times New Roman"/>
                <w:color w:val="000000"/>
              </w:rPr>
            </w:pPr>
          </w:p>
        </w:tc>
        <w:tc>
          <w:tcPr>
            <w:tcW w:w="814" w:type="dxa"/>
          </w:tcPr>
          <w:p w:rsidR="00BA3BED" w:rsidRPr="00BA3BED" w:rsidRDefault="00BA3BE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BA3BED" w:rsidTr="00B8036D">
        <w:tc>
          <w:tcPr>
            <w:tcW w:w="5732" w:type="dxa"/>
          </w:tcPr>
          <w:p w:rsidR="00BA3BED" w:rsidRDefault="00BA3BED" w:rsidP="00BA3BED">
            <w:pPr>
              <w:widowControl w:val="0"/>
              <w:autoSpaceDE w:val="0"/>
              <w:autoSpaceDN w:val="0"/>
              <w:adjustRightInd w:val="0"/>
              <w:jc w:val="both"/>
              <w:rPr>
                <w:rFonts w:ascii="Times New Roman" w:hAnsi="Times New Roman"/>
                <w:color w:val="000000"/>
              </w:rPr>
            </w:pPr>
            <w:r>
              <w:rPr>
                <w:rFonts w:ascii="Times New Roman" w:hAnsi="Times New Roman"/>
                <w:color w:val="000000"/>
              </w:rPr>
              <w:t>Нормативные параметры и расчетные показатели градостроительного проектирования объектов дорожного сервиса</w:t>
            </w:r>
          </w:p>
          <w:p w:rsidR="00B85114" w:rsidRPr="00BA3BED" w:rsidRDefault="00B85114" w:rsidP="00BA3BED">
            <w:pPr>
              <w:widowControl w:val="0"/>
              <w:autoSpaceDE w:val="0"/>
              <w:autoSpaceDN w:val="0"/>
              <w:adjustRightInd w:val="0"/>
              <w:jc w:val="both"/>
              <w:rPr>
                <w:rFonts w:ascii="Times New Roman" w:hAnsi="Times New Roman"/>
                <w:color w:val="000000"/>
              </w:rPr>
            </w:pPr>
          </w:p>
        </w:tc>
        <w:tc>
          <w:tcPr>
            <w:tcW w:w="1898" w:type="dxa"/>
          </w:tcPr>
          <w:p w:rsidR="00BA3BED" w:rsidRPr="00BA3BED" w:rsidRDefault="00BA3BED" w:rsidP="00110234">
            <w:pPr>
              <w:widowControl w:val="0"/>
              <w:autoSpaceDE w:val="0"/>
              <w:autoSpaceDN w:val="0"/>
              <w:adjustRightInd w:val="0"/>
              <w:jc w:val="center"/>
              <w:rPr>
                <w:rFonts w:ascii="Times New Roman" w:hAnsi="Times New Roman"/>
                <w:color w:val="000000"/>
              </w:rPr>
            </w:pPr>
            <w:r>
              <w:rPr>
                <w:rFonts w:ascii="Times New Roman" w:hAnsi="Times New Roman"/>
                <w:color w:val="000000"/>
              </w:rPr>
              <w:t xml:space="preserve">по таблице </w:t>
            </w:r>
            <w:r w:rsidR="00B85114">
              <w:rPr>
                <w:rFonts w:ascii="Times New Roman" w:hAnsi="Times New Roman"/>
                <w:color w:val="000000"/>
              </w:rPr>
              <w:t>25</w:t>
            </w:r>
            <w:r>
              <w:rPr>
                <w:rFonts w:ascii="Times New Roman" w:hAnsi="Times New Roman"/>
                <w:color w:val="000000"/>
              </w:rPr>
              <w:t xml:space="preserve"> нормативов</w:t>
            </w:r>
          </w:p>
        </w:tc>
        <w:tc>
          <w:tcPr>
            <w:tcW w:w="1127" w:type="dxa"/>
          </w:tcPr>
          <w:p w:rsidR="00BA3BED" w:rsidRPr="00BA3BED" w:rsidRDefault="00BA3BED" w:rsidP="00F02CE2">
            <w:pPr>
              <w:widowControl w:val="0"/>
              <w:autoSpaceDE w:val="0"/>
              <w:autoSpaceDN w:val="0"/>
              <w:adjustRightInd w:val="0"/>
              <w:jc w:val="center"/>
              <w:rPr>
                <w:rFonts w:ascii="Times New Roman" w:hAnsi="Times New Roman"/>
                <w:color w:val="000000"/>
              </w:rPr>
            </w:pPr>
          </w:p>
        </w:tc>
        <w:tc>
          <w:tcPr>
            <w:tcW w:w="814" w:type="dxa"/>
          </w:tcPr>
          <w:p w:rsidR="00BA3BED" w:rsidRPr="00BA3BED" w:rsidRDefault="00BA3BED" w:rsidP="00F02CE2">
            <w:pPr>
              <w:widowControl w:val="0"/>
              <w:autoSpaceDE w:val="0"/>
              <w:autoSpaceDN w:val="0"/>
              <w:adjustRightInd w:val="0"/>
              <w:jc w:val="center"/>
              <w:rPr>
                <w:rFonts w:ascii="Times New Roman" w:hAnsi="Times New Roman"/>
                <w:color w:val="000000"/>
              </w:rPr>
            </w:pPr>
          </w:p>
        </w:tc>
      </w:tr>
      <w:tr w:rsidR="00BA3BED" w:rsidTr="00BA3BED">
        <w:tc>
          <w:tcPr>
            <w:tcW w:w="9571" w:type="dxa"/>
            <w:gridSpan w:val="4"/>
            <w:shd w:val="clear" w:color="auto" w:fill="DDD9C3" w:themeFill="background2" w:themeFillShade="E6"/>
          </w:tcPr>
          <w:p w:rsidR="00BA3BED" w:rsidRPr="00BA3BED" w:rsidRDefault="00BA3BED" w:rsidP="00BA3BED">
            <w:pPr>
              <w:widowControl w:val="0"/>
              <w:autoSpaceDE w:val="0"/>
              <w:autoSpaceDN w:val="0"/>
              <w:adjustRightInd w:val="0"/>
              <w:jc w:val="both"/>
              <w:rPr>
                <w:rFonts w:ascii="Times New Roman" w:hAnsi="Times New Roman"/>
                <w:color w:val="000000"/>
              </w:rPr>
            </w:pPr>
            <w:r>
              <w:rPr>
                <w:rFonts w:ascii="Times New Roman" w:hAnsi="Times New Roman"/>
                <w:color w:val="000000"/>
              </w:rPr>
              <w:t>Объекты, необходимые для предоставления транспортных услуг населению, организации транспортного обслуживания населения между поселениями в границах Палехского муниципального района</w:t>
            </w:r>
          </w:p>
        </w:tc>
      </w:tr>
      <w:tr w:rsidR="00BA3BED" w:rsidTr="00B8036D">
        <w:tc>
          <w:tcPr>
            <w:tcW w:w="5732" w:type="dxa"/>
          </w:tcPr>
          <w:p w:rsidR="00BA3BED" w:rsidRPr="00BA3BED" w:rsidRDefault="00B8036D" w:rsidP="00B8036D">
            <w:pPr>
              <w:widowControl w:val="0"/>
              <w:autoSpaceDE w:val="0"/>
              <w:autoSpaceDN w:val="0"/>
              <w:adjustRightInd w:val="0"/>
              <w:jc w:val="both"/>
              <w:rPr>
                <w:rFonts w:ascii="Times New Roman" w:hAnsi="Times New Roman"/>
                <w:color w:val="000000"/>
              </w:rPr>
            </w:pPr>
            <w:r>
              <w:rPr>
                <w:rFonts w:ascii="Times New Roman" w:hAnsi="Times New Roman"/>
                <w:color w:val="000000"/>
              </w:rPr>
              <w:t>Затраты времени на передвижение населения от мест проживания до мест работы</w:t>
            </w:r>
          </w:p>
        </w:tc>
        <w:tc>
          <w:tcPr>
            <w:tcW w:w="1898" w:type="dxa"/>
          </w:tcPr>
          <w:p w:rsidR="00BA3BED" w:rsidRPr="00BA3BED" w:rsidRDefault="00B8036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мин</w:t>
            </w:r>
          </w:p>
        </w:tc>
        <w:tc>
          <w:tcPr>
            <w:tcW w:w="1127" w:type="dxa"/>
          </w:tcPr>
          <w:p w:rsidR="00BA3BED" w:rsidRPr="00BA3BED" w:rsidRDefault="00BA3BED" w:rsidP="00F02CE2">
            <w:pPr>
              <w:widowControl w:val="0"/>
              <w:autoSpaceDE w:val="0"/>
              <w:autoSpaceDN w:val="0"/>
              <w:adjustRightInd w:val="0"/>
              <w:jc w:val="center"/>
              <w:rPr>
                <w:rFonts w:ascii="Times New Roman" w:hAnsi="Times New Roman"/>
                <w:color w:val="000000"/>
              </w:rPr>
            </w:pPr>
          </w:p>
        </w:tc>
        <w:tc>
          <w:tcPr>
            <w:tcW w:w="814" w:type="dxa"/>
          </w:tcPr>
          <w:p w:rsidR="00BA3BED" w:rsidRPr="00BA3BED" w:rsidRDefault="00B8036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B8036D" w:rsidTr="00B8036D">
        <w:tc>
          <w:tcPr>
            <w:tcW w:w="9571" w:type="dxa"/>
            <w:gridSpan w:val="4"/>
          </w:tcPr>
          <w:p w:rsidR="00B8036D" w:rsidRPr="00BA3BED" w:rsidRDefault="00B8036D" w:rsidP="00B8036D">
            <w:pPr>
              <w:widowControl w:val="0"/>
              <w:autoSpaceDE w:val="0"/>
              <w:autoSpaceDN w:val="0"/>
              <w:adjustRightInd w:val="0"/>
              <w:jc w:val="both"/>
              <w:rPr>
                <w:rFonts w:ascii="Times New Roman" w:hAnsi="Times New Roman"/>
                <w:color w:val="000000"/>
              </w:rPr>
            </w:pPr>
            <w:r>
              <w:rPr>
                <w:rFonts w:ascii="Times New Roman" w:hAnsi="Times New Roman"/>
                <w:color w:val="000000"/>
              </w:rPr>
              <w:t>Расчетные показатели минимально допустимого уровня обеспеченности объектами, необходимыми для предоставления транспортных услуг населению, организации транспортного обслуживания населения между поселениями в границах муниципального района, и максимально допустимого уровня территориальной доступности таких объектов для населения муниципального района:</w:t>
            </w:r>
          </w:p>
        </w:tc>
      </w:tr>
      <w:tr w:rsidR="00B8036D" w:rsidTr="00B8036D">
        <w:tc>
          <w:tcPr>
            <w:tcW w:w="5732" w:type="dxa"/>
          </w:tcPr>
          <w:p w:rsidR="00B8036D" w:rsidRPr="00B8036D" w:rsidRDefault="00B8036D" w:rsidP="00B8036D">
            <w:pPr>
              <w:widowControl w:val="0"/>
              <w:autoSpaceDE w:val="0"/>
              <w:autoSpaceDN w:val="0"/>
              <w:adjustRightInd w:val="0"/>
              <w:jc w:val="both"/>
              <w:rPr>
                <w:rFonts w:ascii="Times New Roman" w:hAnsi="Times New Roman"/>
                <w:color w:val="000000"/>
              </w:rPr>
            </w:pPr>
            <w:r>
              <w:rPr>
                <w:rFonts w:ascii="Times New Roman" w:hAnsi="Times New Roman"/>
                <w:color w:val="000000"/>
              </w:rPr>
              <w:t xml:space="preserve">- расчетные показатели минимально допустимого уровня обеспеченности автобусными остановками на дорогах </w:t>
            </w:r>
            <w:r>
              <w:rPr>
                <w:rFonts w:ascii="Times New Roman" w:hAnsi="Times New Roman"/>
                <w:color w:val="000000"/>
                <w:lang w:val="en-US"/>
              </w:rPr>
              <w:t>IV</w:t>
            </w:r>
            <w:r w:rsidRPr="00B8036D">
              <w:rPr>
                <w:rFonts w:ascii="Times New Roman" w:hAnsi="Times New Roman"/>
                <w:color w:val="000000"/>
              </w:rPr>
              <w:t>-</w:t>
            </w:r>
            <w:r>
              <w:rPr>
                <w:rFonts w:ascii="Times New Roman" w:hAnsi="Times New Roman"/>
                <w:color w:val="000000"/>
                <w:lang w:val="en-US"/>
              </w:rPr>
              <w:t>V</w:t>
            </w:r>
            <w:r>
              <w:rPr>
                <w:rFonts w:ascii="Times New Roman" w:hAnsi="Times New Roman"/>
                <w:color w:val="000000"/>
              </w:rPr>
              <w:t xml:space="preserve"> категорий</w:t>
            </w:r>
          </w:p>
        </w:tc>
        <w:tc>
          <w:tcPr>
            <w:tcW w:w="3839" w:type="dxa"/>
            <w:gridSpan w:val="3"/>
          </w:tcPr>
          <w:p w:rsidR="00B8036D" w:rsidRPr="00BA3BED" w:rsidRDefault="00B8036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Не нормируются</w:t>
            </w:r>
          </w:p>
        </w:tc>
      </w:tr>
      <w:tr w:rsidR="00BA3BED" w:rsidTr="00B8036D">
        <w:tc>
          <w:tcPr>
            <w:tcW w:w="5732" w:type="dxa"/>
          </w:tcPr>
          <w:p w:rsidR="00BA3BED" w:rsidRPr="00B8036D" w:rsidRDefault="00B8036D" w:rsidP="00B8036D">
            <w:pPr>
              <w:widowControl w:val="0"/>
              <w:autoSpaceDE w:val="0"/>
              <w:autoSpaceDN w:val="0"/>
              <w:adjustRightInd w:val="0"/>
              <w:jc w:val="both"/>
              <w:rPr>
                <w:rFonts w:ascii="Times New Roman" w:hAnsi="Times New Roman"/>
                <w:color w:val="000000"/>
              </w:rPr>
            </w:pPr>
            <w:r>
              <w:rPr>
                <w:rFonts w:ascii="Times New Roman" w:hAnsi="Times New Roman"/>
                <w:color w:val="000000"/>
              </w:rPr>
              <w:t xml:space="preserve">- расчетные показатели максимально допустимого уровня территориальной доступности автобусных остановок на дорогах </w:t>
            </w:r>
            <w:r>
              <w:rPr>
                <w:rFonts w:ascii="Times New Roman" w:hAnsi="Times New Roman"/>
                <w:color w:val="000000"/>
                <w:lang w:val="en-US"/>
              </w:rPr>
              <w:t>IV</w:t>
            </w:r>
            <w:r w:rsidRPr="00B8036D">
              <w:rPr>
                <w:rFonts w:ascii="Times New Roman" w:hAnsi="Times New Roman"/>
                <w:color w:val="000000"/>
              </w:rPr>
              <w:t>-</w:t>
            </w:r>
            <w:r>
              <w:rPr>
                <w:rFonts w:ascii="Times New Roman" w:hAnsi="Times New Roman"/>
                <w:color w:val="000000"/>
                <w:lang w:val="en-US"/>
              </w:rPr>
              <w:t>V</w:t>
            </w:r>
            <w:r>
              <w:rPr>
                <w:rFonts w:ascii="Times New Roman" w:hAnsi="Times New Roman"/>
                <w:color w:val="000000"/>
              </w:rPr>
              <w:t xml:space="preserve"> категорий</w:t>
            </w:r>
          </w:p>
        </w:tc>
        <w:tc>
          <w:tcPr>
            <w:tcW w:w="1898" w:type="dxa"/>
          </w:tcPr>
          <w:p w:rsidR="00BA3BED" w:rsidRPr="00BA3BED" w:rsidRDefault="00B8036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км</w:t>
            </w:r>
          </w:p>
        </w:tc>
        <w:tc>
          <w:tcPr>
            <w:tcW w:w="1127" w:type="dxa"/>
          </w:tcPr>
          <w:p w:rsidR="00BA3BED" w:rsidRPr="00BA3BED" w:rsidRDefault="00B8036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BA3BED" w:rsidRPr="00BA3BED" w:rsidRDefault="00B8036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BA3BED" w:rsidTr="00B8036D">
        <w:tc>
          <w:tcPr>
            <w:tcW w:w="5732" w:type="dxa"/>
          </w:tcPr>
          <w:p w:rsidR="00BA3BED" w:rsidRPr="00B8036D" w:rsidRDefault="00B8036D" w:rsidP="00B8036D">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максимально допустимого уровня обеспеченности автовокзалами, автостанциями</w:t>
            </w:r>
          </w:p>
        </w:tc>
        <w:tc>
          <w:tcPr>
            <w:tcW w:w="1898" w:type="dxa"/>
          </w:tcPr>
          <w:p w:rsidR="00BA3BED" w:rsidRPr="00BA3BED" w:rsidRDefault="00B8036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объект/поселений</w:t>
            </w:r>
          </w:p>
        </w:tc>
        <w:tc>
          <w:tcPr>
            <w:tcW w:w="1127" w:type="dxa"/>
          </w:tcPr>
          <w:p w:rsidR="00BA3BED" w:rsidRPr="00BA3BED" w:rsidRDefault="00B8036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BA3BED" w:rsidRPr="00BA3BED" w:rsidRDefault="00B8036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BA3BED" w:rsidTr="00B8036D">
        <w:tc>
          <w:tcPr>
            <w:tcW w:w="5732" w:type="dxa"/>
          </w:tcPr>
          <w:p w:rsidR="00BA3BED" w:rsidRPr="00BA3BED" w:rsidRDefault="00B8036D" w:rsidP="00B8036D">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максимально допустимого уровня территориальной доступности автовокзалов, автостанций</w:t>
            </w:r>
          </w:p>
        </w:tc>
        <w:tc>
          <w:tcPr>
            <w:tcW w:w="1898" w:type="dxa"/>
          </w:tcPr>
          <w:p w:rsidR="00BA3BED" w:rsidRPr="00BA3BED" w:rsidRDefault="00B8036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p>
        </w:tc>
        <w:tc>
          <w:tcPr>
            <w:tcW w:w="1127" w:type="dxa"/>
          </w:tcPr>
          <w:p w:rsidR="00BA3BED" w:rsidRPr="00BA3BED" w:rsidRDefault="00B8036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BA3BED" w:rsidRPr="00BA3BED" w:rsidRDefault="00B8036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BA3BED" w:rsidTr="00B8036D">
        <w:tc>
          <w:tcPr>
            <w:tcW w:w="5732" w:type="dxa"/>
          </w:tcPr>
          <w:p w:rsidR="00BA3BED" w:rsidRPr="00BA3BED" w:rsidRDefault="00B8036D" w:rsidP="00B8036D">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автобусными парками</w:t>
            </w:r>
          </w:p>
        </w:tc>
        <w:tc>
          <w:tcPr>
            <w:tcW w:w="1898" w:type="dxa"/>
          </w:tcPr>
          <w:p w:rsidR="00B8036D" w:rsidRDefault="00B8036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объект/</w:t>
            </w:r>
          </w:p>
          <w:p w:rsidR="00BA3BED" w:rsidRPr="00BA3BED" w:rsidRDefault="00B8036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транспортное предприятие</w:t>
            </w:r>
          </w:p>
        </w:tc>
        <w:tc>
          <w:tcPr>
            <w:tcW w:w="1127" w:type="dxa"/>
          </w:tcPr>
          <w:p w:rsidR="00BA3BED" w:rsidRPr="00BA3BED" w:rsidRDefault="00BA3BED" w:rsidP="00F02CE2">
            <w:pPr>
              <w:widowControl w:val="0"/>
              <w:autoSpaceDE w:val="0"/>
              <w:autoSpaceDN w:val="0"/>
              <w:adjustRightInd w:val="0"/>
              <w:jc w:val="center"/>
              <w:rPr>
                <w:rFonts w:ascii="Times New Roman" w:hAnsi="Times New Roman"/>
                <w:color w:val="000000"/>
              </w:rPr>
            </w:pPr>
          </w:p>
        </w:tc>
        <w:tc>
          <w:tcPr>
            <w:tcW w:w="814" w:type="dxa"/>
          </w:tcPr>
          <w:p w:rsidR="00BA3BED" w:rsidRPr="00BA3BED" w:rsidRDefault="00B8036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B8036D" w:rsidTr="00B8036D">
        <w:tc>
          <w:tcPr>
            <w:tcW w:w="5732" w:type="dxa"/>
          </w:tcPr>
          <w:p w:rsidR="00B8036D" w:rsidRPr="00BA3BED" w:rsidRDefault="00B8036D" w:rsidP="00F11B27">
            <w:pPr>
              <w:widowControl w:val="0"/>
              <w:autoSpaceDE w:val="0"/>
              <w:autoSpaceDN w:val="0"/>
              <w:adjustRightInd w:val="0"/>
              <w:rPr>
                <w:rFonts w:ascii="Times New Roman" w:hAnsi="Times New Roman"/>
                <w:color w:val="000000"/>
              </w:rPr>
            </w:pPr>
            <w:r>
              <w:rPr>
                <w:rFonts w:ascii="Times New Roman" w:hAnsi="Times New Roman"/>
                <w:color w:val="000000"/>
              </w:rPr>
              <w:t>- расчетные показатели максимально допустимого уровня территориальной доступности автобусных парков</w:t>
            </w:r>
          </w:p>
        </w:tc>
        <w:tc>
          <w:tcPr>
            <w:tcW w:w="3839" w:type="dxa"/>
            <w:gridSpan w:val="3"/>
          </w:tcPr>
          <w:p w:rsidR="00B8036D" w:rsidRPr="00BA3BED" w:rsidRDefault="00B8036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Не нормируются</w:t>
            </w:r>
          </w:p>
        </w:tc>
      </w:tr>
      <w:tr w:rsidR="00BA3BED" w:rsidTr="00B8036D">
        <w:tc>
          <w:tcPr>
            <w:tcW w:w="5732" w:type="dxa"/>
          </w:tcPr>
          <w:p w:rsidR="00BA3BED" w:rsidRPr="00BA3BED" w:rsidRDefault="00B8036D" w:rsidP="00C16279">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площадками межрейсового отстоя</w:t>
            </w:r>
          </w:p>
        </w:tc>
        <w:tc>
          <w:tcPr>
            <w:tcW w:w="1898" w:type="dxa"/>
          </w:tcPr>
          <w:p w:rsidR="00BA3BED" w:rsidRPr="00BA3BED" w:rsidRDefault="00B8036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объект/маршрут</w:t>
            </w:r>
          </w:p>
        </w:tc>
        <w:tc>
          <w:tcPr>
            <w:tcW w:w="1127" w:type="dxa"/>
          </w:tcPr>
          <w:p w:rsidR="00BA3BED" w:rsidRPr="00BA3BED" w:rsidRDefault="00BA3BED" w:rsidP="00F02CE2">
            <w:pPr>
              <w:widowControl w:val="0"/>
              <w:autoSpaceDE w:val="0"/>
              <w:autoSpaceDN w:val="0"/>
              <w:adjustRightInd w:val="0"/>
              <w:jc w:val="center"/>
              <w:rPr>
                <w:rFonts w:ascii="Times New Roman" w:hAnsi="Times New Roman"/>
                <w:color w:val="000000"/>
              </w:rPr>
            </w:pPr>
          </w:p>
        </w:tc>
        <w:tc>
          <w:tcPr>
            <w:tcW w:w="814" w:type="dxa"/>
          </w:tcPr>
          <w:p w:rsidR="00BA3BED" w:rsidRPr="00BA3BED" w:rsidRDefault="00C16279"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C16279" w:rsidTr="00C00A15">
        <w:tc>
          <w:tcPr>
            <w:tcW w:w="5732" w:type="dxa"/>
          </w:tcPr>
          <w:p w:rsidR="00C16279" w:rsidRPr="00BA3BED" w:rsidRDefault="00C16279" w:rsidP="00C16279">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максимально допустимого уровня территориальной доступности площадок межрейсового отстоя</w:t>
            </w:r>
          </w:p>
        </w:tc>
        <w:tc>
          <w:tcPr>
            <w:tcW w:w="3839" w:type="dxa"/>
            <w:gridSpan w:val="3"/>
          </w:tcPr>
          <w:p w:rsidR="00C16279" w:rsidRPr="00BA3BED" w:rsidRDefault="00C16279"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Не нормируются</w:t>
            </w:r>
          </w:p>
        </w:tc>
      </w:tr>
      <w:tr w:rsidR="00C16279" w:rsidTr="00B8036D">
        <w:tc>
          <w:tcPr>
            <w:tcW w:w="5732" w:type="dxa"/>
          </w:tcPr>
          <w:p w:rsidR="00C16279" w:rsidRPr="00BA3BED" w:rsidRDefault="00C16279" w:rsidP="00C00A15">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станциями технического обслуживания общественного пассажирского транспорта</w:t>
            </w:r>
          </w:p>
        </w:tc>
        <w:tc>
          <w:tcPr>
            <w:tcW w:w="1898" w:type="dxa"/>
          </w:tcPr>
          <w:p w:rsidR="00C16279" w:rsidRPr="00BA3BED" w:rsidRDefault="00C16279"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объект/ транспортное предприятие</w:t>
            </w:r>
          </w:p>
        </w:tc>
        <w:tc>
          <w:tcPr>
            <w:tcW w:w="1127" w:type="dxa"/>
          </w:tcPr>
          <w:p w:rsidR="00C16279" w:rsidRPr="00BA3BED" w:rsidRDefault="00C16279" w:rsidP="00F02CE2">
            <w:pPr>
              <w:widowControl w:val="0"/>
              <w:autoSpaceDE w:val="0"/>
              <w:autoSpaceDN w:val="0"/>
              <w:adjustRightInd w:val="0"/>
              <w:jc w:val="center"/>
              <w:rPr>
                <w:rFonts w:ascii="Times New Roman" w:hAnsi="Times New Roman"/>
                <w:color w:val="000000"/>
              </w:rPr>
            </w:pPr>
          </w:p>
        </w:tc>
        <w:tc>
          <w:tcPr>
            <w:tcW w:w="814" w:type="dxa"/>
          </w:tcPr>
          <w:p w:rsidR="00C16279" w:rsidRPr="00BA3BED" w:rsidRDefault="00C16279"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C16279" w:rsidTr="00C00A15">
        <w:tc>
          <w:tcPr>
            <w:tcW w:w="5732" w:type="dxa"/>
          </w:tcPr>
          <w:p w:rsidR="00C16279" w:rsidRPr="00BA3BED" w:rsidRDefault="00C16279" w:rsidP="00C16279">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максимально допустимого уровня территориальной доступности станций технического обслуживания общественного пассажирского транспорта</w:t>
            </w:r>
          </w:p>
        </w:tc>
        <w:tc>
          <w:tcPr>
            <w:tcW w:w="3839" w:type="dxa"/>
            <w:gridSpan w:val="3"/>
          </w:tcPr>
          <w:p w:rsidR="00C16279" w:rsidRPr="00BA3BED" w:rsidRDefault="00C16279"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Не нормируются</w:t>
            </w:r>
          </w:p>
        </w:tc>
      </w:tr>
      <w:tr w:rsidR="00C16279" w:rsidTr="00B8036D">
        <w:tc>
          <w:tcPr>
            <w:tcW w:w="5732" w:type="dxa"/>
          </w:tcPr>
          <w:p w:rsidR="00C16279" w:rsidRPr="00BA3BED" w:rsidRDefault="00C16279" w:rsidP="00C16279">
            <w:pPr>
              <w:widowControl w:val="0"/>
              <w:autoSpaceDE w:val="0"/>
              <w:autoSpaceDN w:val="0"/>
              <w:adjustRightInd w:val="0"/>
              <w:jc w:val="both"/>
              <w:rPr>
                <w:rFonts w:ascii="Times New Roman" w:hAnsi="Times New Roman"/>
                <w:color w:val="000000"/>
              </w:rPr>
            </w:pPr>
            <w:r>
              <w:rPr>
                <w:rFonts w:ascii="Times New Roman" w:hAnsi="Times New Roman"/>
                <w:color w:val="000000"/>
              </w:rPr>
              <w:t>Нормы отвода земель, необходимых для размещения объектов по обслуживанию пассажирских перевозок на автомобильных дорогах</w:t>
            </w:r>
          </w:p>
        </w:tc>
        <w:tc>
          <w:tcPr>
            <w:tcW w:w="1898" w:type="dxa"/>
          </w:tcPr>
          <w:p w:rsidR="00C16279" w:rsidRPr="00BA3BED" w:rsidRDefault="00C16279"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га/объект</w:t>
            </w:r>
          </w:p>
        </w:tc>
        <w:tc>
          <w:tcPr>
            <w:tcW w:w="1127" w:type="dxa"/>
          </w:tcPr>
          <w:p w:rsidR="00C16279" w:rsidRPr="00BA3BED" w:rsidRDefault="00C16279" w:rsidP="00F02CE2">
            <w:pPr>
              <w:widowControl w:val="0"/>
              <w:autoSpaceDE w:val="0"/>
              <w:autoSpaceDN w:val="0"/>
              <w:adjustRightInd w:val="0"/>
              <w:jc w:val="center"/>
              <w:rPr>
                <w:rFonts w:ascii="Times New Roman" w:hAnsi="Times New Roman"/>
                <w:color w:val="000000"/>
              </w:rPr>
            </w:pPr>
          </w:p>
        </w:tc>
        <w:tc>
          <w:tcPr>
            <w:tcW w:w="814" w:type="dxa"/>
          </w:tcPr>
          <w:p w:rsidR="00C16279" w:rsidRPr="00BA3BED" w:rsidRDefault="00C16279"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C16279" w:rsidTr="00B8036D">
        <w:tc>
          <w:tcPr>
            <w:tcW w:w="5732" w:type="dxa"/>
          </w:tcPr>
          <w:p w:rsidR="00C16279" w:rsidRPr="00BA3BED" w:rsidRDefault="00C16279" w:rsidP="00C16279">
            <w:pPr>
              <w:widowControl w:val="0"/>
              <w:autoSpaceDE w:val="0"/>
              <w:autoSpaceDN w:val="0"/>
              <w:adjustRightInd w:val="0"/>
              <w:jc w:val="both"/>
              <w:rPr>
                <w:rFonts w:ascii="Times New Roman" w:hAnsi="Times New Roman"/>
                <w:color w:val="000000"/>
              </w:rPr>
            </w:pPr>
            <w:r>
              <w:rPr>
                <w:rFonts w:ascii="Times New Roman" w:hAnsi="Times New Roman"/>
                <w:color w:val="000000"/>
              </w:rPr>
              <w:t>Нормативные параметры и расчетные показатели градостроительного проектирования объектов материально-технической базы</w:t>
            </w:r>
          </w:p>
        </w:tc>
        <w:tc>
          <w:tcPr>
            <w:tcW w:w="1898" w:type="dxa"/>
          </w:tcPr>
          <w:p w:rsidR="00C16279" w:rsidRPr="00BA3BED" w:rsidRDefault="00C16279" w:rsidP="00110234">
            <w:pPr>
              <w:widowControl w:val="0"/>
              <w:autoSpaceDE w:val="0"/>
              <w:autoSpaceDN w:val="0"/>
              <w:adjustRightInd w:val="0"/>
              <w:jc w:val="center"/>
              <w:rPr>
                <w:rFonts w:ascii="Times New Roman" w:hAnsi="Times New Roman"/>
                <w:color w:val="000000"/>
              </w:rPr>
            </w:pPr>
            <w:r>
              <w:rPr>
                <w:rFonts w:ascii="Times New Roman" w:hAnsi="Times New Roman"/>
                <w:color w:val="000000"/>
              </w:rPr>
              <w:t xml:space="preserve">по таблице </w:t>
            </w:r>
            <w:r w:rsidR="00B85114">
              <w:rPr>
                <w:rFonts w:ascii="Times New Roman" w:hAnsi="Times New Roman"/>
                <w:color w:val="000000"/>
              </w:rPr>
              <w:t>26</w:t>
            </w:r>
            <w:r>
              <w:rPr>
                <w:rFonts w:ascii="Times New Roman" w:hAnsi="Times New Roman"/>
                <w:color w:val="000000"/>
              </w:rPr>
              <w:t xml:space="preserve"> нормативов</w:t>
            </w:r>
          </w:p>
        </w:tc>
        <w:tc>
          <w:tcPr>
            <w:tcW w:w="1127" w:type="dxa"/>
          </w:tcPr>
          <w:p w:rsidR="00C16279" w:rsidRPr="00BA3BED" w:rsidRDefault="00C16279" w:rsidP="00F02CE2">
            <w:pPr>
              <w:widowControl w:val="0"/>
              <w:autoSpaceDE w:val="0"/>
              <w:autoSpaceDN w:val="0"/>
              <w:adjustRightInd w:val="0"/>
              <w:jc w:val="center"/>
              <w:rPr>
                <w:rFonts w:ascii="Times New Roman" w:hAnsi="Times New Roman"/>
                <w:color w:val="000000"/>
              </w:rPr>
            </w:pPr>
          </w:p>
        </w:tc>
        <w:tc>
          <w:tcPr>
            <w:tcW w:w="814" w:type="dxa"/>
          </w:tcPr>
          <w:p w:rsidR="00C16279" w:rsidRPr="00BA3BED" w:rsidRDefault="00C16279"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C16279" w:rsidTr="00B8036D">
        <w:tc>
          <w:tcPr>
            <w:tcW w:w="5732" w:type="dxa"/>
          </w:tcPr>
          <w:p w:rsidR="00C16279" w:rsidRPr="00BA3BED" w:rsidRDefault="00C16279" w:rsidP="00C16279">
            <w:pPr>
              <w:widowControl w:val="0"/>
              <w:autoSpaceDE w:val="0"/>
              <w:autoSpaceDN w:val="0"/>
              <w:adjustRightInd w:val="0"/>
              <w:jc w:val="both"/>
              <w:rPr>
                <w:rFonts w:ascii="Times New Roman" w:hAnsi="Times New Roman"/>
                <w:color w:val="000000"/>
              </w:rPr>
            </w:pPr>
            <w:r>
              <w:rPr>
                <w:rFonts w:ascii="Times New Roman" w:hAnsi="Times New Roman"/>
                <w:color w:val="000000"/>
              </w:rPr>
              <w:t>Размеры санитарно-защитных зон от объектов по обслуживанию пассажирских перевозок</w:t>
            </w:r>
          </w:p>
        </w:tc>
        <w:tc>
          <w:tcPr>
            <w:tcW w:w="1898" w:type="dxa"/>
          </w:tcPr>
          <w:p w:rsidR="00C16279" w:rsidRPr="00BA3BED" w:rsidRDefault="00C16279"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p>
        </w:tc>
        <w:tc>
          <w:tcPr>
            <w:tcW w:w="1127" w:type="dxa"/>
          </w:tcPr>
          <w:p w:rsidR="00C16279" w:rsidRPr="00BA3BED" w:rsidRDefault="00C16279"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C16279" w:rsidRPr="00BA3BED" w:rsidRDefault="00C16279"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C16279" w:rsidTr="00C16279">
        <w:tc>
          <w:tcPr>
            <w:tcW w:w="9571" w:type="dxa"/>
            <w:gridSpan w:val="4"/>
            <w:shd w:val="clear" w:color="auto" w:fill="DDD9C3" w:themeFill="background2" w:themeFillShade="E6"/>
          </w:tcPr>
          <w:p w:rsidR="00C16279" w:rsidRPr="00BA3BED" w:rsidRDefault="00C16279" w:rsidP="00C16279">
            <w:pPr>
              <w:widowControl w:val="0"/>
              <w:autoSpaceDE w:val="0"/>
              <w:autoSpaceDN w:val="0"/>
              <w:adjustRightInd w:val="0"/>
              <w:jc w:val="both"/>
              <w:rPr>
                <w:rFonts w:ascii="Times New Roman" w:hAnsi="Times New Roman"/>
                <w:color w:val="000000"/>
              </w:rPr>
            </w:pPr>
            <w:r>
              <w:rPr>
                <w:rFonts w:ascii="Times New Roman" w:hAnsi="Times New Roman"/>
                <w:color w:val="000000"/>
              </w:rPr>
              <w:t>Объекты образования:</w:t>
            </w:r>
          </w:p>
        </w:tc>
      </w:tr>
      <w:tr w:rsidR="00C16279" w:rsidTr="00C00A15">
        <w:tc>
          <w:tcPr>
            <w:tcW w:w="9571" w:type="dxa"/>
            <w:gridSpan w:val="4"/>
          </w:tcPr>
          <w:p w:rsidR="00C16279" w:rsidRPr="00BA3BED" w:rsidRDefault="00C16279" w:rsidP="00C16279">
            <w:pPr>
              <w:widowControl w:val="0"/>
              <w:autoSpaceDE w:val="0"/>
              <w:autoSpaceDN w:val="0"/>
              <w:adjustRightInd w:val="0"/>
              <w:jc w:val="both"/>
              <w:rPr>
                <w:rFonts w:ascii="Times New Roman" w:hAnsi="Times New Roman"/>
                <w:color w:val="000000"/>
              </w:rPr>
            </w:pPr>
            <w:r>
              <w:rPr>
                <w:rFonts w:ascii="Times New Roman" w:hAnsi="Times New Roman"/>
                <w:color w:val="000000"/>
              </w:rPr>
              <w:t>Расчетные показатели минимально допустимого уровня обеспеченности объектами образования и максимально допустимого уровня территориальной доступности таких объектов для населения, а также размеры земельных участков:</w:t>
            </w:r>
          </w:p>
        </w:tc>
      </w:tr>
      <w:tr w:rsidR="00C16279" w:rsidTr="00B8036D">
        <w:tc>
          <w:tcPr>
            <w:tcW w:w="5732" w:type="dxa"/>
          </w:tcPr>
          <w:p w:rsidR="00C16279" w:rsidRPr="00BA3BED" w:rsidRDefault="00C16279" w:rsidP="00E64066">
            <w:pPr>
              <w:widowControl w:val="0"/>
              <w:autoSpaceDE w:val="0"/>
              <w:autoSpaceDN w:val="0"/>
              <w:adjustRightInd w:val="0"/>
              <w:jc w:val="both"/>
              <w:rPr>
                <w:rFonts w:ascii="Times New Roman" w:hAnsi="Times New Roman"/>
                <w:color w:val="000000"/>
              </w:rPr>
            </w:pPr>
            <w:r>
              <w:rPr>
                <w:rFonts w:ascii="Times New Roman" w:hAnsi="Times New Roman"/>
                <w:color w:val="000000"/>
              </w:rPr>
              <w:t xml:space="preserve">- расчетные показатели минимально допустимого уровня обеспеченности </w:t>
            </w:r>
            <w:r w:rsidR="00E64066">
              <w:rPr>
                <w:rFonts w:ascii="Times New Roman" w:hAnsi="Times New Roman"/>
                <w:color w:val="000000"/>
              </w:rPr>
              <w:t>дошкольными образовательными организациями</w:t>
            </w:r>
          </w:p>
        </w:tc>
        <w:tc>
          <w:tcPr>
            <w:tcW w:w="1898" w:type="dxa"/>
          </w:tcPr>
          <w:p w:rsidR="00C16279" w:rsidRPr="00BA3BED" w:rsidRDefault="00E64066"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мест/1000 человек</w:t>
            </w:r>
          </w:p>
        </w:tc>
        <w:tc>
          <w:tcPr>
            <w:tcW w:w="1127" w:type="dxa"/>
          </w:tcPr>
          <w:p w:rsidR="00C16279" w:rsidRPr="00BA3BED" w:rsidRDefault="00E64066"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C16279" w:rsidRPr="00BA3BED" w:rsidRDefault="00E64066"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C16279" w:rsidTr="00B8036D">
        <w:tc>
          <w:tcPr>
            <w:tcW w:w="5732" w:type="dxa"/>
          </w:tcPr>
          <w:p w:rsidR="00C16279" w:rsidRPr="00BA3BED" w:rsidRDefault="00E64066" w:rsidP="00E64066">
            <w:pPr>
              <w:widowControl w:val="0"/>
              <w:autoSpaceDE w:val="0"/>
              <w:autoSpaceDN w:val="0"/>
              <w:adjustRightInd w:val="0"/>
              <w:rPr>
                <w:rFonts w:ascii="Times New Roman" w:hAnsi="Times New Roman"/>
                <w:color w:val="000000"/>
              </w:rPr>
            </w:pPr>
            <w:r>
              <w:rPr>
                <w:rFonts w:ascii="Times New Roman" w:hAnsi="Times New Roman"/>
                <w:color w:val="000000"/>
              </w:rPr>
              <w:t>- расчетные показатели максимально допустимого уровня территориальной доступности дошкольных образовательных организаций</w:t>
            </w:r>
          </w:p>
        </w:tc>
        <w:tc>
          <w:tcPr>
            <w:tcW w:w="1898" w:type="dxa"/>
          </w:tcPr>
          <w:p w:rsidR="00C16279" w:rsidRPr="00BA3BED" w:rsidRDefault="00E64066"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p>
        </w:tc>
        <w:tc>
          <w:tcPr>
            <w:tcW w:w="1127" w:type="dxa"/>
          </w:tcPr>
          <w:p w:rsidR="00C16279" w:rsidRPr="00BA3BED" w:rsidRDefault="00E64066"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C16279" w:rsidRPr="00BA3BED" w:rsidRDefault="00E64066"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C16279" w:rsidTr="00B8036D">
        <w:tc>
          <w:tcPr>
            <w:tcW w:w="5732" w:type="dxa"/>
          </w:tcPr>
          <w:p w:rsidR="00C16279" w:rsidRPr="00BA3BED" w:rsidRDefault="00E64066" w:rsidP="00E64066">
            <w:pPr>
              <w:widowControl w:val="0"/>
              <w:autoSpaceDE w:val="0"/>
              <w:autoSpaceDN w:val="0"/>
              <w:adjustRightInd w:val="0"/>
              <w:rPr>
                <w:rFonts w:ascii="Times New Roman" w:hAnsi="Times New Roman"/>
                <w:color w:val="000000"/>
              </w:rPr>
            </w:pPr>
            <w:r>
              <w:rPr>
                <w:rFonts w:ascii="Times New Roman" w:hAnsi="Times New Roman"/>
                <w:color w:val="000000"/>
              </w:rPr>
              <w:t>- размеры земельных участков дошкольных образовательных организаций</w:t>
            </w:r>
          </w:p>
        </w:tc>
        <w:tc>
          <w:tcPr>
            <w:tcW w:w="1898" w:type="dxa"/>
          </w:tcPr>
          <w:p w:rsidR="00C16279" w:rsidRPr="00BA3BED" w:rsidRDefault="00E64066"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r w:rsidRPr="00E64066">
              <w:rPr>
                <w:rFonts w:ascii="Times New Roman" w:hAnsi="Times New Roman"/>
                <w:color w:val="000000"/>
                <w:vertAlign w:val="superscript"/>
              </w:rPr>
              <w:t>2</w:t>
            </w:r>
            <w:r>
              <w:rPr>
                <w:rFonts w:ascii="Times New Roman" w:hAnsi="Times New Roman"/>
                <w:color w:val="000000"/>
              </w:rPr>
              <w:t>/место</w:t>
            </w:r>
          </w:p>
        </w:tc>
        <w:tc>
          <w:tcPr>
            <w:tcW w:w="1127" w:type="dxa"/>
          </w:tcPr>
          <w:p w:rsidR="00C16279" w:rsidRPr="00BA3BED" w:rsidRDefault="00C16279" w:rsidP="00F02CE2">
            <w:pPr>
              <w:widowControl w:val="0"/>
              <w:autoSpaceDE w:val="0"/>
              <w:autoSpaceDN w:val="0"/>
              <w:adjustRightInd w:val="0"/>
              <w:jc w:val="center"/>
              <w:rPr>
                <w:rFonts w:ascii="Times New Roman" w:hAnsi="Times New Roman"/>
                <w:color w:val="000000"/>
              </w:rPr>
            </w:pPr>
          </w:p>
        </w:tc>
        <w:tc>
          <w:tcPr>
            <w:tcW w:w="814" w:type="dxa"/>
          </w:tcPr>
          <w:p w:rsidR="00C16279" w:rsidRPr="00BA3BED" w:rsidRDefault="00E64066"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E64066" w:rsidTr="00B8036D">
        <w:tc>
          <w:tcPr>
            <w:tcW w:w="5732" w:type="dxa"/>
          </w:tcPr>
          <w:p w:rsidR="00E64066" w:rsidRPr="00BA3BED" w:rsidRDefault="00E64066" w:rsidP="00E64066">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общеобразовательными организациями, реализующими программу дошкольного образования (детские сады-школы, дошкольные группы в составе общеобразовательных школ)</w:t>
            </w:r>
          </w:p>
        </w:tc>
        <w:tc>
          <w:tcPr>
            <w:tcW w:w="1898" w:type="dxa"/>
          </w:tcPr>
          <w:p w:rsidR="00E64066" w:rsidRPr="00BA3BED" w:rsidRDefault="00E64066"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мест/1000 человек</w:t>
            </w:r>
          </w:p>
        </w:tc>
        <w:tc>
          <w:tcPr>
            <w:tcW w:w="1127" w:type="dxa"/>
          </w:tcPr>
          <w:p w:rsidR="00E64066" w:rsidRPr="00BA3BED" w:rsidRDefault="00E64066"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E64066" w:rsidRPr="00BA3BED" w:rsidRDefault="00E64066"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E64066" w:rsidTr="00B8036D">
        <w:tc>
          <w:tcPr>
            <w:tcW w:w="5732" w:type="dxa"/>
          </w:tcPr>
          <w:p w:rsidR="00E64066" w:rsidRPr="00BA3BED" w:rsidRDefault="00E64066" w:rsidP="00E64066">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максимально допустимого уровня территориальной доступности общеобразовательных организаций, реализующих программу дошкольного образования</w:t>
            </w:r>
          </w:p>
        </w:tc>
        <w:tc>
          <w:tcPr>
            <w:tcW w:w="1898" w:type="dxa"/>
          </w:tcPr>
          <w:p w:rsidR="00E64066" w:rsidRPr="00BA3BED" w:rsidRDefault="00E64066"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p>
        </w:tc>
        <w:tc>
          <w:tcPr>
            <w:tcW w:w="1127" w:type="dxa"/>
          </w:tcPr>
          <w:p w:rsidR="00E64066" w:rsidRPr="00BA3BED" w:rsidRDefault="00E64066"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E64066" w:rsidRPr="00BA3BED" w:rsidRDefault="00E64066"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E64066" w:rsidTr="00B8036D">
        <w:tc>
          <w:tcPr>
            <w:tcW w:w="5732" w:type="dxa"/>
          </w:tcPr>
          <w:p w:rsidR="00E64066" w:rsidRPr="00BA3BED" w:rsidRDefault="00E64066" w:rsidP="00E64066">
            <w:pPr>
              <w:widowControl w:val="0"/>
              <w:autoSpaceDE w:val="0"/>
              <w:autoSpaceDN w:val="0"/>
              <w:adjustRightInd w:val="0"/>
              <w:jc w:val="both"/>
              <w:rPr>
                <w:rFonts w:ascii="Times New Roman" w:hAnsi="Times New Roman"/>
                <w:color w:val="000000"/>
              </w:rPr>
            </w:pPr>
            <w:r>
              <w:rPr>
                <w:rFonts w:ascii="Times New Roman" w:hAnsi="Times New Roman"/>
                <w:color w:val="000000"/>
              </w:rPr>
              <w:t>- размеры земельных участков общеобразовательных организаций, реализующих программу дошкольного образования</w:t>
            </w:r>
          </w:p>
        </w:tc>
        <w:tc>
          <w:tcPr>
            <w:tcW w:w="1898" w:type="dxa"/>
          </w:tcPr>
          <w:p w:rsidR="00E64066" w:rsidRPr="00BA3BED" w:rsidRDefault="00E64066"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r w:rsidRPr="00E64066">
              <w:rPr>
                <w:rFonts w:ascii="Times New Roman" w:hAnsi="Times New Roman"/>
                <w:color w:val="000000"/>
                <w:vertAlign w:val="superscript"/>
              </w:rPr>
              <w:t>2</w:t>
            </w:r>
            <w:r>
              <w:rPr>
                <w:rFonts w:ascii="Times New Roman" w:hAnsi="Times New Roman"/>
                <w:color w:val="000000"/>
              </w:rPr>
              <w:t>/место</w:t>
            </w:r>
          </w:p>
        </w:tc>
        <w:tc>
          <w:tcPr>
            <w:tcW w:w="1127" w:type="dxa"/>
          </w:tcPr>
          <w:p w:rsidR="00E64066" w:rsidRPr="00BA3BED" w:rsidRDefault="00E64066" w:rsidP="00C00A15">
            <w:pPr>
              <w:widowControl w:val="0"/>
              <w:autoSpaceDE w:val="0"/>
              <w:autoSpaceDN w:val="0"/>
              <w:adjustRightInd w:val="0"/>
              <w:jc w:val="center"/>
              <w:rPr>
                <w:rFonts w:ascii="Times New Roman" w:hAnsi="Times New Roman"/>
                <w:color w:val="000000"/>
              </w:rPr>
            </w:pPr>
          </w:p>
        </w:tc>
        <w:tc>
          <w:tcPr>
            <w:tcW w:w="814" w:type="dxa"/>
          </w:tcPr>
          <w:p w:rsidR="00E64066" w:rsidRPr="00BA3BED" w:rsidRDefault="00E64066"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E64066" w:rsidTr="00B8036D">
        <w:tc>
          <w:tcPr>
            <w:tcW w:w="5732" w:type="dxa"/>
          </w:tcPr>
          <w:p w:rsidR="00E64066" w:rsidRPr="00BA3BED" w:rsidRDefault="00E64066" w:rsidP="00E64066">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общеобразовательными организациями с интернатом, интернатами для общеобразовательных организаций</w:t>
            </w:r>
          </w:p>
        </w:tc>
        <w:tc>
          <w:tcPr>
            <w:tcW w:w="1898" w:type="dxa"/>
          </w:tcPr>
          <w:p w:rsidR="00E64066" w:rsidRPr="00BA3BED" w:rsidRDefault="00E64066"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мест/1000 человек</w:t>
            </w:r>
          </w:p>
        </w:tc>
        <w:tc>
          <w:tcPr>
            <w:tcW w:w="1127" w:type="dxa"/>
          </w:tcPr>
          <w:p w:rsidR="00E64066" w:rsidRPr="00BA3BED" w:rsidRDefault="00E64066" w:rsidP="00C00A15">
            <w:pPr>
              <w:widowControl w:val="0"/>
              <w:autoSpaceDE w:val="0"/>
              <w:autoSpaceDN w:val="0"/>
              <w:adjustRightInd w:val="0"/>
              <w:jc w:val="center"/>
              <w:rPr>
                <w:rFonts w:ascii="Times New Roman" w:hAnsi="Times New Roman"/>
                <w:color w:val="000000"/>
              </w:rPr>
            </w:pPr>
          </w:p>
        </w:tc>
        <w:tc>
          <w:tcPr>
            <w:tcW w:w="814" w:type="dxa"/>
          </w:tcPr>
          <w:p w:rsidR="00E64066" w:rsidRPr="00BA3BED" w:rsidRDefault="00E64066" w:rsidP="00C00A15">
            <w:pPr>
              <w:widowControl w:val="0"/>
              <w:autoSpaceDE w:val="0"/>
              <w:autoSpaceDN w:val="0"/>
              <w:adjustRightInd w:val="0"/>
              <w:jc w:val="center"/>
              <w:rPr>
                <w:rFonts w:ascii="Times New Roman" w:hAnsi="Times New Roman"/>
                <w:color w:val="000000"/>
              </w:rPr>
            </w:pPr>
          </w:p>
        </w:tc>
      </w:tr>
      <w:tr w:rsidR="00E64066" w:rsidTr="00C00A15">
        <w:tc>
          <w:tcPr>
            <w:tcW w:w="5732" w:type="dxa"/>
          </w:tcPr>
          <w:p w:rsidR="00E64066" w:rsidRPr="00BA3BED" w:rsidRDefault="00E64066" w:rsidP="00E64066">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максимально допустимого уровня территориальной доступности общеобразовательными организациями с интернатом, интернатами для общеобразовательных организаций</w:t>
            </w:r>
          </w:p>
        </w:tc>
        <w:tc>
          <w:tcPr>
            <w:tcW w:w="3839" w:type="dxa"/>
            <w:gridSpan w:val="3"/>
          </w:tcPr>
          <w:p w:rsidR="00E64066" w:rsidRPr="00BA3BED" w:rsidRDefault="00E64066"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Не нормируются</w:t>
            </w:r>
          </w:p>
        </w:tc>
      </w:tr>
      <w:tr w:rsidR="00E64066" w:rsidTr="00B8036D">
        <w:tc>
          <w:tcPr>
            <w:tcW w:w="5732" w:type="dxa"/>
          </w:tcPr>
          <w:p w:rsidR="00E64066" w:rsidRPr="00BA3BED" w:rsidRDefault="00E64066" w:rsidP="00505651">
            <w:pPr>
              <w:widowControl w:val="0"/>
              <w:autoSpaceDE w:val="0"/>
              <w:autoSpaceDN w:val="0"/>
              <w:adjustRightInd w:val="0"/>
              <w:jc w:val="both"/>
              <w:rPr>
                <w:rFonts w:ascii="Times New Roman" w:hAnsi="Times New Roman"/>
                <w:color w:val="000000"/>
              </w:rPr>
            </w:pPr>
            <w:r>
              <w:rPr>
                <w:rFonts w:ascii="Times New Roman" w:hAnsi="Times New Roman"/>
                <w:color w:val="000000"/>
              </w:rPr>
              <w:t>- размеры земельных участков общеобразовательных организаций</w:t>
            </w:r>
            <w:r w:rsidR="00505651">
              <w:rPr>
                <w:rFonts w:ascii="Times New Roman" w:hAnsi="Times New Roman"/>
                <w:color w:val="000000"/>
              </w:rPr>
              <w:t xml:space="preserve"> с интернатом, интернатами для общеобразовательных организаций</w:t>
            </w:r>
          </w:p>
        </w:tc>
        <w:tc>
          <w:tcPr>
            <w:tcW w:w="1898" w:type="dxa"/>
          </w:tcPr>
          <w:p w:rsidR="00E64066" w:rsidRPr="00BA3BED" w:rsidRDefault="00505651"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r w:rsidRPr="00E64066">
              <w:rPr>
                <w:rFonts w:ascii="Times New Roman" w:hAnsi="Times New Roman"/>
                <w:color w:val="000000"/>
                <w:vertAlign w:val="superscript"/>
              </w:rPr>
              <w:t>2</w:t>
            </w:r>
            <w:r>
              <w:rPr>
                <w:rFonts w:ascii="Times New Roman" w:hAnsi="Times New Roman"/>
                <w:color w:val="000000"/>
              </w:rPr>
              <w:t>/место</w:t>
            </w:r>
          </w:p>
        </w:tc>
        <w:tc>
          <w:tcPr>
            <w:tcW w:w="1127" w:type="dxa"/>
          </w:tcPr>
          <w:p w:rsidR="00E64066" w:rsidRPr="00BA3BED" w:rsidRDefault="00E64066" w:rsidP="00F02CE2">
            <w:pPr>
              <w:widowControl w:val="0"/>
              <w:autoSpaceDE w:val="0"/>
              <w:autoSpaceDN w:val="0"/>
              <w:adjustRightInd w:val="0"/>
              <w:jc w:val="center"/>
              <w:rPr>
                <w:rFonts w:ascii="Times New Roman" w:hAnsi="Times New Roman"/>
                <w:color w:val="000000"/>
              </w:rPr>
            </w:pPr>
          </w:p>
        </w:tc>
        <w:tc>
          <w:tcPr>
            <w:tcW w:w="814" w:type="dxa"/>
          </w:tcPr>
          <w:p w:rsidR="00E64066" w:rsidRPr="00BA3BED" w:rsidRDefault="00E64066" w:rsidP="00F02CE2">
            <w:pPr>
              <w:widowControl w:val="0"/>
              <w:autoSpaceDE w:val="0"/>
              <w:autoSpaceDN w:val="0"/>
              <w:adjustRightInd w:val="0"/>
              <w:jc w:val="center"/>
              <w:rPr>
                <w:rFonts w:ascii="Times New Roman" w:hAnsi="Times New Roman"/>
                <w:color w:val="000000"/>
              </w:rPr>
            </w:pPr>
          </w:p>
        </w:tc>
      </w:tr>
      <w:tr w:rsidR="00505651" w:rsidTr="00B8036D">
        <w:tc>
          <w:tcPr>
            <w:tcW w:w="5732" w:type="dxa"/>
          </w:tcPr>
          <w:p w:rsidR="00505651" w:rsidRPr="00BA3BED" w:rsidRDefault="00505651" w:rsidP="00505651">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образовательными организациями дополнительного образования детей</w:t>
            </w:r>
          </w:p>
        </w:tc>
        <w:tc>
          <w:tcPr>
            <w:tcW w:w="1898" w:type="dxa"/>
          </w:tcPr>
          <w:p w:rsidR="00505651" w:rsidRPr="00BA3BED" w:rsidRDefault="00505651"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 от общего числа</w:t>
            </w:r>
          </w:p>
        </w:tc>
        <w:tc>
          <w:tcPr>
            <w:tcW w:w="1127" w:type="dxa"/>
          </w:tcPr>
          <w:p w:rsidR="00505651" w:rsidRPr="00BA3BED" w:rsidRDefault="00505651"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505651" w:rsidRPr="00BA3BED" w:rsidRDefault="00505651"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505651" w:rsidTr="00B8036D">
        <w:tc>
          <w:tcPr>
            <w:tcW w:w="5732" w:type="dxa"/>
          </w:tcPr>
          <w:p w:rsidR="00505651" w:rsidRPr="00BA3BED" w:rsidRDefault="00505651" w:rsidP="00505651">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максимально допустимого уровня территориальной доступности образовательными организациями дополнительного образования детей</w:t>
            </w:r>
          </w:p>
        </w:tc>
        <w:tc>
          <w:tcPr>
            <w:tcW w:w="1898" w:type="dxa"/>
          </w:tcPr>
          <w:p w:rsidR="00505651" w:rsidRPr="00BA3BED" w:rsidRDefault="00505651"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мин</w:t>
            </w:r>
          </w:p>
        </w:tc>
        <w:tc>
          <w:tcPr>
            <w:tcW w:w="1127" w:type="dxa"/>
          </w:tcPr>
          <w:p w:rsidR="00505651" w:rsidRPr="00BA3BED" w:rsidRDefault="00505651"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505651" w:rsidRPr="00BA3BED" w:rsidRDefault="00505651"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505651" w:rsidTr="00B8036D">
        <w:tc>
          <w:tcPr>
            <w:tcW w:w="5732" w:type="dxa"/>
          </w:tcPr>
          <w:p w:rsidR="00505651" w:rsidRPr="00BA3BED" w:rsidRDefault="00505651" w:rsidP="00505651">
            <w:pPr>
              <w:widowControl w:val="0"/>
              <w:autoSpaceDE w:val="0"/>
              <w:autoSpaceDN w:val="0"/>
              <w:adjustRightInd w:val="0"/>
              <w:jc w:val="both"/>
              <w:rPr>
                <w:rFonts w:ascii="Times New Roman" w:hAnsi="Times New Roman"/>
                <w:color w:val="000000"/>
              </w:rPr>
            </w:pPr>
            <w:r>
              <w:rPr>
                <w:rFonts w:ascii="Times New Roman" w:hAnsi="Times New Roman"/>
                <w:color w:val="000000"/>
              </w:rPr>
              <w:t>- размеры земельных участков образовательными организациями дополнительного образования детей</w:t>
            </w:r>
          </w:p>
        </w:tc>
        <w:tc>
          <w:tcPr>
            <w:tcW w:w="1898" w:type="dxa"/>
          </w:tcPr>
          <w:p w:rsidR="00505651" w:rsidRPr="00BA3BED" w:rsidRDefault="00505651"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r w:rsidRPr="00E64066">
              <w:rPr>
                <w:rFonts w:ascii="Times New Roman" w:hAnsi="Times New Roman"/>
                <w:color w:val="000000"/>
                <w:vertAlign w:val="superscript"/>
              </w:rPr>
              <w:t>2</w:t>
            </w:r>
            <w:r>
              <w:rPr>
                <w:rFonts w:ascii="Times New Roman" w:hAnsi="Times New Roman"/>
                <w:color w:val="000000"/>
              </w:rPr>
              <w:t>/место</w:t>
            </w:r>
          </w:p>
        </w:tc>
        <w:tc>
          <w:tcPr>
            <w:tcW w:w="1127" w:type="dxa"/>
          </w:tcPr>
          <w:p w:rsidR="00505651" w:rsidRPr="00BA3BED" w:rsidRDefault="00505651" w:rsidP="00F02CE2">
            <w:pPr>
              <w:widowControl w:val="0"/>
              <w:autoSpaceDE w:val="0"/>
              <w:autoSpaceDN w:val="0"/>
              <w:adjustRightInd w:val="0"/>
              <w:jc w:val="center"/>
              <w:rPr>
                <w:rFonts w:ascii="Times New Roman" w:hAnsi="Times New Roman"/>
                <w:color w:val="000000"/>
              </w:rPr>
            </w:pPr>
          </w:p>
        </w:tc>
        <w:tc>
          <w:tcPr>
            <w:tcW w:w="814" w:type="dxa"/>
          </w:tcPr>
          <w:p w:rsidR="00505651" w:rsidRPr="00BA3BED" w:rsidRDefault="00505651"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505651" w:rsidTr="00C00A15">
        <w:tc>
          <w:tcPr>
            <w:tcW w:w="5732" w:type="dxa"/>
          </w:tcPr>
          <w:p w:rsidR="00505651" w:rsidRPr="00BA3BED" w:rsidRDefault="00505651" w:rsidP="00505651">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и максимально допустимого уровня территориальной доступности детских лагерей</w:t>
            </w:r>
          </w:p>
        </w:tc>
        <w:tc>
          <w:tcPr>
            <w:tcW w:w="3839" w:type="dxa"/>
            <w:gridSpan w:val="3"/>
          </w:tcPr>
          <w:p w:rsidR="00505651" w:rsidRPr="00BA3BED" w:rsidRDefault="00505651"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Не нормируются</w:t>
            </w:r>
          </w:p>
        </w:tc>
      </w:tr>
      <w:tr w:rsidR="00505651" w:rsidTr="00B8036D">
        <w:tc>
          <w:tcPr>
            <w:tcW w:w="5732" w:type="dxa"/>
          </w:tcPr>
          <w:p w:rsidR="00505651" w:rsidRPr="00BA3BED" w:rsidRDefault="00505651" w:rsidP="00F11B27">
            <w:pPr>
              <w:widowControl w:val="0"/>
              <w:autoSpaceDE w:val="0"/>
              <w:autoSpaceDN w:val="0"/>
              <w:adjustRightInd w:val="0"/>
              <w:rPr>
                <w:rFonts w:ascii="Times New Roman" w:hAnsi="Times New Roman"/>
                <w:color w:val="000000"/>
              </w:rPr>
            </w:pPr>
            <w:r>
              <w:rPr>
                <w:rFonts w:ascii="Times New Roman" w:hAnsi="Times New Roman"/>
                <w:color w:val="000000"/>
              </w:rPr>
              <w:t>- размеры земельных участков детских лагерей</w:t>
            </w:r>
          </w:p>
        </w:tc>
        <w:tc>
          <w:tcPr>
            <w:tcW w:w="1898" w:type="dxa"/>
          </w:tcPr>
          <w:p w:rsidR="00505651" w:rsidRPr="00BA3BED" w:rsidRDefault="00505651"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r w:rsidRPr="00E64066">
              <w:rPr>
                <w:rFonts w:ascii="Times New Roman" w:hAnsi="Times New Roman"/>
                <w:color w:val="000000"/>
                <w:vertAlign w:val="superscript"/>
              </w:rPr>
              <w:t>2</w:t>
            </w:r>
            <w:r>
              <w:rPr>
                <w:rFonts w:ascii="Times New Roman" w:hAnsi="Times New Roman"/>
                <w:color w:val="000000"/>
              </w:rPr>
              <w:t>/место</w:t>
            </w:r>
          </w:p>
        </w:tc>
        <w:tc>
          <w:tcPr>
            <w:tcW w:w="1127" w:type="dxa"/>
          </w:tcPr>
          <w:p w:rsidR="00505651" w:rsidRPr="00BA3BED" w:rsidRDefault="00505651" w:rsidP="00C00A15">
            <w:pPr>
              <w:widowControl w:val="0"/>
              <w:autoSpaceDE w:val="0"/>
              <w:autoSpaceDN w:val="0"/>
              <w:adjustRightInd w:val="0"/>
              <w:jc w:val="center"/>
              <w:rPr>
                <w:rFonts w:ascii="Times New Roman" w:hAnsi="Times New Roman"/>
                <w:color w:val="000000"/>
              </w:rPr>
            </w:pPr>
          </w:p>
        </w:tc>
        <w:tc>
          <w:tcPr>
            <w:tcW w:w="814" w:type="dxa"/>
          </w:tcPr>
          <w:p w:rsidR="00505651" w:rsidRPr="00BA3BED" w:rsidRDefault="00505651"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505651" w:rsidTr="00C00A15">
        <w:tc>
          <w:tcPr>
            <w:tcW w:w="5732" w:type="dxa"/>
          </w:tcPr>
          <w:p w:rsidR="00505651" w:rsidRPr="00BA3BED" w:rsidRDefault="00505651" w:rsidP="00C00A15">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и максимально допустимого уровня территориальной доступности молодежных лагерей</w:t>
            </w:r>
          </w:p>
        </w:tc>
        <w:tc>
          <w:tcPr>
            <w:tcW w:w="3839" w:type="dxa"/>
            <w:gridSpan w:val="3"/>
          </w:tcPr>
          <w:p w:rsidR="00505651" w:rsidRPr="00BA3BED" w:rsidRDefault="00505651"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Не нормируются</w:t>
            </w:r>
          </w:p>
        </w:tc>
      </w:tr>
      <w:tr w:rsidR="00505651" w:rsidTr="00B8036D">
        <w:tc>
          <w:tcPr>
            <w:tcW w:w="5732" w:type="dxa"/>
          </w:tcPr>
          <w:p w:rsidR="00505651" w:rsidRPr="00BA3BED" w:rsidRDefault="00505651" w:rsidP="00C00A15">
            <w:pPr>
              <w:widowControl w:val="0"/>
              <w:autoSpaceDE w:val="0"/>
              <w:autoSpaceDN w:val="0"/>
              <w:adjustRightInd w:val="0"/>
              <w:rPr>
                <w:rFonts w:ascii="Times New Roman" w:hAnsi="Times New Roman"/>
                <w:color w:val="000000"/>
              </w:rPr>
            </w:pPr>
            <w:r>
              <w:rPr>
                <w:rFonts w:ascii="Times New Roman" w:hAnsi="Times New Roman"/>
                <w:color w:val="000000"/>
              </w:rPr>
              <w:t>- размеры земельных участков молодежных лагерей</w:t>
            </w:r>
          </w:p>
        </w:tc>
        <w:tc>
          <w:tcPr>
            <w:tcW w:w="1898" w:type="dxa"/>
          </w:tcPr>
          <w:p w:rsidR="00505651" w:rsidRPr="00BA3BED" w:rsidRDefault="00505651"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r w:rsidRPr="00E64066">
              <w:rPr>
                <w:rFonts w:ascii="Times New Roman" w:hAnsi="Times New Roman"/>
                <w:color w:val="000000"/>
                <w:vertAlign w:val="superscript"/>
              </w:rPr>
              <w:t>2</w:t>
            </w:r>
            <w:r>
              <w:rPr>
                <w:rFonts w:ascii="Times New Roman" w:hAnsi="Times New Roman"/>
                <w:color w:val="000000"/>
              </w:rPr>
              <w:t>/место</w:t>
            </w:r>
          </w:p>
        </w:tc>
        <w:tc>
          <w:tcPr>
            <w:tcW w:w="1127" w:type="dxa"/>
          </w:tcPr>
          <w:p w:rsidR="00505651" w:rsidRPr="00BA3BED" w:rsidRDefault="00505651" w:rsidP="00C00A15">
            <w:pPr>
              <w:widowControl w:val="0"/>
              <w:autoSpaceDE w:val="0"/>
              <w:autoSpaceDN w:val="0"/>
              <w:adjustRightInd w:val="0"/>
              <w:jc w:val="center"/>
              <w:rPr>
                <w:rFonts w:ascii="Times New Roman" w:hAnsi="Times New Roman"/>
                <w:color w:val="000000"/>
              </w:rPr>
            </w:pPr>
          </w:p>
        </w:tc>
        <w:tc>
          <w:tcPr>
            <w:tcW w:w="814" w:type="dxa"/>
          </w:tcPr>
          <w:p w:rsidR="00505651" w:rsidRPr="00BA3BED" w:rsidRDefault="00505651"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505651" w:rsidTr="00C00A15">
        <w:tc>
          <w:tcPr>
            <w:tcW w:w="5732" w:type="dxa"/>
          </w:tcPr>
          <w:p w:rsidR="00505651" w:rsidRPr="00BA3BED" w:rsidRDefault="00505651" w:rsidP="00505651">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и максимально допустимого уровня территориальной доступности оздоровительных лагерей для старшекласников</w:t>
            </w:r>
          </w:p>
        </w:tc>
        <w:tc>
          <w:tcPr>
            <w:tcW w:w="3839" w:type="dxa"/>
            <w:gridSpan w:val="3"/>
          </w:tcPr>
          <w:p w:rsidR="00505651" w:rsidRPr="00BA3BED" w:rsidRDefault="00505651"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Не нормируются</w:t>
            </w:r>
          </w:p>
        </w:tc>
      </w:tr>
      <w:tr w:rsidR="00505651" w:rsidTr="00B8036D">
        <w:tc>
          <w:tcPr>
            <w:tcW w:w="5732" w:type="dxa"/>
          </w:tcPr>
          <w:p w:rsidR="00505651" w:rsidRPr="00BA3BED" w:rsidRDefault="00505651" w:rsidP="00505651">
            <w:pPr>
              <w:widowControl w:val="0"/>
              <w:autoSpaceDE w:val="0"/>
              <w:autoSpaceDN w:val="0"/>
              <w:adjustRightInd w:val="0"/>
              <w:rPr>
                <w:rFonts w:ascii="Times New Roman" w:hAnsi="Times New Roman"/>
                <w:color w:val="000000"/>
              </w:rPr>
            </w:pPr>
            <w:r>
              <w:rPr>
                <w:rFonts w:ascii="Times New Roman" w:hAnsi="Times New Roman"/>
                <w:color w:val="000000"/>
              </w:rPr>
              <w:t>- размеры земельных участков оздоровительных лагерей для старшекласников</w:t>
            </w:r>
          </w:p>
        </w:tc>
        <w:tc>
          <w:tcPr>
            <w:tcW w:w="1898" w:type="dxa"/>
          </w:tcPr>
          <w:p w:rsidR="00505651" w:rsidRPr="00BA3BED" w:rsidRDefault="00505651"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r w:rsidRPr="00E64066">
              <w:rPr>
                <w:rFonts w:ascii="Times New Roman" w:hAnsi="Times New Roman"/>
                <w:color w:val="000000"/>
                <w:vertAlign w:val="superscript"/>
              </w:rPr>
              <w:t>2</w:t>
            </w:r>
            <w:r>
              <w:rPr>
                <w:rFonts w:ascii="Times New Roman" w:hAnsi="Times New Roman"/>
                <w:color w:val="000000"/>
              </w:rPr>
              <w:t>/место</w:t>
            </w:r>
          </w:p>
        </w:tc>
        <w:tc>
          <w:tcPr>
            <w:tcW w:w="1127" w:type="dxa"/>
          </w:tcPr>
          <w:p w:rsidR="00505651" w:rsidRPr="00BA3BED" w:rsidRDefault="00505651" w:rsidP="00C00A15">
            <w:pPr>
              <w:widowControl w:val="0"/>
              <w:autoSpaceDE w:val="0"/>
              <w:autoSpaceDN w:val="0"/>
              <w:adjustRightInd w:val="0"/>
              <w:jc w:val="center"/>
              <w:rPr>
                <w:rFonts w:ascii="Times New Roman" w:hAnsi="Times New Roman"/>
                <w:color w:val="000000"/>
              </w:rPr>
            </w:pPr>
          </w:p>
        </w:tc>
        <w:tc>
          <w:tcPr>
            <w:tcW w:w="814" w:type="dxa"/>
          </w:tcPr>
          <w:p w:rsidR="00505651" w:rsidRPr="00BA3BED" w:rsidRDefault="00505651"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505651" w:rsidTr="00505651">
        <w:tc>
          <w:tcPr>
            <w:tcW w:w="9571" w:type="dxa"/>
            <w:gridSpan w:val="4"/>
            <w:shd w:val="clear" w:color="auto" w:fill="DDD9C3" w:themeFill="background2" w:themeFillShade="E6"/>
          </w:tcPr>
          <w:p w:rsidR="00505651" w:rsidRPr="00BA3BED" w:rsidRDefault="00505651" w:rsidP="00505651">
            <w:pPr>
              <w:widowControl w:val="0"/>
              <w:autoSpaceDE w:val="0"/>
              <w:autoSpaceDN w:val="0"/>
              <w:adjustRightInd w:val="0"/>
              <w:rPr>
                <w:rFonts w:ascii="Times New Roman" w:hAnsi="Times New Roman"/>
                <w:color w:val="000000"/>
              </w:rPr>
            </w:pPr>
            <w:r>
              <w:rPr>
                <w:rFonts w:ascii="Times New Roman" w:hAnsi="Times New Roman"/>
                <w:color w:val="000000"/>
              </w:rPr>
              <w:t>Объекты здравоохранения:</w:t>
            </w:r>
          </w:p>
        </w:tc>
      </w:tr>
      <w:tr w:rsidR="00505651" w:rsidTr="00C00A15">
        <w:tc>
          <w:tcPr>
            <w:tcW w:w="9571" w:type="dxa"/>
            <w:gridSpan w:val="4"/>
          </w:tcPr>
          <w:p w:rsidR="00505651" w:rsidRPr="00BA3BED" w:rsidRDefault="00505651" w:rsidP="00505651">
            <w:pPr>
              <w:widowControl w:val="0"/>
              <w:autoSpaceDE w:val="0"/>
              <w:autoSpaceDN w:val="0"/>
              <w:adjustRightInd w:val="0"/>
              <w:jc w:val="both"/>
              <w:rPr>
                <w:rFonts w:ascii="Times New Roman" w:hAnsi="Times New Roman"/>
                <w:color w:val="000000"/>
              </w:rPr>
            </w:pPr>
            <w:r>
              <w:rPr>
                <w:rFonts w:ascii="Times New Roman" w:hAnsi="Times New Roman"/>
                <w:color w:val="000000"/>
              </w:rPr>
              <w:t>Расчетные показатели минимально допустимого уровня обеспеченности объектами здравоохранения и максимально допустимого уровня территориальной доступности таких объектов для населения, а также размеры земельных участков:</w:t>
            </w:r>
          </w:p>
        </w:tc>
      </w:tr>
      <w:tr w:rsidR="00505651" w:rsidTr="00B8036D">
        <w:tc>
          <w:tcPr>
            <w:tcW w:w="5732" w:type="dxa"/>
          </w:tcPr>
          <w:p w:rsidR="00505651" w:rsidRPr="00BA3BED" w:rsidRDefault="00505651" w:rsidP="00505651">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стационарами для взрослых и детей со вспомогательными зданиями и сооружениями</w:t>
            </w:r>
          </w:p>
        </w:tc>
        <w:tc>
          <w:tcPr>
            <w:tcW w:w="1898" w:type="dxa"/>
          </w:tcPr>
          <w:p w:rsidR="00505651" w:rsidRPr="00BA3BED" w:rsidRDefault="00505651"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коек/ 1000 чел.</w:t>
            </w:r>
          </w:p>
        </w:tc>
        <w:tc>
          <w:tcPr>
            <w:tcW w:w="1127" w:type="dxa"/>
          </w:tcPr>
          <w:p w:rsidR="00505651" w:rsidRPr="00BA3BED" w:rsidRDefault="00505651"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505651" w:rsidRPr="00BA3BED" w:rsidRDefault="00505651"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505651" w:rsidTr="00B8036D">
        <w:tc>
          <w:tcPr>
            <w:tcW w:w="5732" w:type="dxa"/>
          </w:tcPr>
          <w:p w:rsidR="00505651" w:rsidRPr="00BA3BED" w:rsidRDefault="00505651" w:rsidP="00E34545">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максимально допустимого уровня территориальной доступности стационаров для взрослых и детей со вспомогательными зданиями и сооружениями</w:t>
            </w:r>
          </w:p>
        </w:tc>
        <w:tc>
          <w:tcPr>
            <w:tcW w:w="1898" w:type="dxa"/>
          </w:tcPr>
          <w:p w:rsidR="00505651" w:rsidRPr="00BA3BED" w:rsidRDefault="00E34545" w:rsidP="00505651">
            <w:pPr>
              <w:widowControl w:val="0"/>
              <w:autoSpaceDE w:val="0"/>
              <w:autoSpaceDN w:val="0"/>
              <w:adjustRightInd w:val="0"/>
              <w:jc w:val="center"/>
              <w:rPr>
                <w:rFonts w:ascii="Times New Roman" w:hAnsi="Times New Roman"/>
                <w:color w:val="000000"/>
              </w:rPr>
            </w:pPr>
            <w:r>
              <w:rPr>
                <w:rFonts w:ascii="Times New Roman" w:hAnsi="Times New Roman"/>
                <w:color w:val="000000"/>
              </w:rPr>
              <w:t>мин, км</w:t>
            </w:r>
          </w:p>
        </w:tc>
        <w:tc>
          <w:tcPr>
            <w:tcW w:w="1127" w:type="dxa"/>
          </w:tcPr>
          <w:p w:rsidR="00505651" w:rsidRPr="00BA3BED" w:rsidRDefault="00E3454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505651" w:rsidRPr="00BA3BED" w:rsidRDefault="00E3454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505651" w:rsidTr="00B8036D">
        <w:tc>
          <w:tcPr>
            <w:tcW w:w="5732" w:type="dxa"/>
          </w:tcPr>
          <w:p w:rsidR="00505651" w:rsidRPr="00BA3BED" w:rsidRDefault="00E34545" w:rsidP="00E34545">
            <w:pPr>
              <w:widowControl w:val="0"/>
              <w:autoSpaceDE w:val="0"/>
              <w:autoSpaceDN w:val="0"/>
              <w:adjustRightInd w:val="0"/>
              <w:jc w:val="both"/>
              <w:rPr>
                <w:rFonts w:ascii="Times New Roman" w:hAnsi="Times New Roman"/>
                <w:color w:val="000000"/>
              </w:rPr>
            </w:pPr>
            <w:r>
              <w:rPr>
                <w:rFonts w:ascii="Times New Roman" w:hAnsi="Times New Roman"/>
                <w:color w:val="000000"/>
              </w:rPr>
              <w:t>- размеры земельных участков стационаров для взрослых и детей со вспомогательными зданиями и сооружениями</w:t>
            </w:r>
          </w:p>
        </w:tc>
        <w:tc>
          <w:tcPr>
            <w:tcW w:w="1898" w:type="dxa"/>
          </w:tcPr>
          <w:p w:rsidR="00505651" w:rsidRPr="00BA3BED" w:rsidRDefault="00E3454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r w:rsidRPr="00505651">
              <w:rPr>
                <w:rFonts w:ascii="Times New Roman" w:hAnsi="Times New Roman"/>
                <w:color w:val="000000"/>
                <w:vertAlign w:val="superscript"/>
              </w:rPr>
              <w:t>2</w:t>
            </w:r>
            <w:r>
              <w:rPr>
                <w:rFonts w:ascii="Times New Roman" w:hAnsi="Times New Roman"/>
                <w:color w:val="000000"/>
              </w:rPr>
              <w:t>/койку</w:t>
            </w:r>
          </w:p>
        </w:tc>
        <w:tc>
          <w:tcPr>
            <w:tcW w:w="1127" w:type="dxa"/>
          </w:tcPr>
          <w:p w:rsidR="00505651" w:rsidRPr="00BA3BED" w:rsidRDefault="00505651" w:rsidP="00F02CE2">
            <w:pPr>
              <w:widowControl w:val="0"/>
              <w:autoSpaceDE w:val="0"/>
              <w:autoSpaceDN w:val="0"/>
              <w:adjustRightInd w:val="0"/>
              <w:jc w:val="center"/>
              <w:rPr>
                <w:rFonts w:ascii="Times New Roman" w:hAnsi="Times New Roman"/>
                <w:color w:val="000000"/>
              </w:rPr>
            </w:pPr>
          </w:p>
        </w:tc>
        <w:tc>
          <w:tcPr>
            <w:tcW w:w="814" w:type="dxa"/>
          </w:tcPr>
          <w:p w:rsidR="00505651" w:rsidRPr="00BA3BED" w:rsidRDefault="00E3454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E34545" w:rsidTr="00B8036D">
        <w:tc>
          <w:tcPr>
            <w:tcW w:w="5732" w:type="dxa"/>
          </w:tcPr>
          <w:p w:rsidR="00E34545" w:rsidRPr="00BA3BED" w:rsidRDefault="00E34545" w:rsidP="00E34545">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полустационарными организациями, дневными стационарами</w:t>
            </w:r>
          </w:p>
        </w:tc>
        <w:tc>
          <w:tcPr>
            <w:tcW w:w="1898" w:type="dxa"/>
          </w:tcPr>
          <w:p w:rsidR="00E34545" w:rsidRPr="00BA3BED" w:rsidRDefault="00E34545"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коек/ 1000 чел.</w:t>
            </w:r>
          </w:p>
        </w:tc>
        <w:tc>
          <w:tcPr>
            <w:tcW w:w="1127" w:type="dxa"/>
          </w:tcPr>
          <w:p w:rsidR="00E34545" w:rsidRPr="00BA3BED" w:rsidRDefault="00E34545"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E34545" w:rsidRPr="00BA3BED" w:rsidRDefault="00E34545"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E34545" w:rsidTr="00B8036D">
        <w:tc>
          <w:tcPr>
            <w:tcW w:w="5732" w:type="dxa"/>
          </w:tcPr>
          <w:p w:rsidR="00E34545" w:rsidRPr="00BA3BED" w:rsidRDefault="00E34545" w:rsidP="00E34545">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максимально допустимого уровня территориальной доступности полустационарных организаций, дневных стационаров</w:t>
            </w:r>
          </w:p>
        </w:tc>
        <w:tc>
          <w:tcPr>
            <w:tcW w:w="1898" w:type="dxa"/>
          </w:tcPr>
          <w:p w:rsidR="00E34545" w:rsidRPr="00BA3BED" w:rsidRDefault="00E34545"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мин, км</w:t>
            </w:r>
          </w:p>
        </w:tc>
        <w:tc>
          <w:tcPr>
            <w:tcW w:w="1127" w:type="dxa"/>
          </w:tcPr>
          <w:p w:rsidR="00E34545" w:rsidRPr="00BA3BED" w:rsidRDefault="00E34545"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E34545" w:rsidRPr="00BA3BED" w:rsidRDefault="00E34545"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E34545" w:rsidTr="00B8036D">
        <w:tc>
          <w:tcPr>
            <w:tcW w:w="5732" w:type="dxa"/>
          </w:tcPr>
          <w:p w:rsidR="00E34545" w:rsidRPr="00BA3BED" w:rsidRDefault="00E34545" w:rsidP="00E34545">
            <w:pPr>
              <w:widowControl w:val="0"/>
              <w:autoSpaceDE w:val="0"/>
              <w:autoSpaceDN w:val="0"/>
              <w:adjustRightInd w:val="0"/>
              <w:jc w:val="both"/>
              <w:rPr>
                <w:rFonts w:ascii="Times New Roman" w:hAnsi="Times New Roman"/>
                <w:color w:val="000000"/>
              </w:rPr>
            </w:pPr>
            <w:r>
              <w:rPr>
                <w:rFonts w:ascii="Times New Roman" w:hAnsi="Times New Roman"/>
                <w:color w:val="000000"/>
              </w:rPr>
              <w:t>- размеры земельных участков полустационарных организаций, дневных стационаров</w:t>
            </w:r>
          </w:p>
        </w:tc>
        <w:tc>
          <w:tcPr>
            <w:tcW w:w="1898" w:type="dxa"/>
          </w:tcPr>
          <w:p w:rsidR="00E34545" w:rsidRPr="00BA3BED" w:rsidRDefault="00E34545"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r w:rsidRPr="00505651">
              <w:rPr>
                <w:rFonts w:ascii="Times New Roman" w:hAnsi="Times New Roman"/>
                <w:color w:val="000000"/>
                <w:vertAlign w:val="superscript"/>
              </w:rPr>
              <w:t>2</w:t>
            </w:r>
            <w:r>
              <w:rPr>
                <w:rFonts w:ascii="Times New Roman" w:hAnsi="Times New Roman"/>
                <w:color w:val="000000"/>
              </w:rPr>
              <w:t>/койку</w:t>
            </w:r>
          </w:p>
        </w:tc>
        <w:tc>
          <w:tcPr>
            <w:tcW w:w="1127" w:type="dxa"/>
          </w:tcPr>
          <w:p w:rsidR="00E34545" w:rsidRPr="00BA3BED" w:rsidRDefault="00E34545" w:rsidP="00C00A15">
            <w:pPr>
              <w:widowControl w:val="0"/>
              <w:autoSpaceDE w:val="0"/>
              <w:autoSpaceDN w:val="0"/>
              <w:adjustRightInd w:val="0"/>
              <w:jc w:val="center"/>
              <w:rPr>
                <w:rFonts w:ascii="Times New Roman" w:hAnsi="Times New Roman"/>
                <w:color w:val="000000"/>
              </w:rPr>
            </w:pPr>
          </w:p>
        </w:tc>
        <w:tc>
          <w:tcPr>
            <w:tcW w:w="814" w:type="dxa"/>
          </w:tcPr>
          <w:p w:rsidR="00E34545" w:rsidRPr="00BA3BED" w:rsidRDefault="00E34545"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E34545" w:rsidTr="00B8036D">
        <w:tc>
          <w:tcPr>
            <w:tcW w:w="5732" w:type="dxa"/>
          </w:tcPr>
          <w:p w:rsidR="00E34545" w:rsidRPr="00BA3BED" w:rsidRDefault="00E34545" w:rsidP="00E34545">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амбулаторно-поликлиническими учреждениями</w:t>
            </w:r>
          </w:p>
        </w:tc>
        <w:tc>
          <w:tcPr>
            <w:tcW w:w="1898" w:type="dxa"/>
          </w:tcPr>
          <w:p w:rsidR="00E34545" w:rsidRPr="00BA3BED" w:rsidRDefault="00E3454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посещений в смену/1000 чел.</w:t>
            </w:r>
          </w:p>
        </w:tc>
        <w:tc>
          <w:tcPr>
            <w:tcW w:w="1127" w:type="dxa"/>
          </w:tcPr>
          <w:p w:rsidR="00E34545" w:rsidRPr="00BA3BED" w:rsidRDefault="00E3454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E34545" w:rsidRPr="00BA3BED" w:rsidRDefault="00E3454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E34545" w:rsidTr="00B8036D">
        <w:tc>
          <w:tcPr>
            <w:tcW w:w="5732" w:type="dxa"/>
          </w:tcPr>
          <w:p w:rsidR="00E34545" w:rsidRPr="00BA3BED" w:rsidRDefault="00E34545" w:rsidP="00E34545">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максимально допустимого уровня территориальной доступности амбулаторно-поликлинических учреждений</w:t>
            </w:r>
          </w:p>
        </w:tc>
        <w:tc>
          <w:tcPr>
            <w:tcW w:w="1898" w:type="dxa"/>
          </w:tcPr>
          <w:p w:rsidR="00E34545" w:rsidRPr="00BA3BED" w:rsidRDefault="00E3454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мин</w:t>
            </w:r>
          </w:p>
        </w:tc>
        <w:tc>
          <w:tcPr>
            <w:tcW w:w="1127" w:type="dxa"/>
          </w:tcPr>
          <w:p w:rsidR="00E34545" w:rsidRPr="00BA3BED" w:rsidRDefault="00E3454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E34545" w:rsidRPr="00BA3BED" w:rsidRDefault="00E3454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E34545" w:rsidTr="00B8036D">
        <w:tc>
          <w:tcPr>
            <w:tcW w:w="5732" w:type="dxa"/>
          </w:tcPr>
          <w:p w:rsidR="00E34545" w:rsidRPr="00BA3BED" w:rsidRDefault="00E34545" w:rsidP="00E34545">
            <w:pPr>
              <w:widowControl w:val="0"/>
              <w:autoSpaceDE w:val="0"/>
              <w:autoSpaceDN w:val="0"/>
              <w:adjustRightInd w:val="0"/>
              <w:jc w:val="both"/>
              <w:rPr>
                <w:rFonts w:ascii="Times New Roman" w:hAnsi="Times New Roman"/>
                <w:color w:val="000000"/>
              </w:rPr>
            </w:pPr>
            <w:r>
              <w:rPr>
                <w:rFonts w:ascii="Times New Roman" w:hAnsi="Times New Roman"/>
                <w:color w:val="000000"/>
              </w:rPr>
              <w:t>- размеры земельных участков амбулаторно-поликлинических учреждений</w:t>
            </w:r>
          </w:p>
        </w:tc>
        <w:tc>
          <w:tcPr>
            <w:tcW w:w="1898" w:type="dxa"/>
          </w:tcPr>
          <w:p w:rsidR="00E34545" w:rsidRPr="00BA3BED" w:rsidRDefault="00E3454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га/объект</w:t>
            </w:r>
          </w:p>
        </w:tc>
        <w:tc>
          <w:tcPr>
            <w:tcW w:w="1127" w:type="dxa"/>
          </w:tcPr>
          <w:p w:rsidR="00E34545" w:rsidRPr="00BA3BED" w:rsidRDefault="00E34545" w:rsidP="00F02CE2">
            <w:pPr>
              <w:widowControl w:val="0"/>
              <w:autoSpaceDE w:val="0"/>
              <w:autoSpaceDN w:val="0"/>
              <w:adjustRightInd w:val="0"/>
              <w:jc w:val="center"/>
              <w:rPr>
                <w:rFonts w:ascii="Times New Roman" w:hAnsi="Times New Roman"/>
                <w:color w:val="000000"/>
              </w:rPr>
            </w:pPr>
          </w:p>
        </w:tc>
        <w:tc>
          <w:tcPr>
            <w:tcW w:w="814" w:type="dxa"/>
          </w:tcPr>
          <w:p w:rsidR="00E34545" w:rsidRPr="00BA3BED" w:rsidRDefault="00E3454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E34545" w:rsidTr="00B8036D">
        <w:tc>
          <w:tcPr>
            <w:tcW w:w="5732" w:type="dxa"/>
          </w:tcPr>
          <w:p w:rsidR="00E34545" w:rsidRPr="00BA3BED" w:rsidRDefault="00E34545" w:rsidP="00E34545">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сельскими врачебными амбулаториями</w:t>
            </w:r>
          </w:p>
        </w:tc>
        <w:tc>
          <w:tcPr>
            <w:tcW w:w="1898" w:type="dxa"/>
          </w:tcPr>
          <w:p w:rsidR="00E34545" w:rsidRPr="00BA3BED" w:rsidRDefault="00E34545"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посещений в смену/1000 чел.</w:t>
            </w:r>
          </w:p>
        </w:tc>
        <w:tc>
          <w:tcPr>
            <w:tcW w:w="1127" w:type="dxa"/>
          </w:tcPr>
          <w:p w:rsidR="00E34545" w:rsidRPr="00BA3BED" w:rsidRDefault="00E34545"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E34545" w:rsidRPr="00BA3BED" w:rsidRDefault="00E34545"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E34545" w:rsidTr="00B8036D">
        <w:tc>
          <w:tcPr>
            <w:tcW w:w="5732" w:type="dxa"/>
          </w:tcPr>
          <w:p w:rsidR="00E34545" w:rsidRPr="00BA3BED" w:rsidRDefault="00E34545" w:rsidP="00E34545">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максимально допустимого уровня территориальной доступности сельских врачебных амбулаторий</w:t>
            </w:r>
          </w:p>
        </w:tc>
        <w:tc>
          <w:tcPr>
            <w:tcW w:w="1898" w:type="dxa"/>
          </w:tcPr>
          <w:p w:rsidR="00E34545" w:rsidRPr="00BA3BED" w:rsidRDefault="00E3454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мин</w:t>
            </w:r>
          </w:p>
        </w:tc>
        <w:tc>
          <w:tcPr>
            <w:tcW w:w="1127" w:type="dxa"/>
          </w:tcPr>
          <w:p w:rsidR="00E34545" w:rsidRPr="00BA3BED" w:rsidRDefault="00E3454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E34545" w:rsidRPr="00BA3BED" w:rsidRDefault="00E3454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E34545" w:rsidTr="00B8036D">
        <w:tc>
          <w:tcPr>
            <w:tcW w:w="5732" w:type="dxa"/>
          </w:tcPr>
          <w:p w:rsidR="00E34545" w:rsidRPr="00BA3BED" w:rsidRDefault="00E34545" w:rsidP="00E34545">
            <w:pPr>
              <w:widowControl w:val="0"/>
              <w:autoSpaceDE w:val="0"/>
              <w:autoSpaceDN w:val="0"/>
              <w:adjustRightInd w:val="0"/>
              <w:jc w:val="both"/>
              <w:rPr>
                <w:rFonts w:ascii="Times New Roman" w:hAnsi="Times New Roman"/>
                <w:color w:val="000000"/>
              </w:rPr>
            </w:pPr>
            <w:r>
              <w:rPr>
                <w:rFonts w:ascii="Times New Roman" w:hAnsi="Times New Roman"/>
                <w:color w:val="000000"/>
              </w:rPr>
              <w:t>- размеры земельных участков сельских врачебных амбулаторий</w:t>
            </w:r>
          </w:p>
        </w:tc>
        <w:tc>
          <w:tcPr>
            <w:tcW w:w="1898" w:type="dxa"/>
          </w:tcPr>
          <w:p w:rsidR="00E34545" w:rsidRPr="00BA3BED" w:rsidRDefault="00E34545"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га/объект</w:t>
            </w:r>
          </w:p>
        </w:tc>
        <w:tc>
          <w:tcPr>
            <w:tcW w:w="1127" w:type="dxa"/>
          </w:tcPr>
          <w:p w:rsidR="00E34545" w:rsidRPr="00BA3BED" w:rsidRDefault="00E34545" w:rsidP="00C00A15">
            <w:pPr>
              <w:widowControl w:val="0"/>
              <w:autoSpaceDE w:val="0"/>
              <w:autoSpaceDN w:val="0"/>
              <w:adjustRightInd w:val="0"/>
              <w:jc w:val="center"/>
              <w:rPr>
                <w:rFonts w:ascii="Times New Roman" w:hAnsi="Times New Roman"/>
                <w:color w:val="000000"/>
              </w:rPr>
            </w:pPr>
          </w:p>
        </w:tc>
        <w:tc>
          <w:tcPr>
            <w:tcW w:w="814" w:type="dxa"/>
          </w:tcPr>
          <w:p w:rsidR="00E34545" w:rsidRPr="00BA3BED" w:rsidRDefault="00E34545"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E34545" w:rsidTr="00B8036D">
        <w:tc>
          <w:tcPr>
            <w:tcW w:w="5732" w:type="dxa"/>
          </w:tcPr>
          <w:p w:rsidR="00E34545" w:rsidRPr="00BA3BED" w:rsidRDefault="00E34545" w:rsidP="00E34545">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фельдшерскими или фельдшерско-акушерскими пунктами</w:t>
            </w:r>
          </w:p>
        </w:tc>
        <w:tc>
          <w:tcPr>
            <w:tcW w:w="1898" w:type="dxa"/>
          </w:tcPr>
          <w:p w:rsidR="00E34545" w:rsidRPr="00BA3BED" w:rsidRDefault="00E34545"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посещений в смену/1000 чел.</w:t>
            </w:r>
          </w:p>
        </w:tc>
        <w:tc>
          <w:tcPr>
            <w:tcW w:w="1127" w:type="dxa"/>
          </w:tcPr>
          <w:p w:rsidR="00E34545" w:rsidRPr="00BA3BED" w:rsidRDefault="00E34545"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E34545" w:rsidRPr="00BA3BED" w:rsidRDefault="00E34545"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E34545" w:rsidTr="00B8036D">
        <w:tc>
          <w:tcPr>
            <w:tcW w:w="5732" w:type="dxa"/>
          </w:tcPr>
          <w:p w:rsidR="00E34545" w:rsidRPr="00BA3BED" w:rsidRDefault="00E34545" w:rsidP="00E34545">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максимально допустимого уровня территориальной доступности фельдшерских или фельшерско-акушерских пунктов</w:t>
            </w:r>
          </w:p>
        </w:tc>
        <w:tc>
          <w:tcPr>
            <w:tcW w:w="1898" w:type="dxa"/>
          </w:tcPr>
          <w:p w:rsidR="00E34545" w:rsidRPr="00BA3BED" w:rsidRDefault="00E34545"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мин</w:t>
            </w:r>
          </w:p>
        </w:tc>
        <w:tc>
          <w:tcPr>
            <w:tcW w:w="1127" w:type="dxa"/>
          </w:tcPr>
          <w:p w:rsidR="00E34545" w:rsidRPr="00BA3BED" w:rsidRDefault="00E34545"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E34545" w:rsidRPr="00BA3BED" w:rsidRDefault="00E34545"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E34545" w:rsidTr="00B8036D">
        <w:tc>
          <w:tcPr>
            <w:tcW w:w="5732" w:type="dxa"/>
          </w:tcPr>
          <w:p w:rsidR="00E34545" w:rsidRPr="00BA3BED" w:rsidRDefault="00E34545" w:rsidP="00E34545">
            <w:pPr>
              <w:widowControl w:val="0"/>
              <w:autoSpaceDE w:val="0"/>
              <w:autoSpaceDN w:val="0"/>
              <w:adjustRightInd w:val="0"/>
              <w:jc w:val="both"/>
              <w:rPr>
                <w:rFonts w:ascii="Times New Roman" w:hAnsi="Times New Roman"/>
                <w:color w:val="000000"/>
              </w:rPr>
            </w:pPr>
            <w:r>
              <w:rPr>
                <w:rFonts w:ascii="Times New Roman" w:hAnsi="Times New Roman"/>
                <w:color w:val="000000"/>
              </w:rPr>
              <w:t>- размеры земельных участков фельдшерских или фельшерско-акушерских пунктов</w:t>
            </w:r>
          </w:p>
        </w:tc>
        <w:tc>
          <w:tcPr>
            <w:tcW w:w="1898" w:type="dxa"/>
          </w:tcPr>
          <w:p w:rsidR="00E34545" w:rsidRPr="00BA3BED" w:rsidRDefault="00E34545"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га/объект</w:t>
            </w:r>
          </w:p>
        </w:tc>
        <w:tc>
          <w:tcPr>
            <w:tcW w:w="1127" w:type="dxa"/>
          </w:tcPr>
          <w:p w:rsidR="00E34545" w:rsidRPr="00BA3BED" w:rsidRDefault="00E34545" w:rsidP="00C00A15">
            <w:pPr>
              <w:widowControl w:val="0"/>
              <w:autoSpaceDE w:val="0"/>
              <w:autoSpaceDN w:val="0"/>
              <w:adjustRightInd w:val="0"/>
              <w:jc w:val="center"/>
              <w:rPr>
                <w:rFonts w:ascii="Times New Roman" w:hAnsi="Times New Roman"/>
                <w:color w:val="000000"/>
              </w:rPr>
            </w:pPr>
          </w:p>
        </w:tc>
        <w:tc>
          <w:tcPr>
            <w:tcW w:w="814" w:type="dxa"/>
          </w:tcPr>
          <w:p w:rsidR="00E34545" w:rsidRPr="00BA3BED" w:rsidRDefault="00E34545"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E34545" w:rsidTr="00B8036D">
        <w:tc>
          <w:tcPr>
            <w:tcW w:w="5732" w:type="dxa"/>
          </w:tcPr>
          <w:p w:rsidR="00E34545" w:rsidRPr="00BA3BED" w:rsidRDefault="00E34545" w:rsidP="00E34545">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станциями (подстациями) скорой помощи</w:t>
            </w:r>
          </w:p>
        </w:tc>
        <w:tc>
          <w:tcPr>
            <w:tcW w:w="1898" w:type="dxa"/>
          </w:tcPr>
          <w:p w:rsidR="00E34545" w:rsidRPr="00BA3BED" w:rsidRDefault="00C76680"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автомобиль/  5000 чел.</w:t>
            </w:r>
          </w:p>
        </w:tc>
        <w:tc>
          <w:tcPr>
            <w:tcW w:w="1127" w:type="dxa"/>
          </w:tcPr>
          <w:p w:rsidR="00E34545" w:rsidRPr="00BA3BED" w:rsidRDefault="00C76680"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E34545" w:rsidRPr="00BA3BED" w:rsidRDefault="00C76680"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C76680" w:rsidTr="00B8036D">
        <w:tc>
          <w:tcPr>
            <w:tcW w:w="5732" w:type="dxa"/>
          </w:tcPr>
          <w:p w:rsidR="00C76680" w:rsidRPr="00BA3BED" w:rsidRDefault="00C76680" w:rsidP="00E34545">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максимально допустимого уровня территориальной доступности станций (подстанций) скорой помощи</w:t>
            </w:r>
          </w:p>
        </w:tc>
        <w:tc>
          <w:tcPr>
            <w:tcW w:w="1898" w:type="dxa"/>
          </w:tcPr>
          <w:p w:rsidR="00C76680" w:rsidRPr="00BA3BED" w:rsidRDefault="00C76680"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мин</w:t>
            </w:r>
          </w:p>
        </w:tc>
        <w:tc>
          <w:tcPr>
            <w:tcW w:w="1127" w:type="dxa"/>
          </w:tcPr>
          <w:p w:rsidR="00C76680" w:rsidRPr="00BA3BED" w:rsidRDefault="00C76680"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C76680" w:rsidRPr="00BA3BED" w:rsidRDefault="00C76680"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C76680" w:rsidTr="00B8036D">
        <w:tc>
          <w:tcPr>
            <w:tcW w:w="5732" w:type="dxa"/>
          </w:tcPr>
          <w:p w:rsidR="00C76680" w:rsidRPr="00BA3BED" w:rsidRDefault="00C76680" w:rsidP="00E34545">
            <w:pPr>
              <w:widowControl w:val="0"/>
              <w:autoSpaceDE w:val="0"/>
              <w:autoSpaceDN w:val="0"/>
              <w:adjustRightInd w:val="0"/>
              <w:jc w:val="both"/>
              <w:rPr>
                <w:rFonts w:ascii="Times New Roman" w:hAnsi="Times New Roman"/>
                <w:color w:val="000000"/>
              </w:rPr>
            </w:pPr>
            <w:r>
              <w:rPr>
                <w:rFonts w:ascii="Times New Roman" w:hAnsi="Times New Roman"/>
                <w:color w:val="000000"/>
              </w:rPr>
              <w:t>- размеры земельных участков станций (подстанций) скорой помощи</w:t>
            </w:r>
          </w:p>
        </w:tc>
        <w:tc>
          <w:tcPr>
            <w:tcW w:w="1898" w:type="dxa"/>
          </w:tcPr>
          <w:p w:rsidR="00C76680" w:rsidRPr="00BA3BED" w:rsidRDefault="00C76680"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га/объект</w:t>
            </w:r>
          </w:p>
        </w:tc>
        <w:tc>
          <w:tcPr>
            <w:tcW w:w="1127" w:type="dxa"/>
          </w:tcPr>
          <w:p w:rsidR="00C76680" w:rsidRPr="00BA3BED" w:rsidRDefault="00C76680" w:rsidP="00C00A15">
            <w:pPr>
              <w:widowControl w:val="0"/>
              <w:autoSpaceDE w:val="0"/>
              <w:autoSpaceDN w:val="0"/>
              <w:adjustRightInd w:val="0"/>
              <w:jc w:val="center"/>
              <w:rPr>
                <w:rFonts w:ascii="Times New Roman" w:hAnsi="Times New Roman"/>
                <w:color w:val="000000"/>
              </w:rPr>
            </w:pPr>
          </w:p>
        </w:tc>
        <w:tc>
          <w:tcPr>
            <w:tcW w:w="814" w:type="dxa"/>
          </w:tcPr>
          <w:p w:rsidR="00C76680" w:rsidRPr="00BA3BED" w:rsidRDefault="00C76680"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C76680" w:rsidTr="00B8036D">
        <w:tc>
          <w:tcPr>
            <w:tcW w:w="5732" w:type="dxa"/>
          </w:tcPr>
          <w:p w:rsidR="00C76680" w:rsidRPr="00BA3BED" w:rsidRDefault="00C76680" w:rsidP="00C76680">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выдвижными пунктами скорой медицинской помощи</w:t>
            </w:r>
          </w:p>
        </w:tc>
        <w:tc>
          <w:tcPr>
            <w:tcW w:w="1898" w:type="dxa"/>
          </w:tcPr>
          <w:p w:rsidR="00C76680" w:rsidRPr="00BA3BED" w:rsidRDefault="00C76680"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автомобиль/  5000 чел.</w:t>
            </w:r>
          </w:p>
        </w:tc>
        <w:tc>
          <w:tcPr>
            <w:tcW w:w="1127" w:type="dxa"/>
          </w:tcPr>
          <w:p w:rsidR="00C76680" w:rsidRPr="00BA3BED" w:rsidRDefault="00C76680"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C76680" w:rsidRPr="00BA3BED" w:rsidRDefault="00C76680"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C76680" w:rsidTr="00B8036D">
        <w:tc>
          <w:tcPr>
            <w:tcW w:w="5732" w:type="dxa"/>
          </w:tcPr>
          <w:p w:rsidR="00C76680" w:rsidRPr="00BA3BED" w:rsidRDefault="00C76680" w:rsidP="00C76680">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максимально допустимого уровня территориальной доступности выдвижных пунктов срокой медицинской помощи</w:t>
            </w:r>
          </w:p>
        </w:tc>
        <w:tc>
          <w:tcPr>
            <w:tcW w:w="1898" w:type="dxa"/>
          </w:tcPr>
          <w:p w:rsidR="00C76680" w:rsidRPr="00BA3BED" w:rsidRDefault="00C76680"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мин</w:t>
            </w:r>
          </w:p>
        </w:tc>
        <w:tc>
          <w:tcPr>
            <w:tcW w:w="1127" w:type="dxa"/>
          </w:tcPr>
          <w:p w:rsidR="00C76680" w:rsidRPr="00BA3BED" w:rsidRDefault="00C76680"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C76680" w:rsidRPr="00BA3BED" w:rsidRDefault="00C76680"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C76680" w:rsidTr="00B8036D">
        <w:tc>
          <w:tcPr>
            <w:tcW w:w="5732" w:type="dxa"/>
          </w:tcPr>
          <w:p w:rsidR="00C76680" w:rsidRPr="00BA3BED" w:rsidRDefault="00C76680" w:rsidP="00C76680">
            <w:pPr>
              <w:widowControl w:val="0"/>
              <w:autoSpaceDE w:val="0"/>
              <w:autoSpaceDN w:val="0"/>
              <w:adjustRightInd w:val="0"/>
              <w:jc w:val="both"/>
              <w:rPr>
                <w:rFonts w:ascii="Times New Roman" w:hAnsi="Times New Roman"/>
                <w:color w:val="000000"/>
              </w:rPr>
            </w:pPr>
            <w:r>
              <w:rPr>
                <w:rFonts w:ascii="Times New Roman" w:hAnsi="Times New Roman"/>
                <w:color w:val="000000"/>
              </w:rPr>
              <w:t xml:space="preserve">- размеры земельных участков выдвижных пунктов срокой медицинской помощи </w:t>
            </w:r>
          </w:p>
        </w:tc>
        <w:tc>
          <w:tcPr>
            <w:tcW w:w="1898" w:type="dxa"/>
          </w:tcPr>
          <w:p w:rsidR="00C76680" w:rsidRPr="00BA3BED" w:rsidRDefault="00C76680"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га/объект</w:t>
            </w:r>
          </w:p>
        </w:tc>
        <w:tc>
          <w:tcPr>
            <w:tcW w:w="1127" w:type="dxa"/>
          </w:tcPr>
          <w:p w:rsidR="00C76680" w:rsidRPr="00BA3BED" w:rsidRDefault="00C76680" w:rsidP="00C00A15">
            <w:pPr>
              <w:widowControl w:val="0"/>
              <w:autoSpaceDE w:val="0"/>
              <w:autoSpaceDN w:val="0"/>
              <w:adjustRightInd w:val="0"/>
              <w:jc w:val="center"/>
              <w:rPr>
                <w:rFonts w:ascii="Times New Roman" w:hAnsi="Times New Roman"/>
                <w:color w:val="000000"/>
              </w:rPr>
            </w:pPr>
          </w:p>
        </w:tc>
        <w:tc>
          <w:tcPr>
            <w:tcW w:w="814" w:type="dxa"/>
          </w:tcPr>
          <w:p w:rsidR="00C76680" w:rsidRPr="00BA3BED" w:rsidRDefault="00C76680"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C76680" w:rsidTr="00B8036D">
        <w:tc>
          <w:tcPr>
            <w:tcW w:w="5732" w:type="dxa"/>
          </w:tcPr>
          <w:p w:rsidR="00C76680" w:rsidRPr="00BA3BED" w:rsidRDefault="00C76680" w:rsidP="00C76680">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посадочными площадками для санитарной авиации</w:t>
            </w:r>
          </w:p>
        </w:tc>
        <w:tc>
          <w:tcPr>
            <w:tcW w:w="1898" w:type="dxa"/>
          </w:tcPr>
          <w:p w:rsidR="00C76680" w:rsidRPr="00BA3BED" w:rsidRDefault="00C76680"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объект/1000 чел.</w:t>
            </w:r>
          </w:p>
        </w:tc>
        <w:tc>
          <w:tcPr>
            <w:tcW w:w="1127" w:type="dxa"/>
          </w:tcPr>
          <w:p w:rsidR="00C76680" w:rsidRPr="00BA3BED" w:rsidRDefault="00C76680"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C76680" w:rsidRPr="00BA3BED" w:rsidRDefault="00C76680"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C76680" w:rsidTr="00B8036D">
        <w:tc>
          <w:tcPr>
            <w:tcW w:w="5732" w:type="dxa"/>
          </w:tcPr>
          <w:p w:rsidR="00C76680" w:rsidRPr="00BA3BED" w:rsidRDefault="00C76680" w:rsidP="003E3839">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максимально допустимого уровня территориальной доступности посадочных лощадок для санитарной авиации</w:t>
            </w:r>
          </w:p>
        </w:tc>
        <w:tc>
          <w:tcPr>
            <w:tcW w:w="1898" w:type="dxa"/>
          </w:tcPr>
          <w:p w:rsidR="00C76680" w:rsidRPr="00BA3BED" w:rsidRDefault="00C76680"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p>
        </w:tc>
        <w:tc>
          <w:tcPr>
            <w:tcW w:w="1127" w:type="dxa"/>
          </w:tcPr>
          <w:p w:rsidR="00C76680" w:rsidRPr="00BA3BED" w:rsidRDefault="00C76680"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C76680" w:rsidRPr="00BA3BED" w:rsidRDefault="00C76680"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C76680" w:rsidTr="00B8036D">
        <w:tc>
          <w:tcPr>
            <w:tcW w:w="5732" w:type="dxa"/>
          </w:tcPr>
          <w:p w:rsidR="00C76680" w:rsidRDefault="00C76680" w:rsidP="003E3839">
            <w:pPr>
              <w:widowControl w:val="0"/>
              <w:autoSpaceDE w:val="0"/>
              <w:autoSpaceDN w:val="0"/>
              <w:adjustRightInd w:val="0"/>
              <w:jc w:val="both"/>
              <w:rPr>
                <w:rFonts w:ascii="Times New Roman" w:hAnsi="Times New Roman"/>
                <w:color w:val="000000"/>
              </w:rPr>
            </w:pPr>
            <w:r>
              <w:rPr>
                <w:rFonts w:ascii="Times New Roman" w:hAnsi="Times New Roman"/>
                <w:color w:val="000000"/>
              </w:rPr>
              <w:t>- размеры земельных участков посадочных площадок для санитарной авиации</w:t>
            </w:r>
          </w:p>
          <w:p w:rsidR="00110234" w:rsidRPr="00BA3BED" w:rsidRDefault="00110234" w:rsidP="003E3839">
            <w:pPr>
              <w:widowControl w:val="0"/>
              <w:autoSpaceDE w:val="0"/>
              <w:autoSpaceDN w:val="0"/>
              <w:adjustRightInd w:val="0"/>
              <w:jc w:val="both"/>
              <w:rPr>
                <w:rFonts w:ascii="Times New Roman" w:hAnsi="Times New Roman"/>
                <w:color w:val="000000"/>
              </w:rPr>
            </w:pPr>
          </w:p>
        </w:tc>
        <w:tc>
          <w:tcPr>
            <w:tcW w:w="1898" w:type="dxa"/>
          </w:tcPr>
          <w:p w:rsidR="00C76680" w:rsidRPr="00BA3BED" w:rsidRDefault="00C76680"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га/объект</w:t>
            </w:r>
          </w:p>
        </w:tc>
        <w:tc>
          <w:tcPr>
            <w:tcW w:w="1127" w:type="dxa"/>
          </w:tcPr>
          <w:p w:rsidR="00C76680" w:rsidRPr="00BA3BED" w:rsidRDefault="00C76680" w:rsidP="00F02CE2">
            <w:pPr>
              <w:widowControl w:val="0"/>
              <w:autoSpaceDE w:val="0"/>
              <w:autoSpaceDN w:val="0"/>
              <w:adjustRightInd w:val="0"/>
              <w:jc w:val="center"/>
              <w:rPr>
                <w:rFonts w:ascii="Times New Roman" w:hAnsi="Times New Roman"/>
                <w:color w:val="000000"/>
              </w:rPr>
            </w:pPr>
          </w:p>
        </w:tc>
        <w:tc>
          <w:tcPr>
            <w:tcW w:w="814" w:type="dxa"/>
          </w:tcPr>
          <w:p w:rsidR="00C76680" w:rsidRPr="00BA3BED" w:rsidRDefault="00C76680"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C76680" w:rsidTr="00C76680">
        <w:tc>
          <w:tcPr>
            <w:tcW w:w="9571" w:type="dxa"/>
            <w:gridSpan w:val="4"/>
            <w:shd w:val="clear" w:color="auto" w:fill="DDD9C3" w:themeFill="background2" w:themeFillShade="E6"/>
          </w:tcPr>
          <w:p w:rsidR="00C76680" w:rsidRPr="00BA3BED" w:rsidRDefault="00C76680" w:rsidP="00C76680">
            <w:pPr>
              <w:widowControl w:val="0"/>
              <w:autoSpaceDE w:val="0"/>
              <w:autoSpaceDN w:val="0"/>
              <w:adjustRightInd w:val="0"/>
              <w:jc w:val="both"/>
              <w:rPr>
                <w:rFonts w:ascii="Times New Roman" w:hAnsi="Times New Roman"/>
                <w:color w:val="000000"/>
              </w:rPr>
            </w:pPr>
            <w:r>
              <w:rPr>
                <w:rFonts w:ascii="Times New Roman" w:hAnsi="Times New Roman"/>
                <w:color w:val="000000"/>
              </w:rPr>
              <w:t>Объекты физической культуры и массового спорта:</w:t>
            </w:r>
          </w:p>
        </w:tc>
      </w:tr>
      <w:tr w:rsidR="00C76680" w:rsidTr="00C00A15">
        <w:tc>
          <w:tcPr>
            <w:tcW w:w="9571" w:type="dxa"/>
            <w:gridSpan w:val="4"/>
          </w:tcPr>
          <w:p w:rsidR="00C76680" w:rsidRPr="00BA3BED" w:rsidRDefault="00C76680" w:rsidP="00C76680">
            <w:pPr>
              <w:widowControl w:val="0"/>
              <w:autoSpaceDE w:val="0"/>
              <w:autoSpaceDN w:val="0"/>
              <w:adjustRightInd w:val="0"/>
              <w:jc w:val="both"/>
              <w:rPr>
                <w:rFonts w:ascii="Times New Roman" w:hAnsi="Times New Roman"/>
                <w:color w:val="000000"/>
              </w:rPr>
            </w:pPr>
            <w:r>
              <w:rPr>
                <w:rFonts w:ascii="Times New Roman" w:hAnsi="Times New Roman"/>
                <w:color w:val="000000"/>
              </w:rPr>
              <w:t>Расчетные показатели минимально допустимого уровня обеспеченности объектами физической культуры и массового спорта и максимально допустимого уровня территориальной доступности таких объектов для населения муниципального района,  а также размеры земельных участков:</w:t>
            </w:r>
          </w:p>
        </w:tc>
      </w:tr>
      <w:tr w:rsidR="00C76680" w:rsidTr="00B8036D">
        <w:tc>
          <w:tcPr>
            <w:tcW w:w="5732" w:type="dxa"/>
          </w:tcPr>
          <w:p w:rsidR="00C76680" w:rsidRPr="00BA3BED" w:rsidRDefault="00C76680" w:rsidP="003E3839">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территориями плоскостных спортивных сооружений (стадионами, кортами, спортивными площадками, катками и т.д.)</w:t>
            </w:r>
          </w:p>
        </w:tc>
        <w:tc>
          <w:tcPr>
            <w:tcW w:w="1898" w:type="dxa"/>
          </w:tcPr>
          <w:p w:rsidR="00C76680" w:rsidRPr="00BA3BED" w:rsidRDefault="00C76680" w:rsidP="00C76680">
            <w:pPr>
              <w:widowControl w:val="0"/>
              <w:autoSpaceDE w:val="0"/>
              <w:autoSpaceDN w:val="0"/>
              <w:adjustRightInd w:val="0"/>
              <w:jc w:val="center"/>
              <w:rPr>
                <w:rFonts w:ascii="Times New Roman" w:hAnsi="Times New Roman"/>
                <w:color w:val="000000"/>
              </w:rPr>
            </w:pPr>
            <w:r>
              <w:rPr>
                <w:rFonts w:ascii="Times New Roman" w:hAnsi="Times New Roman"/>
                <w:color w:val="000000"/>
              </w:rPr>
              <w:t>га/1000 чел.</w:t>
            </w:r>
          </w:p>
        </w:tc>
        <w:tc>
          <w:tcPr>
            <w:tcW w:w="1127" w:type="dxa"/>
          </w:tcPr>
          <w:p w:rsidR="00C76680" w:rsidRPr="00BA3BED" w:rsidRDefault="00C76680"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C76680" w:rsidRPr="00BA3BED" w:rsidRDefault="00C76680"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C76680" w:rsidTr="00B8036D">
        <w:tc>
          <w:tcPr>
            <w:tcW w:w="5732" w:type="dxa"/>
          </w:tcPr>
          <w:p w:rsidR="00C76680" w:rsidRPr="00BA3BED" w:rsidRDefault="00C76680" w:rsidP="00C00A15">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максиально допустимого уровня территориальной доступности территорий плоскостных спортивных сооружений (стадион</w:t>
            </w:r>
            <w:r w:rsidR="00C00A15">
              <w:rPr>
                <w:rFonts w:ascii="Times New Roman" w:hAnsi="Times New Roman"/>
                <w:color w:val="000000"/>
              </w:rPr>
              <w:t>ов</w:t>
            </w:r>
            <w:r>
              <w:rPr>
                <w:rFonts w:ascii="Times New Roman" w:hAnsi="Times New Roman"/>
                <w:color w:val="000000"/>
              </w:rPr>
              <w:t>, корт</w:t>
            </w:r>
            <w:r w:rsidR="00C00A15">
              <w:rPr>
                <w:rFonts w:ascii="Times New Roman" w:hAnsi="Times New Roman"/>
                <w:color w:val="000000"/>
              </w:rPr>
              <w:t>ов</w:t>
            </w:r>
            <w:r>
              <w:rPr>
                <w:rFonts w:ascii="Times New Roman" w:hAnsi="Times New Roman"/>
                <w:color w:val="000000"/>
              </w:rPr>
              <w:t>, спортивны</w:t>
            </w:r>
            <w:r w:rsidR="00C00A15">
              <w:rPr>
                <w:rFonts w:ascii="Times New Roman" w:hAnsi="Times New Roman"/>
                <w:color w:val="000000"/>
              </w:rPr>
              <w:t>х</w:t>
            </w:r>
            <w:r>
              <w:rPr>
                <w:rFonts w:ascii="Times New Roman" w:hAnsi="Times New Roman"/>
                <w:color w:val="000000"/>
              </w:rPr>
              <w:t xml:space="preserve"> площад</w:t>
            </w:r>
            <w:r w:rsidR="00C00A15">
              <w:rPr>
                <w:rFonts w:ascii="Times New Roman" w:hAnsi="Times New Roman"/>
                <w:color w:val="000000"/>
              </w:rPr>
              <w:t>ок</w:t>
            </w:r>
            <w:r>
              <w:rPr>
                <w:rFonts w:ascii="Times New Roman" w:hAnsi="Times New Roman"/>
                <w:color w:val="000000"/>
              </w:rPr>
              <w:t>, катк</w:t>
            </w:r>
            <w:r w:rsidR="00C00A15">
              <w:rPr>
                <w:rFonts w:ascii="Times New Roman" w:hAnsi="Times New Roman"/>
                <w:color w:val="000000"/>
              </w:rPr>
              <w:t>ов</w:t>
            </w:r>
            <w:r>
              <w:rPr>
                <w:rFonts w:ascii="Times New Roman" w:hAnsi="Times New Roman"/>
                <w:color w:val="000000"/>
              </w:rPr>
              <w:t xml:space="preserve"> и т.д.)</w:t>
            </w:r>
          </w:p>
        </w:tc>
        <w:tc>
          <w:tcPr>
            <w:tcW w:w="1898" w:type="dxa"/>
          </w:tcPr>
          <w:p w:rsidR="00C76680" w:rsidRPr="00BA3BED" w:rsidRDefault="00C00A1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ч</w:t>
            </w:r>
          </w:p>
        </w:tc>
        <w:tc>
          <w:tcPr>
            <w:tcW w:w="1127" w:type="dxa"/>
          </w:tcPr>
          <w:p w:rsidR="00C76680" w:rsidRPr="00BA3BED" w:rsidRDefault="00C00A1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C76680" w:rsidRPr="00BA3BED" w:rsidRDefault="00C00A1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C00A15" w:rsidTr="00B8036D">
        <w:tc>
          <w:tcPr>
            <w:tcW w:w="5732" w:type="dxa"/>
          </w:tcPr>
          <w:p w:rsidR="00C00A15" w:rsidRPr="00BA3BED" w:rsidRDefault="00C00A15" w:rsidP="003E3839">
            <w:pPr>
              <w:widowControl w:val="0"/>
              <w:autoSpaceDE w:val="0"/>
              <w:autoSpaceDN w:val="0"/>
              <w:adjustRightInd w:val="0"/>
              <w:jc w:val="both"/>
              <w:rPr>
                <w:rFonts w:ascii="Times New Roman" w:hAnsi="Times New Roman"/>
                <w:color w:val="000000"/>
              </w:rPr>
            </w:pPr>
            <w:r>
              <w:rPr>
                <w:rFonts w:ascii="Times New Roman" w:hAnsi="Times New Roman"/>
                <w:color w:val="000000"/>
              </w:rPr>
              <w:t>- размеры земельных участков территорий плоскостных спортивных сооружений (стадионов, кортов, спортивных площадок, катков и т.д.)</w:t>
            </w:r>
          </w:p>
        </w:tc>
        <w:tc>
          <w:tcPr>
            <w:tcW w:w="1898" w:type="dxa"/>
          </w:tcPr>
          <w:p w:rsidR="00C00A15" w:rsidRPr="00BA3BED" w:rsidRDefault="00C00A15"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га/объект</w:t>
            </w:r>
          </w:p>
        </w:tc>
        <w:tc>
          <w:tcPr>
            <w:tcW w:w="1127" w:type="dxa"/>
          </w:tcPr>
          <w:p w:rsidR="00C00A15" w:rsidRPr="00BA3BED" w:rsidRDefault="00C00A15" w:rsidP="00C00A15">
            <w:pPr>
              <w:widowControl w:val="0"/>
              <w:autoSpaceDE w:val="0"/>
              <w:autoSpaceDN w:val="0"/>
              <w:adjustRightInd w:val="0"/>
              <w:jc w:val="center"/>
              <w:rPr>
                <w:rFonts w:ascii="Times New Roman" w:hAnsi="Times New Roman"/>
                <w:color w:val="000000"/>
              </w:rPr>
            </w:pPr>
          </w:p>
        </w:tc>
        <w:tc>
          <w:tcPr>
            <w:tcW w:w="814" w:type="dxa"/>
          </w:tcPr>
          <w:p w:rsidR="00C00A15" w:rsidRPr="00BA3BED" w:rsidRDefault="00C00A15"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C00A15" w:rsidTr="00B8036D">
        <w:tc>
          <w:tcPr>
            <w:tcW w:w="5732" w:type="dxa"/>
          </w:tcPr>
          <w:p w:rsidR="00C00A15" w:rsidRPr="00BA3BED" w:rsidRDefault="00C00A15" w:rsidP="003E3839">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спортивными залами</w:t>
            </w:r>
          </w:p>
        </w:tc>
        <w:tc>
          <w:tcPr>
            <w:tcW w:w="1898" w:type="dxa"/>
          </w:tcPr>
          <w:p w:rsidR="00C00A15" w:rsidRPr="00BA3BED" w:rsidRDefault="00C00A15"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r w:rsidRPr="00C00A15">
              <w:rPr>
                <w:rFonts w:ascii="Times New Roman" w:hAnsi="Times New Roman"/>
                <w:color w:val="000000"/>
                <w:vertAlign w:val="superscript"/>
              </w:rPr>
              <w:t>2</w:t>
            </w:r>
            <w:r>
              <w:rPr>
                <w:rFonts w:ascii="Times New Roman" w:hAnsi="Times New Roman"/>
                <w:color w:val="000000"/>
              </w:rPr>
              <w:t xml:space="preserve"> площади пола зала/ 1000 человек</w:t>
            </w:r>
          </w:p>
        </w:tc>
        <w:tc>
          <w:tcPr>
            <w:tcW w:w="1127" w:type="dxa"/>
          </w:tcPr>
          <w:p w:rsidR="00C00A15" w:rsidRPr="00BA3BED" w:rsidRDefault="00C00A1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C00A15" w:rsidRPr="00BA3BED" w:rsidRDefault="00C00A1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C00A15" w:rsidTr="00B8036D">
        <w:tc>
          <w:tcPr>
            <w:tcW w:w="5732" w:type="dxa"/>
          </w:tcPr>
          <w:p w:rsidR="00C00A15" w:rsidRPr="00BA3BED" w:rsidRDefault="00C00A15" w:rsidP="00C00A15">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максиально допустимого уровня территориальной доступности спортивных залов</w:t>
            </w:r>
          </w:p>
        </w:tc>
        <w:tc>
          <w:tcPr>
            <w:tcW w:w="1898" w:type="dxa"/>
          </w:tcPr>
          <w:p w:rsidR="00C00A15" w:rsidRPr="00BA3BED" w:rsidRDefault="00C00A1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p>
        </w:tc>
        <w:tc>
          <w:tcPr>
            <w:tcW w:w="1127" w:type="dxa"/>
          </w:tcPr>
          <w:p w:rsidR="00C00A15" w:rsidRPr="00BA3BED" w:rsidRDefault="00C00A1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C00A15" w:rsidRPr="00BA3BED" w:rsidRDefault="00C00A1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C00A15" w:rsidTr="00B8036D">
        <w:tc>
          <w:tcPr>
            <w:tcW w:w="5732" w:type="dxa"/>
          </w:tcPr>
          <w:p w:rsidR="00C00A15" w:rsidRPr="00BA3BED" w:rsidRDefault="00C00A15" w:rsidP="00C00A15">
            <w:pPr>
              <w:widowControl w:val="0"/>
              <w:autoSpaceDE w:val="0"/>
              <w:autoSpaceDN w:val="0"/>
              <w:adjustRightInd w:val="0"/>
              <w:rPr>
                <w:rFonts w:ascii="Times New Roman" w:hAnsi="Times New Roman"/>
                <w:color w:val="000000"/>
              </w:rPr>
            </w:pPr>
            <w:r>
              <w:rPr>
                <w:rFonts w:ascii="Times New Roman" w:hAnsi="Times New Roman"/>
                <w:color w:val="000000"/>
              </w:rPr>
              <w:t>- размеры земельных участков спортивных залов</w:t>
            </w:r>
          </w:p>
        </w:tc>
        <w:tc>
          <w:tcPr>
            <w:tcW w:w="1898" w:type="dxa"/>
          </w:tcPr>
          <w:p w:rsidR="00C00A15" w:rsidRPr="00BA3BED" w:rsidRDefault="00C00A1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r w:rsidRPr="00C00A15">
              <w:rPr>
                <w:rFonts w:ascii="Times New Roman" w:hAnsi="Times New Roman"/>
                <w:color w:val="000000"/>
                <w:vertAlign w:val="superscript"/>
              </w:rPr>
              <w:t>2</w:t>
            </w:r>
            <w:r>
              <w:rPr>
                <w:rFonts w:ascii="Times New Roman" w:hAnsi="Times New Roman"/>
                <w:color w:val="000000"/>
              </w:rPr>
              <w:t>/ объект</w:t>
            </w:r>
          </w:p>
        </w:tc>
        <w:tc>
          <w:tcPr>
            <w:tcW w:w="1127" w:type="dxa"/>
          </w:tcPr>
          <w:p w:rsidR="00C00A15" w:rsidRPr="00BA3BED" w:rsidRDefault="00C00A15" w:rsidP="00F02CE2">
            <w:pPr>
              <w:widowControl w:val="0"/>
              <w:autoSpaceDE w:val="0"/>
              <w:autoSpaceDN w:val="0"/>
              <w:adjustRightInd w:val="0"/>
              <w:jc w:val="center"/>
              <w:rPr>
                <w:rFonts w:ascii="Times New Roman" w:hAnsi="Times New Roman"/>
                <w:color w:val="000000"/>
              </w:rPr>
            </w:pPr>
          </w:p>
        </w:tc>
        <w:tc>
          <w:tcPr>
            <w:tcW w:w="814" w:type="dxa"/>
          </w:tcPr>
          <w:p w:rsidR="00C00A15" w:rsidRPr="00BA3BED" w:rsidRDefault="00C00A1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C00A15" w:rsidTr="00B8036D">
        <w:tc>
          <w:tcPr>
            <w:tcW w:w="5732" w:type="dxa"/>
          </w:tcPr>
          <w:p w:rsidR="00C00A15" w:rsidRPr="00BA3BED" w:rsidRDefault="00C00A15" w:rsidP="003E3839">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бассейнами общего пользования</w:t>
            </w:r>
          </w:p>
        </w:tc>
        <w:tc>
          <w:tcPr>
            <w:tcW w:w="1898" w:type="dxa"/>
          </w:tcPr>
          <w:p w:rsidR="00C00A15" w:rsidRPr="00BA3BED" w:rsidRDefault="00C00A15"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r w:rsidRPr="00C00A15">
              <w:rPr>
                <w:rFonts w:ascii="Times New Roman" w:hAnsi="Times New Roman"/>
                <w:color w:val="000000"/>
                <w:vertAlign w:val="superscript"/>
              </w:rPr>
              <w:t>2</w:t>
            </w:r>
            <w:r>
              <w:rPr>
                <w:rFonts w:ascii="Times New Roman" w:hAnsi="Times New Roman"/>
                <w:color w:val="000000"/>
              </w:rPr>
              <w:t xml:space="preserve"> зеркала воды/ 1000 человек</w:t>
            </w:r>
          </w:p>
        </w:tc>
        <w:tc>
          <w:tcPr>
            <w:tcW w:w="1127" w:type="dxa"/>
          </w:tcPr>
          <w:p w:rsidR="00C00A15" w:rsidRPr="00BA3BED" w:rsidRDefault="00C00A15"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C00A15" w:rsidRPr="00BA3BED" w:rsidRDefault="00C00A15"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C00A15" w:rsidTr="00B8036D">
        <w:tc>
          <w:tcPr>
            <w:tcW w:w="5732" w:type="dxa"/>
          </w:tcPr>
          <w:p w:rsidR="00C00A15" w:rsidRPr="00BA3BED" w:rsidRDefault="00C00A15" w:rsidP="00C00A15">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максиально допустимого уровня территориальной доступности бассейнов общего пользования</w:t>
            </w:r>
          </w:p>
        </w:tc>
        <w:tc>
          <w:tcPr>
            <w:tcW w:w="1898" w:type="dxa"/>
          </w:tcPr>
          <w:p w:rsidR="00C00A15" w:rsidRPr="00BA3BED" w:rsidRDefault="00C00A15"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p>
        </w:tc>
        <w:tc>
          <w:tcPr>
            <w:tcW w:w="1127" w:type="dxa"/>
          </w:tcPr>
          <w:p w:rsidR="00C00A15" w:rsidRPr="00BA3BED" w:rsidRDefault="00C00A15"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C00A15" w:rsidRPr="00BA3BED" w:rsidRDefault="00C00A15"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C00A15" w:rsidTr="00B8036D">
        <w:tc>
          <w:tcPr>
            <w:tcW w:w="5732" w:type="dxa"/>
          </w:tcPr>
          <w:p w:rsidR="00C00A15" w:rsidRPr="00BA3BED" w:rsidRDefault="00C00A15" w:rsidP="00C00A15">
            <w:pPr>
              <w:widowControl w:val="0"/>
              <w:autoSpaceDE w:val="0"/>
              <w:autoSpaceDN w:val="0"/>
              <w:adjustRightInd w:val="0"/>
              <w:rPr>
                <w:rFonts w:ascii="Times New Roman" w:hAnsi="Times New Roman"/>
                <w:color w:val="000000"/>
              </w:rPr>
            </w:pPr>
            <w:r>
              <w:rPr>
                <w:rFonts w:ascii="Times New Roman" w:hAnsi="Times New Roman"/>
                <w:color w:val="000000"/>
              </w:rPr>
              <w:t>- размеры земельных участков бассейнов общего пользования</w:t>
            </w:r>
          </w:p>
        </w:tc>
        <w:tc>
          <w:tcPr>
            <w:tcW w:w="1898" w:type="dxa"/>
          </w:tcPr>
          <w:p w:rsidR="00C00A15" w:rsidRPr="00BA3BED" w:rsidRDefault="00C00A15"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r w:rsidRPr="00C00A15">
              <w:rPr>
                <w:rFonts w:ascii="Times New Roman" w:hAnsi="Times New Roman"/>
                <w:color w:val="000000"/>
                <w:vertAlign w:val="superscript"/>
              </w:rPr>
              <w:t>2</w:t>
            </w:r>
            <w:r>
              <w:rPr>
                <w:rFonts w:ascii="Times New Roman" w:hAnsi="Times New Roman"/>
                <w:color w:val="000000"/>
              </w:rPr>
              <w:t>/ объект</w:t>
            </w:r>
          </w:p>
        </w:tc>
        <w:tc>
          <w:tcPr>
            <w:tcW w:w="1127" w:type="dxa"/>
          </w:tcPr>
          <w:p w:rsidR="00C00A15" w:rsidRPr="00BA3BED" w:rsidRDefault="00C00A15" w:rsidP="00C00A15">
            <w:pPr>
              <w:widowControl w:val="0"/>
              <w:autoSpaceDE w:val="0"/>
              <w:autoSpaceDN w:val="0"/>
              <w:adjustRightInd w:val="0"/>
              <w:jc w:val="center"/>
              <w:rPr>
                <w:rFonts w:ascii="Times New Roman" w:hAnsi="Times New Roman"/>
                <w:color w:val="000000"/>
              </w:rPr>
            </w:pPr>
          </w:p>
        </w:tc>
        <w:tc>
          <w:tcPr>
            <w:tcW w:w="814" w:type="dxa"/>
          </w:tcPr>
          <w:p w:rsidR="00C00A15" w:rsidRPr="00BA3BED" w:rsidRDefault="00C00A15"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C00A15" w:rsidTr="00B8036D">
        <w:tc>
          <w:tcPr>
            <w:tcW w:w="5732" w:type="dxa"/>
          </w:tcPr>
          <w:p w:rsidR="00C00A15" w:rsidRPr="00BA3BED" w:rsidRDefault="00C00A15" w:rsidP="003E3839">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многофункциональными спортивными комплексами, в том числе с искусственным льдом</w:t>
            </w:r>
          </w:p>
        </w:tc>
        <w:tc>
          <w:tcPr>
            <w:tcW w:w="1898" w:type="dxa"/>
          </w:tcPr>
          <w:p w:rsidR="00C00A15" w:rsidRPr="00BA3BED" w:rsidRDefault="00C00A15"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r w:rsidRPr="00C00A15">
              <w:rPr>
                <w:rFonts w:ascii="Times New Roman" w:hAnsi="Times New Roman"/>
                <w:color w:val="000000"/>
                <w:vertAlign w:val="superscript"/>
              </w:rPr>
              <w:t>2</w:t>
            </w:r>
            <w:r>
              <w:rPr>
                <w:rFonts w:ascii="Times New Roman" w:hAnsi="Times New Roman"/>
                <w:color w:val="000000"/>
              </w:rPr>
              <w:t xml:space="preserve"> площади пола зала/ 1000 человек</w:t>
            </w:r>
          </w:p>
        </w:tc>
        <w:tc>
          <w:tcPr>
            <w:tcW w:w="1127" w:type="dxa"/>
          </w:tcPr>
          <w:p w:rsidR="00C00A15" w:rsidRPr="00BA3BED" w:rsidRDefault="00C00A15"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C00A15" w:rsidRPr="00BA3BED" w:rsidRDefault="00C00A15"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C00A15" w:rsidTr="00B8036D">
        <w:tc>
          <w:tcPr>
            <w:tcW w:w="5732" w:type="dxa"/>
          </w:tcPr>
          <w:p w:rsidR="00C00A15" w:rsidRPr="00BA3BED" w:rsidRDefault="00C00A15" w:rsidP="00C00A15">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максиально допустимого уровня территориальной доступности многофункциональных спортивных комплексов, в том числе с искусственным льдом</w:t>
            </w:r>
          </w:p>
        </w:tc>
        <w:tc>
          <w:tcPr>
            <w:tcW w:w="1898" w:type="dxa"/>
          </w:tcPr>
          <w:p w:rsidR="00C00A15" w:rsidRPr="00BA3BED" w:rsidRDefault="00C00A15"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p>
        </w:tc>
        <w:tc>
          <w:tcPr>
            <w:tcW w:w="1127" w:type="dxa"/>
          </w:tcPr>
          <w:p w:rsidR="00C00A15" w:rsidRPr="00BA3BED" w:rsidRDefault="00C00A15"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C00A15" w:rsidRPr="00BA3BED" w:rsidRDefault="00C00A15"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C00A15" w:rsidTr="00B8036D">
        <w:tc>
          <w:tcPr>
            <w:tcW w:w="5732" w:type="dxa"/>
          </w:tcPr>
          <w:p w:rsidR="00C00A15" w:rsidRPr="00BA3BED" w:rsidRDefault="00C00A15" w:rsidP="003E3839">
            <w:pPr>
              <w:widowControl w:val="0"/>
              <w:autoSpaceDE w:val="0"/>
              <w:autoSpaceDN w:val="0"/>
              <w:adjustRightInd w:val="0"/>
              <w:jc w:val="both"/>
              <w:rPr>
                <w:rFonts w:ascii="Times New Roman" w:hAnsi="Times New Roman"/>
                <w:color w:val="000000"/>
              </w:rPr>
            </w:pPr>
            <w:r>
              <w:rPr>
                <w:rFonts w:ascii="Times New Roman" w:hAnsi="Times New Roman"/>
                <w:color w:val="000000"/>
              </w:rPr>
              <w:t>- размеры земельных участков многофункциональных спортивных комплексов, в том числе с искусственным льдом</w:t>
            </w:r>
          </w:p>
        </w:tc>
        <w:tc>
          <w:tcPr>
            <w:tcW w:w="1898" w:type="dxa"/>
          </w:tcPr>
          <w:p w:rsidR="00C00A15" w:rsidRPr="00BA3BED" w:rsidRDefault="00C00A15"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r w:rsidRPr="00C00A15">
              <w:rPr>
                <w:rFonts w:ascii="Times New Roman" w:hAnsi="Times New Roman"/>
                <w:color w:val="000000"/>
                <w:vertAlign w:val="superscript"/>
              </w:rPr>
              <w:t>2</w:t>
            </w:r>
            <w:r>
              <w:rPr>
                <w:rFonts w:ascii="Times New Roman" w:hAnsi="Times New Roman"/>
                <w:color w:val="000000"/>
              </w:rPr>
              <w:t>/ объект</w:t>
            </w:r>
          </w:p>
        </w:tc>
        <w:tc>
          <w:tcPr>
            <w:tcW w:w="1127" w:type="dxa"/>
          </w:tcPr>
          <w:p w:rsidR="00C00A15" w:rsidRPr="00BA3BED" w:rsidRDefault="00C00A15" w:rsidP="00C00A15">
            <w:pPr>
              <w:widowControl w:val="0"/>
              <w:autoSpaceDE w:val="0"/>
              <w:autoSpaceDN w:val="0"/>
              <w:adjustRightInd w:val="0"/>
              <w:jc w:val="center"/>
              <w:rPr>
                <w:rFonts w:ascii="Times New Roman" w:hAnsi="Times New Roman"/>
                <w:color w:val="000000"/>
              </w:rPr>
            </w:pPr>
          </w:p>
        </w:tc>
        <w:tc>
          <w:tcPr>
            <w:tcW w:w="814" w:type="dxa"/>
          </w:tcPr>
          <w:p w:rsidR="00C00A15" w:rsidRPr="00BA3BED" w:rsidRDefault="00C00A15" w:rsidP="00C00A15">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C00A15" w:rsidTr="00C00A15">
        <w:tc>
          <w:tcPr>
            <w:tcW w:w="9571" w:type="dxa"/>
            <w:gridSpan w:val="4"/>
            <w:shd w:val="clear" w:color="auto" w:fill="DDD9C3" w:themeFill="background2" w:themeFillShade="E6"/>
          </w:tcPr>
          <w:p w:rsidR="00C00A15" w:rsidRPr="00BA3BED" w:rsidRDefault="00C00A15" w:rsidP="00C00A15">
            <w:pPr>
              <w:widowControl w:val="0"/>
              <w:autoSpaceDE w:val="0"/>
              <w:autoSpaceDN w:val="0"/>
              <w:adjustRightInd w:val="0"/>
              <w:rPr>
                <w:rFonts w:ascii="Times New Roman" w:hAnsi="Times New Roman"/>
                <w:color w:val="000000"/>
              </w:rPr>
            </w:pPr>
            <w:r>
              <w:rPr>
                <w:rFonts w:ascii="Times New Roman" w:hAnsi="Times New Roman"/>
                <w:color w:val="000000"/>
              </w:rPr>
              <w:t>Объекты культуры и искусства:</w:t>
            </w:r>
          </w:p>
        </w:tc>
      </w:tr>
      <w:tr w:rsidR="00C00A15" w:rsidTr="00C00A15">
        <w:tc>
          <w:tcPr>
            <w:tcW w:w="9571" w:type="dxa"/>
            <w:gridSpan w:val="4"/>
          </w:tcPr>
          <w:p w:rsidR="00C00A15" w:rsidRPr="00BA3BED" w:rsidRDefault="00C00A15" w:rsidP="00C00A15">
            <w:pPr>
              <w:widowControl w:val="0"/>
              <w:autoSpaceDE w:val="0"/>
              <w:autoSpaceDN w:val="0"/>
              <w:adjustRightInd w:val="0"/>
              <w:jc w:val="both"/>
              <w:rPr>
                <w:rFonts w:ascii="Times New Roman" w:hAnsi="Times New Roman"/>
                <w:color w:val="000000"/>
              </w:rPr>
            </w:pPr>
            <w:r>
              <w:rPr>
                <w:rFonts w:ascii="Times New Roman" w:hAnsi="Times New Roman"/>
                <w:color w:val="000000"/>
              </w:rPr>
              <w:t>Расчетные показатели минимально допустимого уровня обеспеченности объектами культуры и искусства и максимально допустимого уровня территориальной доступности таких объектов для населения муниципального района, а также земельных участков:</w:t>
            </w:r>
          </w:p>
        </w:tc>
      </w:tr>
      <w:tr w:rsidR="00C00A15" w:rsidTr="00B8036D">
        <w:tc>
          <w:tcPr>
            <w:tcW w:w="5732" w:type="dxa"/>
          </w:tcPr>
          <w:p w:rsidR="00C00A15" w:rsidRPr="00BA3BED" w:rsidRDefault="00C00A15" w:rsidP="00C00A15">
            <w:pPr>
              <w:widowControl w:val="0"/>
              <w:autoSpaceDE w:val="0"/>
              <w:autoSpaceDN w:val="0"/>
              <w:adjustRightInd w:val="0"/>
              <w:rPr>
                <w:rFonts w:ascii="Times New Roman" w:hAnsi="Times New Roman"/>
                <w:color w:val="000000"/>
              </w:rPr>
            </w:pPr>
            <w:r>
              <w:rPr>
                <w:rFonts w:ascii="Times New Roman" w:hAnsi="Times New Roman"/>
                <w:color w:val="000000"/>
              </w:rPr>
              <w:t xml:space="preserve">- расчетные показатели минимально допустимого уровня обеспеченности </w:t>
            </w:r>
            <w:r w:rsidR="003E3839">
              <w:rPr>
                <w:rFonts w:ascii="Times New Roman" w:hAnsi="Times New Roman"/>
                <w:color w:val="000000"/>
              </w:rPr>
              <w:t>центрами культурного развития</w:t>
            </w:r>
          </w:p>
        </w:tc>
        <w:tc>
          <w:tcPr>
            <w:tcW w:w="1898" w:type="dxa"/>
          </w:tcPr>
          <w:p w:rsidR="00C00A15" w:rsidRPr="00BA3BED" w:rsidRDefault="003E3839"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объект/район</w:t>
            </w:r>
          </w:p>
        </w:tc>
        <w:tc>
          <w:tcPr>
            <w:tcW w:w="1127" w:type="dxa"/>
          </w:tcPr>
          <w:p w:rsidR="00C00A15" w:rsidRPr="00BA3BED" w:rsidRDefault="003E3839"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C00A15" w:rsidRPr="00BA3BED" w:rsidRDefault="003E3839"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C00A15" w:rsidTr="00B8036D">
        <w:tc>
          <w:tcPr>
            <w:tcW w:w="5732" w:type="dxa"/>
          </w:tcPr>
          <w:p w:rsidR="00C00A15" w:rsidRPr="00BA3BED" w:rsidRDefault="00C00A15" w:rsidP="003E3839">
            <w:pPr>
              <w:widowControl w:val="0"/>
              <w:autoSpaceDE w:val="0"/>
              <w:autoSpaceDN w:val="0"/>
              <w:adjustRightInd w:val="0"/>
              <w:jc w:val="both"/>
              <w:rPr>
                <w:rFonts w:ascii="Times New Roman" w:hAnsi="Times New Roman"/>
                <w:color w:val="000000"/>
              </w:rPr>
            </w:pPr>
            <w:r>
              <w:rPr>
                <w:rFonts w:ascii="Times New Roman" w:hAnsi="Times New Roman"/>
                <w:color w:val="000000"/>
              </w:rPr>
              <w:t xml:space="preserve">- расчетные показатели максиально допустимого уровня территориальной доступности </w:t>
            </w:r>
            <w:r w:rsidR="003E3839">
              <w:rPr>
                <w:rFonts w:ascii="Times New Roman" w:hAnsi="Times New Roman"/>
                <w:color w:val="000000"/>
              </w:rPr>
              <w:t>центров культурного развития</w:t>
            </w:r>
          </w:p>
        </w:tc>
        <w:tc>
          <w:tcPr>
            <w:tcW w:w="1898" w:type="dxa"/>
          </w:tcPr>
          <w:p w:rsidR="00C00A15" w:rsidRPr="00BA3BED" w:rsidRDefault="003E3839"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мин</w:t>
            </w:r>
          </w:p>
        </w:tc>
        <w:tc>
          <w:tcPr>
            <w:tcW w:w="1127" w:type="dxa"/>
          </w:tcPr>
          <w:p w:rsidR="00C00A15" w:rsidRPr="00BA3BED" w:rsidRDefault="003E3839"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C00A15" w:rsidRPr="00BA3BED" w:rsidRDefault="003E3839"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C00A15" w:rsidTr="00B8036D">
        <w:tc>
          <w:tcPr>
            <w:tcW w:w="5732" w:type="dxa"/>
          </w:tcPr>
          <w:p w:rsidR="00C00A15" w:rsidRPr="00BA3BED" w:rsidRDefault="00C00A15" w:rsidP="003E3839">
            <w:pPr>
              <w:widowControl w:val="0"/>
              <w:autoSpaceDE w:val="0"/>
              <w:autoSpaceDN w:val="0"/>
              <w:adjustRightInd w:val="0"/>
              <w:jc w:val="both"/>
              <w:rPr>
                <w:rFonts w:ascii="Times New Roman" w:hAnsi="Times New Roman"/>
                <w:color w:val="000000"/>
              </w:rPr>
            </w:pPr>
            <w:r>
              <w:rPr>
                <w:rFonts w:ascii="Times New Roman" w:hAnsi="Times New Roman"/>
                <w:color w:val="000000"/>
              </w:rPr>
              <w:t xml:space="preserve">- размеры земельных участков </w:t>
            </w:r>
            <w:r w:rsidR="003E3839">
              <w:rPr>
                <w:rFonts w:ascii="Times New Roman" w:hAnsi="Times New Roman"/>
                <w:color w:val="000000"/>
              </w:rPr>
              <w:t>центров культурного развития</w:t>
            </w:r>
          </w:p>
        </w:tc>
        <w:tc>
          <w:tcPr>
            <w:tcW w:w="1898" w:type="dxa"/>
          </w:tcPr>
          <w:p w:rsidR="00C00A15" w:rsidRPr="00BA3BED" w:rsidRDefault="003E3839" w:rsidP="003E3839">
            <w:pPr>
              <w:widowControl w:val="0"/>
              <w:autoSpaceDE w:val="0"/>
              <w:autoSpaceDN w:val="0"/>
              <w:adjustRightInd w:val="0"/>
              <w:jc w:val="center"/>
              <w:rPr>
                <w:rFonts w:ascii="Times New Roman" w:hAnsi="Times New Roman"/>
                <w:color w:val="000000"/>
              </w:rPr>
            </w:pPr>
            <w:r>
              <w:rPr>
                <w:rFonts w:ascii="Times New Roman" w:hAnsi="Times New Roman"/>
                <w:color w:val="000000"/>
              </w:rPr>
              <w:t>га/объект</w:t>
            </w:r>
          </w:p>
        </w:tc>
        <w:tc>
          <w:tcPr>
            <w:tcW w:w="1127" w:type="dxa"/>
          </w:tcPr>
          <w:p w:rsidR="00C00A15" w:rsidRPr="00BA3BED" w:rsidRDefault="00C00A15" w:rsidP="00F02CE2">
            <w:pPr>
              <w:widowControl w:val="0"/>
              <w:autoSpaceDE w:val="0"/>
              <w:autoSpaceDN w:val="0"/>
              <w:adjustRightInd w:val="0"/>
              <w:jc w:val="center"/>
              <w:rPr>
                <w:rFonts w:ascii="Times New Roman" w:hAnsi="Times New Roman"/>
                <w:color w:val="000000"/>
              </w:rPr>
            </w:pPr>
          </w:p>
        </w:tc>
        <w:tc>
          <w:tcPr>
            <w:tcW w:w="814" w:type="dxa"/>
          </w:tcPr>
          <w:p w:rsidR="00C00A15" w:rsidRPr="00BA3BED" w:rsidRDefault="003E3839"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3E3839" w:rsidTr="00B8036D">
        <w:tc>
          <w:tcPr>
            <w:tcW w:w="5732" w:type="dxa"/>
          </w:tcPr>
          <w:p w:rsidR="003E3839" w:rsidRPr="00BA3BED" w:rsidRDefault="003E3839" w:rsidP="00EB7CAD">
            <w:pPr>
              <w:widowControl w:val="0"/>
              <w:autoSpaceDE w:val="0"/>
              <w:autoSpaceDN w:val="0"/>
              <w:adjustRightInd w:val="0"/>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передвижными многофункциональными культурными центрами</w:t>
            </w:r>
          </w:p>
        </w:tc>
        <w:tc>
          <w:tcPr>
            <w:tcW w:w="1898" w:type="dxa"/>
          </w:tcPr>
          <w:p w:rsidR="003E3839" w:rsidRPr="00BA3BED" w:rsidRDefault="003E3839"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транспортная единица/район</w:t>
            </w:r>
          </w:p>
        </w:tc>
        <w:tc>
          <w:tcPr>
            <w:tcW w:w="1127" w:type="dxa"/>
          </w:tcPr>
          <w:p w:rsidR="003E3839" w:rsidRPr="00BA3BED" w:rsidRDefault="003E3839"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3E3839" w:rsidRPr="00BA3BED" w:rsidRDefault="003E3839"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3E3839" w:rsidTr="00B8036D">
        <w:tc>
          <w:tcPr>
            <w:tcW w:w="5732" w:type="dxa"/>
          </w:tcPr>
          <w:p w:rsidR="003E3839" w:rsidRPr="00BA3BED" w:rsidRDefault="003E3839"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максиально допустимого уровня территориальной доступности многофункциональных культурных центров</w:t>
            </w:r>
          </w:p>
        </w:tc>
        <w:tc>
          <w:tcPr>
            <w:tcW w:w="1898" w:type="dxa"/>
          </w:tcPr>
          <w:p w:rsidR="003E3839" w:rsidRPr="00BA3BED" w:rsidRDefault="003E3839" w:rsidP="00EB7CAD">
            <w:pPr>
              <w:widowControl w:val="0"/>
              <w:autoSpaceDE w:val="0"/>
              <w:autoSpaceDN w:val="0"/>
              <w:adjustRightInd w:val="0"/>
              <w:jc w:val="center"/>
              <w:rPr>
                <w:rFonts w:ascii="Times New Roman" w:hAnsi="Times New Roman"/>
                <w:color w:val="000000"/>
              </w:rPr>
            </w:pPr>
            <w:r>
              <w:rPr>
                <w:rFonts w:ascii="Times New Roman" w:hAnsi="Times New Roman"/>
                <w:color w:val="000000"/>
              </w:rPr>
              <w:t>мин</w:t>
            </w:r>
          </w:p>
        </w:tc>
        <w:tc>
          <w:tcPr>
            <w:tcW w:w="1127" w:type="dxa"/>
          </w:tcPr>
          <w:p w:rsidR="003E3839" w:rsidRPr="00BA3BED" w:rsidRDefault="003E3839" w:rsidP="00EB7CAD">
            <w:pPr>
              <w:widowControl w:val="0"/>
              <w:autoSpaceDE w:val="0"/>
              <w:autoSpaceDN w:val="0"/>
              <w:adjustRightInd w:val="0"/>
              <w:jc w:val="center"/>
              <w:rPr>
                <w:rFonts w:ascii="Times New Roman" w:hAnsi="Times New Roman"/>
                <w:color w:val="000000"/>
              </w:rPr>
            </w:pPr>
          </w:p>
        </w:tc>
        <w:tc>
          <w:tcPr>
            <w:tcW w:w="814" w:type="dxa"/>
          </w:tcPr>
          <w:p w:rsidR="003E3839" w:rsidRPr="00BA3BED" w:rsidRDefault="003E3839" w:rsidP="00EB7CAD">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3E3839" w:rsidTr="00B8036D">
        <w:tc>
          <w:tcPr>
            <w:tcW w:w="5732" w:type="dxa"/>
          </w:tcPr>
          <w:p w:rsidR="003E3839" w:rsidRPr="00BA3BED" w:rsidRDefault="003E3839" w:rsidP="00EB7CAD">
            <w:pPr>
              <w:widowControl w:val="0"/>
              <w:autoSpaceDE w:val="0"/>
              <w:autoSpaceDN w:val="0"/>
              <w:adjustRightInd w:val="0"/>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межпоселенческими библиотеками</w:t>
            </w:r>
          </w:p>
        </w:tc>
        <w:tc>
          <w:tcPr>
            <w:tcW w:w="1898" w:type="dxa"/>
          </w:tcPr>
          <w:p w:rsidR="003E3839" w:rsidRPr="00BA3BED" w:rsidRDefault="003E3839" w:rsidP="00EB7CAD">
            <w:pPr>
              <w:widowControl w:val="0"/>
              <w:autoSpaceDE w:val="0"/>
              <w:autoSpaceDN w:val="0"/>
              <w:adjustRightInd w:val="0"/>
              <w:jc w:val="center"/>
              <w:rPr>
                <w:rFonts w:ascii="Times New Roman" w:hAnsi="Times New Roman"/>
                <w:color w:val="000000"/>
              </w:rPr>
            </w:pPr>
            <w:r>
              <w:rPr>
                <w:rFonts w:ascii="Times New Roman" w:hAnsi="Times New Roman"/>
                <w:color w:val="000000"/>
              </w:rPr>
              <w:t>объект/район</w:t>
            </w:r>
          </w:p>
        </w:tc>
        <w:tc>
          <w:tcPr>
            <w:tcW w:w="1127" w:type="dxa"/>
          </w:tcPr>
          <w:p w:rsidR="003E3839" w:rsidRPr="00BA3BED" w:rsidRDefault="003E3839" w:rsidP="00EB7CAD">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3E3839" w:rsidRPr="00BA3BED" w:rsidRDefault="003E3839" w:rsidP="00EB7CAD">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3E3839" w:rsidTr="00B8036D">
        <w:tc>
          <w:tcPr>
            <w:tcW w:w="5732" w:type="dxa"/>
          </w:tcPr>
          <w:p w:rsidR="003E3839" w:rsidRPr="00BA3BED" w:rsidRDefault="003E3839"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максиально допустимого уровня территориальной доступности межпоселенческих библиотек</w:t>
            </w:r>
          </w:p>
        </w:tc>
        <w:tc>
          <w:tcPr>
            <w:tcW w:w="1898" w:type="dxa"/>
          </w:tcPr>
          <w:p w:rsidR="003E3839" w:rsidRPr="00BA3BED" w:rsidRDefault="003E3839"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мин,ч</w:t>
            </w:r>
          </w:p>
        </w:tc>
        <w:tc>
          <w:tcPr>
            <w:tcW w:w="1127" w:type="dxa"/>
          </w:tcPr>
          <w:p w:rsidR="003E3839" w:rsidRPr="00BA3BED" w:rsidRDefault="003E3839"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3E3839" w:rsidRPr="00BA3BED" w:rsidRDefault="003E3839"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3E3839" w:rsidTr="00B8036D">
        <w:tc>
          <w:tcPr>
            <w:tcW w:w="5732" w:type="dxa"/>
          </w:tcPr>
          <w:p w:rsidR="003E3839" w:rsidRPr="00BA3BED" w:rsidRDefault="003E3839" w:rsidP="00EB7CAD">
            <w:pPr>
              <w:widowControl w:val="0"/>
              <w:autoSpaceDE w:val="0"/>
              <w:autoSpaceDN w:val="0"/>
              <w:adjustRightInd w:val="0"/>
              <w:rPr>
                <w:rFonts w:ascii="Times New Roman" w:hAnsi="Times New Roman"/>
                <w:color w:val="000000"/>
              </w:rPr>
            </w:pPr>
            <w:r>
              <w:rPr>
                <w:rFonts w:ascii="Times New Roman" w:hAnsi="Times New Roman"/>
                <w:color w:val="000000"/>
              </w:rPr>
              <w:t xml:space="preserve">- размеры земельных участков </w:t>
            </w:r>
          </w:p>
        </w:tc>
        <w:tc>
          <w:tcPr>
            <w:tcW w:w="1898" w:type="dxa"/>
          </w:tcPr>
          <w:p w:rsidR="003E3839" w:rsidRPr="00BA3BED" w:rsidRDefault="003E3839"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r w:rsidRPr="003E3839">
              <w:rPr>
                <w:rFonts w:ascii="Times New Roman" w:hAnsi="Times New Roman"/>
                <w:color w:val="000000"/>
                <w:vertAlign w:val="superscript"/>
              </w:rPr>
              <w:t>2</w:t>
            </w:r>
            <w:r>
              <w:rPr>
                <w:rFonts w:ascii="Times New Roman" w:hAnsi="Times New Roman"/>
                <w:color w:val="000000"/>
              </w:rPr>
              <w:t>/объект</w:t>
            </w:r>
          </w:p>
        </w:tc>
        <w:tc>
          <w:tcPr>
            <w:tcW w:w="1127" w:type="dxa"/>
          </w:tcPr>
          <w:p w:rsidR="003E3839" w:rsidRPr="00BA3BED" w:rsidRDefault="003E3839" w:rsidP="00F02CE2">
            <w:pPr>
              <w:widowControl w:val="0"/>
              <w:autoSpaceDE w:val="0"/>
              <w:autoSpaceDN w:val="0"/>
              <w:adjustRightInd w:val="0"/>
              <w:jc w:val="center"/>
              <w:rPr>
                <w:rFonts w:ascii="Times New Roman" w:hAnsi="Times New Roman"/>
                <w:color w:val="000000"/>
              </w:rPr>
            </w:pPr>
          </w:p>
        </w:tc>
        <w:tc>
          <w:tcPr>
            <w:tcW w:w="814" w:type="dxa"/>
          </w:tcPr>
          <w:p w:rsidR="003E3839" w:rsidRPr="00BA3BED" w:rsidRDefault="003E3839"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3E3839" w:rsidTr="00B8036D">
        <w:tc>
          <w:tcPr>
            <w:tcW w:w="5732" w:type="dxa"/>
          </w:tcPr>
          <w:p w:rsidR="003E3839" w:rsidRPr="00BA3BED" w:rsidRDefault="003E3839" w:rsidP="00EB7CAD">
            <w:pPr>
              <w:widowControl w:val="0"/>
              <w:autoSpaceDE w:val="0"/>
              <w:autoSpaceDN w:val="0"/>
              <w:adjustRightInd w:val="0"/>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детскими библиотеками</w:t>
            </w:r>
          </w:p>
        </w:tc>
        <w:tc>
          <w:tcPr>
            <w:tcW w:w="1898" w:type="dxa"/>
          </w:tcPr>
          <w:p w:rsidR="003E3839" w:rsidRPr="00BA3BED" w:rsidRDefault="003E3839" w:rsidP="00EB7CAD">
            <w:pPr>
              <w:widowControl w:val="0"/>
              <w:autoSpaceDE w:val="0"/>
              <w:autoSpaceDN w:val="0"/>
              <w:adjustRightInd w:val="0"/>
              <w:jc w:val="center"/>
              <w:rPr>
                <w:rFonts w:ascii="Times New Roman" w:hAnsi="Times New Roman"/>
                <w:color w:val="000000"/>
              </w:rPr>
            </w:pPr>
            <w:r>
              <w:rPr>
                <w:rFonts w:ascii="Times New Roman" w:hAnsi="Times New Roman"/>
                <w:color w:val="000000"/>
              </w:rPr>
              <w:t>объект/район</w:t>
            </w:r>
          </w:p>
        </w:tc>
        <w:tc>
          <w:tcPr>
            <w:tcW w:w="1127" w:type="dxa"/>
          </w:tcPr>
          <w:p w:rsidR="003E3839" w:rsidRPr="00BA3BED" w:rsidRDefault="003E3839" w:rsidP="00EB7CAD">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3E3839" w:rsidRPr="00BA3BED" w:rsidRDefault="003E3839" w:rsidP="00EB7CAD">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3E3839" w:rsidTr="00B8036D">
        <w:tc>
          <w:tcPr>
            <w:tcW w:w="5732" w:type="dxa"/>
          </w:tcPr>
          <w:p w:rsidR="003E3839" w:rsidRPr="00BA3BED" w:rsidRDefault="003E3839"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максиально допустимого уровня территориальной доступности детских библиотек</w:t>
            </w:r>
          </w:p>
        </w:tc>
        <w:tc>
          <w:tcPr>
            <w:tcW w:w="1898" w:type="dxa"/>
          </w:tcPr>
          <w:p w:rsidR="003E3839" w:rsidRPr="00BA3BED" w:rsidRDefault="003E3839" w:rsidP="00EB7CAD">
            <w:pPr>
              <w:widowControl w:val="0"/>
              <w:autoSpaceDE w:val="0"/>
              <w:autoSpaceDN w:val="0"/>
              <w:adjustRightInd w:val="0"/>
              <w:jc w:val="center"/>
              <w:rPr>
                <w:rFonts w:ascii="Times New Roman" w:hAnsi="Times New Roman"/>
                <w:color w:val="000000"/>
              </w:rPr>
            </w:pPr>
            <w:r>
              <w:rPr>
                <w:rFonts w:ascii="Times New Roman" w:hAnsi="Times New Roman"/>
                <w:color w:val="000000"/>
              </w:rPr>
              <w:t>мин,ч</w:t>
            </w:r>
          </w:p>
        </w:tc>
        <w:tc>
          <w:tcPr>
            <w:tcW w:w="1127" w:type="dxa"/>
          </w:tcPr>
          <w:p w:rsidR="003E3839" w:rsidRPr="00BA3BED" w:rsidRDefault="003E3839" w:rsidP="00EB7CAD">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3E3839" w:rsidRPr="00BA3BED" w:rsidRDefault="003E3839" w:rsidP="00EB7CAD">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3E3839" w:rsidTr="00B8036D">
        <w:tc>
          <w:tcPr>
            <w:tcW w:w="5732" w:type="dxa"/>
          </w:tcPr>
          <w:p w:rsidR="003E3839" w:rsidRPr="00BA3BED" w:rsidRDefault="003E3839" w:rsidP="00EB7CAD">
            <w:pPr>
              <w:widowControl w:val="0"/>
              <w:autoSpaceDE w:val="0"/>
              <w:autoSpaceDN w:val="0"/>
              <w:adjustRightInd w:val="0"/>
              <w:rPr>
                <w:rFonts w:ascii="Times New Roman" w:hAnsi="Times New Roman"/>
                <w:color w:val="000000"/>
              </w:rPr>
            </w:pPr>
            <w:r>
              <w:rPr>
                <w:rFonts w:ascii="Times New Roman" w:hAnsi="Times New Roman"/>
                <w:color w:val="000000"/>
              </w:rPr>
              <w:t>- размеры земельных участков детских библиотек</w:t>
            </w:r>
          </w:p>
        </w:tc>
        <w:tc>
          <w:tcPr>
            <w:tcW w:w="1898" w:type="dxa"/>
          </w:tcPr>
          <w:p w:rsidR="003E3839" w:rsidRPr="00BA3BED" w:rsidRDefault="003E3839" w:rsidP="00EB7CAD">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r w:rsidRPr="003E3839">
              <w:rPr>
                <w:rFonts w:ascii="Times New Roman" w:hAnsi="Times New Roman"/>
                <w:color w:val="000000"/>
                <w:vertAlign w:val="superscript"/>
              </w:rPr>
              <w:t>2</w:t>
            </w:r>
            <w:r>
              <w:rPr>
                <w:rFonts w:ascii="Times New Roman" w:hAnsi="Times New Roman"/>
                <w:color w:val="000000"/>
              </w:rPr>
              <w:t>/объект</w:t>
            </w:r>
          </w:p>
        </w:tc>
        <w:tc>
          <w:tcPr>
            <w:tcW w:w="1127" w:type="dxa"/>
          </w:tcPr>
          <w:p w:rsidR="003E3839" w:rsidRPr="00BA3BED" w:rsidRDefault="003E3839" w:rsidP="00EB7CAD">
            <w:pPr>
              <w:widowControl w:val="0"/>
              <w:autoSpaceDE w:val="0"/>
              <w:autoSpaceDN w:val="0"/>
              <w:adjustRightInd w:val="0"/>
              <w:jc w:val="center"/>
              <w:rPr>
                <w:rFonts w:ascii="Times New Roman" w:hAnsi="Times New Roman"/>
                <w:color w:val="000000"/>
              </w:rPr>
            </w:pPr>
          </w:p>
        </w:tc>
        <w:tc>
          <w:tcPr>
            <w:tcW w:w="814" w:type="dxa"/>
          </w:tcPr>
          <w:p w:rsidR="003E3839" w:rsidRPr="00BA3BED" w:rsidRDefault="003E3839" w:rsidP="00EB7CAD">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3E3839" w:rsidTr="00B8036D">
        <w:tc>
          <w:tcPr>
            <w:tcW w:w="5732" w:type="dxa"/>
          </w:tcPr>
          <w:p w:rsidR="003E3839" w:rsidRPr="00BA3BED" w:rsidRDefault="003E3839" w:rsidP="003E3839">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точками доступа к полнотекстовым информационным ресурсам</w:t>
            </w:r>
          </w:p>
        </w:tc>
        <w:tc>
          <w:tcPr>
            <w:tcW w:w="1898" w:type="dxa"/>
          </w:tcPr>
          <w:p w:rsidR="003E3839" w:rsidRPr="00BA3BED" w:rsidRDefault="003E3839" w:rsidP="00EB7CAD">
            <w:pPr>
              <w:widowControl w:val="0"/>
              <w:autoSpaceDE w:val="0"/>
              <w:autoSpaceDN w:val="0"/>
              <w:adjustRightInd w:val="0"/>
              <w:jc w:val="center"/>
              <w:rPr>
                <w:rFonts w:ascii="Times New Roman" w:hAnsi="Times New Roman"/>
                <w:color w:val="000000"/>
              </w:rPr>
            </w:pPr>
            <w:r>
              <w:rPr>
                <w:rFonts w:ascii="Times New Roman" w:hAnsi="Times New Roman"/>
                <w:color w:val="000000"/>
              </w:rPr>
              <w:t>объект/район</w:t>
            </w:r>
          </w:p>
        </w:tc>
        <w:tc>
          <w:tcPr>
            <w:tcW w:w="1127" w:type="dxa"/>
          </w:tcPr>
          <w:p w:rsidR="003E3839" w:rsidRPr="00BA3BED" w:rsidRDefault="003E3839" w:rsidP="00EB7CAD">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3E3839" w:rsidRPr="00BA3BED" w:rsidRDefault="003E3839" w:rsidP="00EB7CAD">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3E3839" w:rsidTr="00B8036D">
        <w:tc>
          <w:tcPr>
            <w:tcW w:w="5732" w:type="dxa"/>
          </w:tcPr>
          <w:p w:rsidR="003E3839" w:rsidRPr="00BA3BED" w:rsidRDefault="003E3839"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максиально допустимого уровня территориальной доступности к полнотекстовым информационным ресурсам</w:t>
            </w:r>
          </w:p>
        </w:tc>
        <w:tc>
          <w:tcPr>
            <w:tcW w:w="1898" w:type="dxa"/>
          </w:tcPr>
          <w:p w:rsidR="003E3839" w:rsidRPr="00BA3BED" w:rsidRDefault="003E3839" w:rsidP="00EB7CAD">
            <w:pPr>
              <w:widowControl w:val="0"/>
              <w:autoSpaceDE w:val="0"/>
              <w:autoSpaceDN w:val="0"/>
              <w:adjustRightInd w:val="0"/>
              <w:jc w:val="center"/>
              <w:rPr>
                <w:rFonts w:ascii="Times New Roman" w:hAnsi="Times New Roman"/>
                <w:color w:val="000000"/>
              </w:rPr>
            </w:pPr>
            <w:r>
              <w:rPr>
                <w:rFonts w:ascii="Times New Roman" w:hAnsi="Times New Roman"/>
                <w:color w:val="000000"/>
              </w:rPr>
              <w:t>мин,ч</w:t>
            </w:r>
          </w:p>
        </w:tc>
        <w:tc>
          <w:tcPr>
            <w:tcW w:w="1127" w:type="dxa"/>
          </w:tcPr>
          <w:p w:rsidR="003E3839" w:rsidRPr="00BA3BED" w:rsidRDefault="003E3839" w:rsidP="00EB7CAD">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3E3839" w:rsidRPr="00BA3BED" w:rsidRDefault="003E3839" w:rsidP="00EB7CAD">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3E3839" w:rsidTr="00B8036D">
        <w:tc>
          <w:tcPr>
            <w:tcW w:w="5732" w:type="dxa"/>
          </w:tcPr>
          <w:p w:rsidR="003E3839" w:rsidRPr="00BA3BED" w:rsidRDefault="003E3839" w:rsidP="00EB7CAD">
            <w:pPr>
              <w:widowControl w:val="0"/>
              <w:autoSpaceDE w:val="0"/>
              <w:autoSpaceDN w:val="0"/>
              <w:adjustRightInd w:val="0"/>
              <w:rPr>
                <w:rFonts w:ascii="Times New Roman" w:hAnsi="Times New Roman"/>
                <w:color w:val="000000"/>
              </w:rPr>
            </w:pPr>
            <w:r>
              <w:rPr>
                <w:rFonts w:ascii="Times New Roman" w:hAnsi="Times New Roman"/>
                <w:color w:val="000000"/>
              </w:rPr>
              <w:t>- размеры земельных участков точек доступа к полнотекстовым информационным ресурсам</w:t>
            </w:r>
          </w:p>
        </w:tc>
        <w:tc>
          <w:tcPr>
            <w:tcW w:w="1898" w:type="dxa"/>
          </w:tcPr>
          <w:p w:rsidR="003E3839" w:rsidRPr="00BA3BED" w:rsidRDefault="003E3839" w:rsidP="00EB7CAD">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r w:rsidRPr="003E3839">
              <w:rPr>
                <w:rFonts w:ascii="Times New Roman" w:hAnsi="Times New Roman"/>
                <w:color w:val="000000"/>
                <w:vertAlign w:val="superscript"/>
              </w:rPr>
              <w:t>2</w:t>
            </w:r>
            <w:r>
              <w:rPr>
                <w:rFonts w:ascii="Times New Roman" w:hAnsi="Times New Roman"/>
                <w:color w:val="000000"/>
              </w:rPr>
              <w:t>/объект</w:t>
            </w:r>
          </w:p>
        </w:tc>
        <w:tc>
          <w:tcPr>
            <w:tcW w:w="1127" w:type="dxa"/>
          </w:tcPr>
          <w:p w:rsidR="003E3839" w:rsidRPr="00BA3BED" w:rsidRDefault="003E3839" w:rsidP="00EB7CAD">
            <w:pPr>
              <w:widowControl w:val="0"/>
              <w:autoSpaceDE w:val="0"/>
              <w:autoSpaceDN w:val="0"/>
              <w:adjustRightInd w:val="0"/>
              <w:jc w:val="center"/>
              <w:rPr>
                <w:rFonts w:ascii="Times New Roman" w:hAnsi="Times New Roman"/>
                <w:color w:val="000000"/>
              </w:rPr>
            </w:pPr>
          </w:p>
        </w:tc>
        <w:tc>
          <w:tcPr>
            <w:tcW w:w="814" w:type="dxa"/>
          </w:tcPr>
          <w:p w:rsidR="003E3839" w:rsidRPr="00BA3BED" w:rsidRDefault="003E3839" w:rsidP="00EB7CAD">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3F635B" w:rsidTr="00B8036D">
        <w:tc>
          <w:tcPr>
            <w:tcW w:w="5732" w:type="dxa"/>
          </w:tcPr>
          <w:p w:rsidR="003F635B" w:rsidRPr="00BA3BED" w:rsidRDefault="003F635B" w:rsidP="00EB7CAD">
            <w:pPr>
              <w:widowControl w:val="0"/>
              <w:autoSpaceDE w:val="0"/>
              <w:autoSpaceDN w:val="0"/>
              <w:adjustRightInd w:val="0"/>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краеведческими музеями</w:t>
            </w:r>
          </w:p>
        </w:tc>
        <w:tc>
          <w:tcPr>
            <w:tcW w:w="1898" w:type="dxa"/>
          </w:tcPr>
          <w:p w:rsidR="003F635B" w:rsidRPr="00BA3BED" w:rsidRDefault="003F635B" w:rsidP="00EB7CAD">
            <w:pPr>
              <w:widowControl w:val="0"/>
              <w:autoSpaceDE w:val="0"/>
              <w:autoSpaceDN w:val="0"/>
              <w:adjustRightInd w:val="0"/>
              <w:jc w:val="center"/>
              <w:rPr>
                <w:rFonts w:ascii="Times New Roman" w:hAnsi="Times New Roman"/>
                <w:color w:val="000000"/>
              </w:rPr>
            </w:pPr>
            <w:r>
              <w:rPr>
                <w:rFonts w:ascii="Times New Roman" w:hAnsi="Times New Roman"/>
                <w:color w:val="000000"/>
              </w:rPr>
              <w:t>объект/район</w:t>
            </w:r>
          </w:p>
        </w:tc>
        <w:tc>
          <w:tcPr>
            <w:tcW w:w="1127" w:type="dxa"/>
          </w:tcPr>
          <w:p w:rsidR="003F635B" w:rsidRPr="00BA3BED" w:rsidRDefault="003F635B" w:rsidP="00EB7CAD">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3F635B" w:rsidRPr="00BA3BED" w:rsidRDefault="003F635B" w:rsidP="00EB7CAD">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3F635B" w:rsidTr="00B8036D">
        <w:tc>
          <w:tcPr>
            <w:tcW w:w="5732" w:type="dxa"/>
          </w:tcPr>
          <w:p w:rsidR="003F635B" w:rsidRPr="00BA3BED" w:rsidRDefault="003F635B"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максиально допустимого уровня территориальной доступности краеведческих музеев</w:t>
            </w:r>
          </w:p>
        </w:tc>
        <w:tc>
          <w:tcPr>
            <w:tcW w:w="1898" w:type="dxa"/>
          </w:tcPr>
          <w:p w:rsidR="003F635B" w:rsidRPr="00BA3BED" w:rsidRDefault="003F635B" w:rsidP="00EB7CAD">
            <w:pPr>
              <w:widowControl w:val="0"/>
              <w:autoSpaceDE w:val="0"/>
              <w:autoSpaceDN w:val="0"/>
              <w:adjustRightInd w:val="0"/>
              <w:jc w:val="center"/>
              <w:rPr>
                <w:rFonts w:ascii="Times New Roman" w:hAnsi="Times New Roman"/>
                <w:color w:val="000000"/>
              </w:rPr>
            </w:pPr>
            <w:r>
              <w:rPr>
                <w:rFonts w:ascii="Times New Roman" w:hAnsi="Times New Roman"/>
                <w:color w:val="000000"/>
              </w:rPr>
              <w:t>мин,ч</w:t>
            </w:r>
          </w:p>
        </w:tc>
        <w:tc>
          <w:tcPr>
            <w:tcW w:w="1127" w:type="dxa"/>
          </w:tcPr>
          <w:p w:rsidR="003F635B" w:rsidRPr="00BA3BED" w:rsidRDefault="003F635B" w:rsidP="00EB7CAD">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3F635B" w:rsidRPr="00BA3BED" w:rsidRDefault="003F635B" w:rsidP="00EB7CAD">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3F635B" w:rsidTr="00B8036D">
        <w:tc>
          <w:tcPr>
            <w:tcW w:w="5732" w:type="dxa"/>
          </w:tcPr>
          <w:p w:rsidR="003F635B" w:rsidRPr="00BA3BED" w:rsidRDefault="003F635B" w:rsidP="00EB7CAD">
            <w:pPr>
              <w:widowControl w:val="0"/>
              <w:autoSpaceDE w:val="0"/>
              <w:autoSpaceDN w:val="0"/>
              <w:adjustRightInd w:val="0"/>
              <w:rPr>
                <w:rFonts w:ascii="Times New Roman" w:hAnsi="Times New Roman"/>
                <w:color w:val="000000"/>
              </w:rPr>
            </w:pPr>
            <w:r>
              <w:rPr>
                <w:rFonts w:ascii="Times New Roman" w:hAnsi="Times New Roman"/>
                <w:color w:val="000000"/>
              </w:rPr>
              <w:t>- размеры земельных участков краеведческих музеев</w:t>
            </w:r>
          </w:p>
        </w:tc>
        <w:tc>
          <w:tcPr>
            <w:tcW w:w="1898" w:type="dxa"/>
          </w:tcPr>
          <w:p w:rsidR="003F635B" w:rsidRPr="00BA3BED" w:rsidRDefault="003F635B" w:rsidP="00EB7CAD">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r w:rsidRPr="003E3839">
              <w:rPr>
                <w:rFonts w:ascii="Times New Roman" w:hAnsi="Times New Roman"/>
                <w:color w:val="000000"/>
                <w:vertAlign w:val="superscript"/>
              </w:rPr>
              <w:t>2</w:t>
            </w:r>
            <w:r>
              <w:rPr>
                <w:rFonts w:ascii="Times New Roman" w:hAnsi="Times New Roman"/>
                <w:color w:val="000000"/>
              </w:rPr>
              <w:t>/объект</w:t>
            </w:r>
          </w:p>
        </w:tc>
        <w:tc>
          <w:tcPr>
            <w:tcW w:w="1127" w:type="dxa"/>
          </w:tcPr>
          <w:p w:rsidR="003F635B" w:rsidRPr="00BA3BED" w:rsidRDefault="003F635B" w:rsidP="00EB7CAD">
            <w:pPr>
              <w:widowControl w:val="0"/>
              <w:autoSpaceDE w:val="0"/>
              <w:autoSpaceDN w:val="0"/>
              <w:adjustRightInd w:val="0"/>
              <w:jc w:val="center"/>
              <w:rPr>
                <w:rFonts w:ascii="Times New Roman" w:hAnsi="Times New Roman"/>
                <w:color w:val="000000"/>
              </w:rPr>
            </w:pPr>
          </w:p>
        </w:tc>
        <w:tc>
          <w:tcPr>
            <w:tcW w:w="814" w:type="dxa"/>
          </w:tcPr>
          <w:p w:rsidR="003F635B" w:rsidRPr="00BA3BED" w:rsidRDefault="003F635B" w:rsidP="00EB7CAD">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3F635B" w:rsidTr="00EB7CAD">
        <w:tc>
          <w:tcPr>
            <w:tcW w:w="5732" w:type="dxa"/>
          </w:tcPr>
          <w:p w:rsidR="003F635B" w:rsidRPr="00BA3BED" w:rsidRDefault="003F635B" w:rsidP="003F635B">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и максиально допустимого уровня территориальной доступности концертных залов, театров, универсальных спортивно-зрелищных комплексов</w:t>
            </w:r>
          </w:p>
        </w:tc>
        <w:tc>
          <w:tcPr>
            <w:tcW w:w="3839" w:type="dxa"/>
            <w:gridSpan w:val="3"/>
          </w:tcPr>
          <w:p w:rsidR="003F635B" w:rsidRPr="00BA3BED" w:rsidRDefault="003F635B"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Не нормируются</w:t>
            </w:r>
          </w:p>
        </w:tc>
      </w:tr>
      <w:tr w:rsidR="003F635B" w:rsidTr="00B8036D">
        <w:tc>
          <w:tcPr>
            <w:tcW w:w="5732" w:type="dxa"/>
          </w:tcPr>
          <w:p w:rsidR="003F635B" w:rsidRPr="00BA3BED" w:rsidRDefault="003F635B" w:rsidP="003F635B">
            <w:pPr>
              <w:widowControl w:val="0"/>
              <w:autoSpaceDE w:val="0"/>
              <w:autoSpaceDN w:val="0"/>
              <w:adjustRightInd w:val="0"/>
              <w:jc w:val="both"/>
              <w:rPr>
                <w:rFonts w:ascii="Times New Roman" w:hAnsi="Times New Roman"/>
                <w:color w:val="000000"/>
              </w:rPr>
            </w:pPr>
            <w:r>
              <w:rPr>
                <w:rFonts w:ascii="Times New Roman" w:hAnsi="Times New Roman"/>
                <w:color w:val="000000"/>
              </w:rPr>
              <w:t>- размеры земельных участков концертных залов, театров, универсальных спортивно-зрелищных комплексов</w:t>
            </w:r>
          </w:p>
        </w:tc>
        <w:tc>
          <w:tcPr>
            <w:tcW w:w="1898" w:type="dxa"/>
          </w:tcPr>
          <w:p w:rsidR="003F635B" w:rsidRPr="00BA3BED" w:rsidRDefault="003F635B" w:rsidP="00EB7CAD">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r w:rsidRPr="003E3839">
              <w:rPr>
                <w:rFonts w:ascii="Times New Roman" w:hAnsi="Times New Roman"/>
                <w:color w:val="000000"/>
                <w:vertAlign w:val="superscript"/>
              </w:rPr>
              <w:t>2</w:t>
            </w:r>
            <w:r>
              <w:rPr>
                <w:rFonts w:ascii="Times New Roman" w:hAnsi="Times New Roman"/>
                <w:color w:val="000000"/>
              </w:rPr>
              <w:t>/объект</w:t>
            </w:r>
          </w:p>
        </w:tc>
        <w:tc>
          <w:tcPr>
            <w:tcW w:w="1127" w:type="dxa"/>
          </w:tcPr>
          <w:p w:rsidR="003F635B" w:rsidRPr="00BA3BED" w:rsidRDefault="003F635B" w:rsidP="00EB7CAD">
            <w:pPr>
              <w:widowControl w:val="0"/>
              <w:autoSpaceDE w:val="0"/>
              <w:autoSpaceDN w:val="0"/>
              <w:adjustRightInd w:val="0"/>
              <w:jc w:val="center"/>
              <w:rPr>
                <w:rFonts w:ascii="Times New Roman" w:hAnsi="Times New Roman"/>
                <w:color w:val="000000"/>
              </w:rPr>
            </w:pPr>
          </w:p>
        </w:tc>
        <w:tc>
          <w:tcPr>
            <w:tcW w:w="814" w:type="dxa"/>
          </w:tcPr>
          <w:p w:rsidR="003F635B" w:rsidRPr="00BA3BED" w:rsidRDefault="003F635B" w:rsidP="00EB7CAD">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3F635B" w:rsidTr="00A87005">
        <w:tc>
          <w:tcPr>
            <w:tcW w:w="9571" w:type="dxa"/>
            <w:gridSpan w:val="4"/>
            <w:shd w:val="clear" w:color="auto" w:fill="FFFFFF" w:themeFill="background1"/>
          </w:tcPr>
          <w:p w:rsidR="003F635B" w:rsidRPr="00BA3BED" w:rsidRDefault="00A87005" w:rsidP="003F635B">
            <w:pPr>
              <w:widowControl w:val="0"/>
              <w:autoSpaceDE w:val="0"/>
              <w:autoSpaceDN w:val="0"/>
              <w:adjustRightInd w:val="0"/>
              <w:jc w:val="both"/>
              <w:rPr>
                <w:rFonts w:ascii="Times New Roman" w:hAnsi="Times New Roman"/>
                <w:color w:val="000000"/>
              </w:rPr>
            </w:pPr>
            <w:r>
              <w:rPr>
                <w:rFonts w:ascii="Times New Roman" w:hAnsi="Times New Roman"/>
                <w:color w:val="000000"/>
              </w:rPr>
              <w:t>Расчетные показатели минимально допустимого уровня обеспеченности объектами культового назначения и максимально допустимого уровня территориальной доступности таких объектов для населения муниципального района, а также размеры земельных участков:</w:t>
            </w:r>
          </w:p>
        </w:tc>
      </w:tr>
      <w:tr w:rsidR="00A87005" w:rsidTr="00B8036D">
        <w:tc>
          <w:tcPr>
            <w:tcW w:w="5732" w:type="dxa"/>
          </w:tcPr>
          <w:p w:rsidR="00A87005" w:rsidRPr="00BA3BED" w:rsidRDefault="00A87005" w:rsidP="00EB7CAD">
            <w:pPr>
              <w:widowControl w:val="0"/>
              <w:autoSpaceDE w:val="0"/>
              <w:autoSpaceDN w:val="0"/>
              <w:adjustRightInd w:val="0"/>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православными храмами</w:t>
            </w:r>
          </w:p>
        </w:tc>
        <w:tc>
          <w:tcPr>
            <w:tcW w:w="1898" w:type="dxa"/>
          </w:tcPr>
          <w:p w:rsidR="00A87005" w:rsidRPr="00BA3BED" w:rsidRDefault="00A8700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мест в храме/1000 верующих</w:t>
            </w:r>
          </w:p>
        </w:tc>
        <w:tc>
          <w:tcPr>
            <w:tcW w:w="1127" w:type="dxa"/>
          </w:tcPr>
          <w:p w:rsidR="00A87005" w:rsidRPr="00BA3BED" w:rsidRDefault="00A8700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A87005" w:rsidRPr="00BA3BED" w:rsidRDefault="00A8700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A87005" w:rsidTr="00EB7CAD">
        <w:tc>
          <w:tcPr>
            <w:tcW w:w="5732" w:type="dxa"/>
          </w:tcPr>
          <w:p w:rsidR="00A87005" w:rsidRPr="00BA3BED" w:rsidRDefault="00A87005"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xml:space="preserve">- расчетные показатели максиально допустимого уровня территориальной доступности </w:t>
            </w:r>
          </w:p>
        </w:tc>
        <w:tc>
          <w:tcPr>
            <w:tcW w:w="3839" w:type="dxa"/>
            <w:gridSpan w:val="3"/>
          </w:tcPr>
          <w:p w:rsidR="00A87005" w:rsidRPr="00BA3BED" w:rsidRDefault="00A8700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Не нормируются</w:t>
            </w:r>
          </w:p>
        </w:tc>
      </w:tr>
      <w:tr w:rsidR="00A87005" w:rsidTr="00B8036D">
        <w:tc>
          <w:tcPr>
            <w:tcW w:w="5732" w:type="dxa"/>
          </w:tcPr>
          <w:p w:rsidR="00A87005" w:rsidRPr="00BA3BED" w:rsidRDefault="00A87005" w:rsidP="00EB7CAD">
            <w:pPr>
              <w:widowControl w:val="0"/>
              <w:autoSpaceDE w:val="0"/>
              <w:autoSpaceDN w:val="0"/>
              <w:adjustRightInd w:val="0"/>
              <w:rPr>
                <w:rFonts w:ascii="Times New Roman" w:hAnsi="Times New Roman"/>
                <w:color w:val="000000"/>
              </w:rPr>
            </w:pPr>
            <w:r>
              <w:rPr>
                <w:rFonts w:ascii="Times New Roman" w:hAnsi="Times New Roman"/>
                <w:color w:val="000000"/>
              </w:rPr>
              <w:t xml:space="preserve">- размеры земельных участков </w:t>
            </w:r>
          </w:p>
        </w:tc>
        <w:tc>
          <w:tcPr>
            <w:tcW w:w="1898" w:type="dxa"/>
          </w:tcPr>
          <w:p w:rsidR="00A87005" w:rsidRPr="00BA3BED" w:rsidRDefault="00A8700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r w:rsidRPr="00A87005">
              <w:rPr>
                <w:rFonts w:ascii="Times New Roman" w:hAnsi="Times New Roman"/>
                <w:color w:val="000000"/>
                <w:vertAlign w:val="superscript"/>
              </w:rPr>
              <w:t>2</w:t>
            </w:r>
            <w:r>
              <w:rPr>
                <w:rFonts w:ascii="Times New Roman" w:hAnsi="Times New Roman"/>
                <w:color w:val="000000"/>
              </w:rPr>
              <w:t>/место в храме</w:t>
            </w:r>
          </w:p>
        </w:tc>
        <w:tc>
          <w:tcPr>
            <w:tcW w:w="1127" w:type="dxa"/>
          </w:tcPr>
          <w:p w:rsidR="00A87005" w:rsidRPr="00BA3BED" w:rsidRDefault="00A87005" w:rsidP="00F02CE2">
            <w:pPr>
              <w:widowControl w:val="0"/>
              <w:autoSpaceDE w:val="0"/>
              <w:autoSpaceDN w:val="0"/>
              <w:adjustRightInd w:val="0"/>
              <w:jc w:val="center"/>
              <w:rPr>
                <w:rFonts w:ascii="Times New Roman" w:hAnsi="Times New Roman"/>
                <w:color w:val="000000"/>
              </w:rPr>
            </w:pPr>
          </w:p>
        </w:tc>
        <w:tc>
          <w:tcPr>
            <w:tcW w:w="814" w:type="dxa"/>
          </w:tcPr>
          <w:p w:rsidR="00A87005" w:rsidRPr="00BA3BED" w:rsidRDefault="00A8700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A87005" w:rsidTr="00B8036D">
        <w:tc>
          <w:tcPr>
            <w:tcW w:w="5732" w:type="dxa"/>
          </w:tcPr>
          <w:p w:rsidR="00A87005" w:rsidRPr="00BA3BED" w:rsidRDefault="00A87005" w:rsidP="00A87005">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объектами культового назначения иных конфессий</w:t>
            </w:r>
          </w:p>
        </w:tc>
        <w:tc>
          <w:tcPr>
            <w:tcW w:w="1898" w:type="dxa"/>
          </w:tcPr>
          <w:p w:rsidR="00A87005" w:rsidRPr="00BA3BED" w:rsidRDefault="00A87005" w:rsidP="00EB7CAD">
            <w:pPr>
              <w:widowControl w:val="0"/>
              <w:autoSpaceDE w:val="0"/>
              <w:autoSpaceDN w:val="0"/>
              <w:adjustRightInd w:val="0"/>
              <w:jc w:val="center"/>
              <w:rPr>
                <w:rFonts w:ascii="Times New Roman" w:hAnsi="Times New Roman"/>
                <w:color w:val="000000"/>
              </w:rPr>
            </w:pPr>
            <w:r>
              <w:rPr>
                <w:rFonts w:ascii="Times New Roman" w:hAnsi="Times New Roman"/>
                <w:color w:val="000000"/>
              </w:rPr>
              <w:t>мест в храме/1000 верующих</w:t>
            </w:r>
          </w:p>
        </w:tc>
        <w:tc>
          <w:tcPr>
            <w:tcW w:w="1127" w:type="dxa"/>
          </w:tcPr>
          <w:p w:rsidR="00A87005" w:rsidRPr="00BA3BED" w:rsidRDefault="00A87005" w:rsidP="00EB7CAD">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A87005" w:rsidRPr="00BA3BED" w:rsidRDefault="00A87005" w:rsidP="00EB7CAD">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A87005" w:rsidTr="00EB7CAD">
        <w:tc>
          <w:tcPr>
            <w:tcW w:w="5732" w:type="dxa"/>
          </w:tcPr>
          <w:p w:rsidR="00A87005" w:rsidRPr="00BA3BED" w:rsidRDefault="00A87005"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максиально допустимого уровня территориальной доступности объектов культового назначения иных конфессий</w:t>
            </w:r>
          </w:p>
        </w:tc>
        <w:tc>
          <w:tcPr>
            <w:tcW w:w="3839" w:type="dxa"/>
            <w:gridSpan w:val="3"/>
          </w:tcPr>
          <w:p w:rsidR="00A87005" w:rsidRPr="00BA3BED" w:rsidRDefault="00A87005" w:rsidP="00EB7CAD">
            <w:pPr>
              <w:widowControl w:val="0"/>
              <w:autoSpaceDE w:val="0"/>
              <w:autoSpaceDN w:val="0"/>
              <w:adjustRightInd w:val="0"/>
              <w:jc w:val="center"/>
              <w:rPr>
                <w:rFonts w:ascii="Times New Roman" w:hAnsi="Times New Roman"/>
                <w:color w:val="000000"/>
              </w:rPr>
            </w:pPr>
            <w:r>
              <w:rPr>
                <w:rFonts w:ascii="Times New Roman" w:hAnsi="Times New Roman"/>
                <w:color w:val="000000"/>
              </w:rPr>
              <w:t>Не нормируются</w:t>
            </w:r>
          </w:p>
        </w:tc>
      </w:tr>
      <w:tr w:rsidR="00A87005" w:rsidTr="00B8036D">
        <w:tc>
          <w:tcPr>
            <w:tcW w:w="5732" w:type="dxa"/>
          </w:tcPr>
          <w:p w:rsidR="00A87005" w:rsidRPr="00BA3BED" w:rsidRDefault="00A87005" w:rsidP="00A87005">
            <w:pPr>
              <w:widowControl w:val="0"/>
              <w:autoSpaceDE w:val="0"/>
              <w:autoSpaceDN w:val="0"/>
              <w:adjustRightInd w:val="0"/>
              <w:jc w:val="both"/>
              <w:rPr>
                <w:rFonts w:ascii="Times New Roman" w:hAnsi="Times New Roman"/>
                <w:color w:val="000000"/>
              </w:rPr>
            </w:pPr>
            <w:r>
              <w:rPr>
                <w:rFonts w:ascii="Times New Roman" w:hAnsi="Times New Roman"/>
                <w:color w:val="000000"/>
              </w:rPr>
              <w:t>- размеры земельных участков объектов культового назначения иных конфессий</w:t>
            </w:r>
          </w:p>
        </w:tc>
        <w:tc>
          <w:tcPr>
            <w:tcW w:w="1898" w:type="dxa"/>
          </w:tcPr>
          <w:p w:rsidR="00A87005" w:rsidRPr="00BA3BED" w:rsidRDefault="00A87005" w:rsidP="00EB7CAD">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r w:rsidRPr="00A87005">
              <w:rPr>
                <w:rFonts w:ascii="Times New Roman" w:hAnsi="Times New Roman"/>
                <w:color w:val="000000"/>
                <w:vertAlign w:val="superscript"/>
              </w:rPr>
              <w:t>2</w:t>
            </w:r>
            <w:r>
              <w:rPr>
                <w:rFonts w:ascii="Times New Roman" w:hAnsi="Times New Roman"/>
                <w:color w:val="000000"/>
              </w:rPr>
              <w:t>/место в храме</w:t>
            </w:r>
          </w:p>
        </w:tc>
        <w:tc>
          <w:tcPr>
            <w:tcW w:w="1127" w:type="dxa"/>
          </w:tcPr>
          <w:p w:rsidR="00A87005" w:rsidRPr="00BA3BED" w:rsidRDefault="00A87005" w:rsidP="00EB7CAD">
            <w:pPr>
              <w:widowControl w:val="0"/>
              <w:autoSpaceDE w:val="0"/>
              <w:autoSpaceDN w:val="0"/>
              <w:adjustRightInd w:val="0"/>
              <w:jc w:val="center"/>
              <w:rPr>
                <w:rFonts w:ascii="Times New Roman" w:hAnsi="Times New Roman"/>
                <w:color w:val="000000"/>
              </w:rPr>
            </w:pPr>
          </w:p>
        </w:tc>
        <w:tc>
          <w:tcPr>
            <w:tcW w:w="814" w:type="dxa"/>
          </w:tcPr>
          <w:p w:rsidR="00A87005" w:rsidRPr="00BA3BED" w:rsidRDefault="00A87005" w:rsidP="00EB7CAD">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A87005" w:rsidTr="00A87005">
        <w:tc>
          <w:tcPr>
            <w:tcW w:w="9571" w:type="dxa"/>
            <w:gridSpan w:val="4"/>
            <w:shd w:val="clear" w:color="auto" w:fill="DDD9C3" w:themeFill="background2" w:themeFillShade="E6"/>
          </w:tcPr>
          <w:p w:rsidR="00A87005" w:rsidRPr="00BA3BED" w:rsidRDefault="00A87005" w:rsidP="00A87005">
            <w:pPr>
              <w:widowControl w:val="0"/>
              <w:autoSpaceDE w:val="0"/>
              <w:autoSpaceDN w:val="0"/>
              <w:adjustRightInd w:val="0"/>
              <w:jc w:val="both"/>
              <w:rPr>
                <w:rFonts w:ascii="Times New Roman" w:hAnsi="Times New Roman"/>
                <w:color w:val="000000"/>
              </w:rPr>
            </w:pPr>
            <w:r>
              <w:rPr>
                <w:rFonts w:ascii="Times New Roman" w:hAnsi="Times New Roman"/>
                <w:color w:val="000000"/>
              </w:rPr>
              <w:t>Объекты, необходимые для обеспечения поселений, входящих в состав Палехского района, услугами связи, общественного питания, торговли и бытового обслуживания:</w:t>
            </w:r>
          </w:p>
        </w:tc>
      </w:tr>
      <w:tr w:rsidR="00A87005" w:rsidTr="00EB7CAD">
        <w:tc>
          <w:tcPr>
            <w:tcW w:w="9571" w:type="dxa"/>
            <w:gridSpan w:val="4"/>
          </w:tcPr>
          <w:p w:rsidR="00A87005" w:rsidRPr="00BA3BED" w:rsidRDefault="00A87005" w:rsidP="00A87005">
            <w:pPr>
              <w:widowControl w:val="0"/>
              <w:autoSpaceDE w:val="0"/>
              <w:autoSpaceDN w:val="0"/>
              <w:adjustRightInd w:val="0"/>
              <w:jc w:val="both"/>
              <w:rPr>
                <w:rFonts w:ascii="Times New Roman" w:hAnsi="Times New Roman"/>
                <w:color w:val="000000"/>
              </w:rPr>
            </w:pPr>
            <w:r>
              <w:rPr>
                <w:rFonts w:ascii="Times New Roman" w:hAnsi="Times New Roman"/>
                <w:color w:val="000000"/>
              </w:rPr>
              <w:t>Расчетные показатели минимально допустимого уровня обеспеченности объектами, необходимыми для обеспечения поселений услугами связи, и максимально допустимого уровня территориальной доступности таких объектов для населения муниципального района, а также размеры земельных участков:</w:t>
            </w:r>
          </w:p>
        </w:tc>
      </w:tr>
      <w:tr w:rsidR="005967BF" w:rsidTr="00B8036D">
        <w:tc>
          <w:tcPr>
            <w:tcW w:w="5732" w:type="dxa"/>
          </w:tcPr>
          <w:p w:rsidR="005967BF" w:rsidRPr="00BA3BED" w:rsidRDefault="005967BF" w:rsidP="00EB7CAD">
            <w:pPr>
              <w:widowControl w:val="0"/>
              <w:autoSpaceDE w:val="0"/>
              <w:autoSpaceDN w:val="0"/>
              <w:adjustRightInd w:val="0"/>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районными почтамтами</w:t>
            </w:r>
          </w:p>
        </w:tc>
        <w:tc>
          <w:tcPr>
            <w:tcW w:w="1898" w:type="dxa"/>
          </w:tcPr>
          <w:p w:rsidR="005967BF" w:rsidRPr="00BA3BED" w:rsidRDefault="005967BF" w:rsidP="005967BF">
            <w:pPr>
              <w:widowControl w:val="0"/>
              <w:autoSpaceDE w:val="0"/>
              <w:autoSpaceDN w:val="0"/>
              <w:adjustRightInd w:val="0"/>
              <w:jc w:val="center"/>
              <w:rPr>
                <w:rFonts w:ascii="Times New Roman" w:hAnsi="Times New Roman"/>
                <w:color w:val="000000"/>
              </w:rPr>
            </w:pPr>
            <w:r>
              <w:rPr>
                <w:rFonts w:ascii="Times New Roman" w:hAnsi="Times New Roman"/>
                <w:color w:val="000000"/>
              </w:rPr>
              <w:t>объект/район</w:t>
            </w:r>
          </w:p>
        </w:tc>
        <w:tc>
          <w:tcPr>
            <w:tcW w:w="1127" w:type="dxa"/>
          </w:tcPr>
          <w:p w:rsidR="005967BF" w:rsidRPr="00BA3BED" w:rsidRDefault="005967BF"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5967BF" w:rsidRPr="00BA3BED" w:rsidRDefault="005967BF"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5967BF" w:rsidTr="00EB7CAD">
        <w:tc>
          <w:tcPr>
            <w:tcW w:w="5732" w:type="dxa"/>
          </w:tcPr>
          <w:p w:rsidR="005967BF" w:rsidRPr="00BA3BED" w:rsidRDefault="005967BF"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максиально допустимого уровня территориальной доступности районных почтамтов</w:t>
            </w:r>
          </w:p>
        </w:tc>
        <w:tc>
          <w:tcPr>
            <w:tcW w:w="3839" w:type="dxa"/>
            <w:gridSpan w:val="3"/>
          </w:tcPr>
          <w:p w:rsidR="005967BF" w:rsidRPr="00BA3BED" w:rsidRDefault="005967BF"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Не нормируются</w:t>
            </w:r>
          </w:p>
        </w:tc>
      </w:tr>
      <w:tr w:rsidR="005967BF" w:rsidTr="00B8036D">
        <w:tc>
          <w:tcPr>
            <w:tcW w:w="5732" w:type="dxa"/>
          </w:tcPr>
          <w:p w:rsidR="005967BF" w:rsidRPr="00BA3BED" w:rsidRDefault="005967BF" w:rsidP="00EB7CAD">
            <w:pPr>
              <w:widowControl w:val="0"/>
              <w:autoSpaceDE w:val="0"/>
              <w:autoSpaceDN w:val="0"/>
              <w:adjustRightInd w:val="0"/>
              <w:rPr>
                <w:rFonts w:ascii="Times New Roman" w:hAnsi="Times New Roman"/>
                <w:color w:val="000000"/>
              </w:rPr>
            </w:pPr>
            <w:r>
              <w:rPr>
                <w:rFonts w:ascii="Times New Roman" w:hAnsi="Times New Roman"/>
                <w:color w:val="000000"/>
              </w:rPr>
              <w:t>- размеры земельных участков районных почтамтов</w:t>
            </w:r>
          </w:p>
        </w:tc>
        <w:tc>
          <w:tcPr>
            <w:tcW w:w="1898" w:type="dxa"/>
          </w:tcPr>
          <w:p w:rsidR="005967BF" w:rsidRPr="00BA3BED" w:rsidRDefault="005967BF"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га/объект</w:t>
            </w:r>
          </w:p>
        </w:tc>
        <w:tc>
          <w:tcPr>
            <w:tcW w:w="1127" w:type="dxa"/>
          </w:tcPr>
          <w:p w:rsidR="005967BF" w:rsidRPr="00BA3BED" w:rsidRDefault="005967BF" w:rsidP="00F02CE2">
            <w:pPr>
              <w:widowControl w:val="0"/>
              <w:autoSpaceDE w:val="0"/>
              <w:autoSpaceDN w:val="0"/>
              <w:adjustRightInd w:val="0"/>
              <w:jc w:val="center"/>
              <w:rPr>
                <w:rFonts w:ascii="Times New Roman" w:hAnsi="Times New Roman"/>
                <w:color w:val="000000"/>
              </w:rPr>
            </w:pPr>
          </w:p>
        </w:tc>
        <w:tc>
          <w:tcPr>
            <w:tcW w:w="814" w:type="dxa"/>
          </w:tcPr>
          <w:p w:rsidR="005967BF" w:rsidRPr="00BA3BED" w:rsidRDefault="005967BF"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5967BF" w:rsidTr="00B8036D">
        <w:tc>
          <w:tcPr>
            <w:tcW w:w="5732" w:type="dxa"/>
          </w:tcPr>
          <w:p w:rsidR="005967BF" w:rsidRPr="00BA3BED" w:rsidRDefault="005967BF" w:rsidP="005967BF">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автоматическими телефонными станциями</w:t>
            </w:r>
          </w:p>
        </w:tc>
        <w:tc>
          <w:tcPr>
            <w:tcW w:w="1898" w:type="dxa"/>
          </w:tcPr>
          <w:p w:rsidR="005967BF" w:rsidRPr="00BA3BED" w:rsidRDefault="005967BF" w:rsidP="005967BF">
            <w:pPr>
              <w:widowControl w:val="0"/>
              <w:autoSpaceDE w:val="0"/>
              <w:autoSpaceDN w:val="0"/>
              <w:adjustRightInd w:val="0"/>
              <w:jc w:val="center"/>
              <w:rPr>
                <w:rFonts w:ascii="Times New Roman" w:hAnsi="Times New Roman"/>
                <w:color w:val="000000"/>
              </w:rPr>
            </w:pPr>
            <w:r>
              <w:rPr>
                <w:rFonts w:ascii="Times New Roman" w:hAnsi="Times New Roman"/>
                <w:color w:val="000000"/>
              </w:rPr>
              <w:t>объект/ тыс. абонентских номеров</w:t>
            </w:r>
          </w:p>
        </w:tc>
        <w:tc>
          <w:tcPr>
            <w:tcW w:w="1127" w:type="dxa"/>
          </w:tcPr>
          <w:p w:rsidR="005967BF" w:rsidRPr="00BA3BED" w:rsidRDefault="005967BF"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5967BF" w:rsidRPr="00BA3BED" w:rsidRDefault="005967BF"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5967BF" w:rsidTr="00EB7CAD">
        <w:tc>
          <w:tcPr>
            <w:tcW w:w="5732" w:type="dxa"/>
          </w:tcPr>
          <w:p w:rsidR="005967BF" w:rsidRPr="00BA3BED" w:rsidRDefault="005967BF"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максиально допустимого уровня территориальной доступности автоматических телефонных станций</w:t>
            </w:r>
          </w:p>
        </w:tc>
        <w:tc>
          <w:tcPr>
            <w:tcW w:w="3839" w:type="dxa"/>
            <w:gridSpan w:val="3"/>
          </w:tcPr>
          <w:p w:rsidR="005967BF" w:rsidRPr="00BA3BED" w:rsidRDefault="005967BF"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Не нормируются</w:t>
            </w:r>
          </w:p>
        </w:tc>
      </w:tr>
      <w:tr w:rsidR="005967BF" w:rsidTr="00B8036D">
        <w:tc>
          <w:tcPr>
            <w:tcW w:w="5732" w:type="dxa"/>
          </w:tcPr>
          <w:p w:rsidR="005967BF" w:rsidRPr="00BA3BED" w:rsidRDefault="005967BF" w:rsidP="005967BF">
            <w:pPr>
              <w:widowControl w:val="0"/>
              <w:autoSpaceDE w:val="0"/>
              <w:autoSpaceDN w:val="0"/>
              <w:adjustRightInd w:val="0"/>
              <w:jc w:val="both"/>
              <w:rPr>
                <w:rFonts w:ascii="Times New Roman" w:hAnsi="Times New Roman"/>
                <w:color w:val="000000"/>
              </w:rPr>
            </w:pPr>
            <w:r>
              <w:rPr>
                <w:rFonts w:ascii="Times New Roman" w:hAnsi="Times New Roman"/>
                <w:color w:val="000000"/>
              </w:rPr>
              <w:t>- размеры земельных участков  автоматических телефонных станций</w:t>
            </w:r>
          </w:p>
        </w:tc>
        <w:tc>
          <w:tcPr>
            <w:tcW w:w="1898" w:type="dxa"/>
          </w:tcPr>
          <w:p w:rsidR="005967BF" w:rsidRPr="00BA3BED" w:rsidRDefault="005967BF" w:rsidP="00EB7CAD">
            <w:pPr>
              <w:widowControl w:val="0"/>
              <w:autoSpaceDE w:val="0"/>
              <w:autoSpaceDN w:val="0"/>
              <w:adjustRightInd w:val="0"/>
              <w:jc w:val="center"/>
              <w:rPr>
                <w:rFonts w:ascii="Times New Roman" w:hAnsi="Times New Roman"/>
                <w:color w:val="000000"/>
              </w:rPr>
            </w:pPr>
            <w:r>
              <w:rPr>
                <w:rFonts w:ascii="Times New Roman" w:hAnsi="Times New Roman"/>
                <w:color w:val="000000"/>
              </w:rPr>
              <w:t>га/объект</w:t>
            </w:r>
          </w:p>
        </w:tc>
        <w:tc>
          <w:tcPr>
            <w:tcW w:w="1127" w:type="dxa"/>
          </w:tcPr>
          <w:p w:rsidR="005967BF" w:rsidRPr="00BA3BED" w:rsidRDefault="005967BF" w:rsidP="00EB7CAD">
            <w:pPr>
              <w:widowControl w:val="0"/>
              <w:autoSpaceDE w:val="0"/>
              <w:autoSpaceDN w:val="0"/>
              <w:adjustRightInd w:val="0"/>
              <w:jc w:val="center"/>
              <w:rPr>
                <w:rFonts w:ascii="Times New Roman" w:hAnsi="Times New Roman"/>
                <w:color w:val="000000"/>
              </w:rPr>
            </w:pPr>
          </w:p>
        </w:tc>
        <w:tc>
          <w:tcPr>
            <w:tcW w:w="814" w:type="dxa"/>
          </w:tcPr>
          <w:p w:rsidR="005967BF" w:rsidRPr="00BA3BED" w:rsidRDefault="005967BF" w:rsidP="00EB7CAD">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5967BF" w:rsidTr="00B8036D">
        <w:tc>
          <w:tcPr>
            <w:tcW w:w="5732" w:type="dxa"/>
          </w:tcPr>
          <w:p w:rsidR="005967BF" w:rsidRPr="00BA3BED" w:rsidRDefault="005967BF" w:rsidP="005967BF">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звуковыми трансформаторными подстанциями</w:t>
            </w:r>
          </w:p>
        </w:tc>
        <w:tc>
          <w:tcPr>
            <w:tcW w:w="1898" w:type="dxa"/>
          </w:tcPr>
          <w:p w:rsidR="005967BF" w:rsidRPr="00BA3BED" w:rsidRDefault="005967BF" w:rsidP="00EB7CAD">
            <w:pPr>
              <w:widowControl w:val="0"/>
              <w:autoSpaceDE w:val="0"/>
              <w:autoSpaceDN w:val="0"/>
              <w:adjustRightInd w:val="0"/>
              <w:jc w:val="center"/>
              <w:rPr>
                <w:rFonts w:ascii="Times New Roman" w:hAnsi="Times New Roman"/>
                <w:color w:val="000000"/>
              </w:rPr>
            </w:pPr>
            <w:r>
              <w:rPr>
                <w:rFonts w:ascii="Times New Roman" w:hAnsi="Times New Roman"/>
                <w:color w:val="000000"/>
              </w:rPr>
              <w:t>объект/ тыс. абонентов</w:t>
            </w:r>
          </w:p>
        </w:tc>
        <w:tc>
          <w:tcPr>
            <w:tcW w:w="1127" w:type="dxa"/>
          </w:tcPr>
          <w:p w:rsidR="005967BF" w:rsidRPr="00BA3BED" w:rsidRDefault="005967BF" w:rsidP="00EB7CAD">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5967BF" w:rsidRPr="00BA3BED" w:rsidRDefault="005967BF" w:rsidP="00EB7CAD">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4A72D9" w:rsidTr="00EB7CAD">
        <w:tc>
          <w:tcPr>
            <w:tcW w:w="5732" w:type="dxa"/>
          </w:tcPr>
          <w:p w:rsidR="004A72D9" w:rsidRPr="00BA3BED" w:rsidRDefault="004A72D9" w:rsidP="00903E5A">
            <w:pPr>
              <w:widowControl w:val="0"/>
              <w:autoSpaceDE w:val="0"/>
              <w:autoSpaceDN w:val="0"/>
              <w:adjustRightInd w:val="0"/>
              <w:rPr>
                <w:rFonts w:ascii="Times New Roman" w:hAnsi="Times New Roman"/>
                <w:color w:val="000000"/>
              </w:rPr>
            </w:pPr>
            <w:r>
              <w:rPr>
                <w:rFonts w:ascii="Times New Roman" w:hAnsi="Times New Roman"/>
                <w:color w:val="000000"/>
              </w:rPr>
              <w:t>- расчетные показатели максиально допустимого уровня территориальной доступности звуковых трансформаторных подстанций</w:t>
            </w:r>
          </w:p>
        </w:tc>
        <w:tc>
          <w:tcPr>
            <w:tcW w:w="3839" w:type="dxa"/>
            <w:gridSpan w:val="3"/>
          </w:tcPr>
          <w:p w:rsidR="004A72D9" w:rsidRPr="00BA3BED" w:rsidRDefault="004A72D9"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Не нормируются</w:t>
            </w:r>
          </w:p>
        </w:tc>
      </w:tr>
      <w:tr w:rsidR="005967BF" w:rsidTr="00B8036D">
        <w:tc>
          <w:tcPr>
            <w:tcW w:w="5732" w:type="dxa"/>
          </w:tcPr>
          <w:p w:rsidR="005967BF" w:rsidRPr="00BA3BED" w:rsidRDefault="005967BF" w:rsidP="00903E5A">
            <w:pPr>
              <w:widowControl w:val="0"/>
              <w:autoSpaceDE w:val="0"/>
              <w:autoSpaceDN w:val="0"/>
              <w:adjustRightInd w:val="0"/>
              <w:rPr>
                <w:rFonts w:ascii="Times New Roman" w:hAnsi="Times New Roman"/>
                <w:color w:val="000000"/>
              </w:rPr>
            </w:pPr>
            <w:r>
              <w:rPr>
                <w:rFonts w:ascii="Times New Roman" w:hAnsi="Times New Roman"/>
                <w:color w:val="000000"/>
              </w:rPr>
              <w:t xml:space="preserve">- размеры земельных участков </w:t>
            </w:r>
            <w:r w:rsidR="004A72D9">
              <w:rPr>
                <w:rFonts w:ascii="Times New Roman" w:hAnsi="Times New Roman"/>
                <w:color w:val="000000"/>
              </w:rPr>
              <w:t>звуковых трансформаторных подстанций</w:t>
            </w:r>
          </w:p>
        </w:tc>
        <w:tc>
          <w:tcPr>
            <w:tcW w:w="1898" w:type="dxa"/>
          </w:tcPr>
          <w:p w:rsidR="005967BF" w:rsidRPr="00BA3BED" w:rsidRDefault="00903E5A"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r w:rsidRPr="00903E5A">
              <w:rPr>
                <w:rFonts w:ascii="Times New Roman" w:hAnsi="Times New Roman"/>
                <w:color w:val="000000"/>
                <w:vertAlign w:val="superscript"/>
              </w:rPr>
              <w:t>2</w:t>
            </w:r>
            <w:r>
              <w:rPr>
                <w:rFonts w:ascii="Times New Roman" w:hAnsi="Times New Roman"/>
                <w:color w:val="000000"/>
              </w:rPr>
              <w:t>/объект</w:t>
            </w:r>
          </w:p>
        </w:tc>
        <w:tc>
          <w:tcPr>
            <w:tcW w:w="1127" w:type="dxa"/>
          </w:tcPr>
          <w:p w:rsidR="005967BF" w:rsidRPr="00BA3BED" w:rsidRDefault="005967BF" w:rsidP="00F02CE2">
            <w:pPr>
              <w:widowControl w:val="0"/>
              <w:autoSpaceDE w:val="0"/>
              <w:autoSpaceDN w:val="0"/>
              <w:adjustRightInd w:val="0"/>
              <w:jc w:val="center"/>
              <w:rPr>
                <w:rFonts w:ascii="Times New Roman" w:hAnsi="Times New Roman"/>
                <w:color w:val="000000"/>
              </w:rPr>
            </w:pPr>
          </w:p>
        </w:tc>
        <w:tc>
          <w:tcPr>
            <w:tcW w:w="814" w:type="dxa"/>
          </w:tcPr>
          <w:p w:rsidR="005967BF" w:rsidRPr="00BA3BED" w:rsidRDefault="00903E5A"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5967BF" w:rsidTr="00B8036D">
        <w:tc>
          <w:tcPr>
            <w:tcW w:w="5732" w:type="dxa"/>
          </w:tcPr>
          <w:p w:rsidR="005967BF" w:rsidRDefault="00903E5A" w:rsidP="00903E5A">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блок-станциями проводного вещания</w:t>
            </w:r>
          </w:p>
        </w:tc>
        <w:tc>
          <w:tcPr>
            <w:tcW w:w="1898" w:type="dxa"/>
          </w:tcPr>
          <w:p w:rsidR="005967BF" w:rsidRPr="00BA3BED" w:rsidRDefault="00903E5A"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объект/район</w:t>
            </w:r>
          </w:p>
        </w:tc>
        <w:tc>
          <w:tcPr>
            <w:tcW w:w="1127" w:type="dxa"/>
          </w:tcPr>
          <w:p w:rsidR="005967BF" w:rsidRPr="00BA3BED" w:rsidRDefault="00903E5A"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5967BF" w:rsidRPr="00BA3BED" w:rsidRDefault="00903E5A"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903E5A" w:rsidTr="00EB7CAD">
        <w:tc>
          <w:tcPr>
            <w:tcW w:w="5732" w:type="dxa"/>
          </w:tcPr>
          <w:p w:rsidR="00903E5A" w:rsidRDefault="00903E5A" w:rsidP="00903E5A">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максимально допустимого уровня территориальной доступности блок-станций проводного вещания</w:t>
            </w:r>
          </w:p>
        </w:tc>
        <w:tc>
          <w:tcPr>
            <w:tcW w:w="3839" w:type="dxa"/>
            <w:gridSpan w:val="3"/>
          </w:tcPr>
          <w:p w:rsidR="00903E5A" w:rsidRPr="00BA3BED" w:rsidRDefault="00903E5A"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Не нормируются</w:t>
            </w:r>
          </w:p>
        </w:tc>
      </w:tr>
      <w:tr w:rsidR="00903E5A" w:rsidTr="00B8036D">
        <w:tc>
          <w:tcPr>
            <w:tcW w:w="5732" w:type="dxa"/>
          </w:tcPr>
          <w:p w:rsidR="00903E5A" w:rsidRDefault="00903E5A" w:rsidP="00903E5A">
            <w:pPr>
              <w:widowControl w:val="0"/>
              <w:autoSpaceDE w:val="0"/>
              <w:autoSpaceDN w:val="0"/>
              <w:adjustRightInd w:val="0"/>
              <w:jc w:val="both"/>
              <w:rPr>
                <w:rFonts w:ascii="Times New Roman" w:hAnsi="Times New Roman"/>
                <w:color w:val="000000"/>
              </w:rPr>
            </w:pPr>
            <w:r>
              <w:rPr>
                <w:rFonts w:ascii="Times New Roman" w:hAnsi="Times New Roman"/>
                <w:color w:val="000000"/>
              </w:rPr>
              <w:t>- размеры земельных участков блок-станций проводного вещания</w:t>
            </w:r>
          </w:p>
        </w:tc>
        <w:tc>
          <w:tcPr>
            <w:tcW w:w="1898" w:type="dxa"/>
          </w:tcPr>
          <w:p w:rsidR="00903E5A" w:rsidRPr="00BA3BED" w:rsidRDefault="00903E5A" w:rsidP="00EB7CAD">
            <w:pPr>
              <w:widowControl w:val="0"/>
              <w:autoSpaceDE w:val="0"/>
              <w:autoSpaceDN w:val="0"/>
              <w:adjustRightInd w:val="0"/>
              <w:jc w:val="center"/>
              <w:rPr>
                <w:rFonts w:ascii="Times New Roman" w:hAnsi="Times New Roman"/>
                <w:color w:val="000000"/>
              </w:rPr>
            </w:pPr>
            <w:r>
              <w:rPr>
                <w:rFonts w:ascii="Times New Roman" w:hAnsi="Times New Roman"/>
                <w:color w:val="000000"/>
              </w:rPr>
              <w:t>га/объект</w:t>
            </w:r>
          </w:p>
        </w:tc>
        <w:tc>
          <w:tcPr>
            <w:tcW w:w="1127" w:type="dxa"/>
          </w:tcPr>
          <w:p w:rsidR="00903E5A" w:rsidRPr="00BA3BED" w:rsidRDefault="00903E5A" w:rsidP="00EB7CAD">
            <w:pPr>
              <w:widowControl w:val="0"/>
              <w:autoSpaceDE w:val="0"/>
              <w:autoSpaceDN w:val="0"/>
              <w:adjustRightInd w:val="0"/>
              <w:jc w:val="center"/>
              <w:rPr>
                <w:rFonts w:ascii="Times New Roman" w:hAnsi="Times New Roman"/>
                <w:color w:val="000000"/>
              </w:rPr>
            </w:pPr>
          </w:p>
        </w:tc>
        <w:tc>
          <w:tcPr>
            <w:tcW w:w="814" w:type="dxa"/>
          </w:tcPr>
          <w:p w:rsidR="00903E5A" w:rsidRPr="00BA3BED" w:rsidRDefault="00903E5A" w:rsidP="00EB7CAD">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910E9C" w:rsidTr="00B8036D">
        <w:tc>
          <w:tcPr>
            <w:tcW w:w="5732" w:type="dxa"/>
          </w:tcPr>
          <w:p w:rsidR="00910E9C" w:rsidRDefault="00910E9C" w:rsidP="00EB7CAD">
            <w:pPr>
              <w:widowControl w:val="0"/>
              <w:autoSpaceDE w:val="0"/>
              <w:autoSpaceDN w:val="0"/>
              <w:adjustRightInd w:val="0"/>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опорно-усилительными станциями</w:t>
            </w:r>
          </w:p>
        </w:tc>
        <w:tc>
          <w:tcPr>
            <w:tcW w:w="1898" w:type="dxa"/>
          </w:tcPr>
          <w:p w:rsidR="00910E9C" w:rsidRPr="00BA3BED" w:rsidRDefault="00910E9C" w:rsidP="00EB7CAD">
            <w:pPr>
              <w:widowControl w:val="0"/>
              <w:autoSpaceDE w:val="0"/>
              <w:autoSpaceDN w:val="0"/>
              <w:adjustRightInd w:val="0"/>
              <w:jc w:val="center"/>
              <w:rPr>
                <w:rFonts w:ascii="Times New Roman" w:hAnsi="Times New Roman"/>
                <w:color w:val="000000"/>
              </w:rPr>
            </w:pPr>
            <w:r>
              <w:rPr>
                <w:rFonts w:ascii="Times New Roman" w:hAnsi="Times New Roman"/>
                <w:color w:val="000000"/>
              </w:rPr>
              <w:t>объект/район</w:t>
            </w:r>
          </w:p>
        </w:tc>
        <w:tc>
          <w:tcPr>
            <w:tcW w:w="1127" w:type="dxa"/>
          </w:tcPr>
          <w:p w:rsidR="00910E9C" w:rsidRPr="00BA3BED" w:rsidRDefault="00910E9C" w:rsidP="00EB7CAD">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910E9C" w:rsidRPr="00BA3BED" w:rsidRDefault="00910E9C" w:rsidP="00EB7CAD">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910E9C" w:rsidTr="00EB7CAD">
        <w:tc>
          <w:tcPr>
            <w:tcW w:w="5732" w:type="dxa"/>
          </w:tcPr>
          <w:p w:rsidR="00910E9C" w:rsidRDefault="00910E9C" w:rsidP="00910E9C">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максимально допустимого уровня территориальной доступности опорно-усилительных станций</w:t>
            </w:r>
          </w:p>
        </w:tc>
        <w:tc>
          <w:tcPr>
            <w:tcW w:w="3839" w:type="dxa"/>
            <w:gridSpan w:val="3"/>
          </w:tcPr>
          <w:p w:rsidR="00910E9C" w:rsidRPr="00BA3BED" w:rsidRDefault="00910E9C"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Не нормируются</w:t>
            </w:r>
          </w:p>
        </w:tc>
      </w:tr>
      <w:tr w:rsidR="00910E9C" w:rsidTr="00B8036D">
        <w:tc>
          <w:tcPr>
            <w:tcW w:w="5732" w:type="dxa"/>
          </w:tcPr>
          <w:p w:rsidR="00910E9C" w:rsidRDefault="00910E9C" w:rsidP="00910E9C">
            <w:pPr>
              <w:widowControl w:val="0"/>
              <w:autoSpaceDE w:val="0"/>
              <w:autoSpaceDN w:val="0"/>
              <w:adjustRightInd w:val="0"/>
              <w:jc w:val="both"/>
              <w:rPr>
                <w:rFonts w:ascii="Times New Roman" w:hAnsi="Times New Roman"/>
                <w:color w:val="000000"/>
              </w:rPr>
            </w:pPr>
            <w:r>
              <w:rPr>
                <w:rFonts w:ascii="Times New Roman" w:hAnsi="Times New Roman"/>
                <w:color w:val="000000"/>
              </w:rPr>
              <w:t>- размеры земельных участков опорно-усилительных станций</w:t>
            </w:r>
          </w:p>
        </w:tc>
        <w:tc>
          <w:tcPr>
            <w:tcW w:w="1898" w:type="dxa"/>
          </w:tcPr>
          <w:p w:rsidR="00910E9C" w:rsidRPr="00BA3BED" w:rsidRDefault="00910E9C" w:rsidP="00EB7CAD">
            <w:pPr>
              <w:widowControl w:val="0"/>
              <w:autoSpaceDE w:val="0"/>
              <w:autoSpaceDN w:val="0"/>
              <w:adjustRightInd w:val="0"/>
              <w:jc w:val="center"/>
              <w:rPr>
                <w:rFonts w:ascii="Times New Roman" w:hAnsi="Times New Roman"/>
                <w:color w:val="000000"/>
              </w:rPr>
            </w:pPr>
            <w:r>
              <w:rPr>
                <w:rFonts w:ascii="Times New Roman" w:hAnsi="Times New Roman"/>
                <w:color w:val="000000"/>
              </w:rPr>
              <w:t>га/объект</w:t>
            </w:r>
          </w:p>
        </w:tc>
        <w:tc>
          <w:tcPr>
            <w:tcW w:w="1127" w:type="dxa"/>
          </w:tcPr>
          <w:p w:rsidR="00910E9C" w:rsidRPr="00BA3BED" w:rsidRDefault="00910E9C" w:rsidP="00EB7CAD">
            <w:pPr>
              <w:widowControl w:val="0"/>
              <w:autoSpaceDE w:val="0"/>
              <w:autoSpaceDN w:val="0"/>
              <w:adjustRightInd w:val="0"/>
              <w:jc w:val="center"/>
              <w:rPr>
                <w:rFonts w:ascii="Times New Roman" w:hAnsi="Times New Roman"/>
                <w:color w:val="000000"/>
              </w:rPr>
            </w:pPr>
          </w:p>
        </w:tc>
        <w:tc>
          <w:tcPr>
            <w:tcW w:w="814" w:type="dxa"/>
          </w:tcPr>
          <w:p w:rsidR="00910E9C" w:rsidRPr="00BA3BED" w:rsidRDefault="00910E9C" w:rsidP="00EB7CAD">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910E9C" w:rsidTr="00B8036D">
        <w:tc>
          <w:tcPr>
            <w:tcW w:w="5732" w:type="dxa"/>
          </w:tcPr>
          <w:p w:rsidR="00910E9C" w:rsidRDefault="00910E9C" w:rsidP="00910E9C">
            <w:pPr>
              <w:widowControl w:val="0"/>
              <w:autoSpaceDE w:val="0"/>
              <w:autoSpaceDN w:val="0"/>
              <w:adjustRightInd w:val="0"/>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техническими центрами кабельного телевидения, коммутируемого доступа к сети Интернет, сотовой связи</w:t>
            </w:r>
          </w:p>
        </w:tc>
        <w:tc>
          <w:tcPr>
            <w:tcW w:w="1898" w:type="dxa"/>
          </w:tcPr>
          <w:p w:rsidR="00910E9C" w:rsidRPr="00BA3BED" w:rsidRDefault="00910E9C" w:rsidP="00EB7CAD">
            <w:pPr>
              <w:widowControl w:val="0"/>
              <w:autoSpaceDE w:val="0"/>
              <w:autoSpaceDN w:val="0"/>
              <w:adjustRightInd w:val="0"/>
              <w:jc w:val="center"/>
              <w:rPr>
                <w:rFonts w:ascii="Times New Roman" w:hAnsi="Times New Roman"/>
                <w:color w:val="000000"/>
              </w:rPr>
            </w:pPr>
            <w:r>
              <w:rPr>
                <w:rFonts w:ascii="Times New Roman" w:hAnsi="Times New Roman"/>
                <w:color w:val="000000"/>
              </w:rPr>
              <w:t>объект/район</w:t>
            </w:r>
          </w:p>
        </w:tc>
        <w:tc>
          <w:tcPr>
            <w:tcW w:w="1127" w:type="dxa"/>
          </w:tcPr>
          <w:p w:rsidR="00910E9C" w:rsidRPr="00BA3BED" w:rsidRDefault="00910E9C" w:rsidP="00EB7CAD">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910E9C" w:rsidRPr="00BA3BED" w:rsidRDefault="00910E9C" w:rsidP="00EB7CAD">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910E9C" w:rsidTr="00EB7CAD">
        <w:tc>
          <w:tcPr>
            <w:tcW w:w="5732" w:type="dxa"/>
          </w:tcPr>
          <w:p w:rsidR="00910E9C" w:rsidRDefault="00910E9C"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xml:space="preserve">- расчетные показатели максимально допустимого уровня территориальной доступности </w:t>
            </w:r>
            <w:r w:rsidR="00EB7CAD">
              <w:rPr>
                <w:rFonts w:ascii="Times New Roman" w:hAnsi="Times New Roman"/>
                <w:color w:val="000000"/>
              </w:rPr>
              <w:t>технических центров кабельного телевидения, коммутируемого доступа к сети Интернет, сотовой связи</w:t>
            </w:r>
          </w:p>
        </w:tc>
        <w:tc>
          <w:tcPr>
            <w:tcW w:w="3839" w:type="dxa"/>
            <w:gridSpan w:val="3"/>
          </w:tcPr>
          <w:p w:rsidR="00910E9C" w:rsidRPr="00BA3BED" w:rsidRDefault="00910E9C" w:rsidP="00EB7CAD">
            <w:pPr>
              <w:widowControl w:val="0"/>
              <w:autoSpaceDE w:val="0"/>
              <w:autoSpaceDN w:val="0"/>
              <w:adjustRightInd w:val="0"/>
              <w:jc w:val="center"/>
              <w:rPr>
                <w:rFonts w:ascii="Times New Roman" w:hAnsi="Times New Roman"/>
                <w:color w:val="000000"/>
              </w:rPr>
            </w:pPr>
            <w:r>
              <w:rPr>
                <w:rFonts w:ascii="Times New Roman" w:hAnsi="Times New Roman"/>
                <w:color w:val="000000"/>
              </w:rPr>
              <w:t>Не нормируются</w:t>
            </w:r>
          </w:p>
        </w:tc>
      </w:tr>
      <w:tr w:rsidR="00910E9C" w:rsidTr="00B8036D">
        <w:tc>
          <w:tcPr>
            <w:tcW w:w="5732" w:type="dxa"/>
          </w:tcPr>
          <w:p w:rsidR="00910E9C" w:rsidRDefault="00910E9C" w:rsidP="00910E9C">
            <w:pPr>
              <w:widowControl w:val="0"/>
              <w:autoSpaceDE w:val="0"/>
              <w:autoSpaceDN w:val="0"/>
              <w:adjustRightInd w:val="0"/>
              <w:jc w:val="both"/>
              <w:rPr>
                <w:rFonts w:ascii="Times New Roman" w:hAnsi="Times New Roman"/>
                <w:color w:val="000000"/>
              </w:rPr>
            </w:pPr>
            <w:r>
              <w:rPr>
                <w:rFonts w:ascii="Times New Roman" w:hAnsi="Times New Roman"/>
                <w:color w:val="000000"/>
              </w:rPr>
              <w:t xml:space="preserve">- размеры земельных участков </w:t>
            </w:r>
            <w:r w:rsidR="00EB7CAD">
              <w:rPr>
                <w:rFonts w:ascii="Times New Roman" w:hAnsi="Times New Roman"/>
                <w:color w:val="000000"/>
              </w:rPr>
              <w:t>технических центров кабельного телевидения, коммутируемого доступа к сети Интернет, сотовой связи</w:t>
            </w:r>
          </w:p>
        </w:tc>
        <w:tc>
          <w:tcPr>
            <w:tcW w:w="1898" w:type="dxa"/>
          </w:tcPr>
          <w:p w:rsidR="00910E9C" w:rsidRPr="00BA3BED" w:rsidRDefault="00910E9C" w:rsidP="00EB7CAD">
            <w:pPr>
              <w:widowControl w:val="0"/>
              <w:autoSpaceDE w:val="0"/>
              <w:autoSpaceDN w:val="0"/>
              <w:adjustRightInd w:val="0"/>
              <w:jc w:val="center"/>
              <w:rPr>
                <w:rFonts w:ascii="Times New Roman" w:hAnsi="Times New Roman"/>
                <w:color w:val="000000"/>
              </w:rPr>
            </w:pPr>
            <w:r>
              <w:rPr>
                <w:rFonts w:ascii="Times New Roman" w:hAnsi="Times New Roman"/>
                <w:color w:val="000000"/>
              </w:rPr>
              <w:t>га/объект</w:t>
            </w:r>
          </w:p>
        </w:tc>
        <w:tc>
          <w:tcPr>
            <w:tcW w:w="1127" w:type="dxa"/>
          </w:tcPr>
          <w:p w:rsidR="00910E9C" w:rsidRPr="00BA3BED" w:rsidRDefault="00910E9C" w:rsidP="00EB7CAD">
            <w:pPr>
              <w:widowControl w:val="0"/>
              <w:autoSpaceDE w:val="0"/>
              <w:autoSpaceDN w:val="0"/>
              <w:adjustRightInd w:val="0"/>
              <w:jc w:val="center"/>
              <w:rPr>
                <w:rFonts w:ascii="Times New Roman" w:hAnsi="Times New Roman"/>
                <w:color w:val="000000"/>
              </w:rPr>
            </w:pPr>
          </w:p>
        </w:tc>
        <w:tc>
          <w:tcPr>
            <w:tcW w:w="814" w:type="dxa"/>
          </w:tcPr>
          <w:p w:rsidR="00910E9C" w:rsidRPr="00BA3BED" w:rsidRDefault="00910E9C" w:rsidP="00EB7CAD">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EB7CAD" w:rsidTr="00EB7CAD">
        <w:tc>
          <w:tcPr>
            <w:tcW w:w="5732" w:type="dxa"/>
          </w:tcPr>
          <w:p w:rsidR="00EB7CAD" w:rsidRDefault="00EB7CAD"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Расчетные показатели минимально допустимого уровня обеспеченности техническими объектами связи (кабельные и воздушные линии связи, усилительные пункты, радиорелейные станции и другие сооружения) и максимально допустимого уровня территориальной доступности таких объектов для населения</w:t>
            </w:r>
          </w:p>
        </w:tc>
        <w:tc>
          <w:tcPr>
            <w:tcW w:w="3839" w:type="dxa"/>
            <w:gridSpan w:val="3"/>
          </w:tcPr>
          <w:p w:rsidR="00EB7CAD" w:rsidRPr="00BA3BED" w:rsidRDefault="00EB7CA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Не нормируются</w:t>
            </w:r>
          </w:p>
        </w:tc>
      </w:tr>
      <w:tr w:rsidR="00910E9C" w:rsidTr="00B8036D">
        <w:tc>
          <w:tcPr>
            <w:tcW w:w="5732" w:type="dxa"/>
          </w:tcPr>
          <w:p w:rsidR="00910E9C" w:rsidRDefault="00EB7CAD"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Нормативные параметры градостроительного проектирования технических объектов связи</w:t>
            </w:r>
          </w:p>
        </w:tc>
        <w:tc>
          <w:tcPr>
            <w:tcW w:w="1898" w:type="dxa"/>
          </w:tcPr>
          <w:p w:rsidR="00910E9C" w:rsidRPr="00BA3BED" w:rsidRDefault="00EB7CAD" w:rsidP="00110234">
            <w:pPr>
              <w:widowControl w:val="0"/>
              <w:autoSpaceDE w:val="0"/>
              <w:autoSpaceDN w:val="0"/>
              <w:adjustRightInd w:val="0"/>
              <w:jc w:val="center"/>
              <w:rPr>
                <w:rFonts w:ascii="Times New Roman" w:hAnsi="Times New Roman"/>
                <w:color w:val="000000"/>
              </w:rPr>
            </w:pPr>
            <w:r>
              <w:rPr>
                <w:rFonts w:ascii="Times New Roman" w:hAnsi="Times New Roman"/>
                <w:color w:val="000000"/>
              </w:rPr>
              <w:t xml:space="preserve">по таблице </w:t>
            </w:r>
            <w:r w:rsidR="00B85114">
              <w:rPr>
                <w:rFonts w:ascii="Times New Roman" w:hAnsi="Times New Roman"/>
                <w:color w:val="000000"/>
              </w:rPr>
              <w:t>45</w:t>
            </w:r>
            <w:r>
              <w:rPr>
                <w:rFonts w:ascii="Times New Roman" w:hAnsi="Times New Roman"/>
                <w:color w:val="000000"/>
              </w:rPr>
              <w:t xml:space="preserve"> нормативов</w:t>
            </w:r>
          </w:p>
        </w:tc>
        <w:tc>
          <w:tcPr>
            <w:tcW w:w="1127" w:type="dxa"/>
          </w:tcPr>
          <w:p w:rsidR="00910E9C" w:rsidRPr="00BA3BED" w:rsidRDefault="00910E9C" w:rsidP="00F02CE2">
            <w:pPr>
              <w:widowControl w:val="0"/>
              <w:autoSpaceDE w:val="0"/>
              <w:autoSpaceDN w:val="0"/>
              <w:adjustRightInd w:val="0"/>
              <w:jc w:val="center"/>
              <w:rPr>
                <w:rFonts w:ascii="Times New Roman" w:hAnsi="Times New Roman"/>
                <w:color w:val="000000"/>
              </w:rPr>
            </w:pPr>
          </w:p>
        </w:tc>
        <w:tc>
          <w:tcPr>
            <w:tcW w:w="814" w:type="dxa"/>
          </w:tcPr>
          <w:p w:rsidR="00910E9C" w:rsidRPr="00BA3BED" w:rsidRDefault="00910E9C" w:rsidP="00F02CE2">
            <w:pPr>
              <w:widowControl w:val="0"/>
              <w:autoSpaceDE w:val="0"/>
              <w:autoSpaceDN w:val="0"/>
              <w:adjustRightInd w:val="0"/>
              <w:jc w:val="center"/>
              <w:rPr>
                <w:rFonts w:ascii="Times New Roman" w:hAnsi="Times New Roman"/>
                <w:color w:val="000000"/>
              </w:rPr>
            </w:pPr>
          </w:p>
        </w:tc>
      </w:tr>
      <w:tr w:rsidR="00EB7CAD" w:rsidTr="00EB7CAD">
        <w:tc>
          <w:tcPr>
            <w:tcW w:w="9571" w:type="dxa"/>
            <w:gridSpan w:val="4"/>
          </w:tcPr>
          <w:p w:rsidR="00EB7CAD" w:rsidRPr="00BA3BED" w:rsidRDefault="00EB7CAD"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Расчетные показатели минимально допустимого уровня обеспеченности объектами, необходимыми для обеспечения поселений услугами общественного питания, и максимально допустимого уровня территориальной доступности таких объектов для населения, а также размеры земельных участков:</w:t>
            </w:r>
          </w:p>
        </w:tc>
      </w:tr>
      <w:tr w:rsidR="00EB7CAD" w:rsidTr="00B8036D">
        <w:tc>
          <w:tcPr>
            <w:tcW w:w="5732" w:type="dxa"/>
          </w:tcPr>
          <w:p w:rsidR="00EB7CAD" w:rsidRDefault="00EB7CAD"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объектами общественного питания</w:t>
            </w:r>
          </w:p>
        </w:tc>
        <w:tc>
          <w:tcPr>
            <w:tcW w:w="1898" w:type="dxa"/>
          </w:tcPr>
          <w:p w:rsidR="00EB7CAD" w:rsidRPr="00BA3BED" w:rsidRDefault="00EB7CA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мест/1000 чел.</w:t>
            </w:r>
          </w:p>
        </w:tc>
        <w:tc>
          <w:tcPr>
            <w:tcW w:w="1127" w:type="dxa"/>
          </w:tcPr>
          <w:p w:rsidR="00EB7CAD" w:rsidRPr="00BA3BED" w:rsidRDefault="00EB7CA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EB7CAD" w:rsidRPr="00BA3BED" w:rsidRDefault="00EB7CA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EB7CAD" w:rsidTr="00B8036D">
        <w:tc>
          <w:tcPr>
            <w:tcW w:w="5732" w:type="dxa"/>
          </w:tcPr>
          <w:p w:rsidR="00EB7CAD" w:rsidRDefault="00EB7CAD"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максимально допустимого уровня территориальной доступности объектов общественного питания</w:t>
            </w:r>
          </w:p>
        </w:tc>
        <w:tc>
          <w:tcPr>
            <w:tcW w:w="1898" w:type="dxa"/>
          </w:tcPr>
          <w:p w:rsidR="00EB7CAD" w:rsidRPr="00BA3BED" w:rsidRDefault="00EB7CA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p>
        </w:tc>
        <w:tc>
          <w:tcPr>
            <w:tcW w:w="1127" w:type="dxa"/>
          </w:tcPr>
          <w:p w:rsidR="00EB7CAD" w:rsidRPr="00BA3BED" w:rsidRDefault="00EB7CA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EB7CAD" w:rsidRPr="00BA3BED" w:rsidRDefault="00EB7CA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EB7CAD" w:rsidTr="00B8036D">
        <w:tc>
          <w:tcPr>
            <w:tcW w:w="5732" w:type="dxa"/>
          </w:tcPr>
          <w:p w:rsidR="00EB7CAD" w:rsidRDefault="00EB7CAD"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размеры земельных участков объектов общественного питания</w:t>
            </w:r>
          </w:p>
        </w:tc>
        <w:tc>
          <w:tcPr>
            <w:tcW w:w="1898" w:type="dxa"/>
          </w:tcPr>
          <w:p w:rsidR="00EB7CAD" w:rsidRPr="00BA3BED" w:rsidRDefault="00EB7CA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га/100 мест</w:t>
            </w:r>
          </w:p>
        </w:tc>
        <w:tc>
          <w:tcPr>
            <w:tcW w:w="1127" w:type="dxa"/>
          </w:tcPr>
          <w:p w:rsidR="00EB7CAD" w:rsidRPr="00BA3BED" w:rsidRDefault="00EB7CAD" w:rsidP="00F02CE2">
            <w:pPr>
              <w:widowControl w:val="0"/>
              <w:autoSpaceDE w:val="0"/>
              <w:autoSpaceDN w:val="0"/>
              <w:adjustRightInd w:val="0"/>
              <w:jc w:val="center"/>
              <w:rPr>
                <w:rFonts w:ascii="Times New Roman" w:hAnsi="Times New Roman"/>
                <w:color w:val="000000"/>
              </w:rPr>
            </w:pPr>
          </w:p>
        </w:tc>
        <w:tc>
          <w:tcPr>
            <w:tcW w:w="814" w:type="dxa"/>
          </w:tcPr>
          <w:p w:rsidR="00EB7CAD" w:rsidRPr="00BA3BED" w:rsidRDefault="00EB7CA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EB7CAD" w:rsidTr="00EB7CAD">
        <w:tc>
          <w:tcPr>
            <w:tcW w:w="9571" w:type="dxa"/>
            <w:gridSpan w:val="4"/>
          </w:tcPr>
          <w:p w:rsidR="00EB7CAD" w:rsidRPr="00BA3BED" w:rsidRDefault="00EB7CAD"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Расчетные показатели минимально допустимого уровня обеспеченности объектами, необходимыми для обеспечения поселений услугами торговли, и максимально допустимого уровня территориальной доступности таких объектов для населения, а также размеры земельных участков:</w:t>
            </w:r>
          </w:p>
        </w:tc>
      </w:tr>
      <w:tr w:rsidR="00EB7CAD" w:rsidTr="00B8036D">
        <w:tc>
          <w:tcPr>
            <w:tcW w:w="5732" w:type="dxa"/>
          </w:tcPr>
          <w:p w:rsidR="00EB7CAD" w:rsidRDefault="00EB7CAD" w:rsidP="00EB7CAD">
            <w:pPr>
              <w:widowControl w:val="0"/>
              <w:autoSpaceDE w:val="0"/>
              <w:autoSpaceDN w:val="0"/>
              <w:adjustRightInd w:val="0"/>
              <w:rPr>
                <w:rFonts w:ascii="Times New Roman" w:hAnsi="Times New Roman"/>
                <w:color w:val="000000"/>
              </w:rPr>
            </w:pPr>
            <w:r>
              <w:rPr>
                <w:rFonts w:ascii="Times New Roman" w:hAnsi="Times New Roman"/>
                <w:color w:val="000000"/>
              </w:rPr>
              <w:t xml:space="preserve">- расчетные показатели минимально допустимого уровня обеспеченности </w:t>
            </w:r>
          </w:p>
        </w:tc>
        <w:tc>
          <w:tcPr>
            <w:tcW w:w="1898" w:type="dxa"/>
          </w:tcPr>
          <w:p w:rsidR="00EB7CAD" w:rsidRPr="00BA3BED" w:rsidRDefault="00EB7CA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r w:rsidRPr="00EB7CAD">
              <w:rPr>
                <w:rFonts w:ascii="Times New Roman" w:hAnsi="Times New Roman"/>
                <w:color w:val="000000"/>
                <w:vertAlign w:val="superscript"/>
              </w:rPr>
              <w:t>2</w:t>
            </w:r>
            <w:r>
              <w:rPr>
                <w:rFonts w:ascii="Times New Roman" w:hAnsi="Times New Roman"/>
                <w:color w:val="000000"/>
              </w:rPr>
              <w:t xml:space="preserve"> тоговой площади/1000 чел.</w:t>
            </w:r>
          </w:p>
        </w:tc>
        <w:tc>
          <w:tcPr>
            <w:tcW w:w="1127" w:type="dxa"/>
          </w:tcPr>
          <w:p w:rsidR="00EB7CAD" w:rsidRPr="00BA3BED" w:rsidRDefault="00EB7CA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EB7CAD" w:rsidRPr="00BA3BED" w:rsidRDefault="00EB7CA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EB7CAD" w:rsidTr="00B8036D">
        <w:tc>
          <w:tcPr>
            <w:tcW w:w="5732" w:type="dxa"/>
          </w:tcPr>
          <w:p w:rsidR="00EB7CAD" w:rsidRDefault="00EB7CAD"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xml:space="preserve">- расчетные показатели максимально допустимого уровня территориальной доступности </w:t>
            </w:r>
          </w:p>
        </w:tc>
        <w:tc>
          <w:tcPr>
            <w:tcW w:w="1898" w:type="dxa"/>
          </w:tcPr>
          <w:p w:rsidR="00EB7CAD" w:rsidRPr="00BA3BED" w:rsidRDefault="00EB7CA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p>
        </w:tc>
        <w:tc>
          <w:tcPr>
            <w:tcW w:w="1127" w:type="dxa"/>
          </w:tcPr>
          <w:p w:rsidR="00EB7CAD" w:rsidRPr="00BA3BED" w:rsidRDefault="00EB7CA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EB7CAD" w:rsidRPr="00BA3BED" w:rsidRDefault="00EB7CA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EB7CAD" w:rsidTr="00B8036D">
        <w:tc>
          <w:tcPr>
            <w:tcW w:w="5732" w:type="dxa"/>
          </w:tcPr>
          <w:p w:rsidR="00EB7CAD" w:rsidRDefault="00EB7CAD"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xml:space="preserve">- размеры земельных участков </w:t>
            </w:r>
          </w:p>
        </w:tc>
        <w:tc>
          <w:tcPr>
            <w:tcW w:w="1898" w:type="dxa"/>
          </w:tcPr>
          <w:p w:rsidR="00EB7CAD" w:rsidRPr="00BA3BED" w:rsidRDefault="00EB7CA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га/100 м</w:t>
            </w:r>
            <w:r w:rsidRPr="00EB7CAD">
              <w:rPr>
                <w:rFonts w:ascii="Times New Roman" w:hAnsi="Times New Roman"/>
                <w:color w:val="000000"/>
                <w:vertAlign w:val="superscript"/>
              </w:rPr>
              <w:t xml:space="preserve">2 </w:t>
            </w:r>
            <w:r>
              <w:rPr>
                <w:rFonts w:ascii="Times New Roman" w:hAnsi="Times New Roman"/>
                <w:color w:val="000000"/>
              </w:rPr>
              <w:t>торговой площади</w:t>
            </w:r>
          </w:p>
        </w:tc>
        <w:tc>
          <w:tcPr>
            <w:tcW w:w="1127" w:type="dxa"/>
          </w:tcPr>
          <w:p w:rsidR="00EB7CAD" w:rsidRPr="00BA3BED" w:rsidRDefault="00EB7CAD" w:rsidP="00F02CE2">
            <w:pPr>
              <w:widowControl w:val="0"/>
              <w:autoSpaceDE w:val="0"/>
              <w:autoSpaceDN w:val="0"/>
              <w:adjustRightInd w:val="0"/>
              <w:jc w:val="center"/>
              <w:rPr>
                <w:rFonts w:ascii="Times New Roman" w:hAnsi="Times New Roman"/>
                <w:color w:val="000000"/>
              </w:rPr>
            </w:pPr>
          </w:p>
        </w:tc>
        <w:tc>
          <w:tcPr>
            <w:tcW w:w="814" w:type="dxa"/>
          </w:tcPr>
          <w:p w:rsidR="00EB7CAD" w:rsidRPr="00BA3BED" w:rsidRDefault="00EB7CA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EB7CAD" w:rsidTr="00EB7CAD">
        <w:tc>
          <w:tcPr>
            <w:tcW w:w="9571" w:type="dxa"/>
            <w:gridSpan w:val="4"/>
          </w:tcPr>
          <w:p w:rsidR="00EB7CAD" w:rsidRPr="00BA3BED" w:rsidRDefault="00EB7CAD"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Расчетные показатели минимально допустимого уровня обеспеченности объектами, необходимыми для обеспечения поселений услугами бытового обслуживания, и максимально допустимого уровня территориальной доступности таких объектов для населения, а также размеры земельных участков:</w:t>
            </w:r>
          </w:p>
        </w:tc>
      </w:tr>
      <w:tr w:rsidR="00EB7CAD" w:rsidTr="00B8036D">
        <w:tc>
          <w:tcPr>
            <w:tcW w:w="5732" w:type="dxa"/>
          </w:tcPr>
          <w:p w:rsidR="00EB7CAD" w:rsidRDefault="00EB7CAD"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объектами бытового обслуживания населения</w:t>
            </w:r>
          </w:p>
        </w:tc>
        <w:tc>
          <w:tcPr>
            <w:tcW w:w="1898" w:type="dxa"/>
          </w:tcPr>
          <w:p w:rsidR="00EB7CAD" w:rsidRPr="00BA3BED" w:rsidRDefault="00EB7CA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рабочих мест/1000 чел.</w:t>
            </w:r>
          </w:p>
        </w:tc>
        <w:tc>
          <w:tcPr>
            <w:tcW w:w="1127" w:type="dxa"/>
          </w:tcPr>
          <w:p w:rsidR="00EB7CAD" w:rsidRPr="00BA3BED" w:rsidRDefault="00EB7CA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EB7CAD" w:rsidRPr="00BA3BED" w:rsidRDefault="00EB7CA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EB7CAD" w:rsidTr="00B8036D">
        <w:tc>
          <w:tcPr>
            <w:tcW w:w="5732" w:type="dxa"/>
          </w:tcPr>
          <w:p w:rsidR="00EB7CAD" w:rsidRDefault="00EB7CAD"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максимально допустимого уровня территориальной доступности объектов бытового обслуживания населения</w:t>
            </w:r>
          </w:p>
        </w:tc>
        <w:tc>
          <w:tcPr>
            <w:tcW w:w="1898" w:type="dxa"/>
          </w:tcPr>
          <w:p w:rsidR="00EB7CAD" w:rsidRPr="00BA3BED" w:rsidRDefault="00EB7CA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p>
        </w:tc>
        <w:tc>
          <w:tcPr>
            <w:tcW w:w="1127" w:type="dxa"/>
          </w:tcPr>
          <w:p w:rsidR="00EB7CAD" w:rsidRPr="00BA3BED" w:rsidRDefault="00EB7CA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EB7CAD" w:rsidRPr="00BA3BED" w:rsidRDefault="00EB7CA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EB7CAD" w:rsidTr="00B8036D">
        <w:tc>
          <w:tcPr>
            <w:tcW w:w="5732" w:type="dxa"/>
          </w:tcPr>
          <w:p w:rsidR="00EB7CAD" w:rsidRDefault="00EB7CAD"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размеры земельных участков объектов бытового обслуживания населения</w:t>
            </w:r>
          </w:p>
        </w:tc>
        <w:tc>
          <w:tcPr>
            <w:tcW w:w="1898" w:type="dxa"/>
          </w:tcPr>
          <w:p w:rsidR="00EB7CAD" w:rsidRPr="00BA3BED" w:rsidRDefault="00EB7CA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га/10 рабочих мест</w:t>
            </w:r>
          </w:p>
        </w:tc>
        <w:tc>
          <w:tcPr>
            <w:tcW w:w="1127" w:type="dxa"/>
          </w:tcPr>
          <w:p w:rsidR="00EB7CAD" w:rsidRPr="00BA3BED" w:rsidRDefault="00EB7CAD" w:rsidP="00F02CE2">
            <w:pPr>
              <w:widowControl w:val="0"/>
              <w:autoSpaceDE w:val="0"/>
              <w:autoSpaceDN w:val="0"/>
              <w:adjustRightInd w:val="0"/>
              <w:jc w:val="center"/>
              <w:rPr>
                <w:rFonts w:ascii="Times New Roman" w:hAnsi="Times New Roman"/>
                <w:color w:val="000000"/>
              </w:rPr>
            </w:pPr>
          </w:p>
        </w:tc>
        <w:tc>
          <w:tcPr>
            <w:tcW w:w="814" w:type="dxa"/>
          </w:tcPr>
          <w:p w:rsidR="00EB7CAD" w:rsidRPr="00BA3BED" w:rsidRDefault="00EB7CA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EB7CAD" w:rsidTr="00B8036D">
        <w:tc>
          <w:tcPr>
            <w:tcW w:w="5732" w:type="dxa"/>
          </w:tcPr>
          <w:p w:rsidR="00EB7CAD" w:rsidRDefault="00EB7CAD"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предприятиями по стирке белья (прачечными)</w:t>
            </w:r>
          </w:p>
        </w:tc>
        <w:tc>
          <w:tcPr>
            <w:tcW w:w="1898" w:type="dxa"/>
          </w:tcPr>
          <w:p w:rsidR="00EB7CAD" w:rsidRPr="00BA3BED" w:rsidRDefault="00EB7CA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кг в смену/1000 чел.</w:t>
            </w:r>
          </w:p>
        </w:tc>
        <w:tc>
          <w:tcPr>
            <w:tcW w:w="1127" w:type="dxa"/>
          </w:tcPr>
          <w:p w:rsidR="00EB7CAD" w:rsidRPr="00BA3BED" w:rsidRDefault="00EB7CAD" w:rsidP="00F02CE2">
            <w:pPr>
              <w:widowControl w:val="0"/>
              <w:autoSpaceDE w:val="0"/>
              <w:autoSpaceDN w:val="0"/>
              <w:adjustRightInd w:val="0"/>
              <w:jc w:val="center"/>
              <w:rPr>
                <w:rFonts w:ascii="Times New Roman" w:hAnsi="Times New Roman"/>
                <w:color w:val="000000"/>
              </w:rPr>
            </w:pPr>
          </w:p>
        </w:tc>
        <w:tc>
          <w:tcPr>
            <w:tcW w:w="814" w:type="dxa"/>
          </w:tcPr>
          <w:p w:rsidR="00EB7CAD" w:rsidRPr="00BA3BED" w:rsidRDefault="00EB7CA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EB7CAD" w:rsidTr="00B8036D">
        <w:tc>
          <w:tcPr>
            <w:tcW w:w="5732" w:type="dxa"/>
          </w:tcPr>
          <w:p w:rsidR="00EB7CAD" w:rsidRDefault="00EB7CAD" w:rsidP="00EB7CAD">
            <w:pPr>
              <w:widowControl w:val="0"/>
              <w:autoSpaceDE w:val="0"/>
              <w:autoSpaceDN w:val="0"/>
              <w:adjustRightInd w:val="0"/>
              <w:rPr>
                <w:rFonts w:ascii="Times New Roman" w:hAnsi="Times New Roman"/>
                <w:color w:val="000000"/>
              </w:rPr>
            </w:pPr>
            <w:r>
              <w:rPr>
                <w:rFonts w:ascii="Times New Roman" w:hAnsi="Times New Roman"/>
                <w:color w:val="000000"/>
              </w:rPr>
              <w:t>- расчетные показатели максимально допустимого уровня территориальной доступности предприятий по стирке белья (прачечных)</w:t>
            </w:r>
          </w:p>
        </w:tc>
        <w:tc>
          <w:tcPr>
            <w:tcW w:w="1898" w:type="dxa"/>
          </w:tcPr>
          <w:p w:rsidR="00EB7CAD" w:rsidRPr="00BA3BED" w:rsidRDefault="00EB7CA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p>
        </w:tc>
        <w:tc>
          <w:tcPr>
            <w:tcW w:w="1127" w:type="dxa"/>
          </w:tcPr>
          <w:p w:rsidR="00EB7CAD" w:rsidRPr="00BA3BED" w:rsidRDefault="00EB7CAD" w:rsidP="00F02CE2">
            <w:pPr>
              <w:widowControl w:val="0"/>
              <w:autoSpaceDE w:val="0"/>
              <w:autoSpaceDN w:val="0"/>
              <w:adjustRightInd w:val="0"/>
              <w:jc w:val="center"/>
              <w:rPr>
                <w:rFonts w:ascii="Times New Roman" w:hAnsi="Times New Roman"/>
                <w:color w:val="000000"/>
              </w:rPr>
            </w:pPr>
          </w:p>
        </w:tc>
        <w:tc>
          <w:tcPr>
            <w:tcW w:w="814" w:type="dxa"/>
          </w:tcPr>
          <w:p w:rsidR="00EB7CAD" w:rsidRPr="00BA3BED" w:rsidRDefault="00EB7CA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EB7CAD" w:rsidTr="00B8036D">
        <w:tc>
          <w:tcPr>
            <w:tcW w:w="5732" w:type="dxa"/>
          </w:tcPr>
          <w:p w:rsidR="00EB7CAD" w:rsidRDefault="00EB7CAD" w:rsidP="00EB7CAD">
            <w:pPr>
              <w:widowControl w:val="0"/>
              <w:autoSpaceDE w:val="0"/>
              <w:autoSpaceDN w:val="0"/>
              <w:adjustRightInd w:val="0"/>
              <w:rPr>
                <w:rFonts w:ascii="Times New Roman" w:hAnsi="Times New Roman"/>
                <w:color w:val="000000"/>
              </w:rPr>
            </w:pPr>
            <w:r>
              <w:rPr>
                <w:rFonts w:ascii="Times New Roman" w:hAnsi="Times New Roman"/>
                <w:color w:val="000000"/>
              </w:rPr>
              <w:t>- размеры земельных участков предприятий по стирке белья</w:t>
            </w:r>
          </w:p>
        </w:tc>
        <w:tc>
          <w:tcPr>
            <w:tcW w:w="1898" w:type="dxa"/>
          </w:tcPr>
          <w:p w:rsidR="00EB7CAD" w:rsidRPr="00BA3BED" w:rsidRDefault="00EB7CAD" w:rsidP="00EB7CAD">
            <w:pPr>
              <w:widowControl w:val="0"/>
              <w:autoSpaceDE w:val="0"/>
              <w:autoSpaceDN w:val="0"/>
              <w:adjustRightInd w:val="0"/>
              <w:jc w:val="center"/>
              <w:rPr>
                <w:rFonts w:ascii="Times New Roman" w:hAnsi="Times New Roman"/>
                <w:color w:val="000000"/>
              </w:rPr>
            </w:pPr>
            <w:r>
              <w:rPr>
                <w:rFonts w:ascii="Times New Roman" w:hAnsi="Times New Roman"/>
                <w:color w:val="000000"/>
              </w:rPr>
              <w:t>га/объект</w:t>
            </w:r>
          </w:p>
        </w:tc>
        <w:tc>
          <w:tcPr>
            <w:tcW w:w="1127" w:type="dxa"/>
          </w:tcPr>
          <w:p w:rsidR="00EB7CAD" w:rsidRPr="00BA3BED" w:rsidRDefault="00EB7CAD" w:rsidP="00F02CE2">
            <w:pPr>
              <w:widowControl w:val="0"/>
              <w:autoSpaceDE w:val="0"/>
              <w:autoSpaceDN w:val="0"/>
              <w:adjustRightInd w:val="0"/>
              <w:jc w:val="center"/>
              <w:rPr>
                <w:rFonts w:ascii="Times New Roman" w:hAnsi="Times New Roman"/>
                <w:color w:val="000000"/>
              </w:rPr>
            </w:pPr>
          </w:p>
        </w:tc>
        <w:tc>
          <w:tcPr>
            <w:tcW w:w="814" w:type="dxa"/>
          </w:tcPr>
          <w:p w:rsidR="00EB7CAD" w:rsidRPr="00BA3BED" w:rsidRDefault="00A0246C"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A0246C" w:rsidTr="00B8036D">
        <w:tc>
          <w:tcPr>
            <w:tcW w:w="5732" w:type="dxa"/>
          </w:tcPr>
          <w:p w:rsidR="00A0246C" w:rsidRDefault="00A0246C" w:rsidP="00A0246C">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химчистками</w:t>
            </w:r>
          </w:p>
        </w:tc>
        <w:tc>
          <w:tcPr>
            <w:tcW w:w="1898" w:type="dxa"/>
          </w:tcPr>
          <w:p w:rsidR="00A0246C" w:rsidRPr="00BA3BED" w:rsidRDefault="00A0246C"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кг в смену/1000 чел.</w:t>
            </w:r>
          </w:p>
        </w:tc>
        <w:tc>
          <w:tcPr>
            <w:tcW w:w="1127" w:type="dxa"/>
          </w:tcPr>
          <w:p w:rsidR="00A0246C" w:rsidRPr="00BA3BED" w:rsidRDefault="00A0246C" w:rsidP="00F02CE2">
            <w:pPr>
              <w:widowControl w:val="0"/>
              <w:autoSpaceDE w:val="0"/>
              <w:autoSpaceDN w:val="0"/>
              <w:adjustRightInd w:val="0"/>
              <w:jc w:val="center"/>
              <w:rPr>
                <w:rFonts w:ascii="Times New Roman" w:hAnsi="Times New Roman"/>
                <w:color w:val="000000"/>
              </w:rPr>
            </w:pPr>
          </w:p>
        </w:tc>
        <w:tc>
          <w:tcPr>
            <w:tcW w:w="814" w:type="dxa"/>
          </w:tcPr>
          <w:p w:rsidR="00A0246C" w:rsidRPr="00BA3BED" w:rsidRDefault="00A0246C"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A0246C" w:rsidTr="00B8036D">
        <w:tc>
          <w:tcPr>
            <w:tcW w:w="5732" w:type="dxa"/>
          </w:tcPr>
          <w:p w:rsidR="00A0246C" w:rsidRDefault="00A0246C" w:rsidP="00A0246C">
            <w:pPr>
              <w:widowControl w:val="0"/>
              <w:autoSpaceDE w:val="0"/>
              <w:autoSpaceDN w:val="0"/>
              <w:adjustRightInd w:val="0"/>
              <w:rPr>
                <w:rFonts w:ascii="Times New Roman" w:hAnsi="Times New Roman"/>
                <w:color w:val="000000"/>
              </w:rPr>
            </w:pPr>
            <w:r>
              <w:rPr>
                <w:rFonts w:ascii="Times New Roman" w:hAnsi="Times New Roman"/>
                <w:color w:val="000000"/>
              </w:rPr>
              <w:t>- расчетные показатели максимально допустимого уровня территориальной доступности химчисток</w:t>
            </w:r>
          </w:p>
        </w:tc>
        <w:tc>
          <w:tcPr>
            <w:tcW w:w="1898" w:type="dxa"/>
          </w:tcPr>
          <w:p w:rsidR="00A0246C" w:rsidRPr="00BA3BED" w:rsidRDefault="00A0246C"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p>
        </w:tc>
        <w:tc>
          <w:tcPr>
            <w:tcW w:w="1127" w:type="dxa"/>
          </w:tcPr>
          <w:p w:rsidR="00A0246C" w:rsidRPr="00BA3BED" w:rsidRDefault="00A0246C" w:rsidP="00F02CE2">
            <w:pPr>
              <w:widowControl w:val="0"/>
              <w:autoSpaceDE w:val="0"/>
              <w:autoSpaceDN w:val="0"/>
              <w:adjustRightInd w:val="0"/>
              <w:jc w:val="center"/>
              <w:rPr>
                <w:rFonts w:ascii="Times New Roman" w:hAnsi="Times New Roman"/>
                <w:color w:val="000000"/>
              </w:rPr>
            </w:pPr>
          </w:p>
        </w:tc>
        <w:tc>
          <w:tcPr>
            <w:tcW w:w="814" w:type="dxa"/>
          </w:tcPr>
          <w:p w:rsidR="00A0246C" w:rsidRPr="00BA3BED" w:rsidRDefault="00A0246C"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A0246C" w:rsidTr="00B8036D">
        <w:tc>
          <w:tcPr>
            <w:tcW w:w="5732" w:type="dxa"/>
          </w:tcPr>
          <w:p w:rsidR="00A0246C" w:rsidRDefault="00A0246C" w:rsidP="00A0246C">
            <w:pPr>
              <w:widowControl w:val="0"/>
              <w:autoSpaceDE w:val="0"/>
              <w:autoSpaceDN w:val="0"/>
              <w:adjustRightInd w:val="0"/>
              <w:rPr>
                <w:rFonts w:ascii="Times New Roman" w:hAnsi="Times New Roman"/>
                <w:color w:val="000000"/>
              </w:rPr>
            </w:pPr>
            <w:r>
              <w:rPr>
                <w:rFonts w:ascii="Times New Roman" w:hAnsi="Times New Roman"/>
                <w:color w:val="000000"/>
              </w:rPr>
              <w:t>- размеры земельных участков химчисток</w:t>
            </w:r>
          </w:p>
        </w:tc>
        <w:tc>
          <w:tcPr>
            <w:tcW w:w="1898" w:type="dxa"/>
          </w:tcPr>
          <w:p w:rsidR="00A0246C" w:rsidRPr="00BA3BED" w:rsidRDefault="00A0246C" w:rsidP="00A0246C">
            <w:pPr>
              <w:widowControl w:val="0"/>
              <w:autoSpaceDE w:val="0"/>
              <w:autoSpaceDN w:val="0"/>
              <w:adjustRightInd w:val="0"/>
              <w:jc w:val="center"/>
              <w:rPr>
                <w:rFonts w:ascii="Times New Roman" w:hAnsi="Times New Roman"/>
                <w:color w:val="000000"/>
              </w:rPr>
            </w:pPr>
            <w:r>
              <w:rPr>
                <w:rFonts w:ascii="Times New Roman" w:hAnsi="Times New Roman"/>
                <w:color w:val="000000"/>
              </w:rPr>
              <w:t>га/объект</w:t>
            </w:r>
          </w:p>
        </w:tc>
        <w:tc>
          <w:tcPr>
            <w:tcW w:w="1127" w:type="dxa"/>
          </w:tcPr>
          <w:p w:rsidR="00A0246C" w:rsidRPr="00BA3BED" w:rsidRDefault="00A0246C" w:rsidP="00F02CE2">
            <w:pPr>
              <w:widowControl w:val="0"/>
              <w:autoSpaceDE w:val="0"/>
              <w:autoSpaceDN w:val="0"/>
              <w:adjustRightInd w:val="0"/>
              <w:jc w:val="center"/>
              <w:rPr>
                <w:rFonts w:ascii="Times New Roman" w:hAnsi="Times New Roman"/>
                <w:color w:val="000000"/>
              </w:rPr>
            </w:pPr>
          </w:p>
        </w:tc>
        <w:tc>
          <w:tcPr>
            <w:tcW w:w="814" w:type="dxa"/>
          </w:tcPr>
          <w:p w:rsidR="00A0246C" w:rsidRPr="00BA3BED" w:rsidRDefault="00A0246C"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A0246C" w:rsidTr="00B8036D">
        <w:tc>
          <w:tcPr>
            <w:tcW w:w="5732" w:type="dxa"/>
          </w:tcPr>
          <w:p w:rsidR="00A0246C" w:rsidRDefault="00A0246C" w:rsidP="00AB420E">
            <w:pPr>
              <w:widowControl w:val="0"/>
              <w:autoSpaceDE w:val="0"/>
              <w:autoSpaceDN w:val="0"/>
              <w:adjustRightInd w:val="0"/>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банно-оздоровительными комплексами, банями, саунами</w:t>
            </w:r>
          </w:p>
        </w:tc>
        <w:tc>
          <w:tcPr>
            <w:tcW w:w="1898" w:type="dxa"/>
          </w:tcPr>
          <w:p w:rsidR="00A0246C" w:rsidRPr="00BA3BED" w:rsidRDefault="00A0246C"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помывочных мест/1000 чел.</w:t>
            </w:r>
          </w:p>
        </w:tc>
        <w:tc>
          <w:tcPr>
            <w:tcW w:w="1127" w:type="dxa"/>
          </w:tcPr>
          <w:p w:rsidR="00A0246C" w:rsidRPr="00BA3BED" w:rsidRDefault="00A0246C" w:rsidP="00F02CE2">
            <w:pPr>
              <w:widowControl w:val="0"/>
              <w:autoSpaceDE w:val="0"/>
              <w:autoSpaceDN w:val="0"/>
              <w:adjustRightInd w:val="0"/>
              <w:jc w:val="center"/>
              <w:rPr>
                <w:rFonts w:ascii="Times New Roman" w:hAnsi="Times New Roman"/>
                <w:color w:val="000000"/>
              </w:rPr>
            </w:pPr>
          </w:p>
        </w:tc>
        <w:tc>
          <w:tcPr>
            <w:tcW w:w="814" w:type="dxa"/>
          </w:tcPr>
          <w:p w:rsidR="00A0246C" w:rsidRPr="00BA3BED" w:rsidRDefault="00A0246C"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A0246C" w:rsidTr="00B8036D">
        <w:tc>
          <w:tcPr>
            <w:tcW w:w="5732" w:type="dxa"/>
          </w:tcPr>
          <w:p w:rsidR="00A0246C" w:rsidRDefault="00A0246C" w:rsidP="00A0246C">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максимально допустимого уровня территориальной доступности банно-оздоровительных комплексов, бань, саун</w:t>
            </w:r>
          </w:p>
        </w:tc>
        <w:tc>
          <w:tcPr>
            <w:tcW w:w="1898" w:type="dxa"/>
          </w:tcPr>
          <w:p w:rsidR="00A0246C" w:rsidRPr="00BA3BED" w:rsidRDefault="00A0246C"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p>
        </w:tc>
        <w:tc>
          <w:tcPr>
            <w:tcW w:w="1127" w:type="dxa"/>
          </w:tcPr>
          <w:p w:rsidR="00A0246C" w:rsidRPr="00BA3BED" w:rsidRDefault="00A0246C" w:rsidP="00AB420E">
            <w:pPr>
              <w:widowControl w:val="0"/>
              <w:autoSpaceDE w:val="0"/>
              <w:autoSpaceDN w:val="0"/>
              <w:adjustRightInd w:val="0"/>
              <w:jc w:val="center"/>
              <w:rPr>
                <w:rFonts w:ascii="Times New Roman" w:hAnsi="Times New Roman"/>
                <w:color w:val="000000"/>
              </w:rPr>
            </w:pPr>
          </w:p>
        </w:tc>
        <w:tc>
          <w:tcPr>
            <w:tcW w:w="814" w:type="dxa"/>
          </w:tcPr>
          <w:p w:rsidR="00A0246C" w:rsidRPr="00BA3BED" w:rsidRDefault="00A0246C"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A0246C" w:rsidTr="00B8036D">
        <w:tc>
          <w:tcPr>
            <w:tcW w:w="5732" w:type="dxa"/>
          </w:tcPr>
          <w:p w:rsidR="00A0246C" w:rsidRDefault="00A0246C" w:rsidP="00AB420E">
            <w:pPr>
              <w:widowControl w:val="0"/>
              <w:autoSpaceDE w:val="0"/>
              <w:autoSpaceDN w:val="0"/>
              <w:adjustRightInd w:val="0"/>
              <w:jc w:val="both"/>
              <w:rPr>
                <w:rFonts w:ascii="Times New Roman" w:hAnsi="Times New Roman"/>
                <w:color w:val="000000"/>
              </w:rPr>
            </w:pPr>
            <w:r>
              <w:rPr>
                <w:rFonts w:ascii="Times New Roman" w:hAnsi="Times New Roman"/>
                <w:color w:val="000000"/>
              </w:rPr>
              <w:t>- размеры земельных участков банно-оздоровительных комплексов, бань, саун</w:t>
            </w:r>
          </w:p>
        </w:tc>
        <w:tc>
          <w:tcPr>
            <w:tcW w:w="1898" w:type="dxa"/>
          </w:tcPr>
          <w:p w:rsidR="00A0246C" w:rsidRPr="00BA3BED" w:rsidRDefault="00A0246C"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га/объект</w:t>
            </w:r>
          </w:p>
        </w:tc>
        <w:tc>
          <w:tcPr>
            <w:tcW w:w="1127" w:type="dxa"/>
          </w:tcPr>
          <w:p w:rsidR="00A0246C" w:rsidRPr="00BA3BED" w:rsidRDefault="00A0246C" w:rsidP="00AB420E">
            <w:pPr>
              <w:widowControl w:val="0"/>
              <w:autoSpaceDE w:val="0"/>
              <w:autoSpaceDN w:val="0"/>
              <w:adjustRightInd w:val="0"/>
              <w:jc w:val="center"/>
              <w:rPr>
                <w:rFonts w:ascii="Times New Roman" w:hAnsi="Times New Roman"/>
                <w:color w:val="000000"/>
              </w:rPr>
            </w:pPr>
          </w:p>
        </w:tc>
        <w:tc>
          <w:tcPr>
            <w:tcW w:w="814" w:type="dxa"/>
          </w:tcPr>
          <w:p w:rsidR="00A0246C" w:rsidRPr="00BA3BED" w:rsidRDefault="00A0246C"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A0246C" w:rsidTr="00B8036D">
        <w:tc>
          <w:tcPr>
            <w:tcW w:w="5732" w:type="dxa"/>
          </w:tcPr>
          <w:p w:rsidR="00A0246C" w:rsidRDefault="00A0246C" w:rsidP="00EB7CAD">
            <w:pPr>
              <w:widowControl w:val="0"/>
              <w:autoSpaceDE w:val="0"/>
              <w:autoSpaceDN w:val="0"/>
              <w:adjustRightInd w:val="0"/>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пунктами приема вторичного сырья</w:t>
            </w:r>
          </w:p>
        </w:tc>
        <w:tc>
          <w:tcPr>
            <w:tcW w:w="1898" w:type="dxa"/>
          </w:tcPr>
          <w:p w:rsidR="00A0246C" w:rsidRPr="00BA3BED" w:rsidRDefault="00A0246C"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объект/1000 чел.</w:t>
            </w:r>
          </w:p>
        </w:tc>
        <w:tc>
          <w:tcPr>
            <w:tcW w:w="1127" w:type="dxa"/>
          </w:tcPr>
          <w:p w:rsidR="00A0246C" w:rsidRPr="00BA3BED" w:rsidRDefault="00A0246C" w:rsidP="00AB420E">
            <w:pPr>
              <w:widowControl w:val="0"/>
              <w:autoSpaceDE w:val="0"/>
              <w:autoSpaceDN w:val="0"/>
              <w:adjustRightInd w:val="0"/>
              <w:jc w:val="center"/>
              <w:rPr>
                <w:rFonts w:ascii="Times New Roman" w:hAnsi="Times New Roman"/>
                <w:color w:val="000000"/>
              </w:rPr>
            </w:pPr>
          </w:p>
        </w:tc>
        <w:tc>
          <w:tcPr>
            <w:tcW w:w="814" w:type="dxa"/>
          </w:tcPr>
          <w:p w:rsidR="00A0246C" w:rsidRPr="00BA3BED" w:rsidRDefault="00A0246C"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A0246C" w:rsidTr="00B8036D">
        <w:tc>
          <w:tcPr>
            <w:tcW w:w="5732" w:type="dxa"/>
          </w:tcPr>
          <w:p w:rsidR="00A0246C" w:rsidRDefault="00A0246C"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максимально допустимого уровня территориальной доступности пунктов приема вторичного сырья</w:t>
            </w:r>
          </w:p>
        </w:tc>
        <w:tc>
          <w:tcPr>
            <w:tcW w:w="1898" w:type="dxa"/>
          </w:tcPr>
          <w:p w:rsidR="00A0246C" w:rsidRPr="00BA3BED" w:rsidRDefault="00A0246C"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p>
        </w:tc>
        <w:tc>
          <w:tcPr>
            <w:tcW w:w="1127" w:type="dxa"/>
          </w:tcPr>
          <w:p w:rsidR="00A0246C" w:rsidRPr="00BA3BED" w:rsidRDefault="00A0246C" w:rsidP="00F02CE2">
            <w:pPr>
              <w:widowControl w:val="0"/>
              <w:autoSpaceDE w:val="0"/>
              <w:autoSpaceDN w:val="0"/>
              <w:adjustRightInd w:val="0"/>
              <w:jc w:val="center"/>
              <w:rPr>
                <w:rFonts w:ascii="Times New Roman" w:hAnsi="Times New Roman"/>
                <w:color w:val="000000"/>
              </w:rPr>
            </w:pPr>
          </w:p>
        </w:tc>
        <w:tc>
          <w:tcPr>
            <w:tcW w:w="814" w:type="dxa"/>
          </w:tcPr>
          <w:p w:rsidR="00A0246C" w:rsidRPr="00BA3BED" w:rsidRDefault="00A0246C"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A0246C" w:rsidTr="00B8036D">
        <w:tc>
          <w:tcPr>
            <w:tcW w:w="5732" w:type="dxa"/>
          </w:tcPr>
          <w:p w:rsidR="00A0246C" w:rsidRDefault="00A0246C"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размеры земельных участков пунктов приема вторичного сырья</w:t>
            </w:r>
          </w:p>
        </w:tc>
        <w:tc>
          <w:tcPr>
            <w:tcW w:w="1898" w:type="dxa"/>
          </w:tcPr>
          <w:p w:rsidR="00A0246C" w:rsidRPr="00BA3BED" w:rsidRDefault="00A0246C"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га/объект</w:t>
            </w:r>
          </w:p>
        </w:tc>
        <w:tc>
          <w:tcPr>
            <w:tcW w:w="1127" w:type="dxa"/>
          </w:tcPr>
          <w:p w:rsidR="00A0246C" w:rsidRPr="00BA3BED" w:rsidRDefault="00A0246C" w:rsidP="00AB420E">
            <w:pPr>
              <w:widowControl w:val="0"/>
              <w:autoSpaceDE w:val="0"/>
              <w:autoSpaceDN w:val="0"/>
              <w:adjustRightInd w:val="0"/>
              <w:jc w:val="center"/>
              <w:rPr>
                <w:rFonts w:ascii="Times New Roman" w:hAnsi="Times New Roman"/>
                <w:color w:val="000000"/>
              </w:rPr>
            </w:pPr>
          </w:p>
        </w:tc>
        <w:tc>
          <w:tcPr>
            <w:tcW w:w="814" w:type="dxa"/>
          </w:tcPr>
          <w:p w:rsidR="00A0246C" w:rsidRPr="00BA3BED" w:rsidRDefault="00A0246C"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A0246C" w:rsidTr="00A0246C">
        <w:tc>
          <w:tcPr>
            <w:tcW w:w="9571" w:type="dxa"/>
            <w:gridSpan w:val="4"/>
            <w:shd w:val="clear" w:color="auto" w:fill="DDD9C3" w:themeFill="background2" w:themeFillShade="E6"/>
          </w:tcPr>
          <w:p w:rsidR="00A0246C" w:rsidRPr="00BA3BED" w:rsidRDefault="00A0246C" w:rsidP="00A0246C">
            <w:pPr>
              <w:widowControl w:val="0"/>
              <w:autoSpaceDE w:val="0"/>
              <w:autoSpaceDN w:val="0"/>
              <w:adjustRightInd w:val="0"/>
              <w:jc w:val="both"/>
              <w:rPr>
                <w:rFonts w:ascii="Times New Roman" w:hAnsi="Times New Roman"/>
                <w:color w:val="000000"/>
              </w:rPr>
            </w:pPr>
            <w:r>
              <w:rPr>
                <w:rFonts w:ascii="Times New Roman" w:hAnsi="Times New Roman"/>
                <w:color w:val="000000"/>
              </w:rPr>
              <w:t>Объекты обработки, утилизации, обезвреживания, размещения твердых коммунальных отходов:</w:t>
            </w:r>
          </w:p>
        </w:tc>
      </w:tr>
      <w:tr w:rsidR="00A0246C" w:rsidTr="00AB420E">
        <w:tc>
          <w:tcPr>
            <w:tcW w:w="9571" w:type="dxa"/>
            <w:gridSpan w:val="4"/>
          </w:tcPr>
          <w:p w:rsidR="00A0246C" w:rsidRPr="00BA3BED" w:rsidRDefault="00A0246C" w:rsidP="00A0246C">
            <w:pPr>
              <w:widowControl w:val="0"/>
              <w:autoSpaceDE w:val="0"/>
              <w:autoSpaceDN w:val="0"/>
              <w:adjustRightInd w:val="0"/>
              <w:jc w:val="both"/>
              <w:rPr>
                <w:rFonts w:ascii="Times New Roman" w:hAnsi="Times New Roman"/>
                <w:color w:val="000000"/>
              </w:rPr>
            </w:pPr>
            <w:r>
              <w:rPr>
                <w:rFonts w:ascii="Times New Roman" w:hAnsi="Times New Roman"/>
                <w:color w:val="000000"/>
              </w:rPr>
              <w:t>Расчетные показатели минимально допустимого уровня обеспеченности объектами обработки, утилизации, обезвреживания, размещения твердых коммунальных отходов и максимально допустимого уровня территориальной доступности таких объектов для населения муниципального района:</w:t>
            </w:r>
          </w:p>
        </w:tc>
      </w:tr>
      <w:tr w:rsidR="00A0246C" w:rsidTr="00B8036D">
        <w:tc>
          <w:tcPr>
            <w:tcW w:w="5732" w:type="dxa"/>
          </w:tcPr>
          <w:p w:rsidR="00A0246C" w:rsidRDefault="00A0246C" w:rsidP="00AB420E">
            <w:pPr>
              <w:widowControl w:val="0"/>
              <w:autoSpaceDE w:val="0"/>
              <w:autoSpaceDN w:val="0"/>
              <w:adjustRightInd w:val="0"/>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объектами обработки, утилизации, обезвреживания, размещения отходов</w:t>
            </w:r>
          </w:p>
        </w:tc>
        <w:tc>
          <w:tcPr>
            <w:tcW w:w="1898" w:type="dxa"/>
          </w:tcPr>
          <w:p w:rsidR="00A0246C" w:rsidRPr="00BA3BED" w:rsidRDefault="00A0246C" w:rsidP="00110234">
            <w:pPr>
              <w:widowControl w:val="0"/>
              <w:autoSpaceDE w:val="0"/>
              <w:autoSpaceDN w:val="0"/>
              <w:adjustRightInd w:val="0"/>
              <w:jc w:val="center"/>
              <w:rPr>
                <w:rFonts w:ascii="Times New Roman" w:hAnsi="Times New Roman"/>
                <w:color w:val="000000"/>
              </w:rPr>
            </w:pPr>
            <w:r>
              <w:rPr>
                <w:rFonts w:ascii="Times New Roman" w:hAnsi="Times New Roman"/>
                <w:color w:val="000000"/>
              </w:rPr>
              <w:t xml:space="preserve">по таблице </w:t>
            </w:r>
            <w:r w:rsidR="00B85114">
              <w:rPr>
                <w:rFonts w:ascii="Times New Roman" w:hAnsi="Times New Roman"/>
                <w:color w:val="000000"/>
              </w:rPr>
              <w:t>49</w:t>
            </w:r>
            <w:r>
              <w:rPr>
                <w:rFonts w:ascii="Times New Roman" w:hAnsi="Times New Roman"/>
                <w:color w:val="000000"/>
              </w:rPr>
              <w:t xml:space="preserve"> нормативов</w:t>
            </w:r>
          </w:p>
        </w:tc>
        <w:tc>
          <w:tcPr>
            <w:tcW w:w="1127" w:type="dxa"/>
          </w:tcPr>
          <w:p w:rsidR="00A0246C" w:rsidRPr="00BA3BED" w:rsidRDefault="00A0246C"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A0246C" w:rsidRPr="00BA3BED" w:rsidRDefault="00A0246C"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A0246C" w:rsidTr="00AB420E">
        <w:tc>
          <w:tcPr>
            <w:tcW w:w="5732" w:type="dxa"/>
          </w:tcPr>
          <w:p w:rsidR="00A0246C" w:rsidRDefault="00A0246C" w:rsidP="00A0246C">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максимально допустимого уровня территориальной доступности объектов обработки, утилизации, обезвреживания, размещения отходов</w:t>
            </w:r>
          </w:p>
        </w:tc>
        <w:tc>
          <w:tcPr>
            <w:tcW w:w="3839" w:type="dxa"/>
            <w:gridSpan w:val="3"/>
          </w:tcPr>
          <w:p w:rsidR="00A0246C" w:rsidRPr="00BA3BED" w:rsidRDefault="00A0246C"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Не нормируются</w:t>
            </w:r>
          </w:p>
        </w:tc>
      </w:tr>
      <w:tr w:rsidR="00A0246C" w:rsidTr="00B8036D">
        <w:tc>
          <w:tcPr>
            <w:tcW w:w="5732" w:type="dxa"/>
          </w:tcPr>
          <w:p w:rsidR="00A0246C" w:rsidRDefault="00CE39F3" w:rsidP="00AB420E">
            <w:pPr>
              <w:widowControl w:val="0"/>
              <w:autoSpaceDE w:val="0"/>
              <w:autoSpaceDN w:val="0"/>
              <w:adjustRightInd w:val="0"/>
              <w:jc w:val="both"/>
              <w:rPr>
                <w:rFonts w:ascii="Times New Roman" w:hAnsi="Times New Roman"/>
                <w:color w:val="000000"/>
              </w:rPr>
            </w:pPr>
            <w:r>
              <w:rPr>
                <w:rFonts w:ascii="Times New Roman" w:hAnsi="Times New Roman"/>
                <w:color w:val="000000"/>
              </w:rPr>
              <w:t>Расчетное количество накапливающихся твердых коммунальных отходов</w:t>
            </w:r>
          </w:p>
        </w:tc>
        <w:tc>
          <w:tcPr>
            <w:tcW w:w="1898" w:type="dxa"/>
          </w:tcPr>
          <w:p w:rsidR="00A0246C" w:rsidRPr="00BA3BED" w:rsidRDefault="00A0246C"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кг, л/чел</w:t>
            </w:r>
            <w:r w:rsidR="00B85114">
              <w:rPr>
                <w:rFonts w:ascii="Times New Roman" w:hAnsi="Times New Roman"/>
                <w:color w:val="000000"/>
              </w:rPr>
              <w:t>.</w:t>
            </w:r>
            <w:r>
              <w:rPr>
                <w:rFonts w:ascii="Times New Roman" w:hAnsi="Times New Roman"/>
                <w:color w:val="000000"/>
              </w:rPr>
              <w:t xml:space="preserve"> в год</w:t>
            </w:r>
          </w:p>
        </w:tc>
        <w:tc>
          <w:tcPr>
            <w:tcW w:w="1127" w:type="dxa"/>
          </w:tcPr>
          <w:p w:rsidR="00A0246C" w:rsidRPr="00BA3BED" w:rsidRDefault="00A0246C"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A0246C" w:rsidRPr="00BA3BED" w:rsidRDefault="00A0246C"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CE39F3" w:rsidTr="00AB420E">
        <w:tc>
          <w:tcPr>
            <w:tcW w:w="9571" w:type="dxa"/>
            <w:gridSpan w:val="4"/>
          </w:tcPr>
          <w:p w:rsidR="00CE39F3" w:rsidRPr="00BA3BED" w:rsidRDefault="00CE39F3" w:rsidP="00CE39F3">
            <w:pPr>
              <w:widowControl w:val="0"/>
              <w:autoSpaceDE w:val="0"/>
              <w:autoSpaceDN w:val="0"/>
              <w:adjustRightInd w:val="0"/>
              <w:jc w:val="both"/>
              <w:rPr>
                <w:rFonts w:ascii="Times New Roman" w:hAnsi="Times New Roman"/>
                <w:color w:val="000000"/>
              </w:rPr>
            </w:pPr>
            <w:r>
              <w:rPr>
                <w:rFonts w:ascii="Times New Roman" w:hAnsi="Times New Roman"/>
                <w:color w:val="000000"/>
              </w:rPr>
              <w:t>Расчетные показатели градостроительного проектирования объектов обработки, утилизации, обезвреживания, захоронения твердых коммунальных отходов:</w:t>
            </w:r>
          </w:p>
        </w:tc>
      </w:tr>
      <w:tr w:rsidR="00A0246C" w:rsidTr="00B8036D">
        <w:tc>
          <w:tcPr>
            <w:tcW w:w="5732" w:type="dxa"/>
          </w:tcPr>
          <w:p w:rsidR="00A0246C" w:rsidRDefault="00CE39F3"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размеры земельных участков полигонов твердых коммунальных отходов, участков компостирования твердых коммунальных отходов</w:t>
            </w:r>
          </w:p>
        </w:tc>
        <w:tc>
          <w:tcPr>
            <w:tcW w:w="1898" w:type="dxa"/>
          </w:tcPr>
          <w:p w:rsidR="00A0246C" w:rsidRPr="00BA3BED" w:rsidRDefault="00CE39F3"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га/1000 т твердых отходов в год</w:t>
            </w:r>
          </w:p>
        </w:tc>
        <w:tc>
          <w:tcPr>
            <w:tcW w:w="1127" w:type="dxa"/>
          </w:tcPr>
          <w:p w:rsidR="00A0246C" w:rsidRPr="00BA3BED" w:rsidRDefault="00CE39F3"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A0246C" w:rsidRPr="00BA3BED" w:rsidRDefault="00CE39F3"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A0246C" w:rsidTr="00B8036D">
        <w:tc>
          <w:tcPr>
            <w:tcW w:w="5732" w:type="dxa"/>
          </w:tcPr>
          <w:p w:rsidR="00A0246C" w:rsidRDefault="00CE39F3"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размеры санитарно-защитных зон полигонов твердых коммунальных отходов, участки компостирования твердых коммунальных отходов</w:t>
            </w:r>
          </w:p>
        </w:tc>
        <w:tc>
          <w:tcPr>
            <w:tcW w:w="1898" w:type="dxa"/>
          </w:tcPr>
          <w:p w:rsidR="00A0246C" w:rsidRPr="00BA3BED" w:rsidRDefault="00CE39F3"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p>
        </w:tc>
        <w:tc>
          <w:tcPr>
            <w:tcW w:w="1127" w:type="dxa"/>
          </w:tcPr>
          <w:p w:rsidR="00A0246C" w:rsidRPr="00BA3BED" w:rsidRDefault="00CE39F3"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A0246C" w:rsidRPr="00BA3BED" w:rsidRDefault="00CE39F3"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A0246C" w:rsidTr="00B8036D">
        <w:tc>
          <w:tcPr>
            <w:tcW w:w="5732" w:type="dxa"/>
          </w:tcPr>
          <w:p w:rsidR="00A0246C" w:rsidRDefault="00CE39F3" w:rsidP="00CE39F3">
            <w:pPr>
              <w:widowControl w:val="0"/>
              <w:autoSpaceDE w:val="0"/>
              <w:autoSpaceDN w:val="0"/>
              <w:adjustRightInd w:val="0"/>
              <w:jc w:val="both"/>
              <w:rPr>
                <w:rFonts w:ascii="Times New Roman" w:hAnsi="Times New Roman"/>
                <w:color w:val="000000"/>
              </w:rPr>
            </w:pPr>
            <w:r>
              <w:rPr>
                <w:rFonts w:ascii="Times New Roman" w:hAnsi="Times New Roman"/>
                <w:color w:val="000000"/>
              </w:rPr>
              <w:t>- размеры земельных участков мусоросжигательных, мусоросортировочных и мусороперерабатывающих объектов</w:t>
            </w:r>
          </w:p>
        </w:tc>
        <w:tc>
          <w:tcPr>
            <w:tcW w:w="1898" w:type="dxa"/>
          </w:tcPr>
          <w:p w:rsidR="00A0246C" w:rsidRPr="00BA3BED" w:rsidRDefault="00CE39F3"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га/1000 т твердых отходов в год</w:t>
            </w:r>
          </w:p>
        </w:tc>
        <w:tc>
          <w:tcPr>
            <w:tcW w:w="1127" w:type="dxa"/>
          </w:tcPr>
          <w:p w:rsidR="00A0246C" w:rsidRPr="00BA3BED" w:rsidRDefault="00A0246C" w:rsidP="00F02CE2">
            <w:pPr>
              <w:widowControl w:val="0"/>
              <w:autoSpaceDE w:val="0"/>
              <w:autoSpaceDN w:val="0"/>
              <w:adjustRightInd w:val="0"/>
              <w:jc w:val="center"/>
              <w:rPr>
                <w:rFonts w:ascii="Times New Roman" w:hAnsi="Times New Roman"/>
                <w:color w:val="000000"/>
              </w:rPr>
            </w:pPr>
          </w:p>
        </w:tc>
        <w:tc>
          <w:tcPr>
            <w:tcW w:w="814" w:type="dxa"/>
          </w:tcPr>
          <w:p w:rsidR="00A0246C" w:rsidRPr="00BA3BED" w:rsidRDefault="00CE39F3"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A0246C" w:rsidTr="00B8036D">
        <w:tc>
          <w:tcPr>
            <w:tcW w:w="5732" w:type="dxa"/>
          </w:tcPr>
          <w:p w:rsidR="00A0246C" w:rsidRDefault="00CE39F3"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размеры санитарно-защитных зон мусоросжигательных, мусоросортировочных и мусороперерабатывающих объектов</w:t>
            </w:r>
          </w:p>
        </w:tc>
        <w:tc>
          <w:tcPr>
            <w:tcW w:w="1898" w:type="dxa"/>
          </w:tcPr>
          <w:p w:rsidR="00A0246C" w:rsidRPr="00BA3BED" w:rsidRDefault="00CE39F3"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p>
        </w:tc>
        <w:tc>
          <w:tcPr>
            <w:tcW w:w="1127" w:type="dxa"/>
          </w:tcPr>
          <w:p w:rsidR="00A0246C" w:rsidRPr="00BA3BED" w:rsidRDefault="00CE39F3"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A0246C" w:rsidRPr="00BA3BED" w:rsidRDefault="00CE39F3"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CE39F3" w:rsidTr="00B8036D">
        <w:tc>
          <w:tcPr>
            <w:tcW w:w="5732" w:type="dxa"/>
          </w:tcPr>
          <w:p w:rsidR="00CE39F3" w:rsidRDefault="00CE39F3"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размеры земельных участков мусороперегрузочных станций</w:t>
            </w:r>
          </w:p>
        </w:tc>
        <w:tc>
          <w:tcPr>
            <w:tcW w:w="1898" w:type="dxa"/>
          </w:tcPr>
          <w:p w:rsidR="00CE39F3" w:rsidRPr="00BA3BED" w:rsidRDefault="00CE39F3"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га/1000 т твердых отходов в год</w:t>
            </w:r>
          </w:p>
        </w:tc>
        <w:tc>
          <w:tcPr>
            <w:tcW w:w="1127" w:type="dxa"/>
          </w:tcPr>
          <w:p w:rsidR="00CE39F3" w:rsidRPr="00BA3BED" w:rsidRDefault="00CE39F3" w:rsidP="00AB420E">
            <w:pPr>
              <w:widowControl w:val="0"/>
              <w:autoSpaceDE w:val="0"/>
              <w:autoSpaceDN w:val="0"/>
              <w:adjustRightInd w:val="0"/>
              <w:jc w:val="center"/>
              <w:rPr>
                <w:rFonts w:ascii="Times New Roman" w:hAnsi="Times New Roman"/>
                <w:color w:val="000000"/>
              </w:rPr>
            </w:pPr>
          </w:p>
        </w:tc>
        <w:tc>
          <w:tcPr>
            <w:tcW w:w="814" w:type="dxa"/>
          </w:tcPr>
          <w:p w:rsidR="00CE39F3" w:rsidRPr="00BA3BED" w:rsidRDefault="00CE39F3"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CE39F3" w:rsidTr="00B8036D">
        <w:tc>
          <w:tcPr>
            <w:tcW w:w="5732" w:type="dxa"/>
          </w:tcPr>
          <w:p w:rsidR="00CE39F3" w:rsidRDefault="00CE39F3"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размеры санитарно-защитных зон мусороперегрузочных станций</w:t>
            </w:r>
          </w:p>
        </w:tc>
        <w:tc>
          <w:tcPr>
            <w:tcW w:w="1898" w:type="dxa"/>
          </w:tcPr>
          <w:p w:rsidR="00CE39F3" w:rsidRPr="00BA3BED" w:rsidRDefault="00CE39F3"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p>
        </w:tc>
        <w:tc>
          <w:tcPr>
            <w:tcW w:w="1127" w:type="dxa"/>
          </w:tcPr>
          <w:p w:rsidR="00CE39F3" w:rsidRPr="00BA3BED" w:rsidRDefault="00CE39F3"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CE39F3" w:rsidRPr="00BA3BED" w:rsidRDefault="00CE39F3"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CE39F3" w:rsidTr="00B8036D">
        <w:tc>
          <w:tcPr>
            <w:tcW w:w="5732" w:type="dxa"/>
          </w:tcPr>
          <w:p w:rsidR="00CE39F3" w:rsidRDefault="00CE39F3"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размеры земельных участков объектов компостирования отходов без навоза и фекалий</w:t>
            </w:r>
          </w:p>
        </w:tc>
        <w:tc>
          <w:tcPr>
            <w:tcW w:w="1898" w:type="dxa"/>
          </w:tcPr>
          <w:p w:rsidR="00CE39F3" w:rsidRPr="00BA3BED" w:rsidRDefault="00CE39F3"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га/1000 т твердых отходов в год</w:t>
            </w:r>
          </w:p>
        </w:tc>
        <w:tc>
          <w:tcPr>
            <w:tcW w:w="1127" w:type="dxa"/>
          </w:tcPr>
          <w:p w:rsidR="00CE39F3" w:rsidRPr="00BA3BED" w:rsidRDefault="00CE39F3" w:rsidP="00AB420E">
            <w:pPr>
              <w:widowControl w:val="0"/>
              <w:autoSpaceDE w:val="0"/>
              <w:autoSpaceDN w:val="0"/>
              <w:adjustRightInd w:val="0"/>
              <w:jc w:val="center"/>
              <w:rPr>
                <w:rFonts w:ascii="Times New Roman" w:hAnsi="Times New Roman"/>
                <w:color w:val="000000"/>
              </w:rPr>
            </w:pPr>
          </w:p>
        </w:tc>
        <w:tc>
          <w:tcPr>
            <w:tcW w:w="814" w:type="dxa"/>
          </w:tcPr>
          <w:p w:rsidR="00CE39F3" w:rsidRPr="00BA3BED" w:rsidRDefault="00CE39F3"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CE39F3" w:rsidTr="00B8036D">
        <w:tc>
          <w:tcPr>
            <w:tcW w:w="5732" w:type="dxa"/>
          </w:tcPr>
          <w:p w:rsidR="00CE39F3" w:rsidRDefault="00CE39F3"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размеры санитарно-</w:t>
            </w:r>
            <w:r w:rsidR="00FA2FA9">
              <w:rPr>
                <w:rFonts w:ascii="Times New Roman" w:hAnsi="Times New Roman"/>
                <w:color w:val="000000"/>
              </w:rPr>
              <w:t>защитных зон объектов компостирования отходов без навоза и фекалий</w:t>
            </w:r>
          </w:p>
        </w:tc>
        <w:tc>
          <w:tcPr>
            <w:tcW w:w="1898" w:type="dxa"/>
          </w:tcPr>
          <w:p w:rsidR="00CE39F3" w:rsidRPr="00BA3BED" w:rsidRDefault="00CE39F3"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p>
        </w:tc>
        <w:tc>
          <w:tcPr>
            <w:tcW w:w="1127" w:type="dxa"/>
          </w:tcPr>
          <w:p w:rsidR="00CE39F3" w:rsidRPr="00BA3BED" w:rsidRDefault="00CE39F3"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CE39F3" w:rsidRPr="00BA3BED" w:rsidRDefault="00CE39F3"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FA2FA9" w:rsidTr="00B8036D">
        <w:tc>
          <w:tcPr>
            <w:tcW w:w="5732" w:type="dxa"/>
          </w:tcPr>
          <w:p w:rsidR="00FA2FA9" w:rsidRDefault="00FA2FA9"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размеры земельных участков сливных станций</w:t>
            </w:r>
          </w:p>
        </w:tc>
        <w:tc>
          <w:tcPr>
            <w:tcW w:w="1898" w:type="dxa"/>
          </w:tcPr>
          <w:p w:rsidR="00FA2FA9" w:rsidRPr="00BA3BED" w:rsidRDefault="00FA2FA9"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га/1000 т твердых отходов в год</w:t>
            </w:r>
          </w:p>
        </w:tc>
        <w:tc>
          <w:tcPr>
            <w:tcW w:w="1127" w:type="dxa"/>
          </w:tcPr>
          <w:p w:rsidR="00FA2FA9" w:rsidRPr="00BA3BED" w:rsidRDefault="00FA2FA9" w:rsidP="00AB420E">
            <w:pPr>
              <w:widowControl w:val="0"/>
              <w:autoSpaceDE w:val="0"/>
              <w:autoSpaceDN w:val="0"/>
              <w:adjustRightInd w:val="0"/>
              <w:jc w:val="center"/>
              <w:rPr>
                <w:rFonts w:ascii="Times New Roman" w:hAnsi="Times New Roman"/>
                <w:color w:val="000000"/>
              </w:rPr>
            </w:pPr>
          </w:p>
        </w:tc>
        <w:tc>
          <w:tcPr>
            <w:tcW w:w="814" w:type="dxa"/>
          </w:tcPr>
          <w:p w:rsidR="00FA2FA9" w:rsidRPr="00BA3BED" w:rsidRDefault="00FA2FA9"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FA2FA9" w:rsidTr="00B8036D">
        <w:tc>
          <w:tcPr>
            <w:tcW w:w="5732" w:type="dxa"/>
          </w:tcPr>
          <w:p w:rsidR="00FA2FA9" w:rsidRDefault="00FA2FA9"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размеры санитарно-защитных зон сливных станций</w:t>
            </w:r>
          </w:p>
        </w:tc>
        <w:tc>
          <w:tcPr>
            <w:tcW w:w="1898" w:type="dxa"/>
          </w:tcPr>
          <w:p w:rsidR="00FA2FA9" w:rsidRPr="00BA3BED" w:rsidRDefault="00FA2FA9"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p>
        </w:tc>
        <w:tc>
          <w:tcPr>
            <w:tcW w:w="1127" w:type="dxa"/>
          </w:tcPr>
          <w:p w:rsidR="00FA2FA9" w:rsidRPr="00BA3BED" w:rsidRDefault="00FA2FA9"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FA2FA9" w:rsidRPr="00BA3BED" w:rsidRDefault="00FA2FA9"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FA2FA9" w:rsidTr="00B8036D">
        <w:tc>
          <w:tcPr>
            <w:tcW w:w="5732" w:type="dxa"/>
          </w:tcPr>
          <w:p w:rsidR="00FA2FA9" w:rsidRDefault="00FA2FA9"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размеры земельных участков полей ассенизации и запахивания</w:t>
            </w:r>
          </w:p>
        </w:tc>
        <w:tc>
          <w:tcPr>
            <w:tcW w:w="1898" w:type="dxa"/>
          </w:tcPr>
          <w:p w:rsidR="00FA2FA9" w:rsidRPr="00BA3BED" w:rsidRDefault="00FA2FA9"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га/1000 т твердых отходов в год</w:t>
            </w:r>
          </w:p>
        </w:tc>
        <w:tc>
          <w:tcPr>
            <w:tcW w:w="1127" w:type="dxa"/>
          </w:tcPr>
          <w:p w:rsidR="00FA2FA9" w:rsidRPr="00BA3BED" w:rsidRDefault="00FA2FA9" w:rsidP="00AB420E">
            <w:pPr>
              <w:widowControl w:val="0"/>
              <w:autoSpaceDE w:val="0"/>
              <w:autoSpaceDN w:val="0"/>
              <w:adjustRightInd w:val="0"/>
              <w:jc w:val="center"/>
              <w:rPr>
                <w:rFonts w:ascii="Times New Roman" w:hAnsi="Times New Roman"/>
                <w:color w:val="000000"/>
              </w:rPr>
            </w:pPr>
          </w:p>
        </w:tc>
        <w:tc>
          <w:tcPr>
            <w:tcW w:w="814" w:type="dxa"/>
          </w:tcPr>
          <w:p w:rsidR="00FA2FA9" w:rsidRPr="00BA3BED" w:rsidRDefault="00FA2FA9"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FA2FA9" w:rsidTr="00B8036D">
        <w:tc>
          <w:tcPr>
            <w:tcW w:w="5732" w:type="dxa"/>
          </w:tcPr>
          <w:p w:rsidR="00FA2FA9" w:rsidRDefault="00FA2FA9"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xml:space="preserve">- размеры санитарно-защитных зон полей ассенизации и запахивания </w:t>
            </w:r>
          </w:p>
        </w:tc>
        <w:tc>
          <w:tcPr>
            <w:tcW w:w="1898" w:type="dxa"/>
          </w:tcPr>
          <w:p w:rsidR="00FA2FA9" w:rsidRPr="00BA3BED" w:rsidRDefault="00FA2FA9"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p>
        </w:tc>
        <w:tc>
          <w:tcPr>
            <w:tcW w:w="1127" w:type="dxa"/>
          </w:tcPr>
          <w:p w:rsidR="00FA2FA9" w:rsidRPr="00BA3BED" w:rsidRDefault="00FA2FA9"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FA2FA9" w:rsidRPr="00BA3BED" w:rsidRDefault="00FA2FA9"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FA2FA9" w:rsidTr="00B8036D">
        <w:tc>
          <w:tcPr>
            <w:tcW w:w="5732" w:type="dxa"/>
          </w:tcPr>
          <w:p w:rsidR="00FA2FA9" w:rsidRDefault="00FA2FA9"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размеры земельных участков полей складирования и захоронения обезвреженных осадков (по сухому веществу)</w:t>
            </w:r>
          </w:p>
        </w:tc>
        <w:tc>
          <w:tcPr>
            <w:tcW w:w="1898" w:type="dxa"/>
          </w:tcPr>
          <w:p w:rsidR="00FA2FA9" w:rsidRPr="00BA3BED" w:rsidRDefault="00FA2FA9"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га/1000 т твердых отходов в год</w:t>
            </w:r>
          </w:p>
        </w:tc>
        <w:tc>
          <w:tcPr>
            <w:tcW w:w="1127" w:type="dxa"/>
          </w:tcPr>
          <w:p w:rsidR="00FA2FA9" w:rsidRPr="00BA3BED" w:rsidRDefault="00FA2FA9" w:rsidP="00AB420E">
            <w:pPr>
              <w:widowControl w:val="0"/>
              <w:autoSpaceDE w:val="0"/>
              <w:autoSpaceDN w:val="0"/>
              <w:adjustRightInd w:val="0"/>
              <w:jc w:val="center"/>
              <w:rPr>
                <w:rFonts w:ascii="Times New Roman" w:hAnsi="Times New Roman"/>
                <w:color w:val="000000"/>
              </w:rPr>
            </w:pPr>
          </w:p>
        </w:tc>
        <w:tc>
          <w:tcPr>
            <w:tcW w:w="814" w:type="dxa"/>
          </w:tcPr>
          <w:p w:rsidR="00FA2FA9" w:rsidRPr="00BA3BED" w:rsidRDefault="00FA2FA9"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FA2FA9" w:rsidTr="00B8036D">
        <w:tc>
          <w:tcPr>
            <w:tcW w:w="5732" w:type="dxa"/>
          </w:tcPr>
          <w:p w:rsidR="00FA2FA9" w:rsidRDefault="00FA2FA9"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размеры санитарно-защитных полей складирования и захоронения обезвреженных осадков (по сухому веществу)</w:t>
            </w:r>
          </w:p>
        </w:tc>
        <w:tc>
          <w:tcPr>
            <w:tcW w:w="1898" w:type="dxa"/>
          </w:tcPr>
          <w:p w:rsidR="00FA2FA9" w:rsidRPr="00BA3BED" w:rsidRDefault="00FA2FA9"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p>
        </w:tc>
        <w:tc>
          <w:tcPr>
            <w:tcW w:w="1127" w:type="dxa"/>
          </w:tcPr>
          <w:p w:rsidR="00FA2FA9" w:rsidRPr="00BA3BED" w:rsidRDefault="00FA2FA9"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FA2FA9" w:rsidRPr="00BA3BED" w:rsidRDefault="00FA2FA9"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FA2FA9" w:rsidTr="00B8036D">
        <w:tc>
          <w:tcPr>
            <w:tcW w:w="5732" w:type="dxa"/>
          </w:tcPr>
          <w:p w:rsidR="00FA2FA9" w:rsidRDefault="00FA2FA9"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размеры земельных участков скотомогильников</w:t>
            </w:r>
          </w:p>
        </w:tc>
        <w:tc>
          <w:tcPr>
            <w:tcW w:w="1898" w:type="dxa"/>
          </w:tcPr>
          <w:p w:rsidR="00FA2FA9" w:rsidRPr="00BA3BED" w:rsidRDefault="00FA2FA9"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га/1000 т твердых отходов в год</w:t>
            </w:r>
          </w:p>
        </w:tc>
        <w:tc>
          <w:tcPr>
            <w:tcW w:w="1127" w:type="dxa"/>
          </w:tcPr>
          <w:p w:rsidR="00FA2FA9" w:rsidRPr="00BA3BED" w:rsidRDefault="00FA2FA9" w:rsidP="00AB420E">
            <w:pPr>
              <w:widowControl w:val="0"/>
              <w:autoSpaceDE w:val="0"/>
              <w:autoSpaceDN w:val="0"/>
              <w:adjustRightInd w:val="0"/>
              <w:jc w:val="center"/>
              <w:rPr>
                <w:rFonts w:ascii="Times New Roman" w:hAnsi="Times New Roman"/>
                <w:color w:val="000000"/>
              </w:rPr>
            </w:pPr>
          </w:p>
        </w:tc>
        <w:tc>
          <w:tcPr>
            <w:tcW w:w="814" w:type="dxa"/>
          </w:tcPr>
          <w:p w:rsidR="00FA2FA9" w:rsidRPr="00BA3BED" w:rsidRDefault="00FA2FA9"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FA2FA9" w:rsidTr="00B8036D">
        <w:tc>
          <w:tcPr>
            <w:tcW w:w="5732" w:type="dxa"/>
          </w:tcPr>
          <w:p w:rsidR="00FA2FA9" w:rsidRDefault="00FA2FA9"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размеры санитарно-защитных зон скотомогильников</w:t>
            </w:r>
          </w:p>
        </w:tc>
        <w:tc>
          <w:tcPr>
            <w:tcW w:w="1898" w:type="dxa"/>
          </w:tcPr>
          <w:p w:rsidR="00FA2FA9" w:rsidRPr="00BA3BED" w:rsidRDefault="00FA2FA9"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p>
        </w:tc>
        <w:tc>
          <w:tcPr>
            <w:tcW w:w="1127" w:type="dxa"/>
          </w:tcPr>
          <w:p w:rsidR="00FA2FA9" w:rsidRPr="00BA3BED" w:rsidRDefault="00FA2FA9"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FA2FA9" w:rsidRPr="00BA3BED" w:rsidRDefault="00FA2FA9"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FA2FA9" w:rsidTr="00B8036D">
        <w:tc>
          <w:tcPr>
            <w:tcW w:w="5732" w:type="dxa"/>
          </w:tcPr>
          <w:p w:rsidR="00FA2FA9" w:rsidRDefault="00FA2FA9"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размеры земельных участков снегоприемных пунктов</w:t>
            </w:r>
          </w:p>
        </w:tc>
        <w:tc>
          <w:tcPr>
            <w:tcW w:w="1898" w:type="dxa"/>
          </w:tcPr>
          <w:p w:rsidR="00FA2FA9" w:rsidRPr="00BA3BED" w:rsidRDefault="00FA2FA9"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га/объект</w:t>
            </w:r>
          </w:p>
        </w:tc>
        <w:tc>
          <w:tcPr>
            <w:tcW w:w="1127" w:type="dxa"/>
          </w:tcPr>
          <w:p w:rsidR="00FA2FA9" w:rsidRPr="00BA3BED" w:rsidRDefault="00FA2FA9" w:rsidP="00F02CE2">
            <w:pPr>
              <w:widowControl w:val="0"/>
              <w:autoSpaceDE w:val="0"/>
              <w:autoSpaceDN w:val="0"/>
              <w:adjustRightInd w:val="0"/>
              <w:jc w:val="center"/>
              <w:rPr>
                <w:rFonts w:ascii="Times New Roman" w:hAnsi="Times New Roman"/>
                <w:color w:val="000000"/>
              </w:rPr>
            </w:pPr>
          </w:p>
        </w:tc>
        <w:tc>
          <w:tcPr>
            <w:tcW w:w="814" w:type="dxa"/>
          </w:tcPr>
          <w:p w:rsidR="00FA2FA9" w:rsidRPr="00BA3BED" w:rsidRDefault="00FA2FA9"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FA2FA9" w:rsidTr="00B8036D">
        <w:tc>
          <w:tcPr>
            <w:tcW w:w="5732" w:type="dxa"/>
          </w:tcPr>
          <w:p w:rsidR="00FA2FA9" w:rsidRDefault="00FA2FA9"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размеры санитарно-защитных зон снегоприемных пунктов</w:t>
            </w:r>
          </w:p>
        </w:tc>
        <w:tc>
          <w:tcPr>
            <w:tcW w:w="1898" w:type="dxa"/>
          </w:tcPr>
          <w:p w:rsidR="00FA2FA9" w:rsidRPr="00BA3BED" w:rsidRDefault="00FA2FA9"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p>
        </w:tc>
        <w:tc>
          <w:tcPr>
            <w:tcW w:w="1127" w:type="dxa"/>
          </w:tcPr>
          <w:p w:rsidR="00FA2FA9" w:rsidRPr="00BA3BED" w:rsidRDefault="00FA2FA9"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FA2FA9" w:rsidRPr="00BA3BED" w:rsidRDefault="00FA2FA9"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FA2FA9" w:rsidTr="00B8036D">
        <w:tc>
          <w:tcPr>
            <w:tcW w:w="5732" w:type="dxa"/>
          </w:tcPr>
          <w:p w:rsidR="00FA2FA9" w:rsidRDefault="00FA2FA9" w:rsidP="0073014A">
            <w:pPr>
              <w:widowControl w:val="0"/>
              <w:autoSpaceDE w:val="0"/>
              <w:autoSpaceDN w:val="0"/>
              <w:adjustRightInd w:val="0"/>
              <w:jc w:val="both"/>
              <w:rPr>
                <w:rFonts w:ascii="Times New Roman" w:hAnsi="Times New Roman"/>
                <w:color w:val="000000"/>
              </w:rPr>
            </w:pPr>
            <w:r>
              <w:rPr>
                <w:rFonts w:ascii="Times New Roman" w:hAnsi="Times New Roman"/>
                <w:color w:val="000000"/>
              </w:rPr>
              <w:t>Нормативные параметры размещения объектов обработки, утилизации, обезвреживания, захоронения твердых коммунальных отходов</w:t>
            </w:r>
          </w:p>
        </w:tc>
        <w:tc>
          <w:tcPr>
            <w:tcW w:w="1898" w:type="dxa"/>
          </w:tcPr>
          <w:p w:rsidR="00FA2FA9" w:rsidRPr="00BA3BED" w:rsidRDefault="00FA2FA9" w:rsidP="00110234">
            <w:pPr>
              <w:widowControl w:val="0"/>
              <w:autoSpaceDE w:val="0"/>
              <w:autoSpaceDN w:val="0"/>
              <w:adjustRightInd w:val="0"/>
              <w:jc w:val="center"/>
              <w:rPr>
                <w:rFonts w:ascii="Times New Roman" w:hAnsi="Times New Roman"/>
                <w:color w:val="000000"/>
              </w:rPr>
            </w:pPr>
            <w:r>
              <w:rPr>
                <w:rFonts w:ascii="Times New Roman" w:hAnsi="Times New Roman"/>
                <w:color w:val="000000"/>
              </w:rPr>
              <w:t xml:space="preserve">по таблице </w:t>
            </w:r>
            <w:r w:rsidR="00B85114">
              <w:rPr>
                <w:rFonts w:ascii="Times New Roman" w:hAnsi="Times New Roman"/>
                <w:color w:val="000000"/>
              </w:rPr>
              <w:t>52</w:t>
            </w:r>
            <w:r>
              <w:rPr>
                <w:rFonts w:ascii="Times New Roman" w:hAnsi="Times New Roman"/>
                <w:color w:val="000000"/>
              </w:rPr>
              <w:t xml:space="preserve"> нормативов</w:t>
            </w:r>
          </w:p>
        </w:tc>
        <w:tc>
          <w:tcPr>
            <w:tcW w:w="1127" w:type="dxa"/>
          </w:tcPr>
          <w:p w:rsidR="00FA2FA9" w:rsidRPr="00BA3BED" w:rsidRDefault="00FA2FA9" w:rsidP="00F02CE2">
            <w:pPr>
              <w:widowControl w:val="0"/>
              <w:autoSpaceDE w:val="0"/>
              <w:autoSpaceDN w:val="0"/>
              <w:adjustRightInd w:val="0"/>
              <w:jc w:val="center"/>
              <w:rPr>
                <w:rFonts w:ascii="Times New Roman" w:hAnsi="Times New Roman"/>
                <w:color w:val="000000"/>
              </w:rPr>
            </w:pPr>
          </w:p>
        </w:tc>
        <w:tc>
          <w:tcPr>
            <w:tcW w:w="814" w:type="dxa"/>
          </w:tcPr>
          <w:p w:rsidR="00FA2FA9" w:rsidRPr="00BA3BED" w:rsidRDefault="00FA2FA9"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FA2FA9" w:rsidTr="00FA2FA9">
        <w:tc>
          <w:tcPr>
            <w:tcW w:w="9571" w:type="dxa"/>
            <w:gridSpan w:val="4"/>
            <w:shd w:val="clear" w:color="auto" w:fill="DDD9C3" w:themeFill="background2" w:themeFillShade="E6"/>
          </w:tcPr>
          <w:p w:rsidR="00FA2FA9" w:rsidRPr="00BA3BED" w:rsidRDefault="00FA2FA9" w:rsidP="00FA2FA9">
            <w:pPr>
              <w:widowControl w:val="0"/>
              <w:autoSpaceDE w:val="0"/>
              <w:autoSpaceDN w:val="0"/>
              <w:adjustRightInd w:val="0"/>
              <w:jc w:val="both"/>
              <w:rPr>
                <w:rFonts w:ascii="Times New Roman" w:hAnsi="Times New Roman"/>
                <w:color w:val="000000"/>
              </w:rPr>
            </w:pPr>
            <w:r>
              <w:rPr>
                <w:rFonts w:ascii="Times New Roman" w:hAnsi="Times New Roman"/>
                <w:color w:val="000000"/>
              </w:rPr>
              <w:t>Межпоселенческие места захоронения, объекты необходимые для организации ритуальных услуг:</w:t>
            </w:r>
          </w:p>
        </w:tc>
      </w:tr>
      <w:tr w:rsidR="00FA2FA9" w:rsidTr="00AB420E">
        <w:tc>
          <w:tcPr>
            <w:tcW w:w="9571" w:type="dxa"/>
            <w:gridSpan w:val="4"/>
          </w:tcPr>
          <w:p w:rsidR="00FA2FA9" w:rsidRPr="00BA3BED" w:rsidRDefault="00FA2FA9" w:rsidP="00FA2FA9">
            <w:pPr>
              <w:widowControl w:val="0"/>
              <w:autoSpaceDE w:val="0"/>
              <w:autoSpaceDN w:val="0"/>
              <w:adjustRightInd w:val="0"/>
              <w:jc w:val="both"/>
              <w:rPr>
                <w:rFonts w:ascii="Times New Roman" w:hAnsi="Times New Roman"/>
                <w:color w:val="000000"/>
              </w:rPr>
            </w:pPr>
            <w:r>
              <w:rPr>
                <w:rFonts w:ascii="Times New Roman" w:hAnsi="Times New Roman"/>
                <w:color w:val="000000"/>
              </w:rPr>
              <w:t xml:space="preserve">Расчетные показатели минимально допустимого уровня обеспеченности межпоселенческими местами захоронения и объектами, необходимыми для организации ритуальных услуг, и максимально допустимого уровня территориальной доступности таких объектов для населения </w:t>
            </w:r>
            <w:r w:rsidR="0073014A">
              <w:rPr>
                <w:rFonts w:ascii="Times New Roman" w:hAnsi="Times New Roman"/>
                <w:color w:val="000000"/>
              </w:rPr>
              <w:t>муниципального района:</w:t>
            </w:r>
          </w:p>
        </w:tc>
      </w:tr>
      <w:tr w:rsidR="00FA2FA9" w:rsidTr="00B8036D">
        <w:tc>
          <w:tcPr>
            <w:tcW w:w="5732" w:type="dxa"/>
          </w:tcPr>
          <w:p w:rsidR="00FA2FA9" w:rsidRDefault="0073014A" w:rsidP="0073014A">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кладбищами смешанного и традиционного захоронения</w:t>
            </w:r>
          </w:p>
        </w:tc>
        <w:tc>
          <w:tcPr>
            <w:tcW w:w="1898" w:type="dxa"/>
          </w:tcPr>
          <w:p w:rsidR="00FA2FA9" w:rsidRPr="00BA3BED" w:rsidRDefault="0073014A"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га/1000 чел.</w:t>
            </w:r>
          </w:p>
        </w:tc>
        <w:tc>
          <w:tcPr>
            <w:tcW w:w="1127" w:type="dxa"/>
          </w:tcPr>
          <w:p w:rsidR="00FA2FA9" w:rsidRPr="00BA3BED" w:rsidRDefault="0073014A"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FA2FA9" w:rsidRPr="00BA3BED" w:rsidRDefault="0073014A"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FA2FA9" w:rsidTr="00B8036D">
        <w:tc>
          <w:tcPr>
            <w:tcW w:w="5732" w:type="dxa"/>
          </w:tcPr>
          <w:p w:rsidR="00FA2FA9" w:rsidRDefault="0073014A"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бюро похоронного обслуживания</w:t>
            </w:r>
          </w:p>
        </w:tc>
        <w:tc>
          <w:tcPr>
            <w:tcW w:w="1898" w:type="dxa"/>
          </w:tcPr>
          <w:p w:rsidR="00FA2FA9" w:rsidRPr="00BA3BED" w:rsidRDefault="0073014A"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объект/район</w:t>
            </w:r>
          </w:p>
        </w:tc>
        <w:tc>
          <w:tcPr>
            <w:tcW w:w="1127" w:type="dxa"/>
          </w:tcPr>
          <w:p w:rsidR="00FA2FA9" w:rsidRPr="00BA3BED" w:rsidRDefault="0073014A"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FA2FA9" w:rsidRPr="00BA3BED" w:rsidRDefault="0073014A"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FA2FA9" w:rsidTr="00B8036D">
        <w:tc>
          <w:tcPr>
            <w:tcW w:w="5732" w:type="dxa"/>
          </w:tcPr>
          <w:p w:rsidR="00FA2FA9" w:rsidRDefault="0073014A"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домами траурных обрядов</w:t>
            </w:r>
          </w:p>
        </w:tc>
        <w:tc>
          <w:tcPr>
            <w:tcW w:w="1898" w:type="dxa"/>
          </w:tcPr>
          <w:p w:rsidR="00FA2FA9" w:rsidRPr="00BA3BED" w:rsidRDefault="0073014A"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1127" w:type="dxa"/>
          </w:tcPr>
          <w:p w:rsidR="00FA2FA9" w:rsidRPr="00BA3BED" w:rsidRDefault="0073014A"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FA2FA9" w:rsidRPr="00BA3BED" w:rsidRDefault="0073014A"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73014A" w:rsidTr="00AB420E">
        <w:tc>
          <w:tcPr>
            <w:tcW w:w="5732" w:type="dxa"/>
          </w:tcPr>
          <w:p w:rsidR="0073014A" w:rsidRDefault="0073014A"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максимально допустимого уровня территориальной доступности межпоселенческих мест захоронения, объектов, необходимых для организации ритуальных услуг</w:t>
            </w:r>
          </w:p>
        </w:tc>
        <w:tc>
          <w:tcPr>
            <w:tcW w:w="3839" w:type="dxa"/>
            <w:gridSpan w:val="3"/>
          </w:tcPr>
          <w:p w:rsidR="0073014A" w:rsidRPr="00BA3BED" w:rsidRDefault="0073014A"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Не нормируются</w:t>
            </w:r>
          </w:p>
        </w:tc>
      </w:tr>
      <w:tr w:rsidR="0073014A" w:rsidTr="00AB420E">
        <w:tc>
          <w:tcPr>
            <w:tcW w:w="9571" w:type="dxa"/>
            <w:gridSpan w:val="4"/>
          </w:tcPr>
          <w:p w:rsidR="0073014A" w:rsidRPr="00BA3BED" w:rsidRDefault="0073014A" w:rsidP="0073014A">
            <w:pPr>
              <w:widowControl w:val="0"/>
              <w:autoSpaceDE w:val="0"/>
              <w:autoSpaceDN w:val="0"/>
              <w:adjustRightInd w:val="0"/>
              <w:jc w:val="both"/>
              <w:rPr>
                <w:rFonts w:ascii="Times New Roman" w:hAnsi="Times New Roman"/>
                <w:color w:val="000000"/>
              </w:rPr>
            </w:pPr>
            <w:r>
              <w:rPr>
                <w:rFonts w:ascii="Times New Roman" w:hAnsi="Times New Roman"/>
                <w:color w:val="000000"/>
              </w:rPr>
              <w:t>Расчетные показатели градостроительного проектирования межпоселенческих мест захоронения и объектов, необходимых для организации ритуальных услуг:</w:t>
            </w:r>
          </w:p>
        </w:tc>
      </w:tr>
      <w:tr w:rsidR="00FA2FA9" w:rsidTr="00B8036D">
        <w:tc>
          <w:tcPr>
            <w:tcW w:w="5732" w:type="dxa"/>
          </w:tcPr>
          <w:p w:rsidR="00FA2FA9" w:rsidRDefault="0073014A"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xml:space="preserve">- размеры </w:t>
            </w:r>
            <w:r w:rsidR="0029632E">
              <w:rPr>
                <w:rFonts w:ascii="Times New Roman" w:hAnsi="Times New Roman"/>
                <w:color w:val="000000"/>
              </w:rPr>
              <w:t>земельных участков кладбищ смешанного и традиционного захоронения</w:t>
            </w:r>
          </w:p>
        </w:tc>
        <w:tc>
          <w:tcPr>
            <w:tcW w:w="1898" w:type="dxa"/>
          </w:tcPr>
          <w:p w:rsidR="00FA2FA9" w:rsidRPr="00BA3BED" w:rsidRDefault="0029632E"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га/объект</w:t>
            </w:r>
          </w:p>
        </w:tc>
        <w:tc>
          <w:tcPr>
            <w:tcW w:w="1127" w:type="dxa"/>
          </w:tcPr>
          <w:p w:rsidR="00FA2FA9" w:rsidRPr="00BA3BED" w:rsidRDefault="0029632E"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FA2FA9" w:rsidRPr="00BA3BED" w:rsidRDefault="0029632E"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FA2FA9" w:rsidTr="00B8036D">
        <w:tc>
          <w:tcPr>
            <w:tcW w:w="5732" w:type="dxa"/>
          </w:tcPr>
          <w:p w:rsidR="00FA2FA9" w:rsidRDefault="0029632E"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размеры санитарно-защитных зон кладбищ смешанного и традиционного захоронения</w:t>
            </w:r>
          </w:p>
        </w:tc>
        <w:tc>
          <w:tcPr>
            <w:tcW w:w="1898" w:type="dxa"/>
          </w:tcPr>
          <w:p w:rsidR="00FA2FA9" w:rsidRPr="00BA3BED" w:rsidRDefault="0029632E"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p>
        </w:tc>
        <w:tc>
          <w:tcPr>
            <w:tcW w:w="1127" w:type="dxa"/>
          </w:tcPr>
          <w:p w:rsidR="00FA2FA9" w:rsidRPr="00BA3BED" w:rsidRDefault="0029632E"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FA2FA9" w:rsidRPr="00BA3BED" w:rsidRDefault="0029632E"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FA2FA9" w:rsidTr="00B8036D">
        <w:tc>
          <w:tcPr>
            <w:tcW w:w="5732" w:type="dxa"/>
          </w:tcPr>
          <w:p w:rsidR="00FA2FA9" w:rsidRDefault="0029632E"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размеры земельных участков закрытых кладбищ и мемориальных комплексов, колумбариев, сельских кладбищ</w:t>
            </w:r>
          </w:p>
        </w:tc>
        <w:tc>
          <w:tcPr>
            <w:tcW w:w="1898" w:type="dxa"/>
          </w:tcPr>
          <w:p w:rsidR="00FA2FA9" w:rsidRPr="00BA3BED" w:rsidRDefault="0029632E"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p>
        </w:tc>
        <w:tc>
          <w:tcPr>
            <w:tcW w:w="1127" w:type="dxa"/>
          </w:tcPr>
          <w:p w:rsidR="00FA2FA9" w:rsidRPr="00BA3BED" w:rsidRDefault="0029632E"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FA2FA9" w:rsidRPr="00BA3BED" w:rsidRDefault="0029632E"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FA2FA9" w:rsidTr="00B8036D">
        <w:tc>
          <w:tcPr>
            <w:tcW w:w="5732" w:type="dxa"/>
          </w:tcPr>
          <w:p w:rsidR="00FA2FA9" w:rsidRDefault="0029632E"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размеры санитарно-защитных зон закрытых кладбищ и мемориальных комплексов, колумбариев, сельских кладбищ</w:t>
            </w:r>
          </w:p>
        </w:tc>
        <w:tc>
          <w:tcPr>
            <w:tcW w:w="1898" w:type="dxa"/>
          </w:tcPr>
          <w:p w:rsidR="00FA2FA9" w:rsidRPr="00BA3BED" w:rsidRDefault="0029632E"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p>
        </w:tc>
        <w:tc>
          <w:tcPr>
            <w:tcW w:w="1127" w:type="dxa"/>
          </w:tcPr>
          <w:p w:rsidR="00FA2FA9" w:rsidRPr="00BA3BED" w:rsidRDefault="0029632E"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FA2FA9" w:rsidRPr="00BA3BED" w:rsidRDefault="0029632E"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FA2FA9" w:rsidTr="00B8036D">
        <w:tc>
          <w:tcPr>
            <w:tcW w:w="5732" w:type="dxa"/>
          </w:tcPr>
          <w:p w:rsidR="00FA2FA9" w:rsidRDefault="0029632E"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размеры земельных участков бюро похоронного обслуживания</w:t>
            </w:r>
          </w:p>
        </w:tc>
        <w:tc>
          <w:tcPr>
            <w:tcW w:w="1898" w:type="dxa"/>
          </w:tcPr>
          <w:p w:rsidR="00FA2FA9" w:rsidRPr="00BA3BED" w:rsidRDefault="0029632E"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p>
        </w:tc>
        <w:tc>
          <w:tcPr>
            <w:tcW w:w="1127" w:type="dxa"/>
          </w:tcPr>
          <w:p w:rsidR="00FA2FA9" w:rsidRPr="00BA3BED" w:rsidRDefault="0029632E"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FA2FA9" w:rsidRPr="00BA3BED" w:rsidRDefault="0029632E"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FA2FA9" w:rsidTr="00B8036D">
        <w:tc>
          <w:tcPr>
            <w:tcW w:w="5732" w:type="dxa"/>
          </w:tcPr>
          <w:p w:rsidR="00FA2FA9" w:rsidRDefault="0029632E"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размеры земельных участков домов траурных обрядов</w:t>
            </w:r>
          </w:p>
        </w:tc>
        <w:tc>
          <w:tcPr>
            <w:tcW w:w="1898" w:type="dxa"/>
          </w:tcPr>
          <w:p w:rsidR="00FA2FA9" w:rsidRPr="00BA3BED" w:rsidRDefault="0029632E"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га/объект</w:t>
            </w:r>
          </w:p>
        </w:tc>
        <w:tc>
          <w:tcPr>
            <w:tcW w:w="1127" w:type="dxa"/>
          </w:tcPr>
          <w:p w:rsidR="00FA2FA9" w:rsidRPr="00BA3BED" w:rsidRDefault="00FA2FA9" w:rsidP="00F02CE2">
            <w:pPr>
              <w:widowControl w:val="0"/>
              <w:autoSpaceDE w:val="0"/>
              <w:autoSpaceDN w:val="0"/>
              <w:adjustRightInd w:val="0"/>
              <w:jc w:val="center"/>
              <w:rPr>
                <w:rFonts w:ascii="Times New Roman" w:hAnsi="Times New Roman"/>
                <w:color w:val="000000"/>
              </w:rPr>
            </w:pPr>
          </w:p>
        </w:tc>
        <w:tc>
          <w:tcPr>
            <w:tcW w:w="814" w:type="dxa"/>
          </w:tcPr>
          <w:p w:rsidR="00FA2FA9" w:rsidRPr="00BA3BED" w:rsidRDefault="0029632E"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FA2FA9" w:rsidTr="00B8036D">
        <w:tc>
          <w:tcPr>
            <w:tcW w:w="5732" w:type="dxa"/>
          </w:tcPr>
          <w:p w:rsidR="00FA2FA9" w:rsidRDefault="0029632E"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Нормативные параметры размещения объектов, необходимых для организации ритуальных услуг, мест захоронения</w:t>
            </w:r>
          </w:p>
        </w:tc>
        <w:tc>
          <w:tcPr>
            <w:tcW w:w="1898" w:type="dxa"/>
          </w:tcPr>
          <w:p w:rsidR="00FA2FA9" w:rsidRPr="00BA3BED" w:rsidRDefault="00B85114" w:rsidP="00110234">
            <w:pPr>
              <w:widowControl w:val="0"/>
              <w:autoSpaceDE w:val="0"/>
              <w:autoSpaceDN w:val="0"/>
              <w:adjustRightInd w:val="0"/>
              <w:jc w:val="center"/>
              <w:rPr>
                <w:rFonts w:ascii="Times New Roman" w:hAnsi="Times New Roman"/>
                <w:color w:val="000000"/>
              </w:rPr>
            </w:pPr>
            <w:r>
              <w:rPr>
                <w:rFonts w:ascii="Times New Roman" w:hAnsi="Times New Roman"/>
                <w:color w:val="000000"/>
              </w:rPr>
              <w:t>п</w:t>
            </w:r>
            <w:r w:rsidR="0029632E">
              <w:rPr>
                <w:rFonts w:ascii="Times New Roman" w:hAnsi="Times New Roman"/>
                <w:color w:val="000000"/>
              </w:rPr>
              <w:t xml:space="preserve">о таблице </w:t>
            </w:r>
            <w:r>
              <w:rPr>
                <w:rFonts w:ascii="Times New Roman" w:hAnsi="Times New Roman"/>
                <w:color w:val="000000"/>
              </w:rPr>
              <w:t>55</w:t>
            </w:r>
            <w:r w:rsidR="0029632E">
              <w:rPr>
                <w:rFonts w:ascii="Times New Roman" w:hAnsi="Times New Roman"/>
                <w:color w:val="000000"/>
              </w:rPr>
              <w:t xml:space="preserve"> нормативов</w:t>
            </w:r>
          </w:p>
        </w:tc>
        <w:tc>
          <w:tcPr>
            <w:tcW w:w="1127" w:type="dxa"/>
          </w:tcPr>
          <w:p w:rsidR="00FA2FA9" w:rsidRPr="00BA3BED" w:rsidRDefault="00FA2FA9" w:rsidP="00F02CE2">
            <w:pPr>
              <w:widowControl w:val="0"/>
              <w:autoSpaceDE w:val="0"/>
              <w:autoSpaceDN w:val="0"/>
              <w:adjustRightInd w:val="0"/>
              <w:jc w:val="center"/>
              <w:rPr>
                <w:rFonts w:ascii="Times New Roman" w:hAnsi="Times New Roman"/>
                <w:color w:val="000000"/>
              </w:rPr>
            </w:pPr>
          </w:p>
        </w:tc>
        <w:tc>
          <w:tcPr>
            <w:tcW w:w="814" w:type="dxa"/>
          </w:tcPr>
          <w:p w:rsidR="00FA2FA9" w:rsidRPr="00BA3BED" w:rsidRDefault="0029632E"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29632E" w:rsidTr="0029632E">
        <w:tc>
          <w:tcPr>
            <w:tcW w:w="9571" w:type="dxa"/>
            <w:gridSpan w:val="4"/>
            <w:shd w:val="clear" w:color="auto" w:fill="DDD9C3" w:themeFill="background2" w:themeFillShade="E6"/>
          </w:tcPr>
          <w:p w:rsidR="0029632E" w:rsidRPr="00BA3BED" w:rsidRDefault="0029632E" w:rsidP="0029632E">
            <w:pPr>
              <w:widowControl w:val="0"/>
              <w:autoSpaceDE w:val="0"/>
              <w:autoSpaceDN w:val="0"/>
              <w:adjustRightInd w:val="0"/>
              <w:jc w:val="both"/>
              <w:rPr>
                <w:rFonts w:ascii="Times New Roman" w:hAnsi="Times New Roman"/>
                <w:color w:val="000000"/>
              </w:rPr>
            </w:pPr>
            <w:r>
              <w:rPr>
                <w:rFonts w:ascii="Times New Roman" w:hAnsi="Times New Roman"/>
                <w:color w:val="000000"/>
              </w:rPr>
              <w:t>Особо охраняемые территории местного значения:</w:t>
            </w:r>
          </w:p>
        </w:tc>
      </w:tr>
      <w:tr w:rsidR="0029632E" w:rsidTr="0029632E">
        <w:tc>
          <w:tcPr>
            <w:tcW w:w="9571" w:type="dxa"/>
            <w:gridSpan w:val="4"/>
            <w:shd w:val="clear" w:color="auto" w:fill="EAF1DD" w:themeFill="accent3" w:themeFillTint="33"/>
          </w:tcPr>
          <w:p w:rsidR="0029632E" w:rsidRPr="0029632E" w:rsidRDefault="0029632E" w:rsidP="0029632E">
            <w:pPr>
              <w:widowControl w:val="0"/>
              <w:autoSpaceDE w:val="0"/>
              <w:autoSpaceDN w:val="0"/>
              <w:adjustRightInd w:val="0"/>
              <w:rPr>
                <w:rFonts w:ascii="Times New Roman" w:hAnsi="Times New Roman"/>
                <w:i/>
                <w:color w:val="000000"/>
              </w:rPr>
            </w:pPr>
            <w:r w:rsidRPr="0029632E">
              <w:rPr>
                <w:rFonts w:ascii="Times New Roman" w:hAnsi="Times New Roman"/>
                <w:i/>
                <w:color w:val="000000"/>
              </w:rPr>
              <w:t>Особо охраняемые природные территории:</w:t>
            </w:r>
          </w:p>
        </w:tc>
      </w:tr>
      <w:tr w:rsidR="0029632E" w:rsidTr="00AB420E">
        <w:tc>
          <w:tcPr>
            <w:tcW w:w="5732" w:type="dxa"/>
          </w:tcPr>
          <w:p w:rsidR="0029632E" w:rsidRDefault="00C97125"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Расчетные показатели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местного значения для населения</w:t>
            </w:r>
          </w:p>
        </w:tc>
        <w:tc>
          <w:tcPr>
            <w:tcW w:w="3839" w:type="dxa"/>
            <w:gridSpan w:val="3"/>
          </w:tcPr>
          <w:p w:rsidR="0029632E" w:rsidRPr="00BA3BED" w:rsidRDefault="0029632E"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Не нормируются</w:t>
            </w:r>
          </w:p>
        </w:tc>
      </w:tr>
      <w:tr w:rsidR="0029632E" w:rsidTr="0029632E">
        <w:tc>
          <w:tcPr>
            <w:tcW w:w="9571" w:type="dxa"/>
            <w:gridSpan w:val="4"/>
            <w:shd w:val="clear" w:color="auto" w:fill="EAF1DD" w:themeFill="accent3" w:themeFillTint="33"/>
          </w:tcPr>
          <w:p w:rsidR="0029632E" w:rsidRPr="00C97125" w:rsidRDefault="00C97125" w:rsidP="0029632E">
            <w:pPr>
              <w:widowControl w:val="0"/>
              <w:autoSpaceDE w:val="0"/>
              <w:autoSpaceDN w:val="0"/>
              <w:adjustRightInd w:val="0"/>
              <w:rPr>
                <w:rFonts w:ascii="Times New Roman" w:hAnsi="Times New Roman"/>
                <w:i/>
                <w:color w:val="000000"/>
              </w:rPr>
            </w:pPr>
            <w:r>
              <w:rPr>
                <w:rFonts w:ascii="Times New Roman" w:hAnsi="Times New Roman"/>
                <w:i/>
                <w:color w:val="000000"/>
              </w:rPr>
              <w:t>Охрана объектов культурного наследия:</w:t>
            </w:r>
          </w:p>
        </w:tc>
      </w:tr>
      <w:tr w:rsidR="00C97125" w:rsidTr="00AB420E">
        <w:tc>
          <w:tcPr>
            <w:tcW w:w="5732" w:type="dxa"/>
          </w:tcPr>
          <w:p w:rsidR="00C97125" w:rsidRDefault="00C97125"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Расчетные показатели минимально допустимого уровня обеспеченности объектами культурного наследия (памятников истории и культуры) местного значения и максимально допустимого уровня территориальной доступности таких объектов для населения</w:t>
            </w:r>
          </w:p>
        </w:tc>
        <w:tc>
          <w:tcPr>
            <w:tcW w:w="3839" w:type="dxa"/>
            <w:gridSpan w:val="3"/>
          </w:tcPr>
          <w:p w:rsidR="00C97125" w:rsidRPr="00BA3BED" w:rsidRDefault="00C9712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Не нормируется</w:t>
            </w:r>
          </w:p>
        </w:tc>
      </w:tr>
      <w:tr w:rsidR="0029632E" w:rsidTr="00B8036D">
        <w:tc>
          <w:tcPr>
            <w:tcW w:w="5732" w:type="dxa"/>
          </w:tcPr>
          <w:p w:rsidR="0029632E" w:rsidRDefault="00C97125"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Минимальные расстояния от объектов культурного наследия местного значения от транспортных и инженерных коммуникаций</w:t>
            </w:r>
          </w:p>
        </w:tc>
        <w:tc>
          <w:tcPr>
            <w:tcW w:w="1898" w:type="dxa"/>
          </w:tcPr>
          <w:p w:rsidR="0029632E" w:rsidRPr="00BA3BED" w:rsidRDefault="00C9712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p>
        </w:tc>
        <w:tc>
          <w:tcPr>
            <w:tcW w:w="1127" w:type="dxa"/>
          </w:tcPr>
          <w:p w:rsidR="0029632E" w:rsidRPr="00BA3BED" w:rsidRDefault="0029632E" w:rsidP="00F02CE2">
            <w:pPr>
              <w:widowControl w:val="0"/>
              <w:autoSpaceDE w:val="0"/>
              <w:autoSpaceDN w:val="0"/>
              <w:adjustRightInd w:val="0"/>
              <w:jc w:val="center"/>
              <w:rPr>
                <w:rFonts w:ascii="Times New Roman" w:hAnsi="Times New Roman"/>
                <w:color w:val="000000"/>
              </w:rPr>
            </w:pPr>
          </w:p>
        </w:tc>
        <w:tc>
          <w:tcPr>
            <w:tcW w:w="814" w:type="dxa"/>
          </w:tcPr>
          <w:p w:rsidR="0029632E" w:rsidRPr="00BA3BED" w:rsidRDefault="00C9712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873D26" w:rsidTr="00873D26">
        <w:tc>
          <w:tcPr>
            <w:tcW w:w="9571" w:type="dxa"/>
            <w:gridSpan w:val="4"/>
            <w:shd w:val="clear" w:color="auto" w:fill="EAF1DD" w:themeFill="accent3" w:themeFillTint="33"/>
          </w:tcPr>
          <w:p w:rsidR="00873D26" w:rsidRPr="00BA3BED" w:rsidRDefault="00873D26" w:rsidP="00873D26">
            <w:pPr>
              <w:widowControl w:val="0"/>
              <w:autoSpaceDE w:val="0"/>
              <w:autoSpaceDN w:val="0"/>
              <w:adjustRightInd w:val="0"/>
              <w:rPr>
                <w:rFonts w:ascii="Times New Roman" w:hAnsi="Times New Roman"/>
                <w:color w:val="000000"/>
              </w:rPr>
            </w:pPr>
            <w:r>
              <w:rPr>
                <w:rFonts w:ascii="Times New Roman" w:hAnsi="Times New Roman"/>
                <w:color w:val="000000"/>
              </w:rPr>
              <w:t>Объекты, необходимые для организации мероприятий межпоселенческого характера по охране окружающей среды:</w:t>
            </w:r>
          </w:p>
        </w:tc>
      </w:tr>
      <w:tr w:rsidR="00873D26" w:rsidTr="00AB420E">
        <w:tc>
          <w:tcPr>
            <w:tcW w:w="9571" w:type="dxa"/>
            <w:gridSpan w:val="4"/>
          </w:tcPr>
          <w:p w:rsidR="00873D26" w:rsidRPr="00BA3BED" w:rsidRDefault="00873D26" w:rsidP="00873D26">
            <w:pPr>
              <w:widowControl w:val="0"/>
              <w:autoSpaceDE w:val="0"/>
              <w:autoSpaceDN w:val="0"/>
              <w:adjustRightInd w:val="0"/>
              <w:jc w:val="both"/>
              <w:rPr>
                <w:rFonts w:ascii="Times New Roman" w:hAnsi="Times New Roman"/>
                <w:color w:val="000000"/>
              </w:rPr>
            </w:pPr>
            <w:r>
              <w:rPr>
                <w:rFonts w:ascii="Times New Roman" w:hAnsi="Times New Roman"/>
                <w:color w:val="000000"/>
              </w:rPr>
              <w:t>Расчетные показатели минимально допустимого уровня обеспеченности объектами, необходимыми для организации мероприятий межпоселенческого характера по охране окружающей среды, и максимально допустимого уровня территориальной доступности таких объектов для населения муниципального района:</w:t>
            </w:r>
          </w:p>
        </w:tc>
      </w:tr>
      <w:tr w:rsidR="0029632E" w:rsidTr="00B8036D">
        <w:tc>
          <w:tcPr>
            <w:tcW w:w="5732" w:type="dxa"/>
          </w:tcPr>
          <w:p w:rsidR="0029632E" w:rsidRDefault="00873D26" w:rsidP="00873D26">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административными зданиями, в том числе лабораториями, осуществляющими контроль за состоянием окружающей среды</w:t>
            </w:r>
          </w:p>
        </w:tc>
        <w:tc>
          <w:tcPr>
            <w:tcW w:w="1898" w:type="dxa"/>
          </w:tcPr>
          <w:p w:rsidR="0029632E" w:rsidRPr="00BA3BED" w:rsidRDefault="00873D26"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объект/ район</w:t>
            </w:r>
          </w:p>
        </w:tc>
        <w:tc>
          <w:tcPr>
            <w:tcW w:w="1127" w:type="dxa"/>
          </w:tcPr>
          <w:p w:rsidR="0029632E" w:rsidRPr="00BA3BED" w:rsidRDefault="00873D26"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29632E" w:rsidRPr="00BA3BED" w:rsidRDefault="00873D26"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873D26" w:rsidTr="00AB420E">
        <w:tc>
          <w:tcPr>
            <w:tcW w:w="5732" w:type="dxa"/>
          </w:tcPr>
          <w:p w:rsidR="00873D26" w:rsidRDefault="00873D26"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максимально допустимого уровня территориальной доступности административных зданий, в том числе лабораторий, осуществляющих контроль за состоянием окружающей среды</w:t>
            </w:r>
          </w:p>
        </w:tc>
        <w:tc>
          <w:tcPr>
            <w:tcW w:w="3839" w:type="dxa"/>
            <w:gridSpan w:val="3"/>
          </w:tcPr>
          <w:p w:rsidR="00873D26" w:rsidRPr="00BA3BED" w:rsidRDefault="00873D26" w:rsidP="00873D26">
            <w:pPr>
              <w:widowControl w:val="0"/>
              <w:autoSpaceDE w:val="0"/>
              <w:autoSpaceDN w:val="0"/>
              <w:adjustRightInd w:val="0"/>
              <w:jc w:val="center"/>
              <w:rPr>
                <w:rFonts w:ascii="Times New Roman" w:hAnsi="Times New Roman"/>
                <w:color w:val="000000"/>
              </w:rPr>
            </w:pPr>
            <w:r>
              <w:rPr>
                <w:rFonts w:ascii="Times New Roman" w:hAnsi="Times New Roman"/>
                <w:color w:val="000000"/>
              </w:rPr>
              <w:t>Не нормируются</w:t>
            </w:r>
          </w:p>
        </w:tc>
      </w:tr>
      <w:tr w:rsidR="0029632E" w:rsidTr="00B8036D">
        <w:tc>
          <w:tcPr>
            <w:tcW w:w="5732" w:type="dxa"/>
          </w:tcPr>
          <w:p w:rsidR="0029632E" w:rsidRDefault="00873D26"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размеры земельных участков административных зданий, в том числе лабораторий, осуществляющих контроль за состоянием окружающей среды</w:t>
            </w:r>
          </w:p>
        </w:tc>
        <w:tc>
          <w:tcPr>
            <w:tcW w:w="1898" w:type="dxa"/>
          </w:tcPr>
          <w:p w:rsidR="0029632E" w:rsidRPr="00BA3BED" w:rsidRDefault="00873D26" w:rsidP="00873D26">
            <w:pPr>
              <w:widowControl w:val="0"/>
              <w:autoSpaceDE w:val="0"/>
              <w:autoSpaceDN w:val="0"/>
              <w:adjustRightInd w:val="0"/>
              <w:jc w:val="center"/>
              <w:rPr>
                <w:rFonts w:ascii="Times New Roman" w:hAnsi="Times New Roman"/>
                <w:color w:val="000000"/>
              </w:rPr>
            </w:pPr>
            <w:r>
              <w:rPr>
                <w:rFonts w:ascii="Times New Roman" w:hAnsi="Times New Roman"/>
                <w:color w:val="000000"/>
              </w:rPr>
              <w:t>га/объект</w:t>
            </w:r>
          </w:p>
        </w:tc>
        <w:tc>
          <w:tcPr>
            <w:tcW w:w="1127" w:type="dxa"/>
          </w:tcPr>
          <w:p w:rsidR="0029632E" w:rsidRPr="00BA3BED" w:rsidRDefault="0029632E" w:rsidP="00F02CE2">
            <w:pPr>
              <w:widowControl w:val="0"/>
              <w:autoSpaceDE w:val="0"/>
              <w:autoSpaceDN w:val="0"/>
              <w:adjustRightInd w:val="0"/>
              <w:jc w:val="center"/>
              <w:rPr>
                <w:rFonts w:ascii="Times New Roman" w:hAnsi="Times New Roman"/>
                <w:color w:val="000000"/>
              </w:rPr>
            </w:pPr>
          </w:p>
        </w:tc>
        <w:tc>
          <w:tcPr>
            <w:tcW w:w="814" w:type="dxa"/>
          </w:tcPr>
          <w:p w:rsidR="0029632E" w:rsidRPr="00BA3BED" w:rsidRDefault="00873D26"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873D26" w:rsidTr="000B496D">
        <w:tc>
          <w:tcPr>
            <w:tcW w:w="9571" w:type="dxa"/>
            <w:gridSpan w:val="4"/>
            <w:shd w:val="clear" w:color="auto" w:fill="DDD9C3" w:themeFill="background2" w:themeFillShade="E6"/>
          </w:tcPr>
          <w:p w:rsidR="00873D26" w:rsidRPr="00BA3BED" w:rsidRDefault="00873D26" w:rsidP="00873D26">
            <w:pPr>
              <w:widowControl w:val="0"/>
              <w:autoSpaceDE w:val="0"/>
              <w:autoSpaceDN w:val="0"/>
              <w:adjustRightInd w:val="0"/>
              <w:jc w:val="both"/>
              <w:rPr>
                <w:rFonts w:ascii="Times New Roman" w:hAnsi="Times New Roman"/>
                <w:color w:val="000000"/>
              </w:rPr>
            </w:pPr>
            <w:r>
              <w:rPr>
                <w:rFonts w:ascii="Times New Roman" w:hAnsi="Times New Roman"/>
                <w:color w:val="000000"/>
              </w:rPr>
              <w:t>Объекты, необходимые для организации и осуществления мероприятий по мобилизационной подготовке муниципальных предприятий и учрежде</w:t>
            </w:r>
            <w:r w:rsidR="000B496D">
              <w:rPr>
                <w:rFonts w:ascii="Times New Roman" w:hAnsi="Times New Roman"/>
                <w:color w:val="000000"/>
              </w:rPr>
              <w:t>ний, находящихся на территории П</w:t>
            </w:r>
            <w:r>
              <w:rPr>
                <w:rFonts w:ascii="Times New Roman" w:hAnsi="Times New Roman"/>
                <w:color w:val="000000"/>
              </w:rPr>
              <w:t>алехского муниципального района:</w:t>
            </w:r>
          </w:p>
        </w:tc>
      </w:tr>
      <w:tr w:rsidR="00873D26" w:rsidTr="00AB420E">
        <w:tc>
          <w:tcPr>
            <w:tcW w:w="9571" w:type="dxa"/>
            <w:gridSpan w:val="4"/>
          </w:tcPr>
          <w:p w:rsidR="00873D26" w:rsidRPr="00BA3BED" w:rsidRDefault="00873D26" w:rsidP="00873D26">
            <w:pPr>
              <w:widowControl w:val="0"/>
              <w:autoSpaceDE w:val="0"/>
              <w:autoSpaceDN w:val="0"/>
              <w:adjustRightInd w:val="0"/>
              <w:jc w:val="both"/>
              <w:rPr>
                <w:rFonts w:ascii="Times New Roman" w:hAnsi="Times New Roman"/>
                <w:color w:val="000000"/>
              </w:rPr>
            </w:pPr>
            <w:r>
              <w:rPr>
                <w:rFonts w:ascii="Times New Roman" w:hAnsi="Times New Roman"/>
                <w:color w:val="000000"/>
              </w:rPr>
              <w:t>Расчетные показатели минимально допустимого уровня обеспеченности объектами, необходимыми для организации и осуществления мероприятий по мобилизационной подготовке муниципальных предприятий и учреждений, находящихся на территории муниципального района, и максимально допустимого уровня территориальной доступности таких объектов для населения муниципального района:</w:t>
            </w:r>
          </w:p>
        </w:tc>
      </w:tr>
      <w:tr w:rsidR="00873D26" w:rsidTr="00B8036D">
        <w:tc>
          <w:tcPr>
            <w:tcW w:w="5732" w:type="dxa"/>
          </w:tcPr>
          <w:p w:rsidR="00873D26" w:rsidRDefault="00873D26"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административными зданиями</w:t>
            </w:r>
          </w:p>
        </w:tc>
        <w:tc>
          <w:tcPr>
            <w:tcW w:w="1898" w:type="dxa"/>
          </w:tcPr>
          <w:p w:rsidR="00873D26" w:rsidRPr="00BA3BED" w:rsidRDefault="00873D26"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объект/ район</w:t>
            </w:r>
          </w:p>
        </w:tc>
        <w:tc>
          <w:tcPr>
            <w:tcW w:w="1127" w:type="dxa"/>
          </w:tcPr>
          <w:p w:rsidR="00873D26" w:rsidRPr="00BA3BED" w:rsidRDefault="00873D26"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873D26" w:rsidRPr="00BA3BED" w:rsidRDefault="00873D26"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873D26" w:rsidTr="00AB420E">
        <w:tc>
          <w:tcPr>
            <w:tcW w:w="5732" w:type="dxa"/>
          </w:tcPr>
          <w:p w:rsidR="00873D26" w:rsidRDefault="00B74E70"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максимально допустимого уровня территориальной доступности административных зданий</w:t>
            </w:r>
          </w:p>
        </w:tc>
        <w:tc>
          <w:tcPr>
            <w:tcW w:w="3839" w:type="dxa"/>
            <w:gridSpan w:val="3"/>
          </w:tcPr>
          <w:p w:rsidR="00873D26" w:rsidRPr="00BA3BED" w:rsidRDefault="00873D26"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Не нормируются</w:t>
            </w:r>
          </w:p>
        </w:tc>
      </w:tr>
      <w:tr w:rsidR="00873D26" w:rsidTr="00B8036D">
        <w:tc>
          <w:tcPr>
            <w:tcW w:w="5732" w:type="dxa"/>
          </w:tcPr>
          <w:p w:rsidR="00873D26" w:rsidRDefault="00B74E70"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размеры земельных участков административных зданий</w:t>
            </w:r>
          </w:p>
        </w:tc>
        <w:tc>
          <w:tcPr>
            <w:tcW w:w="1898" w:type="dxa"/>
          </w:tcPr>
          <w:p w:rsidR="00873D26" w:rsidRPr="00BA3BED" w:rsidRDefault="00873D26"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га/объект</w:t>
            </w:r>
          </w:p>
        </w:tc>
        <w:tc>
          <w:tcPr>
            <w:tcW w:w="1127" w:type="dxa"/>
          </w:tcPr>
          <w:p w:rsidR="00873D26" w:rsidRPr="00BA3BED" w:rsidRDefault="00873D26" w:rsidP="00AB420E">
            <w:pPr>
              <w:widowControl w:val="0"/>
              <w:autoSpaceDE w:val="0"/>
              <w:autoSpaceDN w:val="0"/>
              <w:adjustRightInd w:val="0"/>
              <w:jc w:val="center"/>
              <w:rPr>
                <w:rFonts w:ascii="Times New Roman" w:hAnsi="Times New Roman"/>
                <w:color w:val="000000"/>
              </w:rPr>
            </w:pPr>
          </w:p>
        </w:tc>
        <w:tc>
          <w:tcPr>
            <w:tcW w:w="814" w:type="dxa"/>
          </w:tcPr>
          <w:p w:rsidR="00873D26" w:rsidRPr="00BA3BED" w:rsidRDefault="00873D26"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B74E70" w:rsidTr="00B8036D">
        <w:tc>
          <w:tcPr>
            <w:tcW w:w="5732" w:type="dxa"/>
          </w:tcPr>
          <w:p w:rsidR="00B74E70" w:rsidRDefault="00B74E70"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складами материально-технического обеспечения</w:t>
            </w:r>
          </w:p>
        </w:tc>
        <w:tc>
          <w:tcPr>
            <w:tcW w:w="1898" w:type="dxa"/>
          </w:tcPr>
          <w:p w:rsidR="00B74E70" w:rsidRPr="00BA3BED" w:rsidRDefault="00B74E70"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объект/ район</w:t>
            </w:r>
          </w:p>
        </w:tc>
        <w:tc>
          <w:tcPr>
            <w:tcW w:w="1127" w:type="dxa"/>
          </w:tcPr>
          <w:p w:rsidR="00B74E70" w:rsidRPr="00BA3BED" w:rsidRDefault="00B74E70"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B74E70" w:rsidRPr="00BA3BED" w:rsidRDefault="00B74E70"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B74E70" w:rsidTr="00AB420E">
        <w:tc>
          <w:tcPr>
            <w:tcW w:w="5732" w:type="dxa"/>
          </w:tcPr>
          <w:p w:rsidR="00B74E70" w:rsidRDefault="00B74E70"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максимально допустимого уровня территориальной доступности складов материально-технического обеспечения</w:t>
            </w:r>
          </w:p>
        </w:tc>
        <w:tc>
          <w:tcPr>
            <w:tcW w:w="3839" w:type="dxa"/>
            <w:gridSpan w:val="3"/>
          </w:tcPr>
          <w:p w:rsidR="00B74E70" w:rsidRPr="00BA3BED" w:rsidRDefault="00B74E70"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Не нормируются</w:t>
            </w:r>
          </w:p>
        </w:tc>
      </w:tr>
      <w:tr w:rsidR="00B74E70" w:rsidTr="00B8036D">
        <w:tc>
          <w:tcPr>
            <w:tcW w:w="5732" w:type="dxa"/>
          </w:tcPr>
          <w:p w:rsidR="00B74E70" w:rsidRDefault="00B74E70"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размеры земельных участков складов материально-технического обеспечения</w:t>
            </w:r>
          </w:p>
        </w:tc>
        <w:tc>
          <w:tcPr>
            <w:tcW w:w="1898" w:type="dxa"/>
          </w:tcPr>
          <w:p w:rsidR="00B74E70" w:rsidRPr="00BA3BED" w:rsidRDefault="00B74E70"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га/объект</w:t>
            </w:r>
          </w:p>
        </w:tc>
        <w:tc>
          <w:tcPr>
            <w:tcW w:w="1127" w:type="dxa"/>
          </w:tcPr>
          <w:p w:rsidR="00B74E70" w:rsidRPr="00BA3BED" w:rsidRDefault="00B74E70" w:rsidP="00AB420E">
            <w:pPr>
              <w:widowControl w:val="0"/>
              <w:autoSpaceDE w:val="0"/>
              <w:autoSpaceDN w:val="0"/>
              <w:adjustRightInd w:val="0"/>
              <w:jc w:val="center"/>
              <w:rPr>
                <w:rFonts w:ascii="Times New Roman" w:hAnsi="Times New Roman"/>
                <w:color w:val="000000"/>
              </w:rPr>
            </w:pPr>
          </w:p>
        </w:tc>
        <w:tc>
          <w:tcPr>
            <w:tcW w:w="814" w:type="dxa"/>
          </w:tcPr>
          <w:p w:rsidR="00B74E70" w:rsidRPr="00BA3BED" w:rsidRDefault="00B74E70"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B74E70" w:rsidTr="000B496D">
        <w:tc>
          <w:tcPr>
            <w:tcW w:w="9571" w:type="dxa"/>
            <w:gridSpan w:val="4"/>
            <w:shd w:val="clear" w:color="auto" w:fill="DDD9C3" w:themeFill="background2" w:themeFillShade="E6"/>
          </w:tcPr>
          <w:p w:rsidR="00B74E70" w:rsidRPr="00BA3BED" w:rsidRDefault="00B74E70" w:rsidP="00B74E70">
            <w:pPr>
              <w:widowControl w:val="0"/>
              <w:autoSpaceDE w:val="0"/>
              <w:autoSpaceDN w:val="0"/>
              <w:adjustRightInd w:val="0"/>
              <w:jc w:val="both"/>
              <w:rPr>
                <w:rFonts w:ascii="Times New Roman" w:hAnsi="Times New Roman"/>
                <w:color w:val="000000"/>
              </w:rPr>
            </w:pPr>
            <w:r>
              <w:rPr>
                <w:rFonts w:ascii="Times New Roman" w:hAnsi="Times New Roman"/>
                <w:color w:val="000000"/>
              </w:rPr>
              <w:t>Объекты, необходимые для организации и осуществления мероприятий по территориальной обороне и гражданской обороне, защите населения и территории палехского муниципального района от чрезвычайных ситуаций природного и техногенного характера:</w:t>
            </w:r>
          </w:p>
        </w:tc>
      </w:tr>
      <w:tr w:rsidR="00B74E70" w:rsidTr="00AB420E">
        <w:tc>
          <w:tcPr>
            <w:tcW w:w="9571" w:type="dxa"/>
            <w:gridSpan w:val="4"/>
          </w:tcPr>
          <w:p w:rsidR="00B74E70" w:rsidRPr="00BA3BED" w:rsidRDefault="00B74E70" w:rsidP="00B74E70">
            <w:pPr>
              <w:widowControl w:val="0"/>
              <w:autoSpaceDE w:val="0"/>
              <w:autoSpaceDN w:val="0"/>
              <w:adjustRightInd w:val="0"/>
              <w:jc w:val="both"/>
              <w:rPr>
                <w:rFonts w:ascii="Times New Roman" w:hAnsi="Times New Roman"/>
                <w:color w:val="000000"/>
              </w:rPr>
            </w:pPr>
            <w:r>
              <w:rPr>
                <w:rFonts w:ascii="Times New Roman" w:hAnsi="Times New Roman"/>
                <w:color w:val="000000"/>
              </w:rPr>
              <w:t>Расчетные показатели минимально допустимого уровня обеспеченности объектами, необходимыми для организации и осуществления мероприятий по территориальной обороне и гражданской обороне, и максимально допустимого уровня территориальной доступности таких объектов для населения муниципального района:</w:t>
            </w:r>
          </w:p>
        </w:tc>
      </w:tr>
      <w:tr w:rsidR="00B74E70" w:rsidTr="00B8036D">
        <w:tc>
          <w:tcPr>
            <w:tcW w:w="5732" w:type="dxa"/>
          </w:tcPr>
          <w:p w:rsidR="00B74E70" w:rsidRDefault="00B74E70"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административными зданиями, в том числе для размещения сил гражданской обороны, территориальной обороны</w:t>
            </w:r>
          </w:p>
        </w:tc>
        <w:tc>
          <w:tcPr>
            <w:tcW w:w="1898" w:type="dxa"/>
          </w:tcPr>
          <w:p w:rsidR="00B74E70" w:rsidRPr="00BA3BED" w:rsidRDefault="00B74E70"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объект/ район</w:t>
            </w:r>
          </w:p>
        </w:tc>
        <w:tc>
          <w:tcPr>
            <w:tcW w:w="1127" w:type="dxa"/>
          </w:tcPr>
          <w:p w:rsidR="00B74E70" w:rsidRPr="00BA3BED" w:rsidRDefault="00B74E70"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B74E70" w:rsidRPr="00BA3BED" w:rsidRDefault="00B74E70"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B74E70" w:rsidTr="00AB420E">
        <w:tc>
          <w:tcPr>
            <w:tcW w:w="5732" w:type="dxa"/>
          </w:tcPr>
          <w:p w:rsidR="00B74E70" w:rsidRDefault="00B74E70"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максимально допустимого уровня территориальной доступности зданий административных, в том числе для размещения сил гражданской обороны, территориальной обороны</w:t>
            </w:r>
          </w:p>
        </w:tc>
        <w:tc>
          <w:tcPr>
            <w:tcW w:w="3839" w:type="dxa"/>
            <w:gridSpan w:val="3"/>
          </w:tcPr>
          <w:p w:rsidR="00B74E70" w:rsidRPr="00BA3BED" w:rsidRDefault="00B74E70"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Не нормируются</w:t>
            </w:r>
          </w:p>
        </w:tc>
      </w:tr>
      <w:tr w:rsidR="00B74E70" w:rsidTr="00B8036D">
        <w:tc>
          <w:tcPr>
            <w:tcW w:w="5732" w:type="dxa"/>
          </w:tcPr>
          <w:p w:rsidR="00B74E70" w:rsidRDefault="001F7D87"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размеры земельных участков зданий административных, в том числе для размещения сил гражданской обороны, территориальной обороны</w:t>
            </w:r>
          </w:p>
        </w:tc>
        <w:tc>
          <w:tcPr>
            <w:tcW w:w="1898" w:type="dxa"/>
          </w:tcPr>
          <w:p w:rsidR="00B74E70" w:rsidRPr="00BA3BED" w:rsidRDefault="001F7D87"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r w:rsidRPr="001F7D87">
              <w:rPr>
                <w:rFonts w:ascii="Times New Roman" w:hAnsi="Times New Roman"/>
                <w:color w:val="000000"/>
                <w:vertAlign w:val="superscript"/>
              </w:rPr>
              <w:t>2</w:t>
            </w:r>
            <w:r w:rsidR="00B74E70">
              <w:rPr>
                <w:rFonts w:ascii="Times New Roman" w:hAnsi="Times New Roman"/>
                <w:color w:val="000000"/>
              </w:rPr>
              <w:t>/объект</w:t>
            </w:r>
          </w:p>
        </w:tc>
        <w:tc>
          <w:tcPr>
            <w:tcW w:w="1127" w:type="dxa"/>
          </w:tcPr>
          <w:p w:rsidR="00B74E70" w:rsidRPr="00BA3BED" w:rsidRDefault="00B74E70" w:rsidP="00AB420E">
            <w:pPr>
              <w:widowControl w:val="0"/>
              <w:autoSpaceDE w:val="0"/>
              <w:autoSpaceDN w:val="0"/>
              <w:adjustRightInd w:val="0"/>
              <w:jc w:val="center"/>
              <w:rPr>
                <w:rFonts w:ascii="Times New Roman" w:hAnsi="Times New Roman"/>
                <w:color w:val="000000"/>
              </w:rPr>
            </w:pPr>
          </w:p>
        </w:tc>
        <w:tc>
          <w:tcPr>
            <w:tcW w:w="814" w:type="dxa"/>
          </w:tcPr>
          <w:p w:rsidR="00B74E70" w:rsidRPr="00BA3BED" w:rsidRDefault="00B74E70"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B74E70" w:rsidTr="00B8036D">
        <w:tc>
          <w:tcPr>
            <w:tcW w:w="5732" w:type="dxa"/>
          </w:tcPr>
          <w:p w:rsidR="00B74E70" w:rsidRDefault="001F7D87"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защитными сооружениями гражданской обороны (убежищами, укрытиями)</w:t>
            </w:r>
          </w:p>
        </w:tc>
        <w:tc>
          <w:tcPr>
            <w:tcW w:w="1898" w:type="dxa"/>
          </w:tcPr>
          <w:p w:rsidR="00B74E70" w:rsidRPr="00BA3BED" w:rsidRDefault="001F7D87"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мест/1000 чел.</w:t>
            </w:r>
          </w:p>
        </w:tc>
        <w:tc>
          <w:tcPr>
            <w:tcW w:w="1127" w:type="dxa"/>
          </w:tcPr>
          <w:p w:rsidR="00B74E70" w:rsidRPr="00BA3BED" w:rsidRDefault="001F7D87"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B74E70" w:rsidRPr="00BA3BED" w:rsidRDefault="001F7D87"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B74E70" w:rsidTr="00B8036D">
        <w:tc>
          <w:tcPr>
            <w:tcW w:w="5732" w:type="dxa"/>
          </w:tcPr>
          <w:p w:rsidR="00B74E70" w:rsidRDefault="001F7D87"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максимально допустимого уровня территориальной доступности защитных сооружений гражданской обороны (убежищ, укрытий)</w:t>
            </w:r>
          </w:p>
        </w:tc>
        <w:tc>
          <w:tcPr>
            <w:tcW w:w="1898" w:type="dxa"/>
          </w:tcPr>
          <w:p w:rsidR="00B74E70" w:rsidRPr="00BA3BED" w:rsidRDefault="001F7D87"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p>
        </w:tc>
        <w:tc>
          <w:tcPr>
            <w:tcW w:w="1127" w:type="dxa"/>
          </w:tcPr>
          <w:p w:rsidR="00B74E70" w:rsidRPr="00BA3BED" w:rsidRDefault="001F7D87"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B74E70" w:rsidRPr="00BA3BED" w:rsidRDefault="001F7D87"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B74E70" w:rsidTr="00B8036D">
        <w:tc>
          <w:tcPr>
            <w:tcW w:w="5732" w:type="dxa"/>
          </w:tcPr>
          <w:p w:rsidR="00B74E70" w:rsidRDefault="001F7D87"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размеры земельных участков защитных сооружений гражданской обороны (убежищ, укрытий)</w:t>
            </w:r>
          </w:p>
        </w:tc>
        <w:tc>
          <w:tcPr>
            <w:tcW w:w="1898" w:type="dxa"/>
          </w:tcPr>
          <w:p w:rsidR="00B74E70" w:rsidRPr="00BA3BED" w:rsidRDefault="001F7D87"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r w:rsidRPr="001F7D87">
              <w:rPr>
                <w:rFonts w:ascii="Times New Roman" w:hAnsi="Times New Roman"/>
                <w:color w:val="000000"/>
                <w:vertAlign w:val="superscript"/>
              </w:rPr>
              <w:t>2</w:t>
            </w:r>
            <w:r>
              <w:rPr>
                <w:rFonts w:ascii="Times New Roman" w:hAnsi="Times New Roman"/>
                <w:color w:val="000000"/>
              </w:rPr>
              <w:t>/объект</w:t>
            </w:r>
          </w:p>
        </w:tc>
        <w:tc>
          <w:tcPr>
            <w:tcW w:w="1127" w:type="dxa"/>
          </w:tcPr>
          <w:p w:rsidR="00B74E70" w:rsidRPr="00BA3BED" w:rsidRDefault="00B74E70" w:rsidP="00F02CE2">
            <w:pPr>
              <w:widowControl w:val="0"/>
              <w:autoSpaceDE w:val="0"/>
              <w:autoSpaceDN w:val="0"/>
              <w:adjustRightInd w:val="0"/>
              <w:jc w:val="center"/>
              <w:rPr>
                <w:rFonts w:ascii="Times New Roman" w:hAnsi="Times New Roman"/>
                <w:color w:val="000000"/>
              </w:rPr>
            </w:pPr>
          </w:p>
        </w:tc>
        <w:tc>
          <w:tcPr>
            <w:tcW w:w="814" w:type="dxa"/>
          </w:tcPr>
          <w:p w:rsidR="00B74E70" w:rsidRPr="00BA3BED" w:rsidRDefault="001F7D87"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B74E70" w:rsidTr="00B8036D">
        <w:tc>
          <w:tcPr>
            <w:tcW w:w="5732" w:type="dxa"/>
          </w:tcPr>
          <w:p w:rsidR="00B74E70" w:rsidRDefault="001F7D87"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пунктами временного размещения эвакуируемого населения</w:t>
            </w:r>
          </w:p>
        </w:tc>
        <w:tc>
          <w:tcPr>
            <w:tcW w:w="1898" w:type="dxa"/>
          </w:tcPr>
          <w:p w:rsidR="00B74E70" w:rsidRPr="00BA3BED" w:rsidRDefault="001F7D87"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объект/район</w:t>
            </w:r>
          </w:p>
        </w:tc>
        <w:tc>
          <w:tcPr>
            <w:tcW w:w="1127" w:type="dxa"/>
          </w:tcPr>
          <w:p w:rsidR="00B74E70" w:rsidRPr="00BA3BED" w:rsidRDefault="001F7D87"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B74E70" w:rsidRPr="00BA3BED" w:rsidRDefault="001F7D87"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1F7D87" w:rsidTr="00AB420E">
        <w:tc>
          <w:tcPr>
            <w:tcW w:w="5732" w:type="dxa"/>
          </w:tcPr>
          <w:p w:rsidR="001F7D87" w:rsidRDefault="001F7D87"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максимально допустимого уровня территориальной доступности пунктов временного размещения эвакуируемого населения</w:t>
            </w:r>
          </w:p>
        </w:tc>
        <w:tc>
          <w:tcPr>
            <w:tcW w:w="3839" w:type="dxa"/>
            <w:gridSpan w:val="3"/>
          </w:tcPr>
          <w:p w:rsidR="001F7D87" w:rsidRPr="00BA3BED" w:rsidRDefault="001F7D87"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Не нормируются</w:t>
            </w:r>
          </w:p>
        </w:tc>
      </w:tr>
      <w:tr w:rsidR="00B74E70" w:rsidTr="00B8036D">
        <w:tc>
          <w:tcPr>
            <w:tcW w:w="5732" w:type="dxa"/>
          </w:tcPr>
          <w:p w:rsidR="00B74E70" w:rsidRDefault="001F7D87"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размеры земельных участков пунктов временного размещения эвакуируемого населения</w:t>
            </w:r>
          </w:p>
        </w:tc>
        <w:tc>
          <w:tcPr>
            <w:tcW w:w="1898" w:type="dxa"/>
          </w:tcPr>
          <w:p w:rsidR="00B74E70" w:rsidRPr="00BA3BED" w:rsidRDefault="001F7D87"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p>
        </w:tc>
        <w:tc>
          <w:tcPr>
            <w:tcW w:w="1127" w:type="dxa"/>
          </w:tcPr>
          <w:p w:rsidR="00B74E70" w:rsidRPr="00BA3BED" w:rsidRDefault="00B74E70" w:rsidP="00F02CE2">
            <w:pPr>
              <w:widowControl w:val="0"/>
              <w:autoSpaceDE w:val="0"/>
              <w:autoSpaceDN w:val="0"/>
              <w:adjustRightInd w:val="0"/>
              <w:jc w:val="center"/>
              <w:rPr>
                <w:rFonts w:ascii="Times New Roman" w:hAnsi="Times New Roman"/>
                <w:color w:val="000000"/>
              </w:rPr>
            </w:pPr>
          </w:p>
        </w:tc>
        <w:tc>
          <w:tcPr>
            <w:tcW w:w="814" w:type="dxa"/>
          </w:tcPr>
          <w:p w:rsidR="00B74E70" w:rsidRPr="00BA3BED" w:rsidRDefault="001F7D87"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1F7D87" w:rsidTr="00B8036D">
        <w:tc>
          <w:tcPr>
            <w:tcW w:w="5732" w:type="dxa"/>
          </w:tcPr>
          <w:p w:rsidR="001F7D87" w:rsidRDefault="001F7D87"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складами материально-технических, продовольственных, медицинских и иных средств</w:t>
            </w:r>
          </w:p>
        </w:tc>
        <w:tc>
          <w:tcPr>
            <w:tcW w:w="1898" w:type="dxa"/>
          </w:tcPr>
          <w:p w:rsidR="001F7D87" w:rsidRPr="00BA3BED" w:rsidRDefault="001F7D87"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объект/район</w:t>
            </w:r>
          </w:p>
        </w:tc>
        <w:tc>
          <w:tcPr>
            <w:tcW w:w="1127" w:type="dxa"/>
          </w:tcPr>
          <w:p w:rsidR="001F7D87" w:rsidRPr="00BA3BED" w:rsidRDefault="001F7D87"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1F7D87" w:rsidRPr="00BA3BED" w:rsidRDefault="001F7D87"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1F7D87" w:rsidTr="00AB420E">
        <w:tc>
          <w:tcPr>
            <w:tcW w:w="5732" w:type="dxa"/>
          </w:tcPr>
          <w:p w:rsidR="001F7D87" w:rsidRDefault="001F7D87"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максимально допустимого уровня территориальной доступности складов материально-технических, продовольственных, медицинских и иныфх средств</w:t>
            </w:r>
          </w:p>
        </w:tc>
        <w:tc>
          <w:tcPr>
            <w:tcW w:w="3839" w:type="dxa"/>
            <w:gridSpan w:val="3"/>
          </w:tcPr>
          <w:p w:rsidR="001F7D87" w:rsidRPr="00BA3BED" w:rsidRDefault="001F7D87"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Не нормируются</w:t>
            </w:r>
          </w:p>
        </w:tc>
      </w:tr>
      <w:tr w:rsidR="001F7D87" w:rsidTr="00B8036D">
        <w:tc>
          <w:tcPr>
            <w:tcW w:w="5732" w:type="dxa"/>
          </w:tcPr>
          <w:p w:rsidR="001F7D87" w:rsidRDefault="001F7D87"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размеры земельных участков складов материально-технических, продовольственных, медицинских и иныфх средств</w:t>
            </w:r>
          </w:p>
        </w:tc>
        <w:tc>
          <w:tcPr>
            <w:tcW w:w="1898" w:type="dxa"/>
          </w:tcPr>
          <w:p w:rsidR="001F7D87" w:rsidRPr="00BA3BED" w:rsidRDefault="001F7D87"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p>
        </w:tc>
        <w:tc>
          <w:tcPr>
            <w:tcW w:w="1127" w:type="dxa"/>
          </w:tcPr>
          <w:p w:rsidR="001F7D87" w:rsidRPr="00BA3BED" w:rsidRDefault="001F7D87" w:rsidP="00AB420E">
            <w:pPr>
              <w:widowControl w:val="0"/>
              <w:autoSpaceDE w:val="0"/>
              <w:autoSpaceDN w:val="0"/>
              <w:adjustRightInd w:val="0"/>
              <w:jc w:val="center"/>
              <w:rPr>
                <w:rFonts w:ascii="Times New Roman" w:hAnsi="Times New Roman"/>
                <w:color w:val="000000"/>
              </w:rPr>
            </w:pPr>
          </w:p>
        </w:tc>
        <w:tc>
          <w:tcPr>
            <w:tcW w:w="814" w:type="dxa"/>
          </w:tcPr>
          <w:p w:rsidR="001F7D87" w:rsidRPr="00BA3BED" w:rsidRDefault="001F7D87"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1E7232" w:rsidTr="00AB420E">
        <w:tc>
          <w:tcPr>
            <w:tcW w:w="9571" w:type="dxa"/>
            <w:gridSpan w:val="4"/>
          </w:tcPr>
          <w:p w:rsidR="001E7232" w:rsidRPr="00BA3BED" w:rsidRDefault="001E7232" w:rsidP="001E7232">
            <w:pPr>
              <w:widowControl w:val="0"/>
              <w:autoSpaceDE w:val="0"/>
              <w:autoSpaceDN w:val="0"/>
              <w:adjustRightInd w:val="0"/>
              <w:jc w:val="both"/>
              <w:rPr>
                <w:rFonts w:ascii="Times New Roman" w:hAnsi="Times New Roman"/>
                <w:color w:val="000000"/>
              </w:rPr>
            </w:pPr>
            <w:r>
              <w:rPr>
                <w:rFonts w:ascii="Times New Roman" w:hAnsi="Times New Roman"/>
                <w:color w:val="000000"/>
              </w:rPr>
              <w:t>Расчетные показатели минимально допустимого уровня обеспеченности объектами, необходимыми для организации и осуществления мероприятий по защите населения и территории муниципального района от чрезвычайных ситуаций природного и техногенного характера, и максимально допустимого уровня территориальной допустимости таких объектов для населения муниципального района:</w:t>
            </w:r>
          </w:p>
        </w:tc>
      </w:tr>
      <w:tr w:rsidR="001E7232" w:rsidTr="00B8036D">
        <w:tc>
          <w:tcPr>
            <w:tcW w:w="5732" w:type="dxa"/>
          </w:tcPr>
          <w:p w:rsidR="001E7232" w:rsidRDefault="001E7232" w:rsidP="001E7232">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административными зданиями, в том числе для размещения сил и средств защиты населения и территории от чрезвычайных ситуаций природного и техногенного характера</w:t>
            </w:r>
          </w:p>
        </w:tc>
        <w:tc>
          <w:tcPr>
            <w:tcW w:w="1898" w:type="dxa"/>
          </w:tcPr>
          <w:p w:rsidR="001E7232" w:rsidRPr="00BA3BED" w:rsidRDefault="001E7232"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объект/район</w:t>
            </w:r>
          </w:p>
        </w:tc>
        <w:tc>
          <w:tcPr>
            <w:tcW w:w="1127" w:type="dxa"/>
          </w:tcPr>
          <w:p w:rsidR="001E7232" w:rsidRPr="00BA3BED" w:rsidRDefault="001E7232" w:rsidP="00F02CE2">
            <w:pPr>
              <w:widowControl w:val="0"/>
              <w:autoSpaceDE w:val="0"/>
              <w:autoSpaceDN w:val="0"/>
              <w:adjustRightInd w:val="0"/>
              <w:jc w:val="center"/>
              <w:rPr>
                <w:rFonts w:ascii="Times New Roman" w:hAnsi="Times New Roman"/>
                <w:color w:val="000000"/>
              </w:rPr>
            </w:pPr>
          </w:p>
        </w:tc>
        <w:tc>
          <w:tcPr>
            <w:tcW w:w="814" w:type="dxa"/>
          </w:tcPr>
          <w:p w:rsidR="001E7232" w:rsidRPr="00BA3BED" w:rsidRDefault="001E7232"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1E7232" w:rsidTr="00B8036D">
        <w:tc>
          <w:tcPr>
            <w:tcW w:w="5732" w:type="dxa"/>
          </w:tcPr>
          <w:p w:rsidR="001E7232" w:rsidRDefault="001E7232" w:rsidP="001E7232">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сооружениями по защите территорий от чрезвычайных ситуаций природного и техногенного характера</w:t>
            </w:r>
          </w:p>
        </w:tc>
        <w:tc>
          <w:tcPr>
            <w:tcW w:w="1898" w:type="dxa"/>
          </w:tcPr>
          <w:p w:rsidR="001E7232" w:rsidRPr="00BA3BED" w:rsidRDefault="001E7232"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 территории, требующей защиты</w:t>
            </w:r>
          </w:p>
        </w:tc>
        <w:tc>
          <w:tcPr>
            <w:tcW w:w="1127" w:type="dxa"/>
          </w:tcPr>
          <w:p w:rsidR="001E7232" w:rsidRPr="00BA3BED" w:rsidRDefault="001E7232" w:rsidP="00F02CE2">
            <w:pPr>
              <w:widowControl w:val="0"/>
              <w:autoSpaceDE w:val="0"/>
              <w:autoSpaceDN w:val="0"/>
              <w:adjustRightInd w:val="0"/>
              <w:jc w:val="center"/>
              <w:rPr>
                <w:rFonts w:ascii="Times New Roman" w:hAnsi="Times New Roman"/>
                <w:color w:val="000000"/>
              </w:rPr>
            </w:pPr>
          </w:p>
        </w:tc>
        <w:tc>
          <w:tcPr>
            <w:tcW w:w="814" w:type="dxa"/>
          </w:tcPr>
          <w:p w:rsidR="001E7232" w:rsidRPr="00BA3BED" w:rsidRDefault="001E7232"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1E7232" w:rsidTr="00B8036D">
        <w:tc>
          <w:tcPr>
            <w:tcW w:w="5732" w:type="dxa"/>
          </w:tcPr>
          <w:p w:rsidR="001E7232" w:rsidRDefault="001E7232" w:rsidP="001E7232">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берегозащитными сооружениями</w:t>
            </w:r>
          </w:p>
        </w:tc>
        <w:tc>
          <w:tcPr>
            <w:tcW w:w="1898" w:type="dxa"/>
          </w:tcPr>
          <w:p w:rsidR="001E7232" w:rsidRDefault="001E7232"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 береговой линии, требующей защиты</w:t>
            </w:r>
          </w:p>
        </w:tc>
        <w:tc>
          <w:tcPr>
            <w:tcW w:w="1127" w:type="dxa"/>
          </w:tcPr>
          <w:p w:rsidR="001E7232" w:rsidRPr="00BA3BED" w:rsidRDefault="001E7232" w:rsidP="00F02CE2">
            <w:pPr>
              <w:widowControl w:val="0"/>
              <w:autoSpaceDE w:val="0"/>
              <w:autoSpaceDN w:val="0"/>
              <w:adjustRightInd w:val="0"/>
              <w:jc w:val="center"/>
              <w:rPr>
                <w:rFonts w:ascii="Times New Roman" w:hAnsi="Times New Roman"/>
                <w:color w:val="000000"/>
              </w:rPr>
            </w:pPr>
          </w:p>
        </w:tc>
        <w:tc>
          <w:tcPr>
            <w:tcW w:w="814" w:type="dxa"/>
          </w:tcPr>
          <w:p w:rsidR="001E7232" w:rsidRDefault="001E7232"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1E7232" w:rsidTr="00AB420E">
        <w:tc>
          <w:tcPr>
            <w:tcW w:w="5732" w:type="dxa"/>
          </w:tcPr>
          <w:p w:rsidR="001E7232" w:rsidRDefault="001E7232" w:rsidP="001E7232">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максимально допустимого уровня территориальной доступности административных зданий, в том числе для размещения сил и средств защиты населения и территории от чрезвычайных ситуаций природного и техногенного характера, сооружений по защите территорий от чрезвычайных ситуаций природного и техногенного характера, берегозащитных сооружений</w:t>
            </w:r>
          </w:p>
        </w:tc>
        <w:tc>
          <w:tcPr>
            <w:tcW w:w="3839" w:type="dxa"/>
            <w:gridSpan w:val="3"/>
          </w:tcPr>
          <w:p w:rsidR="001E7232" w:rsidRPr="00BA3BED" w:rsidRDefault="001E7232"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Не нормируются</w:t>
            </w:r>
          </w:p>
        </w:tc>
      </w:tr>
      <w:tr w:rsidR="001E7232" w:rsidTr="00B8036D">
        <w:tc>
          <w:tcPr>
            <w:tcW w:w="5732" w:type="dxa"/>
          </w:tcPr>
          <w:p w:rsidR="001E7232" w:rsidRDefault="001E7232" w:rsidP="001E7232">
            <w:pPr>
              <w:widowControl w:val="0"/>
              <w:autoSpaceDE w:val="0"/>
              <w:autoSpaceDN w:val="0"/>
              <w:adjustRightInd w:val="0"/>
              <w:jc w:val="both"/>
              <w:rPr>
                <w:rFonts w:ascii="Times New Roman" w:hAnsi="Times New Roman"/>
                <w:color w:val="000000"/>
              </w:rPr>
            </w:pPr>
            <w:r>
              <w:rPr>
                <w:rFonts w:ascii="Times New Roman" w:hAnsi="Times New Roman"/>
                <w:color w:val="000000"/>
              </w:rPr>
              <w:t xml:space="preserve">- размеры земельных участков </w:t>
            </w:r>
            <w:r w:rsidR="000B496D">
              <w:rPr>
                <w:rFonts w:ascii="Times New Roman" w:hAnsi="Times New Roman"/>
                <w:color w:val="000000"/>
              </w:rPr>
              <w:t>административных зданий, в том числе для размещения сил и средств защиты населения и территории от чрезвычайных ситуаций природного и техногенного характера</w:t>
            </w:r>
          </w:p>
        </w:tc>
        <w:tc>
          <w:tcPr>
            <w:tcW w:w="1898" w:type="dxa"/>
          </w:tcPr>
          <w:p w:rsidR="001E7232" w:rsidRPr="00BA3BED" w:rsidRDefault="001E7232"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r w:rsidRPr="001E7232">
              <w:rPr>
                <w:rFonts w:ascii="Times New Roman" w:hAnsi="Times New Roman"/>
                <w:color w:val="000000"/>
                <w:vertAlign w:val="superscript"/>
              </w:rPr>
              <w:t>2</w:t>
            </w:r>
            <w:r>
              <w:rPr>
                <w:rFonts w:ascii="Times New Roman" w:hAnsi="Times New Roman"/>
                <w:color w:val="000000"/>
              </w:rPr>
              <w:t>/объект</w:t>
            </w:r>
          </w:p>
        </w:tc>
        <w:tc>
          <w:tcPr>
            <w:tcW w:w="1127" w:type="dxa"/>
          </w:tcPr>
          <w:p w:rsidR="001E7232" w:rsidRPr="00BA3BED" w:rsidRDefault="001E7232" w:rsidP="00F02CE2">
            <w:pPr>
              <w:widowControl w:val="0"/>
              <w:autoSpaceDE w:val="0"/>
              <w:autoSpaceDN w:val="0"/>
              <w:adjustRightInd w:val="0"/>
              <w:jc w:val="center"/>
              <w:rPr>
                <w:rFonts w:ascii="Times New Roman" w:hAnsi="Times New Roman"/>
                <w:color w:val="000000"/>
              </w:rPr>
            </w:pPr>
          </w:p>
        </w:tc>
        <w:tc>
          <w:tcPr>
            <w:tcW w:w="814" w:type="dxa"/>
          </w:tcPr>
          <w:p w:rsidR="001E7232" w:rsidRPr="00BA3BED" w:rsidRDefault="001E7232"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0B496D" w:rsidTr="00B8036D">
        <w:tc>
          <w:tcPr>
            <w:tcW w:w="5732" w:type="dxa"/>
          </w:tcPr>
          <w:p w:rsidR="000B496D" w:rsidRDefault="000B496D" w:rsidP="000B496D">
            <w:pPr>
              <w:widowControl w:val="0"/>
              <w:autoSpaceDE w:val="0"/>
              <w:autoSpaceDN w:val="0"/>
              <w:adjustRightInd w:val="0"/>
              <w:jc w:val="both"/>
              <w:rPr>
                <w:rFonts w:ascii="Times New Roman" w:hAnsi="Times New Roman"/>
                <w:color w:val="000000"/>
              </w:rPr>
            </w:pPr>
            <w:r>
              <w:rPr>
                <w:rFonts w:ascii="Times New Roman" w:hAnsi="Times New Roman"/>
                <w:color w:val="000000"/>
              </w:rPr>
              <w:t>- размеры земельных участков сооружений по защите территорий от чрезвычайных ситуаций природного и техногенного характера</w:t>
            </w:r>
          </w:p>
        </w:tc>
        <w:tc>
          <w:tcPr>
            <w:tcW w:w="1898" w:type="dxa"/>
          </w:tcPr>
          <w:p w:rsidR="000B496D" w:rsidRPr="00BA3BED" w:rsidRDefault="000B496D"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r w:rsidRPr="001E7232">
              <w:rPr>
                <w:rFonts w:ascii="Times New Roman" w:hAnsi="Times New Roman"/>
                <w:color w:val="000000"/>
                <w:vertAlign w:val="superscript"/>
              </w:rPr>
              <w:t>2</w:t>
            </w:r>
            <w:r>
              <w:rPr>
                <w:rFonts w:ascii="Times New Roman" w:hAnsi="Times New Roman"/>
                <w:color w:val="000000"/>
              </w:rPr>
              <w:t>/объект</w:t>
            </w:r>
          </w:p>
        </w:tc>
        <w:tc>
          <w:tcPr>
            <w:tcW w:w="1127" w:type="dxa"/>
          </w:tcPr>
          <w:p w:rsidR="000B496D" w:rsidRPr="00BA3BED" w:rsidRDefault="000B496D" w:rsidP="00AB420E">
            <w:pPr>
              <w:widowControl w:val="0"/>
              <w:autoSpaceDE w:val="0"/>
              <w:autoSpaceDN w:val="0"/>
              <w:adjustRightInd w:val="0"/>
              <w:jc w:val="center"/>
              <w:rPr>
                <w:rFonts w:ascii="Times New Roman" w:hAnsi="Times New Roman"/>
                <w:color w:val="000000"/>
              </w:rPr>
            </w:pPr>
          </w:p>
        </w:tc>
        <w:tc>
          <w:tcPr>
            <w:tcW w:w="814" w:type="dxa"/>
          </w:tcPr>
          <w:p w:rsidR="000B496D" w:rsidRPr="00BA3BED" w:rsidRDefault="000B496D"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0B496D" w:rsidTr="00B8036D">
        <w:tc>
          <w:tcPr>
            <w:tcW w:w="5732" w:type="dxa"/>
          </w:tcPr>
          <w:p w:rsidR="000B496D" w:rsidRDefault="000B496D" w:rsidP="000B496D">
            <w:pPr>
              <w:widowControl w:val="0"/>
              <w:autoSpaceDE w:val="0"/>
              <w:autoSpaceDN w:val="0"/>
              <w:adjustRightInd w:val="0"/>
              <w:jc w:val="both"/>
              <w:rPr>
                <w:rFonts w:ascii="Times New Roman" w:hAnsi="Times New Roman"/>
                <w:color w:val="000000"/>
              </w:rPr>
            </w:pPr>
            <w:r>
              <w:rPr>
                <w:rFonts w:ascii="Times New Roman" w:hAnsi="Times New Roman"/>
                <w:color w:val="000000"/>
              </w:rPr>
              <w:t>- размеры земельных участков берегозащитных сооружений</w:t>
            </w:r>
          </w:p>
        </w:tc>
        <w:tc>
          <w:tcPr>
            <w:tcW w:w="1898" w:type="dxa"/>
          </w:tcPr>
          <w:p w:rsidR="000B496D" w:rsidRPr="00BA3BED" w:rsidRDefault="000B496D"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r w:rsidRPr="001E7232">
              <w:rPr>
                <w:rFonts w:ascii="Times New Roman" w:hAnsi="Times New Roman"/>
                <w:color w:val="000000"/>
                <w:vertAlign w:val="superscript"/>
              </w:rPr>
              <w:t>2</w:t>
            </w:r>
            <w:r>
              <w:rPr>
                <w:rFonts w:ascii="Times New Roman" w:hAnsi="Times New Roman"/>
                <w:color w:val="000000"/>
              </w:rPr>
              <w:t>/объект</w:t>
            </w:r>
          </w:p>
        </w:tc>
        <w:tc>
          <w:tcPr>
            <w:tcW w:w="1127" w:type="dxa"/>
          </w:tcPr>
          <w:p w:rsidR="000B496D" w:rsidRPr="00BA3BED" w:rsidRDefault="000B496D" w:rsidP="00AB420E">
            <w:pPr>
              <w:widowControl w:val="0"/>
              <w:autoSpaceDE w:val="0"/>
              <w:autoSpaceDN w:val="0"/>
              <w:adjustRightInd w:val="0"/>
              <w:jc w:val="center"/>
              <w:rPr>
                <w:rFonts w:ascii="Times New Roman" w:hAnsi="Times New Roman"/>
                <w:color w:val="000000"/>
              </w:rPr>
            </w:pPr>
          </w:p>
        </w:tc>
        <w:tc>
          <w:tcPr>
            <w:tcW w:w="814" w:type="dxa"/>
          </w:tcPr>
          <w:p w:rsidR="000B496D" w:rsidRPr="00BA3BED" w:rsidRDefault="000B496D"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0B496D" w:rsidTr="000B496D">
        <w:tc>
          <w:tcPr>
            <w:tcW w:w="9571" w:type="dxa"/>
            <w:gridSpan w:val="4"/>
            <w:shd w:val="clear" w:color="auto" w:fill="DDD9C3" w:themeFill="background2" w:themeFillShade="E6"/>
          </w:tcPr>
          <w:p w:rsidR="000B496D" w:rsidRDefault="000B496D" w:rsidP="000B496D">
            <w:pPr>
              <w:widowControl w:val="0"/>
              <w:autoSpaceDE w:val="0"/>
              <w:autoSpaceDN w:val="0"/>
              <w:adjustRightInd w:val="0"/>
              <w:rPr>
                <w:rFonts w:ascii="Times New Roman" w:hAnsi="Times New Roman"/>
                <w:color w:val="000000"/>
              </w:rPr>
            </w:pPr>
            <w:r>
              <w:rPr>
                <w:rFonts w:ascii="Times New Roman" w:hAnsi="Times New Roman"/>
                <w:color w:val="000000"/>
              </w:rPr>
              <w:t>Объекты, необходимые для организации охраны общественного порядка:</w:t>
            </w:r>
          </w:p>
        </w:tc>
      </w:tr>
      <w:tr w:rsidR="000B496D" w:rsidTr="00AB420E">
        <w:tc>
          <w:tcPr>
            <w:tcW w:w="9571" w:type="dxa"/>
            <w:gridSpan w:val="4"/>
          </w:tcPr>
          <w:p w:rsidR="000B496D" w:rsidRPr="00BA3BED" w:rsidRDefault="000B496D" w:rsidP="000B496D">
            <w:pPr>
              <w:widowControl w:val="0"/>
              <w:autoSpaceDE w:val="0"/>
              <w:autoSpaceDN w:val="0"/>
              <w:adjustRightInd w:val="0"/>
              <w:jc w:val="both"/>
              <w:rPr>
                <w:rFonts w:ascii="Times New Roman" w:hAnsi="Times New Roman"/>
                <w:color w:val="000000"/>
              </w:rPr>
            </w:pPr>
            <w:r>
              <w:rPr>
                <w:rFonts w:ascii="Times New Roman" w:hAnsi="Times New Roman"/>
                <w:color w:val="000000"/>
              </w:rPr>
              <w:t>Расчетные показатели минимально допустимого урвоня обеспеченности объектами, необходимыми для организации охраны общественного порядка (помещение для работы на осблуживаемом административном участке муниципального района сотруднику, замещающему должность участкового уполномоченного полиции), и максимально допустимого уровня территориальной доступности таких объектов для населения муниципального района:</w:t>
            </w:r>
          </w:p>
        </w:tc>
      </w:tr>
      <w:tr w:rsidR="000B496D" w:rsidTr="00B8036D">
        <w:tc>
          <w:tcPr>
            <w:tcW w:w="5732" w:type="dxa"/>
          </w:tcPr>
          <w:p w:rsidR="000B496D" w:rsidRDefault="000B496D" w:rsidP="000B496D">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помещениями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tc>
        <w:tc>
          <w:tcPr>
            <w:tcW w:w="1898" w:type="dxa"/>
          </w:tcPr>
          <w:p w:rsidR="000B496D" w:rsidRPr="00BA3BED" w:rsidRDefault="000B496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r w:rsidRPr="000B496D">
              <w:rPr>
                <w:rFonts w:ascii="Times New Roman" w:hAnsi="Times New Roman"/>
                <w:color w:val="000000"/>
                <w:vertAlign w:val="superscript"/>
              </w:rPr>
              <w:t>2</w:t>
            </w:r>
            <w:r>
              <w:rPr>
                <w:rFonts w:ascii="Times New Roman" w:hAnsi="Times New Roman"/>
                <w:color w:val="000000"/>
              </w:rPr>
              <w:t xml:space="preserve"> общей площади / сотрудника</w:t>
            </w:r>
          </w:p>
        </w:tc>
        <w:tc>
          <w:tcPr>
            <w:tcW w:w="1127" w:type="dxa"/>
          </w:tcPr>
          <w:p w:rsidR="000B496D" w:rsidRPr="00BA3BED" w:rsidRDefault="000B496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0B496D" w:rsidRPr="00BA3BED" w:rsidRDefault="000B496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0B496D" w:rsidTr="00B8036D">
        <w:tc>
          <w:tcPr>
            <w:tcW w:w="5732" w:type="dxa"/>
          </w:tcPr>
          <w:p w:rsidR="000B496D" w:rsidRDefault="000B496D" w:rsidP="000B496D">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максимально допустимого уровня территориальной доступности помещений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tc>
        <w:tc>
          <w:tcPr>
            <w:tcW w:w="1898" w:type="dxa"/>
          </w:tcPr>
          <w:p w:rsidR="000B496D" w:rsidRPr="00BA3BED" w:rsidRDefault="000B496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p>
        </w:tc>
        <w:tc>
          <w:tcPr>
            <w:tcW w:w="1127" w:type="dxa"/>
          </w:tcPr>
          <w:p w:rsidR="000B496D" w:rsidRPr="00BA3BED" w:rsidRDefault="000B496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0B496D" w:rsidRPr="00BA3BED" w:rsidRDefault="000B496D"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0B496D" w:rsidTr="00B8036D">
        <w:tc>
          <w:tcPr>
            <w:tcW w:w="5732" w:type="dxa"/>
          </w:tcPr>
          <w:p w:rsidR="000B496D" w:rsidRDefault="000B496D" w:rsidP="000B496D">
            <w:pPr>
              <w:widowControl w:val="0"/>
              <w:autoSpaceDE w:val="0"/>
              <w:autoSpaceDN w:val="0"/>
              <w:adjustRightInd w:val="0"/>
              <w:jc w:val="both"/>
              <w:rPr>
                <w:rFonts w:ascii="Times New Roman" w:hAnsi="Times New Roman"/>
                <w:color w:val="000000"/>
              </w:rPr>
            </w:pPr>
            <w:r>
              <w:rPr>
                <w:rFonts w:ascii="Times New Roman" w:hAnsi="Times New Roman"/>
                <w:color w:val="000000"/>
              </w:rPr>
              <w:t>- размеры земельных участков помещений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tc>
        <w:tc>
          <w:tcPr>
            <w:tcW w:w="1898" w:type="dxa"/>
          </w:tcPr>
          <w:p w:rsidR="000B496D" w:rsidRPr="00BA3BED" w:rsidRDefault="000B496D"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r w:rsidRPr="001E7232">
              <w:rPr>
                <w:rFonts w:ascii="Times New Roman" w:hAnsi="Times New Roman"/>
                <w:color w:val="000000"/>
                <w:vertAlign w:val="superscript"/>
              </w:rPr>
              <w:t>2</w:t>
            </w:r>
            <w:r>
              <w:rPr>
                <w:rFonts w:ascii="Times New Roman" w:hAnsi="Times New Roman"/>
                <w:color w:val="000000"/>
              </w:rPr>
              <w:t>/объект</w:t>
            </w:r>
          </w:p>
        </w:tc>
        <w:tc>
          <w:tcPr>
            <w:tcW w:w="1127" w:type="dxa"/>
          </w:tcPr>
          <w:p w:rsidR="000B496D" w:rsidRPr="00BA3BED" w:rsidRDefault="000B496D" w:rsidP="00AB420E">
            <w:pPr>
              <w:widowControl w:val="0"/>
              <w:autoSpaceDE w:val="0"/>
              <w:autoSpaceDN w:val="0"/>
              <w:adjustRightInd w:val="0"/>
              <w:jc w:val="center"/>
              <w:rPr>
                <w:rFonts w:ascii="Times New Roman" w:hAnsi="Times New Roman"/>
                <w:color w:val="000000"/>
              </w:rPr>
            </w:pPr>
          </w:p>
        </w:tc>
        <w:tc>
          <w:tcPr>
            <w:tcW w:w="814" w:type="dxa"/>
          </w:tcPr>
          <w:p w:rsidR="000B496D" w:rsidRPr="00BA3BED" w:rsidRDefault="000B496D"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0B496D" w:rsidTr="00AB420E">
        <w:tc>
          <w:tcPr>
            <w:tcW w:w="9571" w:type="dxa"/>
            <w:gridSpan w:val="4"/>
            <w:shd w:val="clear" w:color="auto" w:fill="DDD9C3" w:themeFill="background2" w:themeFillShade="E6"/>
          </w:tcPr>
          <w:p w:rsidR="000B496D" w:rsidRDefault="000B496D" w:rsidP="000B496D">
            <w:pPr>
              <w:widowControl w:val="0"/>
              <w:autoSpaceDE w:val="0"/>
              <w:autoSpaceDN w:val="0"/>
              <w:adjustRightInd w:val="0"/>
              <w:rPr>
                <w:rFonts w:ascii="Times New Roman" w:hAnsi="Times New Roman"/>
                <w:color w:val="000000"/>
              </w:rPr>
            </w:pPr>
            <w:r>
              <w:rPr>
                <w:rFonts w:ascii="Times New Roman" w:hAnsi="Times New Roman"/>
                <w:color w:val="000000"/>
              </w:rPr>
              <w:t>Объекты, необходимые для осуществления мероприятий по обеспечению безопасности людей на водных объектах:</w:t>
            </w:r>
          </w:p>
        </w:tc>
      </w:tr>
      <w:tr w:rsidR="000B496D" w:rsidTr="00AB420E">
        <w:tc>
          <w:tcPr>
            <w:tcW w:w="9571" w:type="dxa"/>
            <w:gridSpan w:val="4"/>
          </w:tcPr>
          <w:p w:rsidR="000B496D" w:rsidRPr="00BA3BED" w:rsidRDefault="000B496D" w:rsidP="000B496D">
            <w:pPr>
              <w:widowControl w:val="0"/>
              <w:autoSpaceDE w:val="0"/>
              <w:autoSpaceDN w:val="0"/>
              <w:adjustRightInd w:val="0"/>
              <w:jc w:val="both"/>
              <w:rPr>
                <w:rFonts w:ascii="Times New Roman" w:hAnsi="Times New Roman"/>
                <w:color w:val="000000"/>
              </w:rPr>
            </w:pPr>
            <w:r>
              <w:rPr>
                <w:rFonts w:ascii="Times New Roman" w:hAnsi="Times New Roman"/>
                <w:color w:val="000000"/>
              </w:rPr>
              <w:t>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и максимально допустимого уровня территориальной доступности таких объектов для населения муниципального района:</w:t>
            </w:r>
          </w:p>
        </w:tc>
      </w:tr>
      <w:tr w:rsidR="000B496D" w:rsidTr="00B8036D">
        <w:tc>
          <w:tcPr>
            <w:tcW w:w="5732" w:type="dxa"/>
          </w:tcPr>
          <w:p w:rsidR="000B496D" w:rsidRDefault="000B496D" w:rsidP="00AB420E">
            <w:pPr>
              <w:widowControl w:val="0"/>
              <w:autoSpaceDE w:val="0"/>
              <w:autoSpaceDN w:val="0"/>
              <w:adjustRightInd w:val="0"/>
              <w:jc w:val="both"/>
              <w:rPr>
                <w:rFonts w:ascii="Times New Roman" w:hAnsi="Times New Roman"/>
                <w:color w:val="000000"/>
              </w:rPr>
            </w:pPr>
            <w:r>
              <w:rPr>
                <w:rFonts w:ascii="Times New Roman" w:hAnsi="Times New Roman"/>
                <w:color w:val="000000"/>
              </w:rPr>
              <w:t xml:space="preserve">- расчетные показатели минимально допустимого уровня обеспеченности </w:t>
            </w:r>
            <w:r w:rsidR="001A6FB5">
              <w:rPr>
                <w:rFonts w:ascii="Times New Roman" w:hAnsi="Times New Roman"/>
                <w:color w:val="000000"/>
              </w:rPr>
              <w:t>спасательными постами, станциями на водных объектах</w:t>
            </w:r>
          </w:p>
        </w:tc>
        <w:tc>
          <w:tcPr>
            <w:tcW w:w="1898" w:type="dxa"/>
          </w:tcPr>
          <w:p w:rsidR="000B496D" w:rsidRPr="00BA3BED" w:rsidRDefault="001A6FB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объект/ м береговой линии в местах отдыха</w:t>
            </w:r>
          </w:p>
        </w:tc>
        <w:tc>
          <w:tcPr>
            <w:tcW w:w="1127" w:type="dxa"/>
          </w:tcPr>
          <w:p w:rsidR="000B496D" w:rsidRPr="00BA3BED" w:rsidRDefault="001A6FB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0B496D" w:rsidRPr="00BA3BED" w:rsidRDefault="001A6FB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0B496D" w:rsidTr="00B8036D">
        <w:tc>
          <w:tcPr>
            <w:tcW w:w="5732" w:type="dxa"/>
          </w:tcPr>
          <w:p w:rsidR="000B496D" w:rsidRDefault="000B496D" w:rsidP="00AB420E">
            <w:pPr>
              <w:widowControl w:val="0"/>
              <w:autoSpaceDE w:val="0"/>
              <w:autoSpaceDN w:val="0"/>
              <w:adjustRightInd w:val="0"/>
              <w:jc w:val="both"/>
              <w:rPr>
                <w:rFonts w:ascii="Times New Roman" w:hAnsi="Times New Roman"/>
                <w:color w:val="000000"/>
              </w:rPr>
            </w:pPr>
            <w:r>
              <w:rPr>
                <w:rFonts w:ascii="Times New Roman" w:hAnsi="Times New Roman"/>
                <w:color w:val="000000"/>
              </w:rPr>
              <w:t xml:space="preserve">- расчетные показатели максимально допустимого уровня территориальной доступности </w:t>
            </w:r>
            <w:r w:rsidR="001A6FB5">
              <w:rPr>
                <w:rFonts w:ascii="Times New Roman" w:hAnsi="Times New Roman"/>
                <w:color w:val="000000"/>
              </w:rPr>
              <w:t>спасательных постов, станций на водных объектах</w:t>
            </w:r>
          </w:p>
        </w:tc>
        <w:tc>
          <w:tcPr>
            <w:tcW w:w="1898" w:type="dxa"/>
          </w:tcPr>
          <w:p w:rsidR="000B496D" w:rsidRPr="00BA3BED" w:rsidRDefault="001A6FB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p>
        </w:tc>
        <w:tc>
          <w:tcPr>
            <w:tcW w:w="1127" w:type="dxa"/>
          </w:tcPr>
          <w:p w:rsidR="000B496D" w:rsidRPr="00BA3BED" w:rsidRDefault="001A6FB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0B496D" w:rsidRPr="00BA3BED" w:rsidRDefault="001A6FB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1A6FB5" w:rsidTr="00B8036D">
        <w:tc>
          <w:tcPr>
            <w:tcW w:w="5732" w:type="dxa"/>
          </w:tcPr>
          <w:p w:rsidR="001A6FB5" w:rsidRDefault="001A6FB5" w:rsidP="00AB420E">
            <w:pPr>
              <w:widowControl w:val="0"/>
              <w:autoSpaceDE w:val="0"/>
              <w:autoSpaceDN w:val="0"/>
              <w:adjustRightInd w:val="0"/>
              <w:jc w:val="both"/>
              <w:rPr>
                <w:rFonts w:ascii="Times New Roman" w:hAnsi="Times New Roman"/>
                <w:color w:val="000000"/>
              </w:rPr>
            </w:pPr>
            <w:r>
              <w:rPr>
                <w:rFonts w:ascii="Times New Roman" w:hAnsi="Times New Roman"/>
                <w:color w:val="000000"/>
              </w:rPr>
              <w:t>- размеры земельных участков спасательных постов, станций на водных объектах</w:t>
            </w:r>
          </w:p>
        </w:tc>
        <w:tc>
          <w:tcPr>
            <w:tcW w:w="1898" w:type="dxa"/>
          </w:tcPr>
          <w:p w:rsidR="001A6FB5" w:rsidRPr="00BA3BED" w:rsidRDefault="001A6FB5"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r w:rsidRPr="001E7232">
              <w:rPr>
                <w:rFonts w:ascii="Times New Roman" w:hAnsi="Times New Roman"/>
                <w:color w:val="000000"/>
                <w:vertAlign w:val="superscript"/>
              </w:rPr>
              <w:t>2</w:t>
            </w:r>
            <w:r>
              <w:rPr>
                <w:rFonts w:ascii="Times New Roman" w:hAnsi="Times New Roman"/>
                <w:color w:val="000000"/>
              </w:rPr>
              <w:t>/объект</w:t>
            </w:r>
          </w:p>
        </w:tc>
        <w:tc>
          <w:tcPr>
            <w:tcW w:w="1127" w:type="dxa"/>
          </w:tcPr>
          <w:p w:rsidR="001A6FB5" w:rsidRPr="00BA3BED" w:rsidRDefault="001A6FB5" w:rsidP="00AB420E">
            <w:pPr>
              <w:widowControl w:val="0"/>
              <w:autoSpaceDE w:val="0"/>
              <w:autoSpaceDN w:val="0"/>
              <w:adjustRightInd w:val="0"/>
              <w:jc w:val="center"/>
              <w:rPr>
                <w:rFonts w:ascii="Times New Roman" w:hAnsi="Times New Roman"/>
                <w:color w:val="000000"/>
              </w:rPr>
            </w:pPr>
          </w:p>
        </w:tc>
        <w:tc>
          <w:tcPr>
            <w:tcW w:w="814" w:type="dxa"/>
          </w:tcPr>
          <w:p w:rsidR="001A6FB5" w:rsidRPr="00BA3BED" w:rsidRDefault="001A6FB5"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1A6FB5" w:rsidTr="001A6FB5">
        <w:tc>
          <w:tcPr>
            <w:tcW w:w="9571" w:type="dxa"/>
            <w:gridSpan w:val="4"/>
            <w:shd w:val="clear" w:color="auto" w:fill="DDD9C3" w:themeFill="background2" w:themeFillShade="E6"/>
          </w:tcPr>
          <w:p w:rsidR="001A6FB5" w:rsidRPr="00BA3BED" w:rsidRDefault="001A6FB5" w:rsidP="001A6FB5">
            <w:pPr>
              <w:widowControl w:val="0"/>
              <w:autoSpaceDE w:val="0"/>
              <w:autoSpaceDN w:val="0"/>
              <w:adjustRightInd w:val="0"/>
              <w:jc w:val="both"/>
              <w:rPr>
                <w:rFonts w:ascii="Times New Roman" w:hAnsi="Times New Roman"/>
                <w:color w:val="000000"/>
              </w:rPr>
            </w:pPr>
            <w:r>
              <w:rPr>
                <w:rFonts w:ascii="Times New Roman" w:hAnsi="Times New Roman"/>
                <w:color w:val="000000"/>
              </w:rPr>
              <w:t>Объекты материально-технического обеспечения деятельности органов местного самоуправления:</w:t>
            </w:r>
          </w:p>
        </w:tc>
      </w:tr>
      <w:tr w:rsidR="001A6FB5" w:rsidTr="00AB420E">
        <w:tc>
          <w:tcPr>
            <w:tcW w:w="9571" w:type="dxa"/>
            <w:gridSpan w:val="4"/>
          </w:tcPr>
          <w:p w:rsidR="001A6FB5" w:rsidRPr="00BA3BED" w:rsidRDefault="001A6FB5" w:rsidP="001A6FB5">
            <w:pPr>
              <w:widowControl w:val="0"/>
              <w:autoSpaceDE w:val="0"/>
              <w:autoSpaceDN w:val="0"/>
              <w:adjustRightInd w:val="0"/>
              <w:jc w:val="both"/>
              <w:rPr>
                <w:rFonts w:ascii="Times New Roman" w:hAnsi="Times New Roman"/>
                <w:color w:val="000000"/>
              </w:rPr>
            </w:pPr>
            <w:r>
              <w:rPr>
                <w:rFonts w:ascii="Times New Roman" w:hAnsi="Times New Roman"/>
                <w:color w:val="000000"/>
              </w:rPr>
              <w:t>Расчетные показатели минимально допустимого уровня обеспеченности объектами матирально-технического обеспечения деятельности органов местного самоуправления муниципального района и максимально допустимого уровня территориальной доступности таких объектов для населения муниципального района:</w:t>
            </w:r>
          </w:p>
        </w:tc>
      </w:tr>
      <w:tr w:rsidR="001A6FB5" w:rsidTr="00B8036D">
        <w:tc>
          <w:tcPr>
            <w:tcW w:w="5732" w:type="dxa"/>
          </w:tcPr>
          <w:p w:rsidR="001A6FB5" w:rsidRDefault="001A6FB5" w:rsidP="001A6FB5">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зданиями, занимаемыми органами местного самоуправления муниципального района</w:t>
            </w:r>
          </w:p>
        </w:tc>
        <w:tc>
          <w:tcPr>
            <w:tcW w:w="1898" w:type="dxa"/>
          </w:tcPr>
          <w:p w:rsidR="001A6FB5" w:rsidRPr="00BA3BED" w:rsidRDefault="001A6FB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объект/район</w:t>
            </w:r>
          </w:p>
        </w:tc>
        <w:tc>
          <w:tcPr>
            <w:tcW w:w="1127" w:type="dxa"/>
          </w:tcPr>
          <w:p w:rsidR="001A6FB5" w:rsidRPr="00BA3BED" w:rsidRDefault="001A6FB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1A6FB5" w:rsidRPr="00BA3BED" w:rsidRDefault="001A6FB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1A6FB5" w:rsidTr="00B8036D">
        <w:tc>
          <w:tcPr>
            <w:tcW w:w="5732" w:type="dxa"/>
          </w:tcPr>
          <w:p w:rsidR="001A6FB5" w:rsidRDefault="001A6FB5" w:rsidP="001A6FB5">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максимально допустимого уровня территориальной доступности зданий, занимаемых органами местного самоуправления муниципального района</w:t>
            </w:r>
          </w:p>
        </w:tc>
        <w:tc>
          <w:tcPr>
            <w:tcW w:w="1898" w:type="dxa"/>
          </w:tcPr>
          <w:p w:rsidR="001A6FB5" w:rsidRPr="00BA3BED" w:rsidRDefault="001A6FB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ч</w:t>
            </w:r>
          </w:p>
        </w:tc>
        <w:tc>
          <w:tcPr>
            <w:tcW w:w="1127" w:type="dxa"/>
          </w:tcPr>
          <w:p w:rsidR="001A6FB5" w:rsidRPr="00BA3BED" w:rsidRDefault="001A6FB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1A6FB5" w:rsidRPr="00BA3BED" w:rsidRDefault="001A6FB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1A6FB5" w:rsidTr="00B8036D">
        <w:tc>
          <w:tcPr>
            <w:tcW w:w="5732" w:type="dxa"/>
          </w:tcPr>
          <w:p w:rsidR="001A6FB5" w:rsidRDefault="001A6FB5" w:rsidP="001A6FB5">
            <w:pPr>
              <w:widowControl w:val="0"/>
              <w:autoSpaceDE w:val="0"/>
              <w:autoSpaceDN w:val="0"/>
              <w:adjustRightInd w:val="0"/>
              <w:jc w:val="both"/>
              <w:rPr>
                <w:rFonts w:ascii="Times New Roman" w:hAnsi="Times New Roman"/>
                <w:color w:val="000000"/>
              </w:rPr>
            </w:pPr>
            <w:r>
              <w:rPr>
                <w:rFonts w:ascii="Times New Roman" w:hAnsi="Times New Roman"/>
                <w:color w:val="000000"/>
              </w:rPr>
              <w:t>- размеры земельных участков зданий, занимаемых органами местного самоуправления муниципального района</w:t>
            </w:r>
          </w:p>
        </w:tc>
        <w:tc>
          <w:tcPr>
            <w:tcW w:w="1898" w:type="dxa"/>
          </w:tcPr>
          <w:p w:rsidR="001A6FB5" w:rsidRPr="00BA3BED" w:rsidRDefault="001A6FB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га/объект</w:t>
            </w:r>
          </w:p>
        </w:tc>
        <w:tc>
          <w:tcPr>
            <w:tcW w:w="1127" w:type="dxa"/>
          </w:tcPr>
          <w:p w:rsidR="001A6FB5" w:rsidRPr="00BA3BED" w:rsidRDefault="001A6FB5" w:rsidP="00F02CE2">
            <w:pPr>
              <w:widowControl w:val="0"/>
              <w:autoSpaceDE w:val="0"/>
              <w:autoSpaceDN w:val="0"/>
              <w:adjustRightInd w:val="0"/>
              <w:jc w:val="center"/>
              <w:rPr>
                <w:rFonts w:ascii="Times New Roman" w:hAnsi="Times New Roman"/>
                <w:color w:val="000000"/>
              </w:rPr>
            </w:pPr>
          </w:p>
        </w:tc>
        <w:tc>
          <w:tcPr>
            <w:tcW w:w="814" w:type="dxa"/>
          </w:tcPr>
          <w:p w:rsidR="001A6FB5" w:rsidRPr="00BA3BED" w:rsidRDefault="001A6FB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1A6FB5" w:rsidTr="00B8036D">
        <w:tc>
          <w:tcPr>
            <w:tcW w:w="5732" w:type="dxa"/>
          </w:tcPr>
          <w:p w:rsidR="001A6FB5" w:rsidRDefault="001A6FB5" w:rsidP="00AB420E">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гаражами служебных автомобилей</w:t>
            </w:r>
          </w:p>
        </w:tc>
        <w:tc>
          <w:tcPr>
            <w:tcW w:w="1898" w:type="dxa"/>
          </w:tcPr>
          <w:p w:rsidR="001A6FB5" w:rsidRPr="00BA3BED" w:rsidRDefault="001A6FB5"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объект/район</w:t>
            </w:r>
          </w:p>
        </w:tc>
        <w:tc>
          <w:tcPr>
            <w:tcW w:w="1127" w:type="dxa"/>
          </w:tcPr>
          <w:p w:rsidR="001A6FB5" w:rsidRPr="00BA3BED" w:rsidRDefault="001A6FB5"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c>
          <w:tcPr>
            <w:tcW w:w="814" w:type="dxa"/>
          </w:tcPr>
          <w:p w:rsidR="001A6FB5" w:rsidRPr="00BA3BED" w:rsidRDefault="001A6FB5"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1A6FB5" w:rsidTr="00AB420E">
        <w:tc>
          <w:tcPr>
            <w:tcW w:w="5732" w:type="dxa"/>
          </w:tcPr>
          <w:p w:rsidR="001A6FB5" w:rsidRDefault="001A6FB5" w:rsidP="00AB420E">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максимально допустимого уровня территориальной доступности гаражей служебных автомобилей</w:t>
            </w:r>
          </w:p>
        </w:tc>
        <w:tc>
          <w:tcPr>
            <w:tcW w:w="3839" w:type="dxa"/>
            <w:gridSpan w:val="3"/>
          </w:tcPr>
          <w:p w:rsidR="001A6FB5" w:rsidRPr="00BA3BED" w:rsidRDefault="001A6FB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Не нормируются</w:t>
            </w:r>
          </w:p>
        </w:tc>
      </w:tr>
      <w:tr w:rsidR="001A6FB5" w:rsidTr="00B8036D">
        <w:tc>
          <w:tcPr>
            <w:tcW w:w="5732" w:type="dxa"/>
          </w:tcPr>
          <w:p w:rsidR="001A6FB5" w:rsidRDefault="001A6FB5" w:rsidP="00AB420E">
            <w:pPr>
              <w:widowControl w:val="0"/>
              <w:autoSpaceDE w:val="0"/>
              <w:autoSpaceDN w:val="0"/>
              <w:adjustRightInd w:val="0"/>
              <w:jc w:val="both"/>
              <w:rPr>
                <w:rFonts w:ascii="Times New Roman" w:hAnsi="Times New Roman"/>
                <w:color w:val="000000"/>
              </w:rPr>
            </w:pPr>
            <w:r>
              <w:rPr>
                <w:rFonts w:ascii="Times New Roman" w:hAnsi="Times New Roman"/>
                <w:color w:val="000000"/>
              </w:rPr>
              <w:t>- размеры земельных участков гаражей служебных автомобилей</w:t>
            </w:r>
          </w:p>
        </w:tc>
        <w:tc>
          <w:tcPr>
            <w:tcW w:w="1898" w:type="dxa"/>
          </w:tcPr>
          <w:p w:rsidR="001A6FB5" w:rsidRPr="00BA3BED" w:rsidRDefault="001A6FB5"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га/объект</w:t>
            </w:r>
          </w:p>
        </w:tc>
        <w:tc>
          <w:tcPr>
            <w:tcW w:w="1127" w:type="dxa"/>
          </w:tcPr>
          <w:p w:rsidR="001A6FB5" w:rsidRPr="00BA3BED" w:rsidRDefault="001A6FB5" w:rsidP="00AB420E">
            <w:pPr>
              <w:widowControl w:val="0"/>
              <w:autoSpaceDE w:val="0"/>
              <w:autoSpaceDN w:val="0"/>
              <w:adjustRightInd w:val="0"/>
              <w:jc w:val="center"/>
              <w:rPr>
                <w:rFonts w:ascii="Times New Roman" w:hAnsi="Times New Roman"/>
                <w:color w:val="000000"/>
              </w:rPr>
            </w:pPr>
          </w:p>
        </w:tc>
        <w:tc>
          <w:tcPr>
            <w:tcW w:w="814" w:type="dxa"/>
          </w:tcPr>
          <w:p w:rsidR="001A6FB5" w:rsidRPr="00BA3BED" w:rsidRDefault="001A6FB5"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1A6FB5" w:rsidTr="001A6FB5">
        <w:tc>
          <w:tcPr>
            <w:tcW w:w="9571" w:type="dxa"/>
            <w:gridSpan w:val="4"/>
            <w:shd w:val="clear" w:color="auto" w:fill="DDD9C3" w:themeFill="background2" w:themeFillShade="E6"/>
          </w:tcPr>
          <w:p w:rsidR="001A6FB5" w:rsidRPr="00BA3BED" w:rsidRDefault="001A6FB5" w:rsidP="001A6FB5">
            <w:pPr>
              <w:widowControl w:val="0"/>
              <w:autoSpaceDE w:val="0"/>
              <w:autoSpaceDN w:val="0"/>
              <w:adjustRightInd w:val="0"/>
              <w:jc w:val="both"/>
              <w:rPr>
                <w:rFonts w:ascii="Times New Roman" w:hAnsi="Times New Roman"/>
                <w:color w:val="000000"/>
              </w:rPr>
            </w:pPr>
            <w:r>
              <w:rPr>
                <w:rFonts w:ascii="Times New Roman" w:hAnsi="Times New Roman"/>
                <w:color w:val="000000"/>
              </w:rPr>
              <w:t>Нормативы обеспечения доступности жилых объектов, объектов социальной инфраструктуры для инвалидов и других маломобильных групп населения:</w:t>
            </w:r>
          </w:p>
        </w:tc>
      </w:tr>
      <w:tr w:rsidR="001A6FB5" w:rsidTr="00AB420E">
        <w:tc>
          <w:tcPr>
            <w:tcW w:w="9571" w:type="dxa"/>
            <w:gridSpan w:val="4"/>
          </w:tcPr>
          <w:p w:rsidR="001A6FB5" w:rsidRPr="00BA3BED" w:rsidRDefault="001A6FB5" w:rsidP="001A6FB5">
            <w:pPr>
              <w:widowControl w:val="0"/>
              <w:autoSpaceDE w:val="0"/>
              <w:autoSpaceDN w:val="0"/>
              <w:adjustRightInd w:val="0"/>
              <w:jc w:val="both"/>
              <w:rPr>
                <w:rFonts w:ascii="Times New Roman" w:hAnsi="Times New Roman"/>
                <w:color w:val="000000"/>
              </w:rPr>
            </w:pPr>
            <w:r>
              <w:rPr>
                <w:rFonts w:ascii="Times New Roman" w:hAnsi="Times New Roman"/>
                <w:color w:val="000000"/>
              </w:rPr>
              <w:t>Расчетные показатели минимально допустимого уровня обеспеченности и максимально допустимого уровня территориальной доступности объектов, доступных для инвалидов и маломобильных групп населения:</w:t>
            </w:r>
          </w:p>
        </w:tc>
      </w:tr>
      <w:tr w:rsidR="001A6FB5" w:rsidTr="00B8036D">
        <w:tc>
          <w:tcPr>
            <w:tcW w:w="5732" w:type="dxa"/>
          </w:tcPr>
          <w:p w:rsidR="001A6FB5" w:rsidRDefault="001A6FB5"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специализированными квартирами для отдельных категорий инвалидов</w:t>
            </w:r>
          </w:p>
        </w:tc>
        <w:tc>
          <w:tcPr>
            <w:tcW w:w="1898" w:type="dxa"/>
          </w:tcPr>
          <w:p w:rsidR="001A6FB5" w:rsidRPr="00BA3BED" w:rsidRDefault="001A6FB5" w:rsidP="001A6FB5">
            <w:pPr>
              <w:widowControl w:val="0"/>
              <w:autoSpaceDE w:val="0"/>
              <w:autoSpaceDN w:val="0"/>
              <w:adjustRightInd w:val="0"/>
              <w:jc w:val="center"/>
              <w:rPr>
                <w:rFonts w:ascii="Times New Roman" w:hAnsi="Times New Roman"/>
                <w:color w:val="000000"/>
              </w:rPr>
            </w:pPr>
            <w:r>
              <w:rPr>
                <w:rFonts w:ascii="Times New Roman" w:hAnsi="Times New Roman"/>
                <w:color w:val="000000"/>
              </w:rPr>
              <w:t>мест/1000 чел.</w:t>
            </w:r>
          </w:p>
        </w:tc>
        <w:tc>
          <w:tcPr>
            <w:tcW w:w="1127" w:type="dxa"/>
          </w:tcPr>
          <w:p w:rsidR="001A6FB5" w:rsidRPr="00BA3BED" w:rsidRDefault="001A6FB5" w:rsidP="00F02CE2">
            <w:pPr>
              <w:widowControl w:val="0"/>
              <w:autoSpaceDE w:val="0"/>
              <w:autoSpaceDN w:val="0"/>
              <w:adjustRightInd w:val="0"/>
              <w:jc w:val="center"/>
              <w:rPr>
                <w:rFonts w:ascii="Times New Roman" w:hAnsi="Times New Roman"/>
                <w:color w:val="000000"/>
              </w:rPr>
            </w:pPr>
          </w:p>
        </w:tc>
        <w:tc>
          <w:tcPr>
            <w:tcW w:w="814" w:type="dxa"/>
          </w:tcPr>
          <w:p w:rsidR="001A6FB5" w:rsidRPr="00BA3BED" w:rsidRDefault="001A6FB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1A6FB5" w:rsidTr="00B8036D">
        <w:tc>
          <w:tcPr>
            <w:tcW w:w="5732" w:type="dxa"/>
          </w:tcPr>
          <w:p w:rsidR="001A6FB5" w:rsidRDefault="001A6FB5" w:rsidP="001A6FB5">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максимально допустимого уровня территориальной доступности специализированных квартир для отдельных категорий инвалидов</w:t>
            </w:r>
          </w:p>
        </w:tc>
        <w:tc>
          <w:tcPr>
            <w:tcW w:w="1898" w:type="dxa"/>
          </w:tcPr>
          <w:p w:rsidR="001A6FB5" w:rsidRPr="00BA3BED" w:rsidRDefault="001A6FB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p>
        </w:tc>
        <w:tc>
          <w:tcPr>
            <w:tcW w:w="1127" w:type="dxa"/>
          </w:tcPr>
          <w:p w:rsidR="001A6FB5" w:rsidRPr="00BA3BED" w:rsidRDefault="001A6FB5" w:rsidP="00F02CE2">
            <w:pPr>
              <w:widowControl w:val="0"/>
              <w:autoSpaceDE w:val="0"/>
              <w:autoSpaceDN w:val="0"/>
              <w:adjustRightInd w:val="0"/>
              <w:jc w:val="center"/>
              <w:rPr>
                <w:rFonts w:ascii="Times New Roman" w:hAnsi="Times New Roman"/>
                <w:color w:val="000000"/>
              </w:rPr>
            </w:pPr>
          </w:p>
        </w:tc>
        <w:tc>
          <w:tcPr>
            <w:tcW w:w="814" w:type="dxa"/>
          </w:tcPr>
          <w:p w:rsidR="001A6FB5" w:rsidRPr="00BA3BED" w:rsidRDefault="001A6FB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1A6FB5" w:rsidTr="00B8036D">
        <w:tc>
          <w:tcPr>
            <w:tcW w:w="5732" w:type="dxa"/>
          </w:tcPr>
          <w:p w:rsidR="001A6FB5" w:rsidRDefault="001A6FB5" w:rsidP="001A6FB5">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гостиницами, мотелями, пансионатами, кемпингами</w:t>
            </w:r>
          </w:p>
        </w:tc>
        <w:tc>
          <w:tcPr>
            <w:tcW w:w="1898" w:type="dxa"/>
          </w:tcPr>
          <w:p w:rsidR="001A6FB5" w:rsidRPr="00BA3BED" w:rsidRDefault="001A6FB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 общего числа номеров</w:t>
            </w:r>
          </w:p>
        </w:tc>
        <w:tc>
          <w:tcPr>
            <w:tcW w:w="1127" w:type="dxa"/>
          </w:tcPr>
          <w:p w:rsidR="001A6FB5" w:rsidRPr="00BA3BED" w:rsidRDefault="001A6FB5" w:rsidP="00F02CE2">
            <w:pPr>
              <w:widowControl w:val="0"/>
              <w:autoSpaceDE w:val="0"/>
              <w:autoSpaceDN w:val="0"/>
              <w:adjustRightInd w:val="0"/>
              <w:jc w:val="center"/>
              <w:rPr>
                <w:rFonts w:ascii="Times New Roman" w:hAnsi="Times New Roman"/>
                <w:color w:val="000000"/>
              </w:rPr>
            </w:pPr>
          </w:p>
        </w:tc>
        <w:tc>
          <w:tcPr>
            <w:tcW w:w="814" w:type="dxa"/>
          </w:tcPr>
          <w:p w:rsidR="001A6FB5" w:rsidRPr="00BA3BED" w:rsidRDefault="001A6FB5"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AB420E" w:rsidTr="00AB420E">
        <w:tc>
          <w:tcPr>
            <w:tcW w:w="5732" w:type="dxa"/>
          </w:tcPr>
          <w:p w:rsidR="00AB420E" w:rsidRDefault="00AB420E"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максимально допустимого уровня территориальной доступности гостиниц, мотелей, пансионатов, кемпингов</w:t>
            </w:r>
          </w:p>
        </w:tc>
        <w:tc>
          <w:tcPr>
            <w:tcW w:w="3839" w:type="dxa"/>
            <w:gridSpan w:val="3"/>
          </w:tcPr>
          <w:p w:rsidR="00AB420E" w:rsidRPr="00BA3BED" w:rsidRDefault="00AB420E"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Не нормируются</w:t>
            </w:r>
          </w:p>
        </w:tc>
      </w:tr>
      <w:tr w:rsidR="001A6FB5" w:rsidTr="00B8036D">
        <w:tc>
          <w:tcPr>
            <w:tcW w:w="5732" w:type="dxa"/>
          </w:tcPr>
          <w:p w:rsidR="001A6FB5" w:rsidRDefault="00AB420E"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центрами социального обслуживания инвалидов</w:t>
            </w:r>
          </w:p>
        </w:tc>
        <w:tc>
          <w:tcPr>
            <w:tcW w:w="1898" w:type="dxa"/>
          </w:tcPr>
          <w:p w:rsidR="001A6FB5" w:rsidRPr="00BA3BED" w:rsidRDefault="00AB420E"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объект/район</w:t>
            </w:r>
          </w:p>
        </w:tc>
        <w:tc>
          <w:tcPr>
            <w:tcW w:w="1127" w:type="dxa"/>
          </w:tcPr>
          <w:p w:rsidR="001A6FB5" w:rsidRPr="00BA3BED" w:rsidRDefault="001A6FB5" w:rsidP="00F02CE2">
            <w:pPr>
              <w:widowControl w:val="0"/>
              <w:autoSpaceDE w:val="0"/>
              <w:autoSpaceDN w:val="0"/>
              <w:adjustRightInd w:val="0"/>
              <w:jc w:val="center"/>
              <w:rPr>
                <w:rFonts w:ascii="Times New Roman" w:hAnsi="Times New Roman"/>
                <w:color w:val="000000"/>
              </w:rPr>
            </w:pPr>
          </w:p>
        </w:tc>
        <w:tc>
          <w:tcPr>
            <w:tcW w:w="814" w:type="dxa"/>
          </w:tcPr>
          <w:p w:rsidR="001A6FB5" w:rsidRPr="00BA3BED" w:rsidRDefault="00AB420E"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1A6FB5" w:rsidTr="00B8036D">
        <w:tc>
          <w:tcPr>
            <w:tcW w:w="5732" w:type="dxa"/>
          </w:tcPr>
          <w:p w:rsidR="001A6FB5" w:rsidRDefault="00AB420E"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максимально допустимого уровня территориальной доступности центров социального обслуживания инвалидов</w:t>
            </w:r>
          </w:p>
        </w:tc>
        <w:tc>
          <w:tcPr>
            <w:tcW w:w="1898" w:type="dxa"/>
          </w:tcPr>
          <w:p w:rsidR="001A6FB5" w:rsidRPr="00BA3BED" w:rsidRDefault="00AB420E"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ч, м</w:t>
            </w:r>
          </w:p>
        </w:tc>
        <w:tc>
          <w:tcPr>
            <w:tcW w:w="1127" w:type="dxa"/>
          </w:tcPr>
          <w:p w:rsidR="001A6FB5" w:rsidRPr="00BA3BED" w:rsidRDefault="001A6FB5" w:rsidP="00F02CE2">
            <w:pPr>
              <w:widowControl w:val="0"/>
              <w:autoSpaceDE w:val="0"/>
              <w:autoSpaceDN w:val="0"/>
              <w:adjustRightInd w:val="0"/>
              <w:jc w:val="center"/>
              <w:rPr>
                <w:rFonts w:ascii="Times New Roman" w:hAnsi="Times New Roman"/>
                <w:color w:val="000000"/>
              </w:rPr>
            </w:pPr>
          </w:p>
        </w:tc>
        <w:tc>
          <w:tcPr>
            <w:tcW w:w="814" w:type="dxa"/>
          </w:tcPr>
          <w:p w:rsidR="001A6FB5" w:rsidRPr="00BA3BED" w:rsidRDefault="001A6FB5" w:rsidP="00F02CE2">
            <w:pPr>
              <w:widowControl w:val="0"/>
              <w:autoSpaceDE w:val="0"/>
              <w:autoSpaceDN w:val="0"/>
              <w:adjustRightInd w:val="0"/>
              <w:jc w:val="center"/>
              <w:rPr>
                <w:rFonts w:ascii="Times New Roman" w:hAnsi="Times New Roman"/>
                <w:color w:val="000000"/>
              </w:rPr>
            </w:pPr>
          </w:p>
        </w:tc>
      </w:tr>
      <w:tr w:rsidR="00AB420E" w:rsidTr="00B8036D">
        <w:tc>
          <w:tcPr>
            <w:tcW w:w="5732" w:type="dxa"/>
          </w:tcPr>
          <w:p w:rsidR="00AB420E" w:rsidRDefault="00AC1C17"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общественными зданиями и сооружениями различного назначения</w:t>
            </w:r>
          </w:p>
        </w:tc>
        <w:tc>
          <w:tcPr>
            <w:tcW w:w="1898" w:type="dxa"/>
          </w:tcPr>
          <w:p w:rsidR="00AB420E" w:rsidRPr="00BA3BED" w:rsidRDefault="00AC1C17"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 общего количества</w:t>
            </w:r>
          </w:p>
        </w:tc>
        <w:tc>
          <w:tcPr>
            <w:tcW w:w="1127" w:type="dxa"/>
          </w:tcPr>
          <w:p w:rsidR="00AB420E" w:rsidRPr="00BA3BED" w:rsidRDefault="00AB420E" w:rsidP="00AB420E">
            <w:pPr>
              <w:widowControl w:val="0"/>
              <w:autoSpaceDE w:val="0"/>
              <w:autoSpaceDN w:val="0"/>
              <w:adjustRightInd w:val="0"/>
              <w:jc w:val="center"/>
              <w:rPr>
                <w:rFonts w:ascii="Times New Roman" w:hAnsi="Times New Roman"/>
                <w:color w:val="000000"/>
              </w:rPr>
            </w:pPr>
          </w:p>
        </w:tc>
        <w:tc>
          <w:tcPr>
            <w:tcW w:w="814" w:type="dxa"/>
          </w:tcPr>
          <w:p w:rsidR="00AB420E" w:rsidRPr="00BA3BED" w:rsidRDefault="00AC1C17" w:rsidP="00AB420E">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AB420E" w:rsidTr="00B8036D">
        <w:tc>
          <w:tcPr>
            <w:tcW w:w="5732" w:type="dxa"/>
          </w:tcPr>
          <w:p w:rsidR="00AB420E" w:rsidRDefault="00AC1C17"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xml:space="preserve">   в том числе идентичные места (приборы, устройства и т.п.) обслуживания посетителей</w:t>
            </w:r>
          </w:p>
        </w:tc>
        <w:tc>
          <w:tcPr>
            <w:tcW w:w="1898" w:type="dxa"/>
          </w:tcPr>
          <w:p w:rsidR="00AB420E" w:rsidRPr="00BA3BED" w:rsidRDefault="00AC1C17"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 общего количества</w:t>
            </w:r>
          </w:p>
        </w:tc>
        <w:tc>
          <w:tcPr>
            <w:tcW w:w="1127" w:type="dxa"/>
          </w:tcPr>
          <w:p w:rsidR="00AB420E" w:rsidRPr="00BA3BED" w:rsidRDefault="00AB420E" w:rsidP="00F02CE2">
            <w:pPr>
              <w:widowControl w:val="0"/>
              <w:autoSpaceDE w:val="0"/>
              <w:autoSpaceDN w:val="0"/>
              <w:adjustRightInd w:val="0"/>
              <w:jc w:val="center"/>
              <w:rPr>
                <w:rFonts w:ascii="Times New Roman" w:hAnsi="Times New Roman"/>
                <w:color w:val="000000"/>
              </w:rPr>
            </w:pPr>
          </w:p>
        </w:tc>
        <w:tc>
          <w:tcPr>
            <w:tcW w:w="814" w:type="dxa"/>
          </w:tcPr>
          <w:p w:rsidR="00AB420E" w:rsidRPr="00BA3BED" w:rsidRDefault="00AC1C17"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AB420E" w:rsidTr="00B8036D">
        <w:tc>
          <w:tcPr>
            <w:tcW w:w="5732" w:type="dxa"/>
          </w:tcPr>
          <w:p w:rsidR="00AB420E" w:rsidRDefault="00AC1C17"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максимально допустимого уровня территориальной доступности общественных зданий и сооружений различного назначения</w:t>
            </w:r>
          </w:p>
        </w:tc>
        <w:tc>
          <w:tcPr>
            <w:tcW w:w="1898" w:type="dxa"/>
          </w:tcPr>
          <w:p w:rsidR="00AB420E" w:rsidRPr="00BA3BED" w:rsidRDefault="00AC1C17"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p>
        </w:tc>
        <w:tc>
          <w:tcPr>
            <w:tcW w:w="1127" w:type="dxa"/>
          </w:tcPr>
          <w:p w:rsidR="00AB420E" w:rsidRPr="00BA3BED" w:rsidRDefault="00AB420E" w:rsidP="00F02CE2">
            <w:pPr>
              <w:widowControl w:val="0"/>
              <w:autoSpaceDE w:val="0"/>
              <w:autoSpaceDN w:val="0"/>
              <w:adjustRightInd w:val="0"/>
              <w:jc w:val="center"/>
              <w:rPr>
                <w:rFonts w:ascii="Times New Roman" w:hAnsi="Times New Roman"/>
                <w:color w:val="000000"/>
              </w:rPr>
            </w:pPr>
          </w:p>
        </w:tc>
        <w:tc>
          <w:tcPr>
            <w:tcW w:w="814" w:type="dxa"/>
          </w:tcPr>
          <w:p w:rsidR="00AB420E" w:rsidRPr="00BA3BED" w:rsidRDefault="00AC1C17"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AC1C17" w:rsidTr="00B8036D">
        <w:tc>
          <w:tcPr>
            <w:tcW w:w="5732" w:type="dxa"/>
          </w:tcPr>
          <w:p w:rsidR="00AC1C17" w:rsidRDefault="00AC1C17"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xml:space="preserve">   в том числе идентичные места (приборы, устройства и т.п.) обслуживания посетителей</w:t>
            </w:r>
          </w:p>
        </w:tc>
        <w:tc>
          <w:tcPr>
            <w:tcW w:w="1898" w:type="dxa"/>
          </w:tcPr>
          <w:p w:rsidR="00AC1C17" w:rsidRPr="00BA3BED" w:rsidRDefault="00AC1C17" w:rsidP="004F4366">
            <w:pPr>
              <w:widowControl w:val="0"/>
              <w:autoSpaceDE w:val="0"/>
              <w:autoSpaceDN w:val="0"/>
              <w:adjustRightInd w:val="0"/>
              <w:jc w:val="center"/>
              <w:rPr>
                <w:rFonts w:ascii="Times New Roman" w:hAnsi="Times New Roman"/>
                <w:color w:val="000000"/>
              </w:rPr>
            </w:pPr>
            <w:r>
              <w:rPr>
                <w:rFonts w:ascii="Times New Roman" w:hAnsi="Times New Roman"/>
                <w:color w:val="000000"/>
              </w:rPr>
              <w:t>% общего количества</w:t>
            </w:r>
          </w:p>
        </w:tc>
        <w:tc>
          <w:tcPr>
            <w:tcW w:w="1127" w:type="dxa"/>
          </w:tcPr>
          <w:p w:rsidR="00AC1C17" w:rsidRPr="00BA3BED" w:rsidRDefault="00AC1C17" w:rsidP="004F4366">
            <w:pPr>
              <w:widowControl w:val="0"/>
              <w:autoSpaceDE w:val="0"/>
              <w:autoSpaceDN w:val="0"/>
              <w:adjustRightInd w:val="0"/>
              <w:jc w:val="center"/>
              <w:rPr>
                <w:rFonts w:ascii="Times New Roman" w:hAnsi="Times New Roman"/>
                <w:color w:val="000000"/>
              </w:rPr>
            </w:pPr>
          </w:p>
        </w:tc>
        <w:tc>
          <w:tcPr>
            <w:tcW w:w="814" w:type="dxa"/>
          </w:tcPr>
          <w:p w:rsidR="00AC1C17" w:rsidRPr="00BA3BED" w:rsidRDefault="00AC1C17" w:rsidP="004F4366">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AC1C17" w:rsidTr="00B8036D">
        <w:tc>
          <w:tcPr>
            <w:tcW w:w="5732" w:type="dxa"/>
          </w:tcPr>
          <w:p w:rsidR="00AC1C17" w:rsidRDefault="00AC1C17"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специализированными учреждениями, предназначенными для медицинского обслуживания и реабилитации инвалидов</w:t>
            </w:r>
          </w:p>
        </w:tc>
        <w:tc>
          <w:tcPr>
            <w:tcW w:w="1898" w:type="dxa"/>
          </w:tcPr>
          <w:p w:rsidR="00AC1C17" w:rsidRPr="00BA3BED" w:rsidRDefault="00AC1C17"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мест/1000 чел.</w:t>
            </w:r>
          </w:p>
        </w:tc>
        <w:tc>
          <w:tcPr>
            <w:tcW w:w="1127" w:type="dxa"/>
          </w:tcPr>
          <w:p w:rsidR="00AC1C17" w:rsidRPr="00BA3BED" w:rsidRDefault="00AC1C17" w:rsidP="00F02CE2">
            <w:pPr>
              <w:widowControl w:val="0"/>
              <w:autoSpaceDE w:val="0"/>
              <w:autoSpaceDN w:val="0"/>
              <w:adjustRightInd w:val="0"/>
              <w:jc w:val="center"/>
              <w:rPr>
                <w:rFonts w:ascii="Times New Roman" w:hAnsi="Times New Roman"/>
                <w:color w:val="000000"/>
              </w:rPr>
            </w:pPr>
          </w:p>
        </w:tc>
        <w:tc>
          <w:tcPr>
            <w:tcW w:w="814" w:type="dxa"/>
          </w:tcPr>
          <w:p w:rsidR="00AC1C17" w:rsidRPr="00BA3BED" w:rsidRDefault="00AC1C17"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AC1C17" w:rsidTr="00B8036D">
        <w:tc>
          <w:tcPr>
            <w:tcW w:w="5732" w:type="dxa"/>
          </w:tcPr>
          <w:p w:rsidR="00AC1C17" w:rsidRDefault="00AC1C17" w:rsidP="00AC1C17">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максимально допустимого уровня территориальной доступности специализированных учреждений, предназначенных для медицинского обслуживания и реабилитации инвалидов</w:t>
            </w:r>
          </w:p>
        </w:tc>
        <w:tc>
          <w:tcPr>
            <w:tcW w:w="1898" w:type="dxa"/>
          </w:tcPr>
          <w:p w:rsidR="00AC1C17" w:rsidRPr="00BA3BED" w:rsidRDefault="00AC1C17"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ч</w:t>
            </w:r>
          </w:p>
        </w:tc>
        <w:tc>
          <w:tcPr>
            <w:tcW w:w="1127" w:type="dxa"/>
          </w:tcPr>
          <w:p w:rsidR="00AC1C17" w:rsidRPr="00BA3BED" w:rsidRDefault="00AC1C17" w:rsidP="00F02CE2">
            <w:pPr>
              <w:widowControl w:val="0"/>
              <w:autoSpaceDE w:val="0"/>
              <w:autoSpaceDN w:val="0"/>
              <w:adjustRightInd w:val="0"/>
              <w:jc w:val="center"/>
              <w:rPr>
                <w:rFonts w:ascii="Times New Roman" w:hAnsi="Times New Roman"/>
                <w:color w:val="000000"/>
              </w:rPr>
            </w:pPr>
          </w:p>
        </w:tc>
        <w:tc>
          <w:tcPr>
            <w:tcW w:w="814" w:type="dxa"/>
          </w:tcPr>
          <w:p w:rsidR="00AC1C17" w:rsidRPr="00BA3BED" w:rsidRDefault="00AC1C17"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AC1C17" w:rsidTr="00B8036D">
        <w:tc>
          <w:tcPr>
            <w:tcW w:w="5732" w:type="dxa"/>
          </w:tcPr>
          <w:p w:rsidR="00AC1C17" w:rsidRDefault="00AC1C17"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автостоянками (парковками) транспортных средств личного пользования на участках около или внутри объектов обслуживания</w:t>
            </w:r>
          </w:p>
        </w:tc>
        <w:tc>
          <w:tcPr>
            <w:tcW w:w="1898" w:type="dxa"/>
          </w:tcPr>
          <w:p w:rsidR="00AC1C17" w:rsidRPr="00BA3BED" w:rsidRDefault="00AC1C17"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 машиномест</w:t>
            </w:r>
          </w:p>
        </w:tc>
        <w:tc>
          <w:tcPr>
            <w:tcW w:w="1127" w:type="dxa"/>
          </w:tcPr>
          <w:p w:rsidR="00AC1C17" w:rsidRPr="00BA3BED" w:rsidRDefault="00AC1C17" w:rsidP="00F02CE2">
            <w:pPr>
              <w:widowControl w:val="0"/>
              <w:autoSpaceDE w:val="0"/>
              <w:autoSpaceDN w:val="0"/>
              <w:adjustRightInd w:val="0"/>
              <w:jc w:val="center"/>
              <w:rPr>
                <w:rFonts w:ascii="Times New Roman" w:hAnsi="Times New Roman"/>
                <w:color w:val="000000"/>
              </w:rPr>
            </w:pPr>
          </w:p>
        </w:tc>
        <w:tc>
          <w:tcPr>
            <w:tcW w:w="814" w:type="dxa"/>
          </w:tcPr>
          <w:p w:rsidR="00AC1C17" w:rsidRPr="00BA3BED" w:rsidRDefault="00AC1C17"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AC1C17" w:rsidTr="00B8036D">
        <w:tc>
          <w:tcPr>
            <w:tcW w:w="5732" w:type="dxa"/>
          </w:tcPr>
          <w:p w:rsidR="00AC1C17" w:rsidRDefault="00AC1C17"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максимально допустимого уровня территориальной доступности автостоянок (парковок) транспортных средств личного пользования на участках около или внутри объектов обслуживания</w:t>
            </w:r>
          </w:p>
        </w:tc>
        <w:tc>
          <w:tcPr>
            <w:tcW w:w="1898" w:type="dxa"/>
          </w:tcPr>
          <w:p w:rsidR="00AC1C17" w:rsidRPr="00BA3BED" w:rsidRDefault="00AC1C17"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p>
        </w:tc>
        <w:tc>
          <w:tcPr>
            <w:tcW w:w="1127" w:type="dxa"/>
          </w:tcPr>
          <w:p w:rsidR="00AC1C17" w:rsidRPr="00BA3BED" w:rsidRDefault="00AC1C17" w:rsidP="00F02CE2">
            <w:pPr>
              <w:widowControl w:val="0"/>
              <w:autoSpaceDE w:val="0"/>
              <w:autoSpaceDN w:val="0"/>
              <w:adjustRightInd w:val="0"/>
              <w:jc w:val="center"/>
              <w:rPr>
                <w:rFonts w:ascii="Times New Roman" w:hAnsi="Times New Roman"/>
                <w:color w:val="000000"/>
              </w:rPr>
            </w:pPr>
          </w:p>
        </w:tc>
        <w:tc>
          <w:tcPr>
            <w:tcW w:w="814" w:type="dxa"/>
          </w:tcPr>
          <w:p w:rsidR="00AC1C17" w:rsidRPr="00BA3BED" w:rsidRDefault="00AC1C17"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AC1C17" w:rsidTr="00B8036D">
        <w:tc>
          <w:tcPr>
            <w:tcW w:w="5732" w:type="dxa"/>
          </w:tcPr>
          <w:p w:rsidR="00AC1C17" w:rsidRDefault="00AC1C17"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минимально допустимого уровня обеспеченности остановками специализированных средств общественного транспорта, перевозящих только инвалидов</w:t>
            </w:r>
          </w:p>
        </w:tc>
        <w:tc>
          <w:tcPr>
            <w:tcW w:w="1898" w:type="dxa"/>
          </w:tcPr>
          <w:p w:rsidR="00AC1C17" w:rsidRPr="00BA3BED" w:rsidRDefault="00AC1C17"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объект</w:t>
            </w:r>
          </w:p>
        </w:tc>
        <w:tc>
          <w:tcPr>
            <w:tcW w:w="1127" w:type="dxa"/>
          </w:tcPr>
          <w:p w:rsidR="00AC1C17" w:rsidRPr="00BA3BED" w:rsidRDefault="00AC1C17" w:rsidP="00F02CE2">
            <w:pPr>
              <w:widowControl w:val="0"/>
              <w:autoSpaceDE w:val="0"/>
              <w:autoSpaceDN w:val="0"/>
              <w:adjustRightInd w:val="0"/>
              <w:jc w:val="center"/>
              <w:rPr>
                <w:rFonts w:ascii="Times New Roman" w:hAnsi="Times New Roman"/>
                <w:color w:val="000000"/>
              </w:rPr>
            </w:pPr>
          </w:p>
        </w:tc>
        <w:tc>
          <w:tcPr>
            <w:tcW w:w="814" w:type="dxa"/>
          </w:tcPr>
          <w:p w:rsidR="00AC1C17" w:rsidRPr="00BA3BED" w:rsidRDefault="00AC1C17"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AC1C17" w:rsidTr="00B8036D">
        <w:tc>
          <w:tcPr>
            <w:tcW w:w="5732" w:type="dxa"/>
          </w:tcPr>
          <w:p w:rsidR="00AC1C17" w:rsidRDefault="00AC1C17"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 расчетные показатели максимально допустимого уровня территориальной доступности остановок специализированных средств общественного транспорта, перевозящих только инвалидов</w:t>
            </w:r>
          </w:p>
        </w:tc>
        <w:tc>
          <w:tcPr>
            <w:tcW w:w="1898" w:type="dxa"/>
          </w:tcPr>
          <w:p w:rsidR="00AC1C17" w:rsidRPr="00BA3BED" w:rsidRDefault="00AC1C17"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м</w:t>
            </w:r>
          </w:p>
        </w:tc>
        <w:tc>
          <w:tcPr>
            <w:tcW w:w="1127" w:type="dxa"/>
          </w:tcPr>
          <w:p w:rsidR="00AC1C17" w:rsidRPr="00BA3BED" w:rsidRDefault="00AC1C17" w:rsidP="00F02CE2">
            <w:pPr>
              <w:widowControl w:val="0"/>
              <w:autoSpaceDE w:val="0"/>
              <w:autoSpaceDN w:val="0"/>
              <w:adjustRightInd w:val="0"/>
              <w:jc w:val="center"/>
              <w:rPr>
                <w:rFonts w:ascii="Times New Roman" w:hAnsi="Times New Roman"/>
                <w:color w:val="000000"/>
              </w:rPr>
            </w:pPr>
          </w:p>
        </w:tc>
        <w:tc>
          <w:tcPr>
            <w:tcW w:w="814" w:type="dxa"/>
          </w:tcPr>
          <w:p w:rsidR="00AC1C17" w:rsidRPr="00BA3BED" w:rsidRDefault="00AC1C17"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r w:rsidR="00AC1C17" w:rsidTr="00B8036D">
        <w:tc>
          <w:tcPr>
            <w:tcW w:w="5732" w:type="dxa"/>
          </w:tcPr>
          <w:p w:rsidR="00AC1C17" w:rsidRDefault="00AC1C17" w:rsidP="00EB7CAD">
            <w:pPr>
              <w:widowControl w:val="0"/>
              <w:autoSpaceDE w:val="0"/>
              <w:autoSpaceDN w:val="0"/>
              <w:adjustRightInd w:val="0"/>
              <w:jc w:val="both"/>
              <w:rPr>
                <w:rFonts w:ascii="Times New Roman" w:hAnsi="Times New Roman"/>
                <w:color w:val="000000"/>
              </w:rPr>
            </w:pPr>
            <w:r>
              <w:rPr>
                <w:rFonts w:ascii="Times New Roman" w:hAnsi="Times New Roman"/>
                <w:color w:val="000000"/>
              </w:rPr>
              <w:t>Нормативы градостроительного проектирования по размещению объектов, доступных для инвалидов и маломобильных групп населения</w:t>
            </w:r>
          </w:p>
        </w:tc>
        <w:tc>
          <w:tcPr>
            <w:tcW w:w="1898" w:type="dxa"/>
          </w:tcPr>
          <w:p w:rsidR="00AC1C17" w:rsidRPr="00BA3BED" w:rsidRDefault="00AC1C17" w:rsidP="00110234">
            <w:pPr>
              <w:widowControl w:val="0"/>
              <w:autoSpaceDE w:val="0"/>
              <w:autoSpaceDN w:val="0"/>
              <w:adjustRightInd w:val="0"/>
              <w:jc w:val="center"/>
              <w:rPr>
                <w:rFonts w:ascii="Times New Roman" w:hAnsi="Times New Roman"/>
                <w:color w:val="000000"/>
              </w:rPr>
            </w:pPr>
            <w:r>
              <w:rPr>
                <w:rFonts w:ascii="Times New Roman" w:hAnsi="Times New Roman"/>
                <w:color w:val="000000"/>
              </w:rPr>
              <w:t xml:space="preserve">по таблице </w:t>
            </w:r>
            <w:r w:rsidR="00B85114">
              <w:rPr>
                <w:rFonts w:ascii="Times New Roman" w:hAnsi="Times New Roman"/>
                <w:color w:val="000000"/>
              </w:rPr>
              <w:t>66</w:t>
            </w:r>
            <w:r>
              <w:rPr>
                <w:rFonts w:ascii="Times New Roman" w:hAnsi="Times New Roman"/>
                <w:color w:val="000000"/>
              </w:rPr>
              <w:t xml:space="preserve"> нормативов</w:t>
            </w:r>
          </w:p>
        </w:tc>
        <w:tc>
          <w:tcPr>
            <w:tcW w:w="1127" w:type="dxa"/>
          </w:tcPr>
          <w:p w:rsidR="00AC1C17" w:rsidRPr="00BA3BED" w:rsidRDefault="00AC1C17" w:rsidP="00F02CE2">
            <w:pPr>
              <w:widowControl w:val="0"/>
              <w:autoSpaceDE w:val="0"/>
              <w:autoSpaceDN w:val="0"/>
              <w:adjustRightInd w:val="0"/>
              <w:jc w:val="center"/>
              <w:rPr>
                <w:rFonts w:ascii="Times New Roman" w:hAnsi="Times New Roman"/>
                <w:color w:val="000000"/>
              </w:rPr>
            </w:pPr>
          </w:p>
        </w:tc>
        <w:tc>
          <w:tcPr>
            <w:tcW w:w="814" w:type="dxa"/>
          </w:tcPr>
          <w:p w:rsidR="00AC1C17" w:rsidRPr="00BA3BED" w:rsidRDefault="00AC1C17" w:rsidP="00F02CE2">
            <w:pPr>
              <w:widowControl w:val="0"/>
              <w:autoSpaceDE w:val="0"/>
              <w:autoSpaceDN w:val="0"/>
              <w:adjustRightInd w:val="0"/>
              <w:jc w:val="center"/>
              <w:rPr>
                <w:rFonts w:ascii="Times New Roman" w:hAnsi="Times New Roman"/>
                <w:color w:val="000000"/>
              </w:rPr>
            </w:pPr>
            <w:r>
              <w:rPr>
                <w:rFonts w:ascii="Times New Roman" w:hAnsi="Times New Roman"/>
                <w:color w:val="000000"/>
              </w:rPr>
              <w:t>+</w:t>
            </w:r>
          </w:p>
        </w:tc>
      </w:tr>
    </w:tbl>
    <w:p w:rsidR="00F02CE2" w:rsidRPr="00F02CE2" w:rsidRDefault="00F02CE2" w:rsidP="00F11B27">
      <w:pPr>
        <w:widowControl w:val="0"/>
        <w:shd w:val="clear" w:color="auto" w:fill="FFFFFF" w:themeFill="background1"/>
        <w:autoSpaceDE w:val="0"/>
        <w:autoSpaceDN w:val="0"/>
        <w:adjustRightInd w:val="0"/>
        <w:spacing w:after="0" w:line="240" w:lineRule="auto"/>
        <w:rPr>
          <w:rFonts w:ascii="Times New Roman" w:hAnsi="Times New Roman"/>
          <w:b/>
          <w:color w:val="000000"/>
          <w:sz w:val="28"/>
          <w:szCs w:val="28"/>
        </w:rPr>
      </w:pPr>
    </w:p>
    <w:p w:rsidR="00F11B27" w:rsidRDefault="00F11B27" w:rsidP="00F11B27">
      <w:pPr>
        <w:widowControl w:val="0"/>
        <w:shd w:val="clear" w:color="auto" w:fill="FFFFFF" w:themeFill="background1"/>
        <w:autoSpaceDE w:val="0"/>
        <w:autoSpaceDN w:val="0"/>
        <w:adjustRightInd w:val="0"/>
        <w:spacing w:after="0" w:line="240" w:lineRule="auto"/>
        <w:rPr>
          <w:rFonts w:ascii="Arial Narrow" w:hAnsi="Arial Narrow"/>
          <w:b/>
          <w:color w:val="000000"/>
          <w:sz w:val="28"/>
          <w:szCs w:val="28"/>
        </w:rPr>
      </w:pPr>
    </w:p>
    <w:p w:rsidR="00C56275" w:rsidRDefault="00C56275" w:rsidP="003F7A6C">
      <w:pPr>
        <w:jc w:val="center"/>
        <w:rPr>
          <w:rFonts w:ascii="Arial Narrow" w:hAnsi="Arial Narrow"/>
          <w:b/>
          <w:sz w:val="32"/>
          <w:szCs w:val="32"/>
        </w:rPr>
        <w:sectPr w:rsidR="00C56275" w:rsidSect="00A44887">
          <w:pgSz w:w="11906" w:h="16838"/>
          <w:pgMar w:top="1134" w:right="850" w:bottom="1134" w:left="1701" w:header="708" w:footer="708" w:gutter="0"/>
          <w:cols w:space="708"/>
          <w:docGrid w:linePitch="360"/>
        </w:sectPr>
      </w:pPr>
    </w:p>
    <w:p w:rsidR="00B85114" w:rsidRPr="00B85114" w:rsidRDefault="00B85114" w:rsidP="00B85114">
      <w:pPr>
        <w:spacing w:after="0" w:line="240" w:lineRule="auto"/>
        <w:jc w:val="right"/>
        <w:rPr>
          <w:rFonts w:ascii="Arial Narrow" w:hAnsi="Arial Narrow"/>
          <w:b/>
          <w:sz w:val="32"/>
          <w:szCs w:val="32"/>
        </w:rPr>
      </w:pPr>
      <w:r w:rsidRPr="00B85114">
        <w:rPr>
          <w:rFonts w:ascii="Arial Narrow" w:hAnsi="Arial Narrow"/>
          <w:b/>
          <w:sz w:val="32"/>
          <w:szCs w:val="32"/>
        </w:rPr>
        <w:t>ПРИЛОЖЕНИЯ</w:t>
      </w:r>
    </w:p>
    <w:p w:rsidR="00B85114" w:rsidRDefault="00B85114" w:rsidP="00543E1B">
      <w:pPr>
        <w:spacing w:after="0" w:line="240" w:lineRule="auto"/>
        <w:jc w:val="center"/>
        <w:rPr>
          <w:sz w:val="16"/>
          <w:szCs w:val="16"/>
        </w:rPr>
      </w:pPr>
    </w:p>
    <w:p w:rsidR="00C56275" w:rsidRDefault="00C1444F" w:rsidP="00543E1B">
      <w:pPr>
        <w:spacing w:after="0" w:line="240" w:lineRule="auto"/>
        <w:jc w:val="center"/>
        <w:rPr>
          <w:sz w:val="16"/>
          <w:szCs w:val="16"/>
        </w:rPr>
      </w:pPr>
      <w:r>
        <w:rPr>
          <w:noProof/>
          <w:sz w:val="16"/>
          <w:szCs w:val="16"/>
        </w:rPr>
        <w:pict>
          <v:rect id="Rectangle 172" o:spid="_x0000_s1045" style="position:absolute;left:0;text-align:left;margin-left:-1pt;margin-top:4.35pt;width:469.5pt;height:7.1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" fillcolor="#c0504d" strokecolor="#f2f2f2" strokeweight="3pt">
            <v:shadow on="t" color="#622423" opacity=".5" offset="1pt"/>
          </v:rect>
        </w:pict>
      </w:r>
    </w:p>
    <w:p w:rsidR="00F95905" w:rsidRDefault="00F95905" w:rsidP="00543E1B">
      <w:pPr>
        <w:pStyle w:val="ae"/>
        <w:spacing w:after="0" w:line="240" w:lineRule="auto"/>
        <w:rPr>
          <w:rFonts w:ascii="Times New Roman" w:hAnsi="Times New Roman"/>
          <w:b/>
          <w:sz w:val="24"/>
          <w:szCs w:val="24"/>
        </w:rPr>
      </w:pPr>
    </w:p>
    <w:p w:rsidR="00C56275" w:rsidRPr="00F95905" w:rsidRDefault="00BF2FED" w:rsidP="00543E1B">
      <w:pPr>
        <w:pStyle w:val="ae"/>
        <w:shd w:val="clear" w:color="auto" w:fill="DDD9C3" w:themeFill="background2" w:themeFillShade="E6"/>
        <w:spacing w:after="0" w:line="240" w:lineRule="auto"/>
        <w:ind w:hanging="720"/>
        <w:rPr>
          <w:rFonts w:ascii="Arial Narrow" w:hAnsi="Arial Narrow"/>
          <w:b/>
          <w:sz w:val="36"/>
          <w:szCs w:val="36"/>
        </w:rPr>
      </w:pPr>
      <w:r w:rsidRPr="00061C25">
        <w:rPr>
          <w:rFonts w:ascii="Arial Narrow" w:hAnsi="Arial Narrow"/>
          <w:b/>
          <w:sz w:val="36"/>
          <w:szCs w:val="36"/>
          <w:u w:val="single"/>
        </w:rPr>
        <w:t>ПРИЛОЖЕНИЕ П-1</w:t>
      </w:r>
      <w:r>
        <w:rPr>
          <w:rFonts w:ascii="Arial Narrow" w:hAnsi="Arial Narrow"/>
          <w:b/>
          <w:sz w:val="36"/>
          <w:szCs w:val="36"/>
        </w:rPr>
        <w:t xml:space="preserve">: </w:t>
      </w:r>
      <w:r w:rsidR="00F95905" w:rsidRPr="00F95905">
        <w:rPr>
          <w:rFonts w:ascii="Arial Narrow" w:hAnsi="Arial Narrow"/>
          <w:b/>
          <w:sz w:val="36"/>
          <w:szCs w:val="36"/>
        </w:rPr>
        <w:t xml:space="preserve"> </w:t>
      </w:r>
      <w:r w:rsidR="00C56275" w:rsidRPr="00F95905">
        <w:rPr>
          <w:rFonts w:ascii="Arial Narrow" w:hAnsi="Arial Narrow"/>
          <w:b/>
          <w:sz w:val="36"/>
          <w:szCs w:val="36"/>
        </w:rPr>
        <w:t>ТЕРМИНЫ И ОПРЕДЕЛЕНИЯ</w:t>
      </w:r>
    </w:p>
    <w:p w:rsidR="00C56275" w:rsidRDefault="00C1444F" w:rsidP="00543E1B">
      <w:pPr>
        <w:spacing w:after="0" w:line="240" w:lineRule="auto"/>
        <w:jc w:val="center"/>
        <w:rPr>
          <w:rFonts w:ascii="Times New Roman" w:hAnsi="Times New Roman"/>
          <w:b/>
          <w:sz w:val="24"/>
          <w:szCs w:val="24"/>
        </w:rPr>
      </w:pPr>
      <w:r>
        <w:rPr>
          <w:rFonts w:ascii="Times New Roman" w:hAnsi="Times New Roman"/>
          <w:b/>
          <w:noProof/>
          <w:sz w:val="24"/>
          <w:szCs w:val="24"/>
        </w:rPr>
        <w:pict>
          <v:rect id="Rectangle 171" o:spid="_x0000_s1044" style="position:absolute;left:0;text-align:left;margin-left:-1pt;margin-top:3.7pt;width:469.5pt;height:7.1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" fillcolor="#c0504d" strokecolor="#f2f2f2" strokeweight="3pt">
            <v:shadow on="t" color="#622423" opacity=".5" offset="1pt"/>
          </v:rect>
        </w:pict>
      </w:r>
    </w:p>
    <w:p w:rsidR="00C56275" w:rsidRPr="00543E1B" w:rsidRDefault="00C56275" w:rsidP="00C56275">
      <w:pPr>
        <w:spacing w:after="0"/>
        <w:jc w:val="center"/>
        <w:rPr>
          <w:rFonts w:ascii="Times New Roman" w:hAnsi="Times New Roman"/>
          <w:b/>
          <w:sz w:val="8"/>
          <w:szCs w:val="8"/>
        </w:rPr>
      </w:pPr>
    </w:p>
    <w:p w:rsidR="00486A9D" w:rsidRPr="00486A9D" w:rsidRDefault="00486A9D" w:rsidP="00BF2FED">
      <w:pPr>
        <w:tabs>
          <w:tab w:val="left" w:pos="567"/>
        </w:tabs>
        <w:spacing w:after="0" w:line="240" w:lineRule="auto"/>
        <w:jc w:val="both"/>
        <w:rPr>
          <w:rFonts w:ascii="Times New Roman" w:hAnsi="Times New Roman"/>
          <w:sz w:val="24"/>
          <w:szCs w:val="24"/>
        </w:rPr>
      </w:pPr>
      <w:r>
        <w:rPr>
          <w:rFonts w:ascii="Times New Roman" w:hAnsi="Times New Roman"/>
          <w:b/>
          <w:sz w:val="24"/>
          <w:szCs w:val="24"/>
        </w:rPr>
        <w:tab/>
      </w:r>
      <w:r w:rsidRPr="00486A9D">
        <w:rPr>
          <w:rFonts w:ascii="Times New Roman" w:hAnsi="Times New Roman"/>
          <w:sz w:val="24"/>
          <w:szCs w:val="24"/>
        </w:rPr>
        <w:t xml:space="preserve">Наряду </w:t>
      </w:r>
      <w:r>
        <w:rPr>
          <w:rFonts w:ascii="Times New Roman" w:hAnsi="Times New Roman"/>
          <w:sz w:val="24"/>
          <w:szCs w:val="24"/>
        </w:rPr>
        <w:t xml:space="preserve">с понятиями и определениями в значениях, соответствующих Градостроительному кодексу Российской Федерации, в настоящих местных нормативах градостроительного проектирования также используются следующие понятия. </w:t>
      </w:r>
    </w:p>
    <w:p w:rsidR="00486A9D" w:rsidRPr="00543E1B" w:rsidRDefault="00486A9D" w:rsidP="00C56275">
      <w:pPr>
        <w:spacing w:after="0" w:line="240" w:lineRule="auto"/>
        <w:jc w:val="center"/>
        <w:rPr>
          <w:rFonts w:ascii="Times New Roman" w:hAnsi="Times New Roman"/>
          <w:b/>
          <w:sz w:val="8"/>
          <w:szCs w:val="8"/>
        </w:rPr>
      </w:pPr>
    </w:p>
    <w:p w:rsidR="00C56275" w:rsidRPr="00543E1B" w:rsidRDefault="00543E1B" w:rsidP="00543E1B">
      <w:pPr>
        <w:spacing w:after="0" w:line="240" w:lineRule="auto"/>
        <w:rPr>
          <w:rFonts w:ascii="Times New Roman" w:hAnsi="Times New Roman"/>
          <w:b/>
          <w:i/>
          <w:sz w:val="24"/>
          <w:szCs w:val="24"/>
        </w:rPr>
      </w:pPr>
      <w:r w:rsidRPr="00385A1F">
        <w:rPr>
          <w:rFonts w:ascii="Times New Roman" w:hAnsi="Times New Roman"/>
          <w:i/>
          <w:sz w:val="24"/>
          <w:szCs w:val="24"/>
        </w:rPr>
        <w:t>Таблица П-1.</w:t>
      </w:r>
      <w:r w:rsidR="00385A1F" w:rsidRPr="00385A1F">
        <w:rPr>
          <w:rFonts w:ascii="Times New Roman" w:hAnsi="Times New Roman"/>
          <w:i/>
          <w:sz w:val="24"/>
          <w:szCs w:val="24"/>
        </w:rPr>
        <w:t>1.</w:t>
      </w:r>
      <w:r w:rsidRPr="00385A1F">
        <w:rPr>
          <w:rFonts w:ascii="Times New Roman" w:hAnsi="Times New Roman"/>
          <w:i/>
          <w:sz w:val="24"/>
          <w:szCs w:val="24"/>
        </w:rPr>
        <w:t xml:space="preserve"> -</w:t>
      </w:r>
      <w:r w:rsidRPr="00543E1B">
        <w:rPr>
          <w:rFonts w:ascii="Times New Roman" w:hAnsi="Times New Roman"/>
          <w:b/>
          <w:i/>
          <w:sz w:val="24"/>
          <w:szCs w:val="24"/>
        </w:rPr>
        <w:t xml:space="preserve"> </w:t>
      </w:r>
      <w:r w:rsidR="00C56275" w:rsidRPr="00543E1B">
        <w:rPr>
          <w:rFonts w:ascii="Times New Roman" w:hAnsi="Times New Roman"/>
          <w:b/>
          <w:i/>
          <w:sz w:val="24"/>
          <w:szCs w:val="24"/>
        </w:rPr>
        <w:t>Используемые термины и определения</w:t>
      </w:r>
    </w:p>
    <w:p w:rsidR="00C56275" w:rsidRPr="00543E1B" w:rsidRDefault="00C56275" w:rsidP="00C56275">
      <w:pPr>
        <w:spacing w:after="0" w:line="240" w:lineRule="auto"/>
        <w:jc w:val="center"/>
        <w:rPr>
          <w:rFonts w:ascii="Times New Roman" w:hAnsi="Times New Roman"/>
          <w:b/>
          <w:sz w:val="8"/>
          <w:szCs w:val="8"/>
        </w:rPr>
      </w:pPr>
    </w:p>
    <w:tbl>
      <w:tblPr>
        <w:tblStyle w:val="ad"/>
        <w:tblW w:w="0" w:type="auto"/>
        <w:tblInd w:w="-34" w:type="dxa"/>
        <w:tblLayout w:type="fixed"/>
        <w:tblLook w:val="04A0"/>
      </w:tblPr>
      <w:tblGrid>
        <w:gridCol w:w="2127"/>
        <w:gridCol w:w="7371"/>
      </w:tblGrid>
      <w:tr w:rsidR="00C56275" w:rsidRPr="001B5A7F" w:rsidTr="00D60E9E">
        <w:tc>
          <w:tcPr>
            <w:tcW w:w="2127" w:type="dxa"/>
            <w:shd w:val="clear" w:color="auto" w:fill="EEECE1" w:themeFill="background2"/>
          </w:tcPr>
          <w:p w:rsidR="00C56275" w:rsidRDefault="00C56275" w:rsidP="00E050D6">
            <w:pPr>
              <w:jc w:val="center"/>
              <w:rPr>
                <w:rFonts w:ascii="Times New Roman" w:hAnsi="Times New Roman"/>
              </w:rPr>
            </w:pPr>
            <w:r>
              <w:rPr>
                <w:rFonts w:ascii="Times New Roman" w:hAnsi="Times New Roman"/>
              </w:rPr>
              <w:t>Название термина/</w:t>
            </w:r>
          </w:p>
          <w:p w:rsidR="00C56275" w:rsidRPr="001B5A7F" w:rsidRDefault="00C56275" w:rsidP="00E050D6">
            <w:pPr>
              <w:jc w:val="center"/>
              <w:rPr>
                <w:rFonts w:ascii="Times New Roman" w:hAnsi="Times New Roman"/>
              </w:rPr>
            </w:pPr>
            <w:r>
              <w:rPr>
                <w:rFonts w:ascii="Times New Roman" w:hAnsi="Times New Roman"/>
              </w:rPr>
              <w:t>определения</w:t>
            </w:r>
          </w:p>
        </w:tc>
        <w:tc>
          <w:tcPr>
            <w:tcW w:w="7371" w:type="dxa"/>
            <w:shd w:val="clear" w:color="auto" w:fill="EEECE1" w:themeFill="background2"/>
          </w:tcPr>
          <w:p w:rsidR="00C56275" w:rsidRPr="001B5A7F" w:rsidRDefault="00C56275" w:rsidP="00E050D6">
            <w:pPr>
              <w:jc w:val="center"/>
              <w:rPr>
                <w:rFonts w:ascii="Times New Roman" w:hAnsi="Times New Roman"/>
              </w:rPr>
            </w:pPr>
            <w:r>
              <w:rPr>
                <w:rFonts w:ascii="Times New Roman" w:hAnsi="Times New Roman"/>
              </w:rPr>
              <w:t>Расшифровка термина/ определения</w:t>
            </w:r>
          </w:p>
        </w:tc>
      </w:tr>
      <w:tr w:rsidR="00486A9D" w:rsidRPr="001B5A7F" w:rsidTr="00D60E9E">
        <w:tc>
          <w:tcPr>
            <w:tcW w:w="2127" w:type="dxa"/>
          </w:tcPr>
          <w:p w:rsidR="00486A9D" w:rsidRDefault="00486A9D" w:rsidP="00E050D6">
            <w:pPr>
              <w:jc w:val="center"/>
              <w:rPr>
                <w:rFonts w:ascii="Times New Roman" w:hAnsi="Times New Roman"/>
              </w:rPr>
            </w:pPr>
            <w:r>
              <w:rPr>
                <w:rFonts w:ascii="Times New Roman" w:hAnsi="Times New Roman"/>
              </w:rPr>
              <w:t>Автомобильная дорога</w:t>
            </w:r>
          </w:p>
        </w:tc>
        <w:tc>
          <w:tcPr>
            <w:tcW w:w="7371" w:type="dxa"/>
          </w:tcPr>
          <w:p w:rsidR="00486A9D" w:rsidRPr="00486A9D" w:rsidRDefault="00486A9D" w:rsidP="00E050D6">
            <w:pPr>
              <w:jc w:val="both"/>
              <w:rPr>
                <w:rFonts w:ascii="Times New Roman" w:hAnsi="Times New Roman"/>
              </w:rPr>
            </w:pPr>
            <w:r w:rsidRPr="00486A9D">
              <w:rPr>
                <w:rFonts w:ascii="Times New Roman" w:hAnsi="Times New Roman"/>
                <w:szCs w:val="28"/>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Автомобильными дорогами общего пользования мес</w:t>
            </w:r>
            <w:r w:rsidR="00B91241">
              <w:rPr>
                <w:rFonts w:ascii="Times New Roman" w:hAnsi="Times New Roman"/>
                <w:szCs w:val="28"/>
              </w:rPr>
              <w:t>тного значения городского поселения</w:t>
            </w:r>
            <w:r w:rsidRPr="00486A9D">
              <w:rPr>
                <w:rFonts w:ascii="Times New Roman" w:hAnsi="Times New Roman"/>
                <w:szCs w:val="28"/>
              </w:rPr>
              <w:t xml:space="preserve"> являются автомобильные дороги общего пользова</w:t>
            </w:r>
            <w:r w:rsidR="00B91241">
              <w:rPr>
                <w:rFonts w:ascii="Times New Roman" w:hAnsi="Times New Roman"/>
                <w:szCs w:val="28"/>
              </w:rPr>
              <w:t>ния в границах городского поселения</w:t>
            </w:r>
            <w:r w:rsidRPr="00486A9D">
              <w:rPr>
                <w:rFonts w:ascii="Times New Roman" w:hAnsi="Times New Roman"/>
                <w:szCs w:val="28"/>
              </w:rPr>
              <w:t>,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w:t>
            </w:r>
          </w:p>
        </w:tc>
      </w:tr>
      <w:tr w:rsidR="001F463E" w:rsidRPr="001B5A7F" w:rsidTr="00D60E9E">
        <w:tc>
          <w:tcPr>
            <w:tcW w:w="2127" w:type="dxa"/>
          </w:tcPr>
          <w:p w:rsidR="001F463E" w:rsidRDefault="001F463E" w:rsidP="00E050D6">
            <w:pPr>
              <w:jc w:val="center"/>
              <w:rPr>
                <w:rFonts w:ascii="Times New Roman" w:hAnsi="Times New Roman"/>
              </w:rPr>
            </w:pPr>
            <w:r>
              <w:rPr>
                <w:rFonts w:ascii="Times New Roman" w:hAnsi="Times New Roman"/>
              </w:rPr>
              <w:t>Береговая полоса</w:t>
            </w:r>
          </w:p>
        </w:tc>
        <w:tc>
          <w:tcPr>
            <w:tcW w:w="7371" w:type="dxa"/>
          </w:tcPr>
          <w:p w:rsidR="001F463E" w:rsidRPr="00030D85" w:rsidRDefault="001F463E" w:rsidP="00E050D6">
            <w:pPr>
              <w:jc w:val="both"/>
              <w:rPr>
                <w:rFonts w:ascii="Times New Roman" w:hAnsi="Times New Roman"/>
                <w:szCs w:val="28"/>
              </w:rPr>
            </w:pPr>
            <w:r>
              <w:rPr>
                <w:rFonts w:ascii="Times New Roman" w:hAnsi="Times New Roman"/>
                <w:szCs w:val="28"/>
              </w:rPr>
              <w:t>Полоса земли вдоль береговой линии водного объекта общего пользования, которая предназначена для общего пользования</w:t>
            </w:r>
          </w:p>
        </w:tc>
      </w:tr>
      <w:tr w:rsidR="001F463E" w:rsidRPr="001B5A7F" w:rsidTr="00D60E9E">
        <w:tc>
          <w:tcPr>
            <w:tcW w:w="2127" w:type="dxa"/>
          </w:tcPr>
          <w:p w:rsidR="001F463E" w:rsidRDefault="001F463E" w:rsidP="00E050D6">
            <w:pPr>
              <w:jc w:val="center"/>
              <w:rPr>
                <w:rFonts w:ascii="Times New Roman" w:hAnsi="Times New Roman"/>
              </w:rPr>
            </w:pPr>
            <w:r>
              <w:rPr>
                <w:rFonts w:ascii="Times New Roman" w:hAnsi="Times New Roman"/>
              </w:rPr>
              <w:t>Водоохранная зона</w:t>
            </w:r>
          </w:p>
        </w:tc>
        <w:tc>
          <w:tcPr>
            <w:tcW w:w="7371" w:type="dxa"/>
          </w:tcPr>
          <w:p w:rsidR="001F463E" w:rsidRPr="00030D85" w:rsidRDefault="001F463E" w:rsidP="00E050D6">
            <w:pPr>
              <w:jc w:val="both"/>
              <w:rPr>
                <w:rFonts w:ascii="Times New Roman" w:hAnsi="Times New Roman"/>
              </w:rPr>
            </w:pPr>
            <w:r>
              <w:rPr>
                <w:rFonts w:ascii="Times New Roman" w:hAnsi="Times New Roman"/>
              </w:rPr>
              <w:t>Т</w:t>
            </w:r>
            <w:r w:rsidRPr="000906A6">
              <w:rPr>
                <w:rFonts w:ascii="Times New Roman" w:hAnsi="Times New Roman"/>
              </w:rPr>
              <w:t>ерритория, примыкающая к акваториям рек, озер, водохранилищ и других поверхностных водных объектов, на 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tc>
      </w:tr>
      <w:tr w:rsidR="001F463E" w:rsidRPr="001B5A7F" w:rsidTr="00D60E9E">
        <w:tc>
          <w:tcPr>
            <w:tcW w:w="2127" w:type="dxa"/>
          </w:tcPr>
          <w:p w:rsidR="001F463E" w:rsidRPr="004750E4" w:rsidRDefault="001F463E" w:rsidP="00E050D6">
            <w:pPr>
              <w:jc w:val="center"/>
              <w:rPr>
                <w:rFonts w:ascii="Times New Roman" w:hAnsi="Times New Roman"/>
              </w:rPr>
            </w:pPr>
            <w:r w:rsidRPr="004750E4">
              <w:rPr>
                <w:rFonts w:ascii="Times New Roman" w:hAnsi="Times New Roman"/>
              </w:rPr>
              <w:t>Генеральный план поселения</w:t>
            </w:r>
          </w:p>
        </w:tc>
        <w:tc>
          <w:tcPr>
            <w:tcW w:w="7371" w:type="dxa"/>
          </w:tcPr>
          <w:p w:rsidR="001F463E" w:rsidRPr="001B5A7F" w:rsidRDefault="001F463E" w:rsidP="00E050D6">
            <w:pPr>
              <w:jc w:val="both"/>
              <w:rPr>
                <w:rFonts w:ascii="Times New Roman" w:hAnsi="Times New Roman"/>
              </w:rPr>
            </w:pPr>
            <w:r>
              <w:rPr>
                <w:rFonts w:ascii="Times New Roman" w:hAnsi="Times New Roman"/>
              </w:rPr>
              <w:t>В</w:t>
            </w:r>
            <w:r w:rsidRPr="00131CC5">
              <w:rPr>
                <w:rFonts w:ascii="Times New Roman" w:hAnsi="Times New Roman"/>
              </w:rPr>
              <w:t>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поселения и этапы их реализации, разрабатываемый для обеспечения устойчивого развития территории</w:t>
            </w:r>
          </w:p>
        </w:tc>
      </w:tr>
      <w:tr w:rsidR="001F463E" w:rsidRPr="001B5A7F" w:rsidTr="00D60E9E">
        <w:tc>
          <w:tcPr>
            <w:tcW w:w="2127" w:type="dxa"/>
          </w:tcPr>
          <w:p w:rsidR="001F463E" w:rsidRPr="004750E4" w:rsidRDefault="001F463E" w:rsidP="00E050D6">
            <w:pPr>
              <w:jc w:val="center"/>
              <w:rPr>
                <w:rFonts w:ascii="Times New Roman" w:hAnsi="Times New Roman"/>
              </w:rPr>
            </w:pPr>
            <w:r>
              <w:rPr>
                <w:rFonts w:ascii="Times New Roman" w:hAnsi="Times New Roman"/>
              </w:rPr>
              <w:t>Городское поселение</w:t>
            </w:r>
          </w:p>
        </w:tc>
        <w:tc>
          <w:tcPr>
            <w:tcW w:w="7371" w:type="dxa"/>
          </w:tcPr>
          <w:p w:rsidR="001F463E" w:rsidRDefault="001F463E" w:rsidP="00E050D6">
            <w:pPr>
              <w:jc w:val="both"/>
              <w:rPr>
                <w:rFonts w:ascii="Times New Roman" w:hAnsi="Times New Roman"/>
              </w:rPr>
            </w:pPr>
            <w:r>
              <w:rPr>
                <w:rFonts w:ascii="Times New Roman" w:hAnsi="Times New Roman"/>
              </w:rPr>
              <w:t>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tc>
      </w:tr>
      <w:tr w:rsidR="001F463E" w:rsidRPr="001B5A7F" w:rsidTr="00D60E9E">
        <w:tc>
          <w:tcPr>
            <w:tcW w:w="2127" w:type="dxa"/>
          </w:tcPr>
          <w:p w:rsidR="001F463E" w:rsidRPr="001B5A7F" w:rsidRDefault="001F463E" w:rsidP="00D60E9E">
            <w:pPr>
              <w:jc w:val="center"/>
              <w:rPr>
                <w:rFonts w:ascii="Times New Roman" w:hAnsi="Times New Roman"/>
              </w:rPr>
            </w:pPr>
            <w:r>
              <w:rPr>
                <w:rFonts w:ascii="Times New Roman" w:hAnsi="Times New Roman"/>
              </w:rPr>
              <w:t>Градостроительная деятельность</w:t>
            </w:r>
          </w:p>
        </w:tc>
        <w:tc>
          <w:tcPr>
            <w:tcW w:w="7371" w:type="dxa"/>
          </w:tcPr>
          <w:p w:rsidR="001F463E" w:rsidRPr="001B5A7F" w:rsidRDefault="001F463E" w:rsidP="00E050D6">
            <w:pPr>
              <w:jc w:val="both"/>
              <w:rPr>
                <w:rFonts w:ascii="Times New Roman" w:hAnsi="Times New Roman"/>
              </w:rPr>
            </w:pPr>
            <w:r>
              <w:rPr>
                <w:rFonts w:ascii="Times New Roman" w:hAnsi="Times New Roman"/>
              </w:rPr>
              <w:t>Д</w:t>
            </w:r>
            <w:r w:rsidRPr="00131CC5">
              <w:rPr>
                <w:rFonts w:ascii="Times New Roman" w:hAnsi="Times New Roman"/>
              </w:rPr>
              <w:t>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tc>
      </w:tr>
      <w:tr w:rsidR="001F463E" w:rsidRPr="001B5A7F" w:rsidTr="00D60E9E">
        <w:tc>
          <w:tcPr>
            <w:tcW w:w="2127" w:type="dxa"/>
          </w:tcPr>
          <w:p w:rsidR="001F463E" w:rsidRDefault="001F463E" w:rsidP="00D60E9E">
            <w:pPr>
              <w:jc w:val="center"/>
              <w:rPr>
                <w:rFonts w:ascii="Times New Roman" w:hAnsi="Times New Roman"/>
              </w:rPr>
            </w:pPr>
            <w:r>
              <w:rPr>
                <w:rFonts w:ascii="Times New Roman" w:hAnsi="Times New Roman"/>
              </w:rPr>
              <w:t>Градостроительная докумен</w:t>
            </w:r>
            <w:r w:rsidR="007038F8">
              <w:rPr>
                <w:rFonts w:ascii="Times New Roman" w:hAnsi="Times New Roman"/>
              </w:rPr>
              <w:t>та</w:t>
            </w:r>
            <w:r>
              <w:rPr>
                <w:rFonts w:ascii="Times New Roman" w:hAnsi="Times New Roman"/>
              </w:rPr>
              <w:t>ция</w:t>
            </w:r>
          </w:p>
        </w:tc>
        <w:tc>
          <w:tcPr>
            <w:tcW w:w="7371" w:type="dxa"/>
          </w:tcPr>
          <w:p w:rsidR="001F463E" w:rsidRPr="00486A9D" w:rsidRDefault="001F463E" w:rsidP="00486A9D">
            <w:pPr>
              <w:jc w:val="both"/>
              <w:rPr>
                <w:rFonts w:ascii="Times New Roman" w:hAnsi="Times New Roman"/>
              </w:rPr>
            </w:pPr>
            <w:r w:rsidRPr="00486A9D">
              <w:rPr>
                <w:rFonts w:ascii="Times New Roman" w:hAnsi="Times New Roman"/>
                <w:szCs w:val="28"/>
              </w:rPr>
              <w:t>Документы градостроительного проектирования – документы территориального планирования и градостроительного зонирования, документация по планировке территорий (проекты планировки территории, проекты межевания территории и градостроительные планы земельных участков)</w:t>
            </w:r>
          </w:p>
        </w:tc>
      </w:tr>
      <w:tr w:rsidR="001F463E" w:rsidRPr="001B5A7F" w:rsidTr="00D60E9E">
        <w:tc>
          <w:tcPr>
            <w:tcW w:w="2127" w:type="dxa"/>
          </w:tcPr>
          <w:p w:rsidR="001F463E" w:rsidRDefault="001F463E" w:rsidP="00D60E9E">
            <w:pPr>
              <w:jc w:val="center"/>
              <w:rPr>
                <w:rFonts w:ascii="Times New Roman" w:hAnsi="Times New Roman"/>
              </w:rPr>
            </w:pPr>
            <w:r>
              <w:rPr>
                <w:rFonts w:ascii="Times New Roman" w:hAnsi="Times New Roman"/>
              </w:rPr>
              <w:t>Градостроительная ценность территории</w:t>
            </w:r>
          </w:p>
        </w:tc>
        <w:tc>
          <w:tcPr>
            <w:tcW w:w="7371" w:type="dxa"/>
          </w:tcPr>
          <w:p w:rsidR="001F463E" w:rsidRDefault="001F463E" w:rsidP="00B84A6D">
            <w:pPr>
              <w:jc w:val="both"/>
              <w:rPr>
                <w:rFonts w:ascii="Times New Roman" w:hAnsi="Times New Roman"/>
              </w:rPr>
            </w:pPr>
            <w:r>
              <w:rPr>
                <w:rFonts w:ascii="Times New Roman" w:hAnsi="Times New Roman"/>
              </w:rPr>
              <w:t>Мера способности территории удовлетворять определенные общественные требования к ее состоянию и использованию</w:t>
            </w:r>
          </w:p>
        </w:tc>
      </w:tr>
      <w:tr w:rsidR="001F463E" w:rsidRPr="001B5A7F" w:rsidTr="00D60E9E">
        <w:tc>
          <w:tcPr>
            <w:tcW w:w="2127" w:type="dxa"/>
          </w:tcPr>
          <w:p w:rsidR="001F463E" w:rsidRDefault="001F463E" w:rsidP="00D60E9E">
            <w:pPr>
              <w:jc w:val="center"/>
              <w:rPr>
                <w:rFonts w:ascii="Times New Roman" w:hAnsi="Times New Roman"/>
              </w:rPr>
            </w:pPr>
            <w:r>
              <w:rPr>
                <w:rFonts w:ascii="Times New Roman" w:hAnsi="Times New Roman"/>
              </w:rPr>
              <w:t>Градостроительные изменения</w:t>
            </w:r>
          </w:p>
        </w:tc>
        <w:tc>
          <w:tcPr>
            <w:tcW w:w="7371" w:type="dxa"/>
          </w:tcPr>
          <w:p w:rsidR="001F463E" w:rsidRPr="00486A9D" w:rsidRDefault="001F463E" w:rsidP="00486A9D">
            <w:pPr>
              <w:jc w:val="both"/>
              <w:rPr>
                <w:rFonts w:ascii="Times New Roman" w:hAnsi="Times New Roman"/>
                <w:szCs w:val="28"/>
              </w:rPr>
            </w:pPr>
            <w:r>
              <w:rPr>
                <w:rFonts w:ascii="Times New Roman" w:hAnsi="Times New Roman"/>
              </w:rPr>
              <w:t>И</w:t>
            </w:r>
            <w:r w:rsidRPr="000906A6">
              <w:rPr>
                <w:rFonts w:ascii="Times New Roman" w:hAnsi="Times New Roman"/>
              </w:rPr>
              <w:t>зменения в процессе градостроительной деятельности вида функционального использования и внешних физических параметров объектов. Градостроительные изменения могут совершаться в отношении земельных участков, зданий, сооружений и иных объектов в результате проведения строительства, реконструкции, капитального ремонта, включая выполнение земляных, инженерных и других работ, прямо или косвенно вызывающих изменения в среде жизнедеятельности поселений и иных территорий, в том числе визуальные изменения и изменения интенсивности использования территории</w:t>
            </w:r>
          </w:p>
        </w:tc>
      </w:tr>
      <w:tr w:rsidR="001F463E" w:rsidRPr="001B5A7F" w:rsidTr="00D60E9E">
        <w:tc>
          <w:tcPr>
            <w:tcW w:w="2127" w:type="dxa"/>
          </w:tcPr>
          <w:p w:rsidR="001F463E" w:rsidRPr="001B5A7F" w:rsidRDefault="001F463E" w:rsidP="00D60E9E">
            <w:pPr>
              <w:jc w:val="center"/>
              <w:rPr>
                <w:rFonts w:ascii="Times New Roman" w:hAnsi="Times New Roman"/>
              </w:rPr>
            </w:pPr>
            <w:r>
              <w:rPr>
                <w:rFonts w:ascii="Times New Roman" w:hAnsi="Times New Roman"/>
              </w:rPr>
              <w:t>Градостроительное зонирование</w:t>
            </w:r>
          </w:p>
        </w:tc>
        <w:tc>
          <w:tcPr>
            <w:tcW w:w="7371" w:type="dxa"/>
          </w:tcPr>
          <w:p w:rsidR="001F463E" w:rsidRPr="001B5A7F" w:rsidRDefault="001F463E" w:rsidP="00E050D6">
            <w:pPr>
              <w:jc w:val="both"/>
              <w:rPr>
                <w:rFonts w:ascii="Times New Roman" w:hAnsi="Times New Roman"/>
              </w:rPr>
            </w:pPr>
            <w:r>
              <w:rPr>
                <w:rFonts w:ascii="Times New Roman" w:hAnsi="Times New Roman"/>
                <w:color w:val="000000" w:themeColor="text1"/>
              </w:rPr>
              <w:t>З</w:t>
            </w:r>
            <w:r w:rsidRPr="00131CC5">
              <w:rPr>
                <w:rFonts w:ascii="Times New Roman" w:hAnsi="Times New Roman"/>
                <w:color w:val="000000" w:themeColor="text1"/>
              </w:rPr>
              <w:t>онирование территорий муниципальных образований в целях определения территориальных зон и ус</w:t>
            </w:r>
            <w:hyperlink r:id="rId11">
              <w:r w:rsidRPr="00131CC5">
                <w:rPr>
                  <w:rStyle w:val="af0"/>
                  <w:rFonts w:ascii="Times New Roman" w:hAnsi="Times New Roman"/>
                  <w:color w:val="000000" w:themeColor="text1"/>
                </w:rPr>
                <w:t>тановления градостроительных регламентов</w:t>
              </w:r>
            </w:hyperlink>
          </w:p>
        </w:tc>
      </w:tr>
      <w:tr w:rsidR="001F463E" w:rsidRPr="001B5A7F" w:rsidTr="00D60E9E">
        <w:tc>
          <w:tcPr>
            <w:tcW w:w="2127" w:type="dxa"/>
          </w:tcPr>
          <w:p w:rsidR="001F463E" w:rsidRPr="001B5A7F" w:rsidRDefault="001F463E" w:rsidP="00D60E9E">
            <w:pPr>
              <w:jc w:val="center"/>
              <w:rPr>
                <w:rFonts w:ascii="Times New Roman" w:hAnsi="Times New Roman"/>
              </w:rPr>
            </w:pPr>
            <w:r>
              <w:rPr>
                <w:rFonts w:ascii="Times New Roman" w:hAnsi="Times New Roman"/>
              </w:rPr>
              <w:t>Градостроительный регламент</w:t>
            </w:r>
          </w:p>
        </w:tc>
        <w:tc>
          <w:tcPr>
            <w:tcW w:w="7371" w:type="dxa"/>
          </w:tcPr>
          <w:p w:rsidR="001F463E" w:rsidRPr="001B5A7F" w:rsidRDefault="001F463E" w:rsidP="00E050D6">
            <w:pPr>
              <w:jc w:val="both"/>
              <w:rPr>
                <w:rFonts w:ascii="Times New Roman" w:hAnsi="Times New Roman"/>
              </w:rPr>
            </w:pPr>
            <w:r>
              <w:rPr>
                <w:rFonts w:ascii="Times New Roman" w:hAnsi="Times New Roman"/>
              </w:rPr>
              <w:t>У</w:t>
            </w:r>
            <w:r w:rsidRPr="00131CC5">
              <w:rPr>
                <w:rFonts w:ascii="Times New Roman" w:hAnsi="Times New Roman"/>
              </w:rPr>
              <w:t>станавливаемые   в   пределах   границ</w:t>
            </w:r>
            <w:r>
              <w:rPr>
                <w:rFonts w:ascii="Times New Roman" w:hAnsi="Times New Roman"/>
              </w:rPr>
              <w:t xml:space="preserve"> </w:t>
            </w:r>
            <w:r w:rsidRPr="00131CC5">
              <w:rPr>
                <w:rFonts w:ascii="Times New Roman" w:hAnsi="Times New Roman"/>
              </w:rPr>
              <w:t>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tc>
      </w:tr>
      <w:tr w:rsidR="001F463E" w:rsidRPr="001B5A7F" w:rsidTr="00D60E9E">
        <w:tc>
          <w:tcPr>
            <w:tcW w:w="2127" w:type="dxa"/>
          </w:tcPr>
          <w:p w:rsidR="001F463E" w:rsidRDefault="001F463E" w:rsidP="00E050D6">
            <w:pPr>
              <w:jc w:val="center"/>
              <w:rPr>
                <w:rFonts w:ascii="Times New Roman" w:hAnsi="Times New Roman"/>
              </w:rPr>
            </w:pPr>
            <w:r>
              <w:rPr>
                <w:rFonts w:ascii="Times New Roman" w:hAnsi="Times New Roman"/>
              </w:rPr>
              <w:t>Гражданская оборона</w:t>
            </w:r>
          </w:p>
        </w:tc>
        <w:tc>
          <w:tcPr>
            <w:tcW w:w="7371" w:type="dxa"/>
          </w:tcPr>
          <w:p w:rsidR="001F463E" w:rsidRDefault="001F463E" w:rsidP="00E050D6">
            <w:pPr>
              <w:jc w:val="both"/>
              <w:rPr>
                <w:rFonts w:ascii="Times New Roman" w:hAnsi="Times New Roman"/>
              </w:rPr>
            </w:pPr>
            <w:r>
              <w:rPr>
                <w:rFonts w:ascii="Times New Roman" w:hAnsi="Times New Roman"/>
              </w:rPr>
              <w:t>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tc>
      </w:tr>
      <w:tr w:rsidR="001F463E" w:rsidRPr="001B5A7F" w:rsidTr="00D60E9E">
        <w:tc>
          <w:tcPr>
            <w:tcW w:w="2127" w:type="dxa"/>
          </w:tcPr>
          <w:p w:rsidR="001F463E" w:rsidRDefault="001F463E" w:rsidP="00E050D6">
            <w:pPr>
              <w:jc w:val="center"/>
              <w:rPr>
                <w:rFonts w:ascii="Times New Roman" w:hAnsi="Times New Roman"/>
              </w:rPr>
            </w:pPr>
            <w:r>
              <w:rPr>
                <w:rFonts w:ascii="Times New Roman" w:hAnsi="Times New Roman"/>
              </w:rPr>
              <w:t>Границы земельного участка</w:t>
            </w:r>
          </w:p>
        </w:tc>
        <w:tc>
          <w:tcPr>
            <w:tcW w:w="7371" w:type="dxa"/>
          </w:tcPr>
          <w:p w:rsidR="001F463E" w:rsidRDefault="001F463E" w:rsidP="00E050D6">
            <w:pPr>
              <w:jc w:val="both"/>
              <w:rPr>
                <w:rFonts w:ascii="Times New Roman" w:hAnsi="Times New Roman"/>
              </w:rPr>
            </w:pPr>
            <w:r>
              <w:rPr>
                <w:rFonts w:ascii="Times New Roman" w:hAnsi="Times New Roman"/>
              </w:rPr>
              <w:t>У</w:t>
            </w:r>
            <w:r w:rsidRPr="000906A6">
              <w:rPr>
                <w:rFonts w:ascii="Times New Roman" w:hAnsi="Times New Roman"/>
              </w:rPr>
              <w:t>словные линии на поверхности земли и проходящие по этим линиям вертикальные плоскости, определяющие пределы земельного участка</w:t>
            </w:r>
          </w:p>
        </w:tc>
      </w:tr>
      <w:tr w:rsidR="001F463E" w:rsidRPr="001B5A7F" w:rsidTr="00D60E9E">
        <w:tc>
          <w:tcPr>
            <w:tcW w:w="2127" w:type="dxa"/>
          </w:tcPr>
          <w:p w:rsidR="001F463E" w:rsidRPr="001B5A7F" w:rsidRDefault="001F463E" w:rsidP="00E5555B">
            <w:pPr>
              <w:jc w:val="center"/>
              <w:rPr>
                <w:rFonts w:ascii="Times New Roman" w:hAnsi="Times New Roman"/>
              </w:rPr>
            </w:pPr>
            <w:r>
              <w:rPr>
                <w:rFonts w:ascii="Times New Roman" w:hAnsi="Times New Roman"/>
              </w:rPr>
              <w:t xml:space="preserve">Границы </w:t>
            </w:r>
            <w:r w:rsidRPr="00506FB1">
              <w:rPr>
                <w:rFonts w:ascii="Times New Roman" w:hAnsi="Times New Roman"/>
                <w:color w:val="000000" w:themeColor="text1"/>
              </w:rPr>
              <w:t>охранных (технических)</w:t>
            </w:r>
            <w:r>
              <w:rPr>
                <w:rFonts w:ascii="Times New Roman" w:hAnsi="Times New Roman"/>
              </w:rPr>
              <w:t xml:space="preserve"> зон инженерных соружений и коммуникаций</w:t>
            </w:r>
          </w:p>
        </w:tc>
        <w:tc>
          <w:tcPr>
            <w:tcW w:w="7371" w:type="dxa"/>
          </w:tcPr>
          <w:p w:rsidR="001F463E" w:rsidRPr="001B5A7F" w:rsidRDefault="001F463E" w:rsidP="00E050D6">
            <w:pPr>
              <w:jc w:val="both"/>
              <w:rPr>
                <w:rFonts w:ascii="Times New Roman" w:hAnsi="Times New Roman"/>
              </w:rPr>
            </w:pPr>
            <w:r>
              <w:rPr>
                <w:rFonts w:ascii="Times New Roman" w:hAnsi="Times New Roman"/>
              </w:rPr>
              <w:t>Г</w:t>
            </w:r>
            <w:r w:rsidRPr="00131CC5">
              <w:rPr>
                <w:rFonts w:ascii="Times New Roman" w:hAnsi="Times New Roman"/>
              </w:rPr>
              <w:t>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tc>
      </w:tr>
      <w:tr w:rsidR="001F463E" w:rsidRPr="001B5A7F" w:rsidTr="00D60E9E">
        <w:tc>
          <w:tcPr>
            <w:tcW w:w="2127" w:type="dxa"/>
          </w:tcPr>
          <w:p w:rsidR="001F463E" w:rsidRPr="001B5A7F" w:rsidRDefault="001F463E" w:rsidP="00E5555B">
            <w:pPr>
              <w:jc w:val="center"/>
              <w:rPr>
                <w:rFonts w:ascii="Times New Roman" w:hAnsi="Times New Roman"/>
              </w:rPr>
            </w:pPr>
            <w:r>
              <w:rPr>
                <w:rFonts w:ascii="Times New Roman" w:hAnsi="Times New Roman"/>
              </w:rPr>
              <w:t>Границы террито</w:t>
            </w:r>
            <w:r w:rsidR="007B04A1">
              <w:rPr>
                <w:rFonts w:ascii="Times New Roman" w:hAnsi="Times New Roman"/>
              </w:rPr>
              <w:t>рий объектов куль</w:t>
            </w:r>
            <w:r>
              <w:rPr>
                <w:rFonts w:ascii="Times New Roman" w:hAnsi="Times New Roman"/>
              </w:rPr>
              <w:t>турного наследия</w:t>
            </w:r>
          </w:p>
        </w:tc>
        <w:tc>
          <w:tcPr>
            <w:tcW w:w="7371" w:type="dxa"/>
          </w:tcPr>
          <w:p w:rsidR="001F463E" w:rsidRPr="001B5A7F" w:rsidRDefault="001F463E" w:rsidP="00E050D6">
            <w:pPr>
              <w:jc w:val="both"/>
              <w:rPr>
                <w:rFonts w:ascii="Times New Roman" w:hAnsi="Times New Roman"/>
              </w:rPr>
            </w:pPr>
            <w:r>
              <w:rPr>
                <w:rFonts w:ascii="Times New Roman" w:hAnsi="Times New Roman"/>
              </w:rPr>
              <w:t>Г</w:t>
            </w:r>
            <w:r w:rsidRPr="00131CC5">
              <w:rPr>
                <w:rFonts w:ascii="Times New Roman" w:hAnsi="Times New Roman"/>
              </w:rPr>
              <w:t>раницы земельных участков, непосредственно занимаемых памятниками, и связанные с ними исторически и функционально</w:t>
            </w:r>
            <w:r>
              <w:rPr>
                <w:rFonts w:ascii="Times New Roman" w:hAnsi="Times New Roman"/>
              </w:rPr>
              <w:t xml:space="preserve"> </w:t>
            </w:r>
            <w:r w:rsidRPr="00C02E22">
              <w:rPr>
                <w:rFonts w:ascii="Times New Roman" w:hAnsi="Times New Roman"/>
                <w:color w:val="000000" w:themeColor="text1"/>
              </w:rPr>
              <w:t>и</w:t>
            </w:r>
            <w:r w:rsidRPr="003942BD">
              <w:rPr>
                <w:rFonts w:ascii="Times New Roman" w:hAnsi="Times New Roman"/>
                <w:color w:val="00B050"/>
              </w:rPr>
              <w:t xml:space="preserve"> </w:t>
            </w:r>
            <w:r w:rsidRPr="00506FB1">
              <w:rPr>
                <w:rFonts w:ascii="Times New Roman" w:hAnsi="Times New Roman"/>
                <w:color w:val="000000" w:themeColor="text1"/>
              </w:rPr>
              <w:t>являющиеся их неотъемлемой частью</w:t>
            </w:r>
          </w:p>
        </w:tc>
      </w:tr>
      <w:tr w:rsidR="001F463E" w:rsidRPr="001B5A7F" w:rsidTr="00D60E9E">
        <w:tc>
          <w:tcPr>
            <w:tcW w:w="2127" w:type="dxa"/>
          </w:tcPr>
          <w:p w:rsidR="001F463E" w:rsidRPr="001B5A7F" w:rsidRDefault="001F463E" w:rsidP="00E5555B">
            <w:pPr>
              <w:jc w:val="center"/>
              <w:rPr>
                <w:rFonts w:ascii="Times New Roman" w:hAnsi="Times New Roman"/>
              </w:rPr>
            </w:pPr>
            <w:r>
              <w:rPr>
                <w:rFonts w:ascii="Times New Roman" w:hAnsi="Times New Roman"/>
              </w:rPr>
              <w:t>Граница населенного пункта</w:t>
            </w:r>
          </w:p>
        </w:tc>
        <w:tc>
          <w:tcPr>
            <w:tcW w:w="7371" w:type="dxa"/>
          </w:tcPr>
          <w:p w:rsidR="001F463E" w:rsidRPr="001B5A7F" w:rsidRDefault="001F463E" w:rsidP="00E050D6">
            <w:pPr>
              <w:jc w:val="both"/>
              <w:rPr>
                <w:rFonts w:ascii="Times New Roman" w:hAnsi="Times New Roman"/>
              </w:rPr>
            </w:pPr>
            <w:r>
              <w:rPr>
                <w:rFonts w:ascii="Times New Roman" w:hAnsi="Times New Roman"/>
              </w:rPr>
              <w:t>В</w:t>
            </w:r>
            <w:r w:rsidRPr="00131CC5">
              <w:rPr>
                <w:rFonts w:ascii="Times New Roman" w:hAnsi="Times New Roman"/>
              </w:rPr>
              <w:t>нешние границы земель населенного пункта, отделяющие эти земли от земель иных категорий.</w:t>
            </w:r>
          </w:p>
        </w:tc>
      </w:tr>
      <w:tr w:rsidR="001F463E" w:rsidRPr="001B5A7F" w:rsidTr="00D60E9E">
        <w:tc>
          <w:tcPr>
            <w:tcW w:w="2127" w:type="dxa"/>
          </w:tcPr>
          <w:p w:rsidR="001F463E" w:rsidRDefault="001F463E" w:rsidP="00AB38A7">
            <w:pPr>
              <w:jc w:val="center"/>
              <w:rPr>
                <w:rFonts w:ascii="Times New Roman" w:hAnsi="Times New Roman"/>
              </w:rPr>
            </w:pPr>
            <w:r>
              <w:rPr>
                <w:rFonts w:ascii="Times New Roman" w:hAnsi="Times New Roman"/>
              </w:rPr>
              <w:t>Документация по планировке территории</w:t>
            </w:r>
          </w:p>
        </w:tc>
        <w:tc>
          <w:tcPr>
            <w:tcW w:w="7371" w:type="dxa"/>
          </w:tcPr>
          <w:p w:rsidR="001F463E" w:rsidRDefault="001F463E" w:rsidP="00E050D6">
            <w:pPr>
              <w:jc w:val="both"/>
              <w:rPr>
                <w:rFonts w:ascii="Times New Roman" w:hAnsi="Times New Roman"/>
              </w:rPr>
            </w:pPr>
            <w:r>
              <w:rPr>
                <w:rFonts w:ascii="Times New Roman" w:hAnsi="Times New Roman"/>
              </w:rPr>
              <w:t>Проекты планировки территории, проекты межевания территории, градостроительные планы земельных участков</w:t>
            </w:r>
          </w:p>
        </w:tc>
      </w:tr>
      <w:tr w:rsidR="001F463E" w:rsidRPr="001B5A7F" w:rsidTr="00D60E9E">
        <w:tc>
          <w:tcPr>
            <w:tcW w:w="2127" w:type="dxa"/>
          </w:tcPr>
          <w:p w:rsidR="001F463E" w:rsidRDefault="001F463E" w:rsidP="00E050D6">
            <w:pPr>
              <w:jc w:val="center"/>
              <w:rPr>
                <w:rFonts w:ascii="Times New Roman" w:hAnsi="Times New Roman"/>
              </w:rPr>
            </w:pPr>
            <w:r>
              <w:rPr>
                <w:rFonts w:ascii="Times New Roman" w:hAnsi="Times New Roman"/>
              </w:rPr>
              <w:t>Дорога</w:t>
            </w:r>
          </w:p>
        </w:tc>
        <w:tc>
          <w:tcPr>
            <w:tcW w:w="7371" w:type="dxa"/>
          </w:tcPr>
          <w:p w:rsidR="001F463E" w:rsidRDefault="001F463E" w:rsidP="00E050D6">
            <w:pPr>
              <w:jc w:val="both"/>
              <w:rPr>
                <w:rFonts w:ascii="Times New Roman" w:hAnsi="Times New Roman"/>
              </w:rPr>
            </w:pPr>
            <w:r>
              <w:rPr>
                <w:rFonts w:ascii="Times New Roman" w:hAnsi="Times New Roman"/>
              </w:rPr>
              <w:t>О</w:t>
            </w:r>
            <w:r w:rsidRPr="000906A6">
              <w:rPr>
                <w:rFonts w:ascii="Times New Roman" w:hAnsi="Times New Roman"/>
              </w:rPr>
              <w:t>бустроенная или приспособленная и используемая для движения транспортных средств полоса земли либо поверхность искусственного сооружения. Включает в себя одну или несколько проезжих частей, тротуары, обочины и разделительные полосы при их наличии</w:t>
            </w:r>
          </w:p>
        </w:tc>
      </w:tr>
      <w:tr w:rsidR="001F463E" w:rsidRPr="001B5A7F" w:rsidTr="00D60E9E">
        <w:tc>
          <w:tcPr>
            <w:tcW w:w="2127" w:type="dxa"/>
          </w:tcPr>
          <w:p w:rsidR="001F463E" w:rsidRPr="001B5A7F" w:rsidRDefault="001F463E" w:rsidP="00E050D6">
            <w:pPr>
              <w:jc w:val="center"/>
              <w:rPr>
                <w:rFonts w:ascii="Times New Roman" w:hAnsi="Times New Roman"/>
              </w:rPr>
            </w:pPr>
            <w:r>
              <w:rPr>
                <w:rFonts w:ascii="Times New Roman" w:hAnsi="Times New Roman"/>
              </w:rPr>
              <w:t>Дорога (городская)</w:t>
            </w:r>
          </w:p>
        </w:tc>
        <w:tc>
          <w:tcPr>
            <w:tcW w:w="7371" w:type="dxa"/>
          </w:tcPr>
          <w:p w:rsidR="001F463E" w:rsidRPr="001B5A7F" w:rsidRDefault="001F463E" w:rsidP="00E050D6">
            <w:pPr>
              <w:jc w:val="both"/>
              <w:rPr>
                <w:rFonts w:ascii="Times New Roman" w:hAnsi="Times New Roman"/>
              </w:rPr>
            </w:pPr>
            <w:r>
              <w:rPr>
                <w:rFonts w:ascii="Times New Roman" w:hAnsi="Times New Roman"/>
              </w:rPr>
              <w:t>П</w:t>
            </w:r>
            <w:r w:rsidRPr="00131CC5">
              <w:rPr>
                <w:rFonts w:ascii="Times New Roman" w:hAnsi="Times New Roman"/>
              </w:rPr>
              <w:t>уть сообщения на территории городского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tc>
      </w:tr>
      <w:tr w:rsidR="001F463E" w:rsidRPr="001B5A7F" w:rsidTr="00D60E9E">
        <w:tc>
          <w:tcPr>
            <w:tcW w:w="2127" w:type="dxa"/>
          </w:tcPr>
          <w:p w:rsidR="001F463E" w:rsidRDefault="001F463E" w:rsidP="00E050D6">
            <w:pPr>
              <w:jc w:val="center"/>
              <w:rPr>
                <w:rFonts w:ascii="Times New Roman" w:hAnsi="Times New Roman"/>
              </w:rPr>
            </w:pPr>
            <w:r>
              <w:rPr>
                <w:rFonts w:ascii="Times New Roman" w:hAnsi="Times New Roman"/>
              </w:rPr>
              <w:t>Дорожное движение</w:t>
            </w:r>
          </w:p>
        </w:tc>
        <w:tc>
          <w:tcPr>
            <w:tcW w:w="7371" w:type="dxa"/>
          </w:tcPr>
          <w:p w:rsidR="001F463E" w:rsidRDefault="001F463E" w:rsidP="00E050D6">
            <w:pPr>
              <w:jc w:val="both"/>
              <w:rPr>
                <w:rFonts w:ascii="Times New Roman" w:hAnsi="Times New Roman"/>
              </w:rPr>
            </w:pPr>
            <w:r>
              <w:rPr>
                <w:rFonts w:ascii="Times New Roman" w:hAnsi="Times New Roman"/>
              </w:rPr>
              <w:t>О</w:t>
            </w:r>
            <w:r w:rsidRPr="000906A6">
              <w:rPr>
                <w:rFonts w:ascii="Times New Roman" w:hAnsi="Times New Roman"/>
              </w:rPr>
              <w:t>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к себя одну или несколько проезжих частей, а также трамвайные пути, тротуары, обочины и разделительные полосы при их наличии</w:t>
            </w:r>
          </w:p>
        </w:tc>
      </w:tr>
      <w:tr w:rsidR="001F463E" w:rsidRPr="001B5A7F" w:rsidTr="00D60E9E">
        <w:tc>
          <w:tcPr>
            <w:tcW w:w="2127" w:type="dxa"/>
          </w:tcPr>
          <w:p w:rsidR="001F463E" w:rsidRDefault="001F463E" w:rsidP="00E050D6">
            <w:pPr>
              <w:jc w:val="center"/>
              <w:rPr>
                <w:rFonts w:ascii="Times New Roman" w:hAnsi="Times New Roman"/>
              </w:rPr>
            </w:pPr>
            <w:r>
              <w:rPr>
                <w:rFonts w:ascii="Times New Roman" w:hAnsi="Times New Roman"/>
              </w:rPr>
              <w:t>Защита населения</w:t>
            </w:r>
          </w:p>
        </w:tc>
        <w:tc>
          <w:tcPr>
            <w:tcW w:w="7371" w:type="dxa"/>
          </w:tcPr>
          <w:p w:rsidR="001F463E" w:rsidRDefault="001F463E" w:rsidP="0056186C">
            <w:pPr>
              <w:widowControl w:val="0"/>
              <w:autoSpaceDE w:val="0"/>
              <w:autoSpaceDN w:val="0"/>
              <w:adjustRightInd w:val="0"/>
              <w:jc w:val="both"/>
              <w:rPr>
                <w:rFonts w:ascii="Times New Roman" w:hAnsi="Times New Roman"/>
              </w:rPr>
            </w:pPr>
            <w:r>
              <w:rPr>
                <w:rFonts w:ascii="Times New Roman" w:hAnsi="Times New Roman"/>
              </w:rPr>
              <w:t>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tc>
      </w:tr>
      <w:tr w:rsidR="001F463E" w:rsidRPr="001B5A7F" w:rsidTr="00D60E9E">
        <w:tc>
          <w:tcPr>
            <w:tcW w:w="2127" w:type="dxa"/>
          </w:tcPr>
          <w:p w:rsidR="001F463E" w:rsidRDefault="001F463E" w:rsidP="007038F8">
            <w:pPr>
              <w:jc w:val="center"/>
              <w:rPr>
                <w:rFonts w:ascii="Times New Roman" w:hAnsi="Times New Roman"/>
              </w:rPr>
            </w:pPr>
            <w:r>
              <w:rPr>
                <w:rFonts w:ascii="Times New Roman" w:hAnsi="Times New Roman"/>
              </w:rPr>
              <w:t>Защита от опасных геофизических воздействий</w:t>
            </w:r>
          </w:p>
        </w:tc>
        <w:tc>
          <w:tcPr>
            <w:tcW w:w="7371" w:type="dxa"/>
          </w:tcPr>
          <w:p w:rsidR="001F463E" w:rsidRDefault="001F463E" w:rsidP="00CB1A76">
            <w:pPr>
              <w:pStyle w:val="ConsPlusNormal"/>
              <w:widowControl/>
              <w:jc w:val="both"/>
              <w:rPr>
                <w:rFonts w:ascii="Times New Roman" w:hAnsi="Times New Roman" w:cs="Times New Roman"/>
                <w:sz w:val="22"/>
                <w:szCs w:val="22"/>
              </w:rPr>
            </w:pPr>
            <w:r>
              <w:rPr>
                <w:rFonts w:ascii="Times New Roman" w:hAnsi="Times New Roman" w:cs="Times New Roman"/>
              </w:rPr>
              <w:t>О</w:t>
            </w:r>
            <w:r w:rsidRPr="000906A6">
              <w:rPr>
                <w:rFonts w:ascii="Times New Roman" w:hAnsi="Times New Roman" w:cs="Times New Roman"/>
              </w:rPr>
              <w:t>бщие принципы инженерной защиты и характеристики опасных геофизических воздействий (сейсмика, оползни, обвалы, лавины, сели, эрозия, подрабатываемые, карстовые, затопляемые и подтопляемые территории и др.). Требования к инженерным изысканиям для строительства, градостроительным, объемно-планировочным, конструктивным и строительно-технологическим мероприятиям по обеспечению безопасности людей, а также эксплуатации сооружений инженерной защиты</w:t>
            </w:r>
          </w:p>
        </w:tc>
      </w:tr>
      <w:tr w:rsidR="001F463E" w:rsidRPr="001B5A7F" w:rsidTr="00D60E9E">
        <w:tc>
          <w:tcPr>
            <w:tcW w:w="2127" w:type="dxa"/>
          </w:tcPr>
          <w:p w:rsidR="001F463E" w:rsidRDefault="001F463E" w:rsidP="00E050D6">
            <w:pPr>
              <w:jc w:val="center"/>
              <w:rPr>
                <w:rFonts w:ascii="Times New Roman" w:hAnsi="Times New Roman"/>
              </w:rPr>
            </w:pPr>
            <w:r>
              <w:rPr>
                <w:rFonts w:ascii="Times New Roman" w:hAnsi="Times New Roman"/>
              </w:rPr>
              <w:t>Здание</w:t>
            </w:r>
          </w:p>
        </w:tc>
        <w:tc>
          <w:tcPr>
            <w:tcW w:w="7371" w:type="dxa"/>
          </w:tcPr>
          <w:p w:rsidR="001F463E" w:rsidRDefault="001F463E" w:rsidP="00CB1A76">
            <w:pPr>
              <w:pStyle w:val="ConsPlusNormal"/>
              <w:widowControl/>
              <w:jc w:val="both"/>
              <w:rPr>
                <w:rFonts w:ascii="Times New Roman" w:hAnsi="Times New Roman" w:cs="Times New Roman"/>
              </w:rPr>
            </w:pPr>
            <w:r>
              <w:rPr>
                <w:rFonts w:ascii="Times New Roman" w:hAnsi="Times New Roman" w:cs="Times New Roman"/>
              </w:rPr>
              <w:t>Н</w:t>
            </w:r>
            <w:r w:rsidRPr="000906A6">
              <w:rPr>
                <w:rFonts w:ascii="Times New Roman" w:hAnsi="Times New Roman" w:cs="Times New Roman"/>
              </w:rPr>
              <w:t>аземное строительное сооружение с помещениями для проживания и (или) деятельности людей, размещения производств, хранения продукции или содержания животных</w:t>
            </w:r>
          </w:p>
        </w:tc>
      </w:tr>
      <w:tr w:rsidR="001F463E" w:rsidRPr="001B5A7F" w:rsidTr="00D60E9E">
        <w:tc>
          <w:tcPr>
            <w:tcW w:w="2127" w:type="dxa"/>
          </w:tcPr>
          <w:p w:rsidR="001F463E" w:rsidRDefault="001F463E" w:rsidP="00E050D6">
            <w:pPr>
              <w:jc w:val="center"/>
              <w:rPr>
                <w:rFonts w:ascii="Times New Roman" w:hAnsi="Times New Roman"/>
              </w:rPr>
            </w:pPr>
            <w:r>
              <w:rPr>
                <w:rFonts w:ascii="Times New Roman" w:hAnsi="Times New Roman"/>
              </w:rPr>
              <w:t>Здание общественное</w:t>
            </w:r>
          </w:p>
        </w:tc>
        <w:tc>
          <w:tcPr>
            <w:tcW w:w="7371" w:type="dxa"/>
          </w:tcPr>
          <w:p w:rsidR="001F463E" w:rsidRDefault="001F463E" w:rsidP="00CB1A76">
            <w:pPr>
              <w:pStyle w:val="ConsPlusNormal"/>
              <w:widowControl/>
              <w:jc w:val="both"/>
              <w:rPr>
                <w:rFonts w:ascii="Times New Roman" w:hAnsi="Times New Roman" w:cs="Times New Roman"/>
              </w:rPr>
            </w:pPr>
            <w:r>
              <w:rPr>
                <w:rFonts w:ascii="Times New Roman" w:hAnsi="Times New Roman" w:cs="Times New Roman"/>
              </w:rPr>
              <w:t>Здание, предназначенное для обеспечения общественных потребностей или для размещения в нем административных учреждений и общественных организаций</w:t>
            </w:r>
          </w:p>
        </w:tc>
      </w:tr>
      <w:tr w:rsidR="001F463E" w:rsidRPr="001B5A7F" w:rsidTr="00D60E9E">
        <w:tc>
          <w:tcPr>
            <w:tcW w:w="2127" w:type="dxa"/>
          </w:tcPr>
          <w:p w:rsidR="001F463E" w:rsidRPr="001B5A7F" w:rsidRDefault="001F463E" w:rsidP="00E050D6">
            <w:pPr>
              <w:jc w:val="center"/>
              <w:rPr>
                <w:rFonts w:ascii="Times New Roman" w:hAnsi="Times New Roman"/>
              </w:rPr>
            </w:pPr>
            <w:r>
              <w:rPr>
                <w:rFonts w:ascii="Times New Roman" w:hAnsi="Times New Roman"/>
              </w:rPr>
              <w:t>Земельный участок</w:t>
            </w:r>
          </w:p>
        </w:tc>
        <w:tc>
          <w:tcPr>
            <w:tcW w:w="7371" w:type="dxa"/>
          </w:tcPr>
          <w:p w:rsidR="001F463E" w:rsidRPr="001B5A7F" w:rsidRDefault="001F463E" w:rsidP="00CB1A76">
            <w:pPr>
              <w:pStyle w:val="ConsPlusNormal"/>
              <w:widowControl/>
              <w:jc w:val="both"/>
              <w:rPr>
                <w:rFonts w:ascii="Times New Roman" w:hAnsi="Times New Roman"/>
              </w:rPr>
            </w:pPr>
            <w:r>
              <w:rPr>
                <w:rFonts w:ascii="Times New Roman" w:hAnsi="Times New Roman" w:cs="Times New Roman"/>
              </w:rPr>
              <w:t>Ч</w:t>
            </w:r>
            <w:r w:rsidRPr="000906A6">
              <w:rPr>
                <w:rFonts w:ascii="Times New Roman" w:hAnsi="Times New Roman" w:cs="Times New Roman"/>
              </w:rPr>
              <w:t>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tc>
      </w:tr>
      <w:tr w:rsidR="001F463E" w:rsidRPr="001B5A7F" w:rsidTr="00D60E9E">
        <w:tc>
          <w:tcPr>
            <w:tcW w:w="2127" w:type="dxa"/>
          </w:tcPr>
          <w:p w:rsidR="001F463E" w:rsidRDefault="001F463E" w:rsidP="00E050D6">
            <w:pPr>
              <w:jc w:val="center"/>
              <w:rPr>
                <w:rFonts w:ascii="Times New Roman" w:hAnsi="Times New Roman"/>
              </w:rPr>
            </w:pPr>
            <w:r>
              <w:rPr>
                <w:rFonts w:ascii="Times New Roman" w:hAnsi="Times New Roman"/>
              </w:rPr>
              <w:t>Земельные участки общего пользования</w:t>
            </w:r>
          </w:p>
        </w:tc>
        <w:tc>
          <w:tcPr>
            <w:tcW w:w="7371" w:type="dxa"/>
          </w:tcPr>
          <w:p w:rsidR="001F463E" w:rsidRDefault="001F463E" w:rsidP="00CB1A76">
            <w:pPr>
              <w:pStyle w:val="ConsPlusNormal"/>
              <w:widowControl/>
              <w:jc w:val="both"/>
              <w:rPr>
                <w:rFonts w:ascii="Times New Roman" w:hAnsi="Times New Roman" w:cs="Times New Roman"/>
              </w:rPr>
            </w:pPr>
            <w:r>
              <w:rPr>
                <w:rFonts w:ascii="Times New Roman" w:hAnsi="Times New Roman" w:cs="Times New Roman"/>
              </w:rPr>
              <w:t>У</w:t>
            </w:r>
            <w:r w:rsidRPr="000906A6">
              <w:rPr>
                <w:rFonts w:ascii="Times New Roman" w:hAnsi="Times New Roman" w:cs="Times New Roman"/>
              </w:rPr>
              <w:t>частки, занятые площадями, улицами, проездами, автомобильными дорогами, набережными, скверами, бульварами, закрытыми водоемами, пляжами и другими объектами, могут включаться в состав различных территориальных зон и не подлежат приватизации</w:t>
            </w:r>
          </w:p>
        </w:tc>
      </w:tr>
      <w:tr w:rsidR="001F463E" w:rsidRPr="001B5A7F" w:rsidTr="00D60E9E">
        <w:tc>
          <w:tcPr>
            <w:tcW w:w="2127" w:type="dxa"/>
          </w:tcPr>
          <w:p w:rsidR="001F463E" w:rsidRDefault="001F463E" w:rsidP="00E5555B">
            <w:pPr>
              <w:jc w:val="center"/>
              <w:rPr>
                <w:rFonts w:ascii="Times New Roman" w:hAnsi="Times New Roman"/>
              </w:rPr>
            </w:pPr>
            <w:r>
              <w:rPr>
                <w:rFonts w:ascii="Times New Roman" w:hAnsi="Times New Roman"/>
              </w:rPr>
              <w:t>Земли населенных пунктов</w:t>
            </w:r>
          </w:p>
        </w:tc>
        <w:tc>
          <w:tcPr>
            <w:tcW w:w="7371" w:type="dxa"/>
          </w:tcPr>
          <w:p w:rsidR="001F463E" w:rsidRDefault="001F463E" w:rsidP="00CB1A76">
            <w:pPr>
              <w:pStyle w:val="ConsPlusNormal"/>
              <w:widowControl/>
              <w:jc w:val="both"/>
              <w:rPr>
                <w:rFonts w:ascii="Times New Roman" w:hAnsi="Times New Roman" w:cs="Times New Roman"/>
              </w:rPr>
            </w:pPr>
            <w:r>
              <w:rPr>
                <w:rFonts w:ascii="Times New Roman" w:hAnsi="Times New Roman" w:cs="Times New Roman"/>
              </w:rPr>
              <w:t>Земли, используемые и предназначенные для застройки и развития населенных пунктов</w:t>
            </w:r>
          </w:p>
        </w:tc>
      </w:tr>
      <w:tr w:rsidR="001F463E" w:rsidRPr="001B5A7F" w:rsidTr="00D60E9E">
        <w:tc>
          <w:tcPr>
            <w:tcW w:w="2127" w:type="dxa"/>
          </w:tcPr>
          <w:p w:rsidR="001F463E" w:rsidRDefault="001F463E" w:rsidP="00E050D6">
            <w:pPr>
              <w:jc w:val="center"/>
              <w:rPr>
                <w:rFonts w:ascii="Times New Roman" w:hAnsi="Times New Roman"/>
              </w:rPr>
            </w:pPr>
            <w:r>
              <w:rPr>
                <w:rFonts w:ascii="Times New Roman" w:hAnsi="Times New Roman"/>
              </w:rPr>
              <w:t>Земли общего пользования</w:t>
            </w:r>
          </w:p>
        </w:tc>
        <w:tc>
          <w:tcPr>
            <w:tcW w:w="7371" w:type="dxa"/>
          </w:tcPr>
          <w:p w:rsidR="001F463E" w:rsidRDefault="001F463E" w:rsidP="00CB1A76">
            <w:pPr>
              <w:pStyle w:val="ConsPlusNormal"/>
              <w:widowControl/>
              <w:jc w:val="both"/>
              <w:rPr>
                <w:rFonts w:ascii="Times New Roman" w:hAnsi="Times New Roman" w:cs="Times New Roman"/>
              </w:rPr>
            </w:pPr>
            <w:r>
              <w:rPr>
                <w:rFonts w:ascii="Times New Roman" w:hAnsi="Times New Roman" w:cs="Times New Roman"/>
              </w:rPr>
              <w:t xml:space="preserve">Совокупность земельных </w:t>
            </w:r>
            <w:r w:rsidRPr="00885692">
              <w:rPr>
                <w:rFonts w:ascii="Times New Roman" w:hAnsi="Times New Roman" w:cs="Times New Roman"/>
                <w:sz w:val="22"/>
                <w:szCs w:val="22"/>
              </w:rPr>
              <w:t xml:space="preserve">участков, </w:t>
            </w:r>
            <w:r w:rsidRPr="00885692">
              <w:rPr>
                <w:rFonts w:ascii="Times New Roman" w:hAnsi="Times New Roman"/>
                <w:sz w:val="22"/>
                <w:szCs w:val="22"/>
              </w:rPr>
              <w:t>находящихся в государственной или муниципальной собственности, занятых площадями, улицами, проездами, автомобильными дорогами, набережными, скверами, бульварами, водными объектами, пляжами и другими объектами и не закрытых для общего доступа, на которых граждане имеют право свободно, без каких-либо разрешений находиться и использовать имеющиеся на этих участках природные объекты в пределах, допускаемых действующим законодательством</w:t>
            </w:r>
            <w:r>
              <w:rPr>
                <w:rFonts w:ascii="Times New Roman" w:hAnsi="Times New Roman" w:cs="Times New Roman"/>
              </w:rPr>
              <w:t xml:space="preserve"> </w:t>
            </w:r>
          </w:p>
        </w:tc>
      </w:tr>
      <w:tr w:rsidR="001F463E" w:rsidRPr="001B5A7F" w:rsidTr="00D60E9E">
        <w:tc>
          <w:tcPr>
            <w:tcW w:w="2127" w:type="dxa"/>
          </w:tcPr>
          <w:p w:rsidR="001F463E" w:rsidRDefault="001F463E" w:rsidP="00215278">
            <w:pPr>
              <w:jc w:val="center"/>
              <w:rPr>
                <w:rFonts w:ascii="Times New Roman" w:hAnsi="Times New Roman"/>
              </w:rPr>
            </w:pPr>
            <w:r>
              <w:rPr>
                <w:rFonts w:ascii="Times New Roman" w:hAnsi="Times New Roman"/>
              </w:rPr>
              <w:t>Земли поселений</w:t>
            </w:r>
          </w:p>
        </w:tc>
        <w:tc>
          <w:tcPr>
            <w:tcW w:w="7371" w:type="dxa"/>
          </w:tcPr>
          <w:p w:rsidR="001F463E" w:rsidRDefault="001F463E" w:rsidP="00215278">
            <w:pPr>
              <w:pStyle w:val="ConsPlusNormal"/>
              <w:widowControl/>
              <w:jc w:val="both"/>
              <w:rPr>
                <w:rFonts w:ascii="Times New Roman" w:hAnsi="Times New Roman" w:cs="Times New Roman"/>
              </w:rPr>
            </w:pPr>
            <w:r>
              <w:rPr>
                <w:rFonts w:ascii="Times New Roman" w:hAnsi="Times New Roman" w:cs="Times New Roman"/>
              </w:rPr>
              <w:t>З</w:t>
            </w:r>
            <w:r w:rsidRPr="000906A6">
              <w:rPr>
                <w:rFonts w:ascii="Times New Roman" w:hAnsi="Times New Roman" w:cs="Times New Roman"/>
              </w:rPr>
              <w:t>емли, используемые и предназначенные для застройки и развития городских и сельских поселений и отделенные их чертой от земель других категорий. Порядок использования земель поселений определяется в соответствии с генеральным планом поселения, градостроительным зонированием его территорий и правилами землепользования и застройки поселения</w:t>
            </w:r>
          </w:p>
        </w:tc>
      </w:tr>
      <w:tr w:rsidR="001F463E" w:rsidRPr="001B5A7F" w:rsidTr="00D60E9E">
        <w:tc>
          <w:tcPr>
            <w:tcW w:w="2127" w:type="dxa"/>
          </w:tcPr>
          <w:p w:rsidR="001F463E" w:rsidRPr="00491881" w:rsidRDefault="001F463E" w:rsidP="00E050D6">
            <w:pPr>
              <w:jc w:val="center"/>
              <w:rPr>
                <w:rFonts w:ascii="Times New Roman" w:hAnsi="Times New Roman"/>
                <w:color w:val="000000" w:themeColor="text1"/>
              </w:rPr>
            </w:pPr>
            <w:r>
              <w:rPr>
                <w:rFonts w:ascii="Times New Roman" w:hAnsi="Times New Roman"/>
                <w:color w:val="000000" w:themeColor="text1"/>
              </w:rPr>
              <w:t>Зона (район) застройки</w:t>
            </w:r>
          </w:p>
        </w:tc>
        <w:tc>
          <w:tcPr>
            <w:tcW w:w="7371" w:type="dxa"/>
          </w:tcPr>
          <w:p w:rsidR="001F463E" w:rsidRPr="00491881" w:rsidRDefault="001F463E" w:rsidP="00E050D6">
            <w:pPr>
              <w:jc w:val="both"/>
              <w:rPr>
                <w:rFonts w:ascii="Times New Roman" w:hAnsi="Times New Roman"/>
                <w:color w:val="000000" w:themeColor="text1"/>
              </w:rPr>
            </w:pPr>
            <w:r>
              <w:rPr>
                <w:rFonts w:ascii="Times New Roman" w:hAnsi="Times New Roman"/>
                <w:color w:val="000000" w:themeColor="text1"/>
              </w:rPr>
              <w:t>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tc>
      </w:tr>
      <w:tr w:rsidR="001F463E" w:rsidRPr="001B5A7F" w:rsidTr="00D60E9E">
        <w:tc>
          <w:tcPr>
            <w:tcW w:w="2127" w:type="dxa"/>
          </w:tcPr>
          <w:p w:rsidR="001F463E" w:rsidRDefault="001F463E" w:rsidP="00E5555B">
            <w:pPr>
              <w:jc w:val="center"/>
              <w:rPr>
                <w:rFonts w:ascii="Times New Roman" w:hAnsi="Times New Roman"/>
                <w:color w:val="000000" w:themeColor="text1"/>
              </w:rPr>
            </w:pPr>
            <w:r>
              <w:rPr>
                <w:rFonts w:ascii="Times New Roman" w:hAnsi="Times New Roman"/>
                <w:color w:val="000000" w:themeColor="text1"/>
              </w:rPr>
              <w:t>Зона застройки индивидуальными жилыми домами</w:t>
            </w:r>
          </w:p>
        </w:tc>
        <w:tc>
          <w:tcPr>
            <w:tcW w:w="7371" w:type="dxa"/>
          </w:tcPr>
          <w:p w:rsidR="001F463E" w:rsidRDefault="001F463E" w:rsidP="00E050D6">
            <w:pPr>
              <w:jc w:val="both"/>
              <w:rPr>
                <w:rFonts w:ascii="Times New Roman" w:hAnsi="Times New Roman"/>
                <w:color w:val="000000" w:themeColor="text1"/>
              </w:rPr>
            </w:pPr>
            <w:r>
              <w:rPr>
                <w:rFonts w:ascii="Times New Roman" w:hAnsi="Times New Roman"/>
                <w:color w:val="000000" w:themeColor="text1"/>
              </w:rPr>
              <w:t>Территория для размещения отдельно стоящих жилых домов с количеством этажей не более чем три, предназначенных для проживания одной семьи</w:t>
            </w:r>
          </w:p>
        </w:tc>
      </w:tr>
      <w:tr w:rsidR="001F463E" w:rsidRPr="001B5A7F" w:rsidTr="00D60E9E">
        <w:tc>
          <w:tcPr>
            <w:tcW w:w="2127" w:type="dxa"/>
          </w:tcPr>
          <w:p w:rsidR="001F463E" w:rsidRDefault="001F463E" w:rsidP="00E050D6">
            <w:pPr>
              <w:jc w:val="center"/>
              <w:rPr>
                <w:rFonts w:ascii="Times New Roman" w:hAnsi="Times New Roman"/>
                <w:color w:val="000000" w:themeColor="text1"/>
              </w:rPr>
            </w:pPr>
            <w:r>
              <w:rPr>
                <w:rFonts w:ascii="Times New Roman" w:hAnsi="Times New Roman"/>
                <w:color w:val="000000" w:themeColor="text1"/>
              </w:rPr>
              <w:t>Зона усадебной застройки</w:t>
            </w:r>
          </w:p>
        </w:tc>
        <w:tc>
          <w:tcPr>
            <w:tcW w:w="7371" w:type="dxa"/>
          </w:tcPr>
          <w:p w:rsidR="001F463E" w:rsidRDefault="001F463E" w:rsidP="00E050D6">
            <w:pPr>
              <w:jc w:val="both"/>
              <w:rPr>
                <w:rFonts w:ascii="Times New Roman" w:hAnsi="Times New Roman"/>
                <w:color w:val="000000" w:themeColor="text1"/>
              </w:rPr>
            </w:pPr>
            <w:r>
              <w:rPr>
                <w:rFonts w:ascii="Times New Roman" w:hAnsi="Times New Roman"/>
                <w:color w:val="000000" w:themeColor="text1"/>
              </w:rPr>
              <w:t>Территория, занятая преимущественно одно-, двухквартирными одно-, двухэтажными жилыми домами с хозяйственными постройками на участках от 1000 до 2000 м</w:t>
            </w:r>
            <w:r w:rsidRPr="00D87997">
              <w:rPr>
                <w:rFonts w:ascii="Times New Roman" w:hAnsi="Times New Roman"/>
                <w:color w:val="000000" w:themeColor="text1"/>
                <w:vertAlign w:val="superscript"/>
              </w:rPr>
              <w:t xml:space="preserve">2 </w:t>
            </w:r>
            <w:r>
              <w:rPr>
                <w:rFonts w:ascii="Times New Roman" w:hAnsi="Times New Roman"/>
                <w:color w:val="000000" w:themeColor="text1"/>
              </w:rPr>
              <w:t>и более, предназначенные для садоводства, огородничества, а также в разрешенных случаях для содержания скота</w:t>
            </w:r>
          </w:p>
        </w:tc>
      </w:tr>
      <w:tr w:rsidR="001F463E" w:rsidRPr="001B5A7F" w:rsidTr="00D60E9E">
        <w:tc>
          <w:tcPr>
            <w:tcW w:w="2127" w:type="dxa"/>
          </w:tcPr>
          <w:p w:rsidR="001F463E" w:rsidRDefault="001F463E" w:rsidP="00E050D6">
            <w:pPr>
              <w:jc w:val="center"/>
              <w:rPr>
                <w:rFonts w:ascii="Times New Roman" w:hAnsi="Times New Roman"/>
                <w:color w:val="000000" w:themeColor="text1"/>
              </w:rPr>
            </w:pPr>
            <w:r>
              <w:rPr>
                <w:rFonts w:ascii="Times New Roman" w:hAnsi="Times New Roman"/>
                <w:color w:val="000000" w:themeColor="text1"/>
              </w:rPr>
              <w:t>Зона застройки среднеэтажными жилыми домами</w:t>
            </w:r>
          </w:p>
        </w:tc>
        <w:tc>
          <w:tcPr>
            <w:tcW w:w="7371" w:type="dxa"/>
          </w:tcPr>
          <w:p w:rsidR="001F463E" w:rsidRDefault="001F463E" w:rsidP="00E050D6">
            <w:pPr>
              <w:jc w:val="both"/>
              <w:rPr>
                <w:rFonts w:ascii="Times New Roman" w:hAnsi="Times New Roman"/>
                <w:color w:val="000000" w:themeColor="text1"/>
              </w:rPr>
            </w:pPr>
            <w:r>
              <w:rPr>
                <w:rFonts w:ascii="Times New Roman" w:hAnsi="Times New Roman"/>
                <w:color w:val="000000" w:themeColor="text1"/>
              </w:rPr>
              <w:t>Территория для размещения многоквартирных жилых домов этажностью более 5 этажей</w:t>
            </w:r>
          </w:p>
        </w:tc>
      </w:tr>
      <w:tr w:rsidR="001F463E" w:rsidRPr="001B5A7F" w:rsidTr="00D60E9E">
        <w:tc>
          <w:tcPr>
            <w:tcW w:w="2127" w:type="dxa"/>
          </w:tcPr>
          <w:p w:rsidR="001F463E" w:rsidRDefault="001F463E" w:rsidP="00E050D6">
            <w:pPr>
              <w:jc w:val="center"/>
              <w:rPr>
                <w:rFonts w:ascii="Times New Roman" w:hAnsi="Times New Roman"/>
                <w:color w:val="000000" w:themeColor="text1"/>
              </w:rPr>
            </w:pPr>
            <w:r>
              <w:rPr>
                <w:rFonts w:ascii="Times New Roman" w:hAnsi="Times New Roman"/>
                <w:color w:val="000000" w:themeColor="text1"/>
              </w:rPr>
              <w:t xml:space="preserve">Зоны </w:t>
            </w:r>
          </w:p>
          <w:p w:rsidR="001F463E" w:rsidRDefault="001F463E" w:rsidP="00E050D6">
            <w:pPr>
              <w:jc w:val="center"/>
              <w:rPr>
                <w:rFonts w:ascii="Times New Roman" w:hAnsi="Times New Roman"/>
                <w:color w:val="000000" w:themeColor="text1"/>
              </w:rPr>
            </w:pPr>
            <w:r>
              <w:rPr>
                <w:rFonts w:ascii="Times New Roman" w:hAnsi="Times New Roman"/>
                <w:color w:val="000000" w:themeColor="text1"/>
              </w:rPr>
              <w:t>затопления,  подтопления</w:t>
            </w:r>
          </w:p>
        </w:tc>
        <w:tc>
          <w:tcPr>
            <w:tcW w:w="7371" w:type="dxa"/>
          </w:tcPr>
          <w:p w:rsidR="001F463E" w:rsidRDefault="001F463E" w:rsidP="00E050D6">
            <w:pPr>
              <w:jc w:val="both"/>
              <w:rPr>
                <w:rFonts w:ascii="Times New Roman" w:hAnsi="Times New Roman"/>
                <w:color w:val="000000" w:themeColor="text1"/>
              </w:rPr>
            </w:pPr>
            <w:r>
              <w:rPr>
                <w:rFonts w:ascii="Times New Roman" w:hAnsi="Times New Roman"/>
                <w:color w:val="000000" w:themeColor="text1"/>
              </w:rPr>
              <w:t>Зоны с особыми условиями использования территорий, подверженные риску наводнения, в которых запрещается размещение о</w:t>
            </w:r>
            <w:r w:rsidR="00D27E2B">
              <w:rPr>
                <w:rFonts w:ascii="Times New Roman" w:hAnsi="Times New Roman"/>
                <w:color w:val="000000" w:themeColor="text1"/>
              </w:rPr>
              <w:t xml:space="preserve">бъектов жилой, садовой </w:t>
            </w:r>
            <w:r>
              <w:rPr>
                <w:rFonts w:ascii="Times New Roman" w:hAnsi="Times New Roman"/>
                <w:color w:val="000000" w:themeColor="text1"/>
              </w:rPr>
              <w:t>застройки, объектов производственного и социального назначения, транспортной и энергетической инфраструктуры</w:t>
            </w:r>
          </w:p>
        </w:tc>
      </w:tr>
      <w:tr w:rsidR="001F463E" w:rsidRPr="001B5A7F" w:rsidTr="00D60E9E">
        <w:tc>
          <w:tcPr>
            <w:tcW w:w="2127" w:type="dxa"/>
          </w:tcPr>
          <w:p w:rsidR="001F463E" w:rsidRPr="00491881" w:rsidRDefault="001F463E" w:rsidP="00E050D6">
            <w:pPr>
              <w:jc w:val="center"/>
              <w:rPr>
                <w:rFonts w:ascii="Times New Roman" w:hAnsi="Times New Roman"/>
                <w:color w:val="000000" w:themeColor="text1"/>
              </w:rPr>
            </w:pPr>
            <w:r w:rsidRPr="00491881">
              <w:rPr>
                <w:rFonts w:ascii="Times New Roman" w:hAnsi="Times New Roman"/>
                <w:color w:val="000000" w:themeColor="text1"/>
              </w:rPr>
              <w:t>Зоны с особыми условиями использования территорий</w:t>
            </w:r>
          </w:p>
        </w:tc>
        <w:tc>
          <w:tcPr>
            <w:tcW w:w="7371" w:type="dxa"/>
          </w:tcPr>
          <w:p w:rsidR="001F463E" w:rsidRPr="00491881" w:rsidRDefault="001F463E" w:rsidP="00E050D6">
            <w:pPr>
              <w:jc w:val="both"/>
              <w:rPr>
                <w:rFonts w:ascii="Times New Roman" w:hAnsi="Times New Roman"/>
                <w:color w:val="000000" w:themeColor="text1"/>
              </w:rPr>
            </w:pPr>
            <w:r w:rsidRPr="00491881">
              <w:rPr>
                <w:rFonts w:ascii="Times New Roman" w:hAnsi="Times New Roman"/>
                <w:color w:val="000000" w:themeColor="text1"/>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tc>
      </w:tr>
      <w:tr w:rsidR="001F463E" w:rsidRPr="001B5A7F" w:rsidTr="00D60E9E">
        <w:tc>
          <w:tcPr>
            <w:tcW w:w="2127" w:type="dxa"/>
          </w:tcPr>
          <w:p w:rsidR="001F463E" w:rsidRDefault="001F463E" w:rsidP="00E050D6">
            <w:pPr>
              <w:jc w:val="center"/>
              <w:rPr>
                <w:rFonts w:ascii="Times New Roman" w:hAnsi="Times New Roman"/>
              </w:rPr>
            </w:pPr>
            <w:r>
              <w:rPr>
                <w:rFonts w:ascii="Times New Roman" w:hAnsi="Times New Roman"/>
              </w:rPr>
              <w:t>Индивидуальное жилищное строительство</w:t>
            </w:r>
          </w:p>
        </w:tc>
        <w:tc>
          <w:tcPr>
            <w:tcW w:w="7371" w:type="dxa"/>
          </w:tcPr>
          <w:p w:rsidR="001F463E" w:rsidRDefault="001F463E" w:rsidP="00E050D6">
            <w:pPr>
              <w:jc w:val="both"/>
              <w:rPr>
                <w:rFonts w:ascii="Times New Roman" w:hAnsi="Times New Roman"/>
              </w:rPr>
            </w:pPr>
            <w:r>
              <w:rPr>
                <w:rFonts w:ascii="Times New Roman" w:hAnsi="Times New Roman"/>
              </w:rPr>
              <w:t>Вид разрешенного использования земельного участка, предполагающий возведение на земельном участке жилого дома, хозяйственных построек и других надворных сооружений, осуществляемое при непосредственном участии граждан или за их счет (на праве личной собственности)</w:t>
            </w:r>
          </w:p>
        </w:tc>
      </w:tr>
      <w:tr w:rsidR="001F463E" w:rsidRPr="001B5A7F" w:rsidTr="00D60E9E">
        <w:tc>
          <w:tcPr>
            <w:tcW w:w="2127" w:type="dxa"/>
          </w:tcPr>
          <w:p w:rsidR="001F463E" w:rsidRPr="001B5A7F" w:rsidRDefault="001F463E" w:rsidP="00E050D6">
            <w:pPr>
              <w:jc w:val="center"/>
              <w:rPr>
                <w:rFonts w:ascii="Times New Roman" w:hAnsi="Times New Roman"/>
              </w:rPr>
            </w:pPr>
            <w:r>
              <w:rPr>
                <w:rFonts w:ascii="Times New Roman" w:hAnsi="Times New Roman"/>
              </w:rPr>
              <w:t>Инженерные изыскания</w:t>
            </w:r>
          </w:p>
        </w:tc>
        <w:tc>
          <w:tcPr>
            <w:tcW w:w="7371" w:type="dxa"/>
          </w:tcPr>
          <w:p w:rsidR="001F463E" w:rsidRPr="001B5A7F" w:rsidRDefault="001F463E" w:rsidP="00E050D6">
            <w:pPr>
              <w:jc w:val="both"/>
              <w:rPr>
                <w:rFonts w:ascii="Times New Roman" w:hAnsi="Times New Roman"/>
              </w:rPr>
            </w:pPr>
            <w:r>
              <w:rPr>
                <w:rFonts w:ascii="Times New Roman" w:hAnsi="Times New Roman"/>
              </w:rPr>
              <w:t>И</w:t>
            </w:r>
            <w:r w:rsidRPr="00131CC5">
              <w:rPr>
                <w:rFonts w:ascii="Times New Roman" w:hAnsi="Times New Roman"/>
              </w:rPr>
              <w:t>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tc>
      </w:tr>
      <w:tr w:rsidR="001F463E" w:rsidRPr="001B5A7F" w:rsidTr="00D60E9E">
        <w:tc>
          <w:tcPr>
            <w:tcW w:w="2127" w:type="dxa"/>
          </w:tcPr>
          <w:p w:rsidR="001F463E" w:rsidRPr="0057485D" w:rsidRDefault="001F463E" w:rsidP="007A4E21">
            <w:pPr>
              <w:jc w:val="center"/>
              <w:rPr>
                <w:rFonts w:ascii="Times New Roman" w:hAnsi="Times New Roman"/>
              </w:rPr>
            </w:pPr>
            <w:r>
              <w:rPr>
                <w:rFonts w:ascii="Times New Roman" w:hAnsi="Times New Roman"/>
              </w:rPr>
              <w:t>Инженерная, транспортная и социальная инфраструктуры</w:t>
            </w:r>
          </w:p>
        </w:tc>
        <w:tc>
          <w:tcPr>
            <w:tcW w:w="7371" w:type="dxa"/>
          </w:tcPr>
          <w:p w:rsidR="001F463E" w:rsidRDefault="001F463E" w:rsidP="007A4E21">
            <w:pPr>
              <w:jc w:val="both"/>
              <w:rPr>
                <w:rFonts w:ascii="Times New Roman" w:hAnsi="Times New Roman"/>
              </w:rPr>
            </w:pPr>
            <w:r>
              <w:rPr>
                <w:rFonts w:ascii="Times New Roman" w:hAnsi="Times New Roman"/>
              </w:rPr>
              <w:t>К</w:t>
            </w:r>
            <w:r w:rsidRPr="000906A6">
              <w:rPr>
                <w:rFonts w:ascii="Times New Roman" w:hAnsi="Times New Roman"/>
              </w:rPr>
              <w:t>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 и области в целом</w:t>
            </w:r>
          </w:p>
        </w:tc>
      </w:tr>
      <w:tr w:rsidR="001F463E" w:rsidRPr="001B5A7F" w:rsidTr="00D60E9E">
        <w:tc>
          <w:tcPr>
            <w:tcW w:w="2127" w:type="dxa"/>
          </w:tcPr>
          <w:p w:rsidR="001F463E" w:rsidRDefault="001F463E" w:rsidP="007A4E21">
            <w:pPr>
              <w:jc w:val="center"/>
              <w:rPr>
                <w:rFonts w:ascii="Times New Roman" w:hAnsi="Times New Roman"/>
              </w:rPr>
            </w:pPr>
            <w:r>
              <w:rPr>
                <w:rFonts w:ascii="Times New Roman" w:hAnsi="Times New Roman"/>
              </w:rPr>
              <w:t>Инженерно-технические мероприятия гражданской обороны и предупреждения чрезвычайных ситуаций (ИТМ ГОЧС)</w:t>
            </w:r>
          </w:p>
        </w:tc>
        <w:tc>
          <w:tcPr>
            <w:tcW w:w="7371" w:type="dxa"/>
          </w:tcPr>
          <w:p w:rsidR="001F463E" w:rsidRDefault="001F463E" w:rsidP="007A4E21">
            <w:pPr>
              <w:jc w:val="both"/>
              <w:rPr>
                <w:rFonts w:ascii="Times New Roman" w:hAnsi="Times New Roman"/>
              </w:rPr>
            </w:pPr>
            <w:r>
              <w:rPr>
                <w:rFonts w:ascii="Times New Roman" w:hAnsi="Times New Roman"/>
              </w:rPr>
              <w:t>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действий или вследствие этих действий, а также диверсиях</w:t>
            </w:r>
          </w:p>
        </w:tc>
      </w:tr>
      <w:tr w:rsidR="001F463E" w:rsidRPr="001B5A7F" w:rsidTr="00D60E9E">
        <w:tc>
          <w:tcPr>
            <w:tcW w:w="2127" w:type="dxa"/>
          </w:tcPr>
          <w:p w:rsidR="001F463E" w:rsidRDefault="001F463E" w:rsidP="007A4E21">
            <w:pPr>
              <w:jc w:val="center"/>
              <w:rPr>
                <w:rFonts w:ascii="Times New Roman" w:hAnsi="Times New Roman"/>
              </w:rPr>
            </w:pPr>
            <w:r>
              <w:rPr>
                <w:rFonts w:ascii="Times New Roman" w:hAnsi="Times New Roman"/>
              </w:rPr>
              <w:t>Интенсивность использования территории</w:t>
            </w:r>
          </w:p>
        </w:tc>
        <w:tc>
          <w:tcPr>
            <w:tcW w:w="7371" w:type="dxa"/>
          </w:tcPr>
          <w:p w:rsidR="001F463E" w:rsidRDefault="001F463E" w:rsidP="007A4E21">
            <w:pPr>
              <w:jc w:val="both"/>
              <w:rPr>
                <w:rFonts w:ascii="Times New Roman" w:hAnsi="Times New Roman"/>
              </w:rPr>
            </w:pPr>
            <w:r>
              <w:rPr>
                <w:rFonts w:ascii="Times New Roman" w:hAnsi="Times New Roman"/>
              </w:rPr>
              <w:t>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tc>
      </w:tr>
      <w:tr w:rsidR="001F463E" w:rsidRPr="001B5A7F" w:rsidTr="00D60E9E">
        <w:tc>
          <w:tcPr>
            <w:tcW w:w="2127" w:type="dxa"/>
          </w:tcPr>
          <w:p w:rsidR="001F463E" w:rsidRDefault="001F463E" w:rsidP="007A4E21">
            <w:pPr>
              <w:jc w:val="center"/>
              <w:rPr>
                <w:rFonts w:ascii="Times New Roman" w:hAnsi="Times New Roman"/>
              </w:rPr>
            </w:pPr>
            <w:r>
              <w:rPr>
                <w:rFonts w:ascii="Times New Roman" w:hAnsi="Times New Roman"/>
              </w:rPr>
              <w:t>Историческая среда</w:t>
            </w:r>
          </w:p>
        </w:tc>
        <w:tc>
          <w:tcPr>
            <w:tcW w:w="7371" w:type="dxa"/>
          </w:tcPr>
          <w:p w:rsidR="001F463E" w:rsidRDefault="001F463E" w:rsidP="007A4E21">
            <w:pPr>
              <w:jc w:val="both"/>
              <w:rPr>
                <w:rFonts w:ascii="Times New Roman" w:hAnsi="Times New Roman"/>
              </w:rPr>
            </w:pPr>
            <w:r>
              <w:rPr>
                <w:rFonts w:ascii="Times New Roman" w:hAnsi="Times New Roman"/>
              </w:rPr>
              <w:t>Городская среда, сложившаяся в районах исторической застройки</w:t>
            </w:r>
          </w:p>
        </w:tc>
      </w:tr>
      <w:tr w:rsidR="001F463E" w:rsidRPr="001B5A7F" w:rsidTr="00D60E9E">
        <w:tc>
          <w:tcPr>
            <w:tcW w:w="2127" w:type="dxa"/>
          </w:tcPr>
          <w:p w:rsidR="001F463E" w:rsidRPr="0057485D" w:rsidRDefault="001F463E" w:rsidP="00E050D6">
            <w:pPr>
              <w:jc w:val="center"/>
              <w:rPr>
                <w:rFonts w:ascii="Times New Roman" w:hAnsi="Times New Roman"/>
              </w:rPr>
            </w:pPr>
            <w:r w:rsidRPr="0057485D">
              <w:rPr>
                <w:rFonts w:ascii="Times New Roman" w:hAnsi="Times New Roman"/>
              </w:rPr>
              <w:t>Капитальный ремонт линейных объектов</w:t>
            </w:r>
          </w:p>
        </w:tc>
        <w:tc>
          <w:tcPr>
            <w:tcW w:w="7371" w:type="dxa"/>
          </w:tcPr>
          <w:p w:rsidR="001F463E" w:rsidRPr="001B5A7F" w:rsidRDefault="001F463E" w:rsidP="00E050D6">
            <w:pPr>
              <w:jc w:val="both"/>
              <w:rPr>
                <w:rFonts w:ascii="Times New Roman" w:hAnsi="Times New Roman"/>
              </w:rPr>
            </w:pPr>
            <w:r>
              <w:rPr>
                <w:rFonts w:ascii="Times New Roman" w:hAnsi="Times New Roman"/>
              </w:rPr>
              <w:t>И</w:t>
            </w:r>
            <w:r w:rsidRPr="00131CC5">
              <w:rPr>
                <w:rFonts w:ascii="Times New Roman" w:hAnsi="Times New Roman"/>
              </w:rPr>
              <w:t>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tc>
      </w:tr>
      <w:tr w:rsidR="001F463E" w:rsidRPr="001B5A7F" w:rsidTr="00D60E9E">
        <w:tc>
          <w:tcPr>
            <w:tcW w:w="2127" w:type="dxa"/>
          </w:tcPr>
          <w:p w:rsidR="00E5555B" w:rsidRDefault="001F463E" w:rsidP="00E050D6">
            <w:pPr>
              <w:jc w:val="center"/>
              <w:rPr>
                <w:rFonts w:ascii="Times New Roman" w:hAnsi="Times New Roman"/>
              </w:rPr>
            </w:pPr>
            <w:r w:rsidRPr="0057485D">
              <w:rPr>
                <w:rFonts w:ascii="Times New Roman" w:hAnsi="Times New Roman"/>
              </w:rPr>
              <w:t xml:space="preserve">Капитальный ремонт объектов капитального строительства </w:t>
            </w:r>
          </w:p>
          <w:p w:rsidR="001F463E" w:rsidRPr="0057485D" w:rsidRDefault="001F463E" w:rsidP="00E050D6">
            <w:pPr>
              <w:jc w:val="center"/>
              <w:rPr>
                <w:rFonts w:ascii="Times New Roman" w:hAnsi="Times New Roman"/>
              </w:rPr>
            </w:pPr>
            <w:r w:rsidRPr="0057485D">
              <w:rPr>
                <w:rFonts w:ascii="Times New Roman" w:hAnsi="Times New Roman"/>
              </w:rPr>
              <w:t>(за исключением линейных объектов)</w:t>
            </w:r>
          </w:p>
        </w:tc>
        <w:tc>
          <w:tcPr>
            <w:tcW w:w="7371" w:type="dxa"/>
          </w:tcPr>
          <w:p w:rsidR="001F463E" w:rsidRPr="001B5A7F" w:rsidRDefault="001F463E" w:rsidP="00E050D6">
            <w:pPr>
              <w:jc w:val="both"/>
              <w:rPr>
                <w:rFonts w:ascii="Times New Roman" w:hAnsi="Times New Roman"/>
              </w:rPr>
            </w:pPr>
            <w:r>
              <w:rPr>
                <w:rFonts w:ascii="Times New Roman" w:hAnsi="Times New Roman"/>
              </w:rPr>
              <w:t>З</w:t>
            </w:r>
            <w:r w:rsidRPr="00131CC5">
              <w:rPr>
                <w:rFonts w:ascii="Times New Roman" w:hAnsi="Times New Roman"/>
              </w:rPr>
              <w:t>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tc>
      </w:tr>
      <w:tr w:rsidR="001F463E" w:rsidRPr="001B5A7F" w:rsidTr="00D60E9E">
        <w:tc>
          <w:tcPr>
            <w:tcW w:w="2127" w:type="dxa"/>
          </w:tcPr>
          <w:p w:rsidR="001F463E" w:rsidRPr="00655791" w:rsidRDefault="001F463E" w:rsidP="00E050D6">
            <w:pPr>
              <w:jc w:val="center"/>
              <w:rPr>
                <w:rFonts w:ascii="Times New Roman" w:hAnsi="Times New Roman"/>
                <w:color w:val="000000" w:themeColor="text1"/>
              </w:rPr>
            </w:pPr>
            <w:r w:rsidRPr="00655791">
              <w:rPr>
                <w:rFonts w:ascii="Times New Roman" w:hAnsi="Times New Roman"/>
                <w:color w:val="000000" w:themeColor="text1"/>
              </w:rPr>
              <w:t>Коэффициент застройки (Кз), %</w:t>
            </w:r>
          </w:p>
        </w:tc>
        <w:tc>
          <w:tcPr>
            <w:tcW w:w="7371" w:type="dxa"/>
          </w:tcPr>
          <w:p w:rsidR="001F463E" w:rsidRPr="00655791" w:rsidRDefault="001F463E" w:rsidP="00E050D6">
            <w:pPr>
              <w:autoSpaceDE w:val="0"/>
              <w:autoSpaceDN w:val="0"/>
              <w:adjustRightInd w:val="0"/>
              <w:jc w:val="both"/>
              <w:rPr>
                <w:rFonts w:ascii="Times New Roman" w:hAnsi="Times New Roman"/>
                <w:color w:val="000000" w:themeColor="text1"/>
              </w:rPr>
            </w:pPr>
            <w:r w:rsidRPr="00655791">
              <w:rPr>
                <w:rFonts w:ascii="Times New Roman" w:eastAsiaTheme="minorHAnsi" w:hAnsi="Times New Roman"/>
                <w:color w:val="000000" w:themeColor="text1"/>
                <w:lang w:eastAsia="en-US"/>
              </w:rPr>
              <w:t>Отношение суммарной площади земельного участка (квартала), которая может быть застроена, ко всей площади земельного участка (квартала)</w:t>
            </w:r>
          </w:p>
        </w:tc>
      </w:tr>
      <w:tr w:rsidR="001F463E" w:rsidRPr="001B5A7F" w:rsidTr="00D60E9E">
        <w:tc>
          <w:tcPr>
            <w:tcW w:w="2127" w:type="dxa"/>
          </w:tcPr>
          <w:p w:rsidR="001F463E" w:rsidRDefault="001F463E" w:rsidP="00E050D6">
            <w:pPr>
              <w:jc w:val="center"/>
              <w:rPr>
                <w:rFonts w:ascii="Times New Roman" w:hAnsi="Times New Roman"/>
              </w:rPr>
            </w:pPr>
            <w:r>
              <w:rPr>
                <w:rFonts w:ascii="Times New Roman" w:hAnsi="Times New Roman"/>
              </w:rPr>
              <w:t>Линии регулирования застройки</w:t>
            </w:r>
          </w:p>
        </w:tc>
        <w:tc>
          <w:tcPr>
            <w:tcW w:w="7371" w:type="dxa"/>
          </w:tcPr>
          <w:p w:rsidR="001F463E" w:rsidRDefault="001F463E" w:rsidP="00E050D6">
            <w:pPr>
              <w:jc w:val="both"/>
              <w:rPr>
                <w:rFonts w:ascii="Times New Roman" w:hAnsi="Times New Roman"/>
              </w:rPr>
            </w:pPr>
            <w:r>
              <w:rPr>
                <w:rFonts w:ascii="Times New Roman" w:hAnsi="Times New Roman"/>
              </w:rPr>
              <w:t>Л</w:t>
            </w:r>
            <w:r w:rsidRPr="000906A6">
              <w:rPr>
                <w:rFonts w:ascii="Times New Roman" w:hAnsi="Times New Roman"/>
              </w:rPr>
              <w:t>инии градостроительного регулирования, границы застройки, устанавливаемые при размещении зданий, строений, сооружений с отступом от красных линий, подлежащие обязательному учету и соблюдению</w:t>
            </w:r>
          </w:p>
        </w:tc>
      </w:tr>
      <w:tr w:rsidR="001F463E" w:rsidRPr="001B5A7F" w:rsidTr="00D60E9E">
        <w:tc>
          <w:tcPr>
            <w:tcW w:w="2127" w:type="dxa"/>
          </w:tcPr>
          <w:p w:rsidR="001F463E" w:rsidRDefault="001F463E" w:rsidP="00E050D6">
            <w:pPr>
              <w:jc w:val="center"/>
              <w:rPr>
                <w:rFonts w:ascii="Times New Roman" w:hAnsi="Times New Roman"/>
              </w:rPr>
            </w:pPr>
            <w:r>
              <w:rPr>
                <w:rFonts w:ascii="Times New Roman" w:hAnsi="Times New Roman"/>
              </w:rPr>
              <w:t>Магазин</w:t>
            </w:r>
          </w:p>
        </w:tc>
        <w:tc>
          <w:tcPr>
            <w:tcW w:w="7371" w:type="dxa"/>
          </w:tcPr>
          <w:p w:rsidR="001F463E" w:rsidRDefault="001F463E" w:rsidP="00E050D6">
            <w:pPr>
              <w:jc w:val="both"/>
              <w:rPr>
                <w:rFonts w:ascii="Times New Roman" w:hAnsi="Times New Roman"/>
              </w:rPr>
            </w:pPr>
            <w:r>
              <w:rPr>
                <w:rFonts w:ascii="Times New Roman" w:hAnsi="Times New Roman"/>
              </w:rPr>
              <w:t>С</w:t>
            </w:r>
            <w:r w:rsidRPr="000906A6">
              <w:rPr>
                <w:rFonts w:ascii="Times New Roman" w:hAnsi="Times New Roman"/>
              </w:rPr>
              <w:t>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 Величина магазина характеризуется размером торговой площади</w:t>
            </w:r>
          </w:p>
        </w:tc>
      </w:tr>
      <w:tr w:rsidR="001F463E" w:rsidRPr="001B5A7F" w:rsidTr="00D60E9E">
        <w:tc>
          <w:tcPr>
            <w:tcW w:w="2127" w:type="dxa"/>
          </w:tcPr>
          <w:p w:rsidR="001F463E" w:rsidRPr="001B5A7F" w:rsidRDefault="001F463E" w:rsidP="00E050D6">
            <w:pPr>
              <w:jc w:val="center"/>
              <w:rPr>
                <w:rFonts w:ascii="Times New Roman" w:hAnsi="Times New Roman"/>
              </w:rPr>
            </w:pPr>
            <w:r>
              <w:rPr>
                <w:rFonts w:ascii="Times New Roman" w:hAnsi="Times New Roman"/>
              </w:rPr>
              <w:t>Магистральные инженерные сети</w:t>
            </w:r>
          </w:p>
        </w:tc>
        <w:tc>
          <w:tcPr>
            <w:tcW w:w="7371" w:type="dxa"/>
          </w:tcPr>
          <w:p w:rsidR="001F463E" w:rsidRPr="00CB1A76" w:rsidRDefault="001F463E" w:rsidP="00CB1A76">
            <w:pPr>
              <w:jc w:val="both"/>
              <w:rPr>
                <w:rFonts w:ascii="Times New Roman" w:hAnsi="Times New Roman"/>
              </w:rPr>
            </w:pPr>
            <w:r w:rsidRPr="00CB1A76">
              <w:rPr>
                <w:rFonts w:ascii="Times New Roman" w:hAnsi="Times New Roman"/>
                <w:szCs w:val="28"/>
              </w:rPr>
              <w:t>Инженерные сети, транспортирующие транзитом продукт (ресурс) от места добычи или производства к местам учёта и распределения, прокладываемые, как правило, в границах красных линий улиц, дорог и проездов. К местам учёта и распределения продукта относятся повысительные водопроводные насосные станции, газораспределитель</w:t>
            </w:r>
            <w:r>
              <w:rPr>
                <w:rFonts w:ascii="Times New Roman" w:hAnsi="Times New Roman"/>
                <w:szCs w:val="28"/>
              </w:rPr>
              <w:t>-</w:t>
            </w:r>
            <w:r w:rsidRPr="00CB1A76">
              <w:rPr>
                <w:rFonts w:ascii="Times New Roman" w:hAnsi="Times New Roman"/>
                <w:szCs w:val="28"/>
              </w:rPr>
              <w:t>ные пункты, тепловая насосная станция, центральный тепловой пункт, понизительные подстанции 35-110/15-10 кВ</w:t>
            </w:r>
          </w:p>
        </w:tc>
      </w:tr>
      <w:tr w:rsidR="001F463E" w:rsidRPr="001B5A7F" w:rsidTr="00D60E9E">
        <w:tc>
          <w:tcPr>
            <w:tcW w:w="2127" w:type="dxa"/>
          </w:tcPr>
          <w:p w:rsidR="001F463E" w:rsidRDefault="001F463E" w:rsidP="00E050D6">
            <w:pPr>
              <w:jc w:val="center"/>
              <w:rPr>
                <w:rFonts w:ascii="Times New Roman" w:hAnsi="Times New Roman"/>
              </w:rPr>
            </w:pPr>
            <w:r>
              <w:rPr>
                <w:rFonts w:ascii="Times New Roman" w:hAnsi="Times New Roman"/>
              </w:rPr>
              <w:t>Максимально допустимое расстояние</w:t>
            </w:r>
          </w:p>
        </w:tc>
        <w:tc>
          <w:tcPr>
            <w:tcW w:w="7371" w:type="dxa"/>
          </w:tcPr>
          <w:p w:rsidR="001F463E" w:rsidRPr="00CB1A76" w:rsidRDefault="001F463E" w:rsidP="00CB1A76">
            <w:pPr>
              <w:jc w:val="both"/>
              <w:rPr>
                <w:rFonts w:ascii="Times New Roman" w:hAnsi="Times New Roman"/>
                <w:szCs w:val="28"/>
              </w:rPr>
            </w:pPr>
            <w:r w:rsidRPr="00CB1A76">
              <w:rPr>
                <w:rFonts w:ascii="Times New Roman" w:hAnsi="Times New Roman"/>
                <w:szCs w:val="28"/>
              </w:rPr>
              <w:t>Наибольшее расстояние по уличной сети дорог населённого пункта или производственного объекта от пожарного депо до объекта предполагаемого пожара, при котором гарантируется достижение соответствующей цели выезда оперативного подразделения пожарной охраны на пожар</w:t>
            </w:r>
          </w:p>
        </w:tc>
      </w:tr>
      <w:tr w:rsidR="001F463E" w:rsidRPr="001B5A7F" w:rsidTr="00D60E9E">
        <w:tc>
          <w:tcPr>
            <w:tcW w:w="2127" w:type="dxa"/>
          </w:tcPr>
          <w:p w:rsidR="001F463E" w:rsidRPr="00AF1C05" w:rsidRDefault="001F463E" w:rsidP="00E5555B">
            <w:pPr>
              <w:jc w:val="center"/>
              <w:rPr>
                <w:rFonts w:ascii="Times New Roman" w:hAnsi="Times New Roman"/>
              </w:rPr>
            </w:pPr>
            <w:r w:rsidRPr="00AF1C05">
              <w:rPr>
                <w:rFonts w:ascii="Times New Roman" w:hAnsi="Times New Roman"/>
              </w:rPr>
              <w:t>Маломобильные группы населения (МГН)</w:t>
            </w:r>
          </w:p>
        </w:tc>
        <w:tc>
          <w:tcPr>
            <w:tcW w:w="7371" w:type="dxa"/>
          </w:tcPr>
          <w:p w:rsidR="001F463E" w:rsidRPr="00CB1A76" w:rsidRDefault="001F463E" w:rsidP="00AF1C05">
            <w:pPr>
              <w:widowControl w:val="0"/>
              <w:autoSpaceDE w:val="0"/>
              <w:autoSpaceDN w:val="0"/>
              <w:adjustRightInd w:val="0"/>
              <w:jc w:val="both"/>
              <w:rPr>
                <w:rFonts w:ascii="Times New Roman" w:hAnsi="Times New Roman"/>
                <w:szCs w:val="28"/>
              </w:rPr>
            </w:pPr>
            <w:r>
              <w:rPr>
                <w:rFonts w:ascii="Times New Roman" w:hAnsi="Times New Roman"/>
              </w:rPr>
              <w:t>Л</w:t>
            </w:r>
            <w:r w:rsidRPr="000906A6">
              <w:rPr>
                <w:rFonts w:ascii="Times New Roman" w:hAnsi="Times New Roman"/>
              </w:rPr>
              <w:t>юди, испытывающие затруднения при самостоятельном передвижении, получении услуг, необходимой информации или при ориентации в пространстве. К маломобильным группам населения относятся: инвалиды, люди с временным нарушением здоровья, беременные женщины, люди старших возрастов, люди с детскими колясками и т.п.</w:t>
            </w:r>
          </w:p>
        </w:tc>
      </w:tr>
      <w:tr w:rsidR="001F463E" w:rsidRPr="001B5A7F" w:rsidTr="00D60E9E">
        <w:tc>
          <w:tcPr>
            <w:tcW w:w="2127" w:type="dxa"/>
          </w:tcPr>
          <w:p w:rsidR="001F463E" w:rsidRPr="007E3A4E" w:rsidRDefault="001F463E" w:rsidP="00E050D6">
            <w:pPr>
              <w:jc w:val="center"/>
              <w:rPr>
                <w:rFonts w:ascii="Times New Roman" w:hAnsi="Times New Roman"/>
                <w:color w:val="000000" w:themeColor="text1"/>
              </w:rPr>
            </w:pPr>
            <w:r w:rsidRPr="007E3A4E">
              <w:rPr>
                <w:rFonts w:ascii="Times New Roman" w:hAnsi="Times New Roman"/>
                <w:color w:val="000000" w:themeColor="text1"/>
              </w:rPr>
              <w:t>Малоэтажная многоквартирная жилая застройка</w:t>
            </w:r>
          </w:p>
        </w:tc>
        <w:tc>
          <w:tcPr>
            <w:tcW w:w="7371" w:type="dxa"/>
          </w:tcPr>
          <w:p w:rsidR="001F463E" w:rsidRPr="007E3A4E" w:rsidRDefault="001F463E" w:rsidP="00E050D6">
            <w:pPr>
              <w:autoSpaceDE w:val="0"/>
              <w:autoSpaceDN w:val="0"/>
              <w:adjustRightInd w:val="0"/>
              <w:jc w:val="both"/>
              <w:rPr>
                <w:rFonts w:ascii="Times New Roman" w:hAnsi="Times New Roman"/>
                <w:color w:val="000000" w:themeColor="text1"/>
              </w:rPr>
            </w:pPr>
            <w:r w:rsidRPr="007E3A4E">
              <w:rPr>
                <w:rFonts w:ascii="Times New Roman" w:eastAsiaTheme="minorHAnsi" w:hAnsi="Times New Roman"/>
                <w:iCs/>
                <w:color w:val="000000" w:themeColor="text1"/>
                <w:sz w:val="24"/>
                <w:szCs w:val="24"/>
                <w:lang w:eastAsia="en-US"/>
              </w:rPr>
              <w:t>Размещение малоэтажных многоквартирных жилых домов (дома, пригодные для постоянного проживания, высотой до 4 этажей, включая мансардный)</w:t>
            </w:r>
          </w:p>
        </w:tc>
      </w:tr>
      <w:tr w:rsidR="001F463E" w:rsidRPr="001B5A7F" w:rsidTr="00D60E9E">
        <w:tc>
          <w:tcPr>
            <w:tcW w:w="2127" w:type="dxa"/>
          </w:tcPr>
          <w:p w:rsidR="001F463E" w:rsidRPr="00655791" w:rsidRDefault="001F463E" w:rsidP="00E050D6">
            <w:pPr>
              <w:jc w:val="center"/>
              <w:rPr>
                <w:rFonts w:ascii="Times New Roman" w:hAnsi="Times New Roman"/>
                <w:color w:val="000000" w:themeColor="text1"/>
              </w:rPr>
            </w:pPr>
            <w:r>
              <w:rPr>
                <w:rFonts w:ascii="Times New Roman" w:hAnsi="Times New Roman"/>
                <w:color w:val="000000" w:themeColor="text1"/>
              </w:rPr>
              <w:t>Муниципальное образование</w:t>
            </w:r>
          </w:p>
        </w:tc>
        <w:tc>
          <w:tcPr>
            <w:tcW w:w="7371" w:type="dxa"/>
          </w:tcPr>
          <w:p w:rsidR="001F463E" w:rsidRPr="00655791" w:rsidRDefault="001F463E" w:rsidP="00E050D6">
            <w:pPr>
              <w:autoSpaceDE w:val="0"/>
              <w:autoSpaceDN w:val="0"/>
              <w:adjustRightInd w:val="0"/>
              <w:jc w:val="both"/>
              <w:rPr>
                <w:rFonts w:ascii="Times New Roman" w:eastAsiaTheme="minorHAnsi" w:hAnsi="Times New Roman"/>
                <w:color w:val="000000" w:themeColor="text1"/>
                <w:lang w:eastAsia="en-US"/>
              </w:rPr>
            </w:pPr>
            <w:r>
              <w:rPr>
                <w:rFonts w:ascii="Times New Roman" w:hAnsi="Times New Roman"/>
              </w:rPr>
              <w:t>Г</w:t>
            </w:r>
            <w:r w:rsidRPr="000906A6">
              <w:rPr>
                <w:rFonts w:ascii="Times New Roman" w:hAnsi="Times New Roman"/>
              </w:rPr>
              <w:t>ородское или сельское поселение, муниципальный район, городской округ либо внутригородская территория города федерального значения</w:t>
            </w:r>
          </w:p>
        </w:tc>
      </w:tr>
      <w:tr w:rsidR="0008187C" w:rsidRPr="001B5A7F" w:rsidTr="00D60E9E">
        <w:tc>
          <w:tcPr>
            <w:tcW w:w="2127" w:type="dxa"/>
          </w:tcPr>
          <w:p w:rsidR="0008187C" w:rsidRDefault="0008187C" w:rsidP="00E050D6">
            <w:pPr>
              <w:jc w:val="center"/>
              <w:rPr>
                <w:rFonts w:ascii="Times New Roman" w:hAnsi="Times New Roman"/>
                <w:color w:val="000000" w:themeColor="text1"/>
              </w:rPr>
            </w:pPr>
            <w:r>
              <w:rPr>
                <w:rFonts w:ascii="Times New Roman" w:hAnsi="Times New Roman"/>
                <w:color w:val="000000" w:themeColor="text1"/>
              </w:rPr>
              <w:t>Населенный пункт</w:t>
            </w:r>
          </w:p>
        </w:tc>
        <w:tc>
          <w:tcPr>
            <w:tcW w:w="7371" w:type="dxa"/>
          </w:tcPr>
          <w:p w:rsidR="0008187C" w:rsidRDefault="0008187C" w:rsidP="00E050D6">
            <w:pPr>
              <w:autoSpaceDE w:val="0"/>
              <w:autoSpaceDN w:val="0"/>
              <w:adjustRightInd w:val="0"/>
              <w:jc w:val="both"/>
              <w:rPr>
                <w:rFonts w:ascii="Times New Roman" w:hAnsi="Times New Roman"/>
              </w:rPr>
            </w:pPr>
            <w:r>
              <w:rPr>
                <w:rFonts w:ascii="Times New Roman" w:hAnsi="Times New Roman"/>
              </w:rPr>
              <w:t>Часть территории Ивановской области, имеющая сосредоточенную застройку в пределах установленной границы, отделяющей земли населенных пунктов от земель иных категорий</w:t>
            </w:r>
          </w:p>
        </w:tc>
      </w:tr>
      <w:tr w:rsidR="001F463E" w:rsidRPr="001B5A7F" w:rsidTr="00D60E9E">
        <w:tc>
          <w:tcPr>
            <w:tcW w:w="2127" w:type="dxa"/>
          </w:tcPr>
          <w:p w:rsidR="001F463E" w:rsidRDefault="001F463E" w:rsidP="00215278">
            <w:pPr>
              <w:jc w:val="center"/>
              <w:rPr>
                <w:rFonts w:ascii="Times New Roman" w:hAnsi="Times New Roman"/>
              </w:rPr>
            </w:pPr>
            <w:r>
              <w:rPr>
                <w:rFonts w:ascii="Times New Roman" w:hAnsi="Times New Roman"/>
              </w:rPr>
              <w:t>Новое строительство</w:t>
            </w:r>
          </w:p>
        </w:tc>
        <w:tc>
          <w:tcPr>
            <w:tcW w:w="7371" w:type="dxa"/>
          </w:tcPr>
          <w:p w:rsidR="001F463E" w:rsidRDefault="001F463E" w:rsidP="00215278">
            <w:pPr>
              <w:jc w:val="both"/>
              <w:rPr>
                <w:rFonts w:ascii="Times New Roman" w:hAnsi="Times New Roman"/>
              </w:rPr>
            </w:pPr>
            <w:r>
              <w:rPr>
                <w:rFonts w:ascii="Times New Roman" w:hAnsi="Times New Roman"/>
              </w:rPr>
              <w:t>С</w:t>
            </w:r>
            <w:r w:rsidRPr="000906A6">
              <w:rPr>
                <w:rFonts w:ascii="Times New Roman" w:hAnsi="Times New Roman"/>
              </w:rPr>
              <w:t>троительство на новых площадях вновь создаваемых предприятий, зданий, сооружений. Также к новому строительству относится строительство автодороги при совпадении трассы строящейся дороги с трассой существующей дороги на протяжении не более 50% существующей дороги.</w:t>
            </w:r>
          </w:p>
        </w:tc>
      </w:tr>
      <w:tr w:rsidR="001F463E" w:rsidRPr="001B5A7F" w:rsidTr="00D60E9E">
        <w:tc>
          <w:tcPr>
            <w:tcW w:w="2127" w:type="dxa"/>
          </w:tcPr>
          <w:p w:rsidR="001F463E" w:rsidRDefault="001F463E" w:rsidP="00E050D6">
            <w:pPr>
              <w:jc w:val="center"/>
              <w:rPr>
                <w:rFonts w:ascii="Times New Roman" w:hAnsi="Times New Roman"/>
              </w:rPr>
            </w:pPr>
            <w:r>
              <w:rPr>
                <w:rFonts w:ascii="Times New Roman" w:hAnsi="Times New Roman"/>
              </w:rPr>
              <w:t>Обслуживание населения</w:t>
            </w:r>
          </w:p>
        </w:tc>
        <w:tc>
          <w:tcPr>
            <w:tcW w:w="7371" w:type="dxa"/>
          </w:tcPr>
          <w:p w:rsidR="001F463E" w:rsidRPr="00CB1A76" w:rsidRDefault="001F463E" w:rsidP="00CB1A76">
            <w:pPr>
              <w:jc w:val="both"/>
              <w:rPr>
                <w:rFonts w:ascii="Times New Roman" w:hAnsi="Times New Roman"/>
                <w:szCs w:val="28"/>
              </w:rPr>
            </w:pPr>
            <w:r>
              <w:rPr>
                <w:rFonts w:ascii="Times New Roman" w:hAnsi="Times New Roman"/>
              </w:rPr>
              <w:t>О</w:t>
            </w:r>
            <w:r w:rsidRPr="000906A6">
              <w:rPr>
                <w:rFonts w:ascii="Times New Roman" w:hAnsi="Times New Roman"/>
              </w:rPr>
              <w:t>беспечение жителей необходимыми услугами</w:t>
            </w:r>
          </w:p>
        </w:tc>
      </w:tr>
      <w:tr w:rsidR="001F463E" w:rsidRPr="001B5A7F" w:rsidTr="00D60E9E">
        <w:tc>
          <w:tcPr>
            <w:tcW w:w="2127" w:type="dxa"/>
          </w:tcPr>
          <w:p w:rsidR="001F463E" w:rsidRDefault="001F463E" w:rsidP="00E050D6">
            <w:pPr>
              <w:jc w:val="center"/>
              <w:rPr>
                <w:rFonts w:ascii="Times New Roman" w:hAnsi="Times New Roman"/>
              </w:rPr>
            </w:pPr>
            <w:r>
              <w:rPr>
                <w:rFonts w:ascii="Times New Roman" w:hAnsi="Times New Roman"/>
              </w:rPr>
              <w:t>Общественные здания</w:t>
            </w:r>
          </w:p>
        </w:tc>
        <w:tc>
          <w:tcPr>
            <w:tcW w:w="7371" w:type="dxa"/>
          </w:tcPr>
          <w:p w:rsidR="001F463E" w:rsidRDefault="001F463E" w:rsidP="00AF1C05">
            <w:pPr>
              <w:jc w:val="both"/>
              <w:rPr>
                <w:rFonts w:ascii="Times New Roman" w:hAnsi="Times New Roman"/>
              </w:rPr>
            </w:pPr>
            <w:r>
              <w:rPr>
                <w:rFonts w:ascii="Times New Roman" w:hAnsi="Times New Roman"/>
              </w:rPr>
              <w:t>О</w:t>
            </w:r>
            <w:r w:rsidRPr="000906A6">
              <w:rPr>
                <w:rFonts w:ascii="Times New Roman" w:hAnsi="Times New Roman"/>
              </w:rPr>
              <w:t>бъекты, входящие в перечень групп зданий, комплексов и сооружений установленный нормами и правилами РФ и области</w:t>
            </w:r>
          </w:p>
        </w:tc>
      </w:tr>
      <w:tr w:rsidR="001F463E" w:rsidRPr="001B5A7F" w:rsidTr="00D60E9E">
        <w:tc>
          <w:tcPr>
            <w:tcW w:w="2127" w:type="dxa"/>
          </w:tcPr>
          <w:p w:rsidR="001F463E" w:rsidRDefault="001F463E" w:rsidP="00E050D6">
            <w:pPr>
              <w:jc w:val="center"/>
              <w:rPr>
                <w:rFonts w:ascii="Times New Roman" w:hAnsi="Times New Roman"/>
              </w:rPr>
            </w:pPr>
            <w:r>
              <w:rPr>
                <w:rFonts w:ascii="Times New Roman" w:hAnsi="Times New Roman"/>
              </w:rPr>
              <w:t>Общественные территории</w:t>
            </w:r>
          </w:p>
        </w:tc>
        <w:tc>
          <w:tcPr>
            <w:tcW w:w="7371" w:type="dxa"/>
          </w:tcPr>
          <w:p w:rsidR="001F463E" w:rsidRDefault="001F463E" w:rsidP="00AF1C05">
            <w:pPr>
              <w:jc w:val="both"/>
              <w:rPr>
                <w:rFonts w:ascii="Times New Roman" w:hAnsi="Times New Roman"/>
              </w:rPr>
            </w:pPr>
            <w:r>
              <w:rPr>
                <w:rFonts w:ascii="Times New Roman" w:hAnsi="Times New Roman"/>
              </w:rPr>
              <w:t>Территории функционально-планировочных образований, предназначенные для свободного доступа людей к объектам и комплексов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автомобилей</w:t>
            </w:r>
          </w:p>
        </w:tc>
      </w:tr>
      <w:tr w:rsidR="001F463E" w:rsidRPr="001B5A7F" w:rsidTr="00D60E9E">
        <w:tc>
          <w:tcPr>
            <w:tcW w:w="2127" w:type="dxa"/>
          </w:tcPr>
          <w:p w:rsidR="001F463E" w:rsidRDefault="001F463E" w:rsidP="00E050D6">
            <w:pPr>
              <w:jc w:val="center"/>
              <w:rPr>
                <w:rFonts w:ascii="Times New Roman" w:hAnsi="Times New Roman"/>
              </w:rPr>
            </w:pPr>
            <w:r>
              <w:rPr>
                <w:rFonts w:ascii="Times New Roman" w:hAnsi="Times New Roman"/>
              </w:rPr>
              <w:t>Общественный центр</w:t>
            </w:r>
          </w:p>
        </w:tc>
        <w:tc>
          <w:tcPr>
            <w:tcW w:w="7371" w:type="dxa"/>
          </w:tcPr>
          <w:p w:rsidR="001F463E" w:rsidRDefault="001F463E" w:rsidP="00AF1C05">
            <w:pPr>
              <w:jc w:val="both"/>
              <w:rPr>
                <w:rFonts w:ascii="Times New Roman" w:hAnsi="Times New Roman"/>
              </w:rPr>
            </w:pPr>
            <w:r>
              <w:rPr>
                <w:rFonts w:ascii="Times New Roman" w:hAnsi="Times New Roman"/>
              </w:rPr>
              <w:t>Т</w:t>
            </w:r>
            <w:r w:rsidRPr="000906A6">
              <w:rPr>
                <w:rFonts w:ascii="Times New Roman" w:hAnsi="Times New Roman"/>
              </w:rPr>
              <w:t>ерритория для преимущественного размещения объектов обслуживания и осуществления различных общественных процессов (общение, отдых, торговля и др.), имеет границы и режим целевого функционального назначения, установленные градостроительной документацией</w:t>
            </w:r>
          </w:p>
        </w:tc>
      </w:tr>
      <w:tr w:rsidR="001F463E" w:rsidRPr="001B5A7F" w:rsidTr="00D60E9E">
        <w:tc>
          <w:tcPr>
            <w:tcW w:w="2127" w:type="dxa"/>
          </w:tcPr>
          <w:p w:rsidR="001F463E" w:rsidRDefault="001F463E" w:rsidP="00E5555B">
            <w:pPr>
              <w:jc w:val="center"/>
              <w:rPr>
                <w:rFonts w:ascii="Times New Roman" w:hAnsi="Times New Roman"/>
              </w:rPr>
            </w:pPr>
            <w:r>
              <w:rPr>
                <w:rFonts w:ascii="Times New Roman" w:hAnsi="Times New Roman"/>
              </w:rPr>
              <w:t>Объекты градостроительной деятельности</w:t>
            </w:r>
          </w:p>
        </w:tc>
        <w:tc>
          <w:tcPr>
            <w:tcW w:w="7371" w:type="dxa"/>
          </w:tcPr>
          <w:p w:rsidR="001F463E" w:rsidRPr="000906A6" w:rsidRDefault="001F463E" w:rsidP="00AF1C05">
            <w:pPr>
              <w:widowControl w:val="0"/>
              <w:autoSpaceDE w:val="0"/>
              <w:autoSpaceDN w:val="0"/>
              <w:adjustRightInd w:val="0"/>
              <w:jc w:val="both"/>
              <w:rPr>
                <w:rFonts w:ascii="Times New Roman" w:hAnsi="Times New Roman"/>
              </w:rPr>
            </w:pPr>
            <w:r>
              <w:rPr>
                <w:rFonts w:ascii="Times New Roman" w:hAnsi="Times New Roman"/>
              </w:rPr>
              <w:t>С</w:t>
            </w:r>
            <w:r w:rsidRPr="000906A6">
              <w:rPr>
                <w:rFonts w:ascii="Times New Roman" w:hAnsi="Times New Roman"/>
              </w:rPr>
              <w:t>истемы расселения, города, другие поселения и их части.</w:t>
            </w:r>
          </w:p>
          <w:p w:rsidR="001F463E" w:rsidRDefault="001F463E" w:rsidP="00AF1C05">
            <w:pPr>
              <w:jc w:val="both"/>
              <w:rPr>
                <w:rFonts w:ascii="Times New Roman" w:hAnsi="Times New Roman"/>
              </w:rPr>
            </w:pPr>
          </w:p>
        </w:tc>
      </w:tr>
      <w:tr w:rsidR="001F463E" w:rsidRPr="001B5A7F" w:rsidTr="00D60E9E">
        <w:tc>
          <w:tcPr>
            <w:tcW w:w="2127" w:type="dxa"/>
          </w:tcPr>
          <w:p w:rsidR="001F463E" w:rsidRDefault="001F463E" w:rsidP="00E050D6">
            <w:pPr>
              <w:jc w:val="center"/>
              <w:rPr>
                <w:rFonts w:ascii="Times New Roman" w:hAnsi="Times New Roman"/>
              </w:rPr>
            </w:pPr>
            <w:r>
              <w:rPr>
                <w:rFonts w:ascii="Times New Roman" w:hAnsi="Times New Roman"/>
              </w:rPr>
              <w:t>Объект капитального строительства</w:t>
            </w:r>
          </w:p>
        </w:tc>
        <w:tc>
          <w:tcPr>
            <w:tcW w:w="7371" w:type="dxa"/>
          </w:tcPr>
          <w:p w:rsidR="001F463E" w:rsidRDefault="001F463E" w:rsidP="00CB1A76">
            <w:pPr>
              <w:jc w:val="both"/>
              <w:rPr>
                <w:rFonts w:ascii="Times New Roman" w:hAnsi="Times New Roman"/>
                <w:szCs w:val="28"/>
              </w:rPr>
            </w:pPr>
            <w:r w:rsidRPr="00CB1A76">
              <w:rPr>
                <w:rFonts w:ascii="Times New Roman" w:hAnsi="Times New Roman"/>
                <w:szCs w:val="28"/>
              </w:rPr>
              <w:t>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tc>
      </w:tr>
      <w:tr w:rsidR="001F463E" w:rsidRPr="001B5A7F" w:rsidTr="00D60E9E">
        <w:tc>
          <w:tcPr>
            <w:tcW w:w="2127" w:type="dxa"/>
          </w:tcPr>
          <w:p w:rsidR="001F463E" w:rsidRPr="001B5A7F" w:rsidRDefault="001F463E" w:rsidP="00E050D6">
            <w:pPr>
              <w:jc w:val="center"/>
              <w:rPr>
                <w:rFonts w:ascii="Times New Roman" w:hAnsi="Times New Roman"/>
              </w:rPr>
            </w:pPr>
            <w:r>
              <w:rPr>
                <w:rFonts w:ascii="Times New Roman" w:hAnsi="Times New Roman"/>
              </w:rPr>
              <w:t>Объект массового отдыха</w:t>
            </w:r>
          </w:p>
        </w:tc>
        <w:tc>
          <w:tcPr>
            <w:tcW w:w="7371" w:type="dxa"/>
          </w:tcPr>
          <w:p w:rsidR="001F463E" w:rsidRPr="00030D85" w:rsidRDefault="001F463E" w:rsidP="00E050D6">
            <w:pPr>
              <w:pStyle w:val="af2"/>
              <w:spacing w:before="0" w:beforeAutospacing="0" w:after="0" w:afterAutospacing="0"/>
              <w:jc w:val="both"/>
              <w:rPr>
                <w:sz w:val="22"/>
                <w:szCs w:val="22"/>
              </w:rPr>
            </w:pPr>
            <w:r w:rsidRPr="00030D85">
              <w:rPr>
                <w:color w:val="auto"/>
                <w:sz w:val="22"/>
                <w:szCs w:val="22"/>
              </w:rPr>
              <w:t>Участок озеленённой территории, выделенный и закрепленный в соответствии с действующим законодательством, соответствующим образом обустроенный для интенсивного использования в целях рекреации, а также комплекс временных и постоянных сооружений, расположенных на этом участке и несущих функциональную нагрузку в качестве объектов и оборудования места отдыха</w:t>
            </w:r>
          </w:p>
        </w:tc>
      </w:tr>
      <w:tr w:rsidR="001F463E" w:rsidRPr="001B5A7F" w:rsidTr="00D60E9E">
        <w:tc>
          <w:tcPr>
            <w:tcW w:w="2127" w:type="dxa"/>
          </w:tcPr>
          <w:p w:rsidR="001F463E" w:rsidRDefault="001F463E" w:rsidP="00E050D6">
            <w:pPr>
              <w:jc w:val="center"/>
              <w:rPr>
                <w:rFonts w:ascii="Times New Roman" w:hAnsi="Times New Roman"/>
              </w:rPr>
            </w:pPr>
            <w:r>
              <w:rPr>
                <w:rFonts w:ascii="Times New Roman" w:hAnsi="Times New Roman"/>
              </w:rPr>
              <w:t>Объекты местного значения</w:t>
            </w:r>
          </w:p>
        </w:tc>
        <w:tc>
          <w:tcPr>
            <w:tcW w:w="7371" w:type="dxa"/>
          </w:tcPr>
          <w:p w:rsidR="001F463E" w:rsidRPr="00030D85" w:rsidRDefault="001F463E" w:rsidP="00CB1A76">
            <w:pPr>
              <w:jc w:val="both"/>
              <w:rPr>
                <w:rFonts w:ascii="Times New Roman" w:hAnsi="Times New Roman"/>
                <w:szCs w:val="28"/>
              </w:rPr>
            </w:pPr>
            <w:r w:rsidRPr="00030D85">
              <w:rPr>
                <w:rFonts w:ascii="Times New Roman" w:hAnsi="Times New Roman"/>
                <w:szCs w:val="28"/>
              </w:rPr>
              <w:t>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tc>
      </w:tr>
      <w:tr w:rsidR="001F463E" w:rsidRPr="001B5A7F" w:rsidTr="00D60E9E">
        <w:tc>
          <w:tcPr>
            <w:tcW w:w="2127" w:type="dxa"/>
          </w:tcPr>
          <w:p w:rsidR="001F463E" w:rsidRPr="001B5A7F" w:rsidRDefault="001F463E" w:rsidP="00E050D6">
            <w:pPr>
              <w:jc w:val="center"/>
              <w:rPr>
                <w:rFonts w:ascii="Times New Roman" w:hAnsi="Times New Roman"/>
              </w:rPr>
            </w:pPr>
            <w:r>
              <w:rPr>
                <w:rFonts w:ascii="Times New Roman" w:hAnsi="Times New Roman"/>
              </w:rPr>
              <w:t>Обязательные нормативные требования</w:t>
            </w:r>
          </w:p>
        </w:tc>
        <w:tc>
          <w:tcPr>
            <w:tcW w:w="7371" w:type="dxa"/>
          </w:tcPr>
          <w:p w:rsidR="001F463E" w:rsidRPr="001B5A7F" w:rsidRDefault="001F463E" w:rsidP="00E050D6">
            <w:pPr>
              <w:jc w:val="both"/>
              <w:rPr>
                <w:rFonts w:ascii="Times New Roman" w:hAnsi="Times New Roman"/>
              </w:rPr>
            </w:pPr>
            <w:r>
              <w:rPr>
                <w:rFonts w:ascii="Times New Roman" w:hAnsi="Times New Roman"/>
              </w:rPr>
              <w:t>Положения, применение которых обязательно в соответствии с системой нормативных документов в строительстве. Приведены в основном тексте</w:t>
            </w:r>
          </w:p>
        </w:tc>
      </w:tr>
      <w:tr w:rsidR="001F463E" w:rsidRPr="001B5A7F" w:rsidTr="00D60E9E">
        <w:tc>
          <w:tcPr>
            <w:tcW w:w="2127" w:type="dxa"/>
          </w:tcPr>
          <w:p w:rsidR="001F463E" w:rsidRDefault="001F463E" w:rsidP="00E050D6">
            <w:pPr>
              <w:jc w:val="center"/>
              <w:rPr>
                <w:rFonts w:ascii="Times New Roman" w:hAnsi="Times New Roman"/>
              </w:rPr>
            </w:pPr>
            <w:r>
              <w:rPr>
                <w:rFonts w:ascii="Times New Roman" w:hAnsi="Times New Roman"/>
              </w:rPr>
              <w:t>Озелененные территории</w:t>
            </w:r>
          </w:p>
        </w:tc>
        <w:tc>
          <w:tcPr>
            <w:tcW w:w="7371" w:type="dxa"/>
          </w:tcPr>
          <w:p w:rsidR="001F463E" w:rsidRDefault="001F463E" w:rsidP="00E050D6">
            <w:pPr>
              <w:jc w:val="both"/>
              <w:rPr>
                <w:rFonts w:ascii="Times New Roman" w:hAnsi="Times New Roman"/>
              </w:rPr>
            </w:pPr>
            <w:r>
              <w:rPr>
                <w:rFonts w:ascii="Times New Roman" w:hAnsi="Times New Roman"/>
              </w:rPr>
              <w:t>Ч</w:t>
            </w:r>
            <w:r w:rsidRPr="000906A6">
              <w:rPr>
                <w:rFonts w:ascii="Times New Roman" w:hAnsi="Times New Roman"/>
              </w:rPr>
              <w:t>асть территории природного комплекса, на которой располагаются искусственно созданные садово-парковые комплексы и объекты - парк, сад, бульвар; малозастроенные территории жилого, общественного, делового, коммунального, производственного назначения, в пределах которых не менее 70% поверхности занято растительностью</w:t>
            </w:r>
          </w:p>
        </w:tc>
      </w:tr>
      <w:tr w:rsidR="001F463E" w:rsidRPr="001B5A7F" w:rsidTr="00D60E9E">
        <w:tc>
          <w:tcPr>
            <w:tcW w:w="2127" w:type="dxa"/>
          </w:tcPr>
          <w:p w:rsidR="001F463E" w:rsidRDefault="001F463E" w:rsidP="00E050D6">
            <w:pPr>
              <w:jc w:val="center"/>
              <w:rPr>
                <w:rFonts w:ascii="Times New Roman" w:hAnsi="Times New Roman"/>
              </w:rPr>
            </w:pPr>
            <w:r>
              <w:rPr>
                <w:rFonts w:ascii="Times New Roman" w:hAnsi="Times New Roman"/>
              </w:rPr>
              <w:t>Окружающая среда</w:t>
            </w:r>
          </w:p>
        </w:tc>
        <w:tc>
          <w:tcPr>
            <w:tcW w:w="7371" w:type="dxa"/>
          </w:tcPr>
          <w:p w:rsidR="001F463E" w:rsidRDefault="001F463E" w:rsidP="00E050D6">
            <w:pPr>
              <w:jc w:val="both"/>
              <w:rPr>
                <w:rFonts w:ascii="Times New Roman" w:hAnsi="Times New Roman"/>
              </w:rPr>
            </w:pPr>
            <w:r>
              <w:rPr>
                <w:rFonts w:ascii="Times New Roman" w:hAnsi="Times New Roman"/>
              </w:rPr>
              <w:t>С</w:t>
            </w:r>
            <w:r w:rsidRPr="000906A6">
              <w:rPr>
                <w:rFonts w:ascii="Times New Roman" w:hAnsi="Times New Roman"/>
              </w:rPr>
              <w:t>овокупность компонентов природной среды, природных и природно-антропогенных объектов, а также антропогенных объектов</w:t>
            </w:r>
          </w:p>
        </w:tc>
      </w:tr>
      <w:tr w:rsidR="001F463E" w:rsidRPr="001B5A7F" w:rsidTr="00D60E9E">
        <w:tc>
          <w:tcPr>
            <w:tcW w:w="2127" w:type="dxa"/>
          </w:tcPr>
          <w:p w:rsidR="001F463E" w:rsidRDefault="001F463E" w:rsidP="00E050D6">
            <w:pPr>
              <w:jc w:val="center"/>
              <w:rPr>
                <w:rFonts w:ascii="Times New Roman" w:hAnsi="Times New Roman"/>
              </w:rPr>
            </w:pPr>
            <w:r>
              <w:rPr>
                <w:rFonts w:ascii="Times New Roman" w:hAnsi="Times New Roman"/>
              </w:rPr>
              <w:t>Особо охраняемые природные территории (ООПТ)</w:t>
            </w:r>
          </w:p>
        </w:tc>
        <w:tc>
          <w:tcPr>
            <w:tcW w:w="7371" w:type="dxa"/>
          </w:tcPr>
          <w:p w:rsidR="001F463E" w:rsidRDefault="001F463E" w:rsidP="00E050D6">
            <w:pPr>
              <w:jc w:val="both"/>
              <w:rPr>
                <w:rFonts w:ascii="Times New Roman" w:hAnsi="Times New Roman"/>
              </w:rPr>
            </w:pPr>
            <w:r>
              <w:rPr>
                <w:rFonts w:ascii="Times New Roman" w:hAnsi="Times New Roman"/>
              </w:rPr>
              <w:t>У</w:t>
            </w:r>
            <w:r w:rsidRPr="000906A6">
              <w:rPr>
                <w:rFonts w:ascii="Times New Roman" w:hAnsi="Times New Roman"/>
              </w:rPr>
              <w:t>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tc>
      </w:tr>
      <w:tr w:rsidR="001F463E" w:rsidRPr="001B5A7F" w:rsidTr="00D60E9E">
        <w:tc>
          <w:tcPr>
            <w:tcW w:w="2127" w:type="dxa"/>
          </w:tcPr>
          <w:p w:rsidR="001F463E" w:rsidRPr="001B5A7F" w:rsidRDefault="001F463E" w:rsidP="00E050D6">
            <w:pPr>
              <w:jc w:val="center"/>
              <w:rPr>
                <w:rFonts w:ascii="Times New Roman" w:hAnsi="Times New Roman"/>
              </w:rPr>
            </w:pPr>
            <w:r>
              <w:rPr>
                <w:rFonts w:ascii="Times New Roman" w:hAnsi="Times New Roman"/>
              </w:rPr>
              <w:t xml:space="preserve">Охранная зона </w:t>
            </w:r>
            <w:r w:rsidRPr="00491881">
              <w:rPr>
                <w:rFonts w:ascii="Times New Roman" w:hAnsi="Times New Roman"/>
                <w:color w:val="000000" w:themeColor="text1"/>
              </w:rPr>
              <w:t>объектов культурного наследия</w:t>
            </w:r>
          </w:p>
        </w:tc>
        <w:tc>
          <w:tcPr>
            <w:tcW w:w="7371" w:type="dxa"/>
          </w:tcPr>
          <w:p w:rsidR="001F463E" w:rsidRPr="001B5A7F" w:rsidRDefault="001F463E" w:rsidP="00E050D6">
            <w:pPr>
              <w:jc w:val="both"/>
              <w:rPr>
                <w:rFonts w:ascii="Times New Roman" w:hAnsi="Times New Roman"/>
              </w:rPr>
            </w:pPr>
            <w:r>
              <w:rPr>
                <w:rFonts w:ascii="Times New Roman" w:hAnsi="Times New Roman"/>
              </w:rPr>
              <w:t>Т</w:t>
            </w:r>
            <w:r w:rsidRPr="00131CC5">
              <w:rPr>
                <w:rFonts w:ascii="Times New Roman" w:hAnsi="Times New Roman"/>
              </w:rPr>
              <w:t>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tc>
      </w:tr>
      <w:tr w:rsidR="001F463E" w:rsidRPr="001B5A7F" w:rsidTr="00D60E9E">
        <w:tc>
          <w:tcPr>
            <w:tcW w:w="2127" w:type="dxa"/>
          </w:tcPr>
          <w:p w:rsidR="001F463E" w:rsidRDefault="001F463E" w:rsidP="00E050D6">
            <w:pPr>
              <w:jc w:val="center"/>
              <w:rPr>
                <w:rFonts w:ascii="Times New Roman" w:hAnsi="Times New Roman"/>
              </w:rPr>
            </w:pPr>
            <w:r>
              <w:rPr>
                <w:rFonts w:ascii="Times New Roman" w:hAnsi="Times New Roman"/>
              </w:rPr>
              <w:t xml:space="preserve">Охранные зоны железных дорог </w:t>
            </w:r>
          </w:p>
        </w:tc>
        <w:tc>
          <w:tcPr>
            <w:tcW w:w="7371" w:type="dxa"/>
          </w:tcPr>
          <w:p w:rsidR="001F463E" w:rsidRDefault="001F463E" w:rsidP="00FC7D2F">
            <w:pPr>
              <w:jc w:val="both"/>
              <w:rPr>
                <w:rFonts w:ascii="Times New Roman" w:hAnsi="Times New Roman"/>
              </w:rPr>
            </w:pPr>
            <w:r>
              <w:rPr>
                <w:rFonts w:ascii="Times New Roman" w:hAnsi="Times New Roman"/>
              </w:rPr>
              <w:t>Территории, которые прилегают с обоих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последствиям</w:t>
            </w:r>
          </w:p>
        </w:tc>
      </w:tr>
      <w:tr w:rsidR="001F463E" w:rsidRPr="001B5A7F" w:rsidTr="00D60E9E">
        <w:tc>
          <w:tcPr>
            <w:tcW w:w="2127" w:type="dxa"/>
          </w:tcPr>
          <w:p w:rsidR="001F463E" w:rsidRDefault="001F463E" w:rsidP="00E050D6">
            <w:pPr>
              <w:jc w:val="center"/>
              <w:rPr>
                <w:rFonts w:ascii="Times New Roman" w:hAnsi="Times New Roman"/>
              </w:rPr>
            </w:pPr>
            <w:r>
              <w:rPr>
                <w:rFonts w:ascii="Times New Roman" w:hAnsi="Times New Roman"/>
              </w:rPr>
              <w:t>Охранные зоны объектов энергосетевого хозяйства</w:t>
            </w:r>
          </w:p>
        </w:tc>
        <w:tc>
          <w:tcPr>
            <w:tcW w:w="7371" w:type="dxa"/>
          </w:tcPr>
          <w:p w:rsidR="001F463E" w:rsidRDefault="001F463E" w:rsidP="00FC7D2F">
            <w:pPr>
              <w:jc w:val="both"/>
              <w:rPr>
                <w:rFonts w:ascii="Times New Roman" w:hAnsi="Times New Roman"/>
              </w:rPr>
            </w:pPr>
            <w:r>
              <w:rPr>
                <w:rFonts w:ascii="Times New Roman" w:hAnsi="Times New Roman"/>
              </w:rPr>
              <w:t>Участки поверхности земли, недр, воздушного и водного пространства, расположенные над, под, а также в непосредственной близости от объектов электросетевого хозяйства, устанавливаемые в целях обеспечения безопасного и безаварийного функционирования, безопасной эксплуатации объектов электросетевого хозяйства</w:t>
            </w:r>
          </w:p>
        </w:tc>
      </w:tr>
      <w:tr w:rsidR="001F463E" w:rsidRPr="001B5A7F" w:rsidTr="00D60E9E">
        <w:tc>
          <w:tcPr>
            <w:tcW w:w="2127" w:type="dxa"/>
          </w:tcPr>
          <w:p w:rsidR="001F463E" w:rsidRPr="001B5A7F" w:rsidRDefault="001F463E" w:rsidP="006865C1">
            <w:pPr>
              <w:jc w:val="center"/>
              <w:rPr>
                <w:rFonts w:ascii="Times New Roman" w:hAnsi="Times New Roman"/>
              </w:rPr>
            </w:pPr>
            <w:r>
              <w:rPr>
                <w:rFonts w:ascii="Times New Roman" w:hAnsi="Times New Roman"/>
              </w:rPr>
              <w:t>Парковка (парковочное место)</w:t>
            </w:r>
          </w:p>
        </w:tc>
        <w:tc>
          <w:tcPr>
            <w:tcW w:w="7371" w:type="dxa"/>
          </w:tcPr>
          <w:p w:rsidR="001F463E" w:rsidRPr="001B5A7F" w:rsidRDefault="001F463E" w:rsidP="006865C1">
            <w:pPr>
              <w:jc w:val="both"/>
              <w:rPr>
                <w:rFonts w:ascii="Times New Roman" w:hAnsi="Times New Roman"/>
              </w:rPr>
            </w:pPr>
            <w:r>
              <w:rPr>
                <w:rFonts w:ascii="Times New Roman" w:hAnsi="Times New Roman"/>
              </w:rPr>
              <w:t>С</w:t>
            </w:r>
            <w:r w:rsidRPr="00131CC5">
              <w:rPr>
                <w:rFonts w:ascii="Times New Roman" w:hAnsi="Times New Roman"/>
              </w:rPr>
              <w:t>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tc>
      </w:tr>
      <w:tr w:rsidR="001F463E" w:rsidRPr="001B5A7F" w:rsidTr="00D60E9E">
        <w:tc>
          <w:tcPr>
            <w:tcW w:w="2127" w:type="dxa"/>
          </w:tcPr>
          <w:p w:rsidR="001F463E" w:rsidRPr="001B5A7F" w:rsidRDefault="001F463E" w:rsidP="00E050D6">
            <w:pPr>
              <w:jc w:val="center"/>
              <w:rPr>
                <w:rFonts w:ascii="Times New Roman" w:hAnsi="Times New Roman"/>
              </w:rPr>
            </w:pPr>
            <w:r>
              <w:rPr>
                <w:rFonts w:ascii="Times New Roman" w:hAnsi="Times New Roman"/>
              </w:rPr>
              <w:t>Планировка территории</w:t>
            </w:r>
          </w:p>
        </w:tc>
        <w:tc>
          <w:tcPr>
            <w:tcW w:w="7371" w:type="dxa"/>
          </w:tcPr>
          <w:p w:rsidR="001F463E" w:rsidRPr="00030D85" w:rsidRDefault="001F463E" w:rsidP="00E050D6">
            <w:pPr>
              <w:jc w:val="both"/>
              <w:rPr>
                <w:rFonts w:ascii="Times New Roman" w:hAnsi="Times New Roman"/>
              </w:rPr>
            </w:pPr>
            <w:r w:rsidRPr="00030D85">
              <w:rPr>
                <w:rFonts w:ascii="Times New Roman" w:hAnsi="Times New Roman"/>
                <w:szCs w:val="28"/>
              </w:rPr>
              <w:t>Обеспечение устойчивого развития территории посредством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tc>
      </w:tr>
      <w:tr w:rsidR="001F463E" w:rsidRPr="001B5A7F" w:rsidTr="00D60E9E">
        <w:tc>
          <w:tcPr>
            <w:tcW w:w="2127" w:type="dxa"/>
          </w:tcPr>
          <w:p w:rsidR="001F463E" w:rsidRDefault="001F463E" w:rsidP="00E050D6">
            <w:pPr>
              <w:jc w:val="center"/>
              <w:rPr>
                <w:rFonts w:ascii="Times New Roman" w:hAnsi="Times New Roman"/>
              </w:rPr>
            </w:pPr>
            <w:r>
              <w:rPr>
                <w:rFonts w:ascii="Times New Roman" w:hAnsi="Times New Roman"/>
              </w:rPr>
              <w:t>Планировочная отметка земли</w:t>
            </w:r>
          </w:p>
        </w:tc>
        <w:tc>
          <w:tcPr>
            <w:tcW w:w="7371" w:type="dxa"/>
          </w:tcPr>
          <w:p w:rsidR="001F463E" w:rsidRPr="00030D85" w:rsidRDefault="001F463E" w:rsidP="00E050D6">
            <w:pPr>
              <w:jc w:val="both"/>
              <w:rPr>
                <w:rFonts w:ascii="Times New Roman" w:hAnsi="Times New Roman"/>
                <w:szCs w:val="28"/>
              </w:rPr>
            </w:pPr>
            <w:r>
              <w:rPr>
                <w:rFonts w:ascii="Times New Roman" w:hAnsi="Times New Roman"/>
              </w:rPr>
              <w:t>У</w:t>
            </w:r>
            <w:r w:rsidRPr="000906A6">
              <w:rPr>
                <w:rFonts w:ascii="Times New Roman" w:hAnsi="Times New Roman"/>
              </w:rPr>
              <w:t xml:space="preserve">ровень земли на границе </w:t>
            </w:r>
            <w:r>
              <w:rPr>
                <w:rFonts w:ascii="Times New Roman" w:hAnsi="Times New Roman"/>
              </w:rPr>
              <w:t xml:space="preserve">земли и </w:t>
            </w:r>
            <w:r w:rsidRPr="000906A6">
              <w:rPr>
                <w:rFonts w:ascii="Times New Roman" w:hAnsi="Times New Roman"/>
              </w:rPr>
              <w:t>отмостки</w:t>
            </w:r>
            <w:r>
              <w:rPr>
                <w:rFonts w:ascii="Times New Roman" w:hAnsi="Times New Roman"/>
              </w:rPr>
              <w:t xml:space="preserve"> здания</w:t>
            </w:r>
          </w:p>
        </w:tc>
      </w:tr>
      <w:tr w:rsidR="001F463E" w:rsidRPr="001B5A7F" w:rsidTr="00D60E9E">
        <w:tc>
          <w:tcPr>
            <w:tcW w:w="2127" w:type="dxa"/>
          </w:tcPr>
          <w:p w:rsidR="001F463E" w:rsidRDefault="001F463E" w:rsidP="00E050D6">
            <w:pPr>
              <w:jc w:val="center"/>
              <w:rPr>
                <w:rFonts w:ascii="Times New Roman" w:hAnsi="Times New Roman"/>
              </w:rPr>
            </w:pPr>
            <w:r>
              <w:rPr>
                <w:rFonts w:ascii="Times New Roman" w:hAnsi="Times New Roman"/>
              </w:rPr>
              <w:t>Полоса отвода автомобильной дороги</w:t>
            </w:r>
          </w:p>
        </w:tc>
        <w:tc>
          <w:tcPr>
            <w:tcW w:w="7371" w:type="dxa"/>
          </w:tcPr>
          <w:p w:rsidR="001F463E" w:rsidRPr="00030D85" w:rsidRDefault="001F463E" w:rsidP="0018749F">
            <w:pPr>
              <w:jc w:val="both"/>
              <w:rPr>
                <w:rFonts w:ascii="Times New Roman" w:hAnsi="Times New Roman"/>
              </w:rPr>
            </w:pPr>
            <w:r>
              <w:rPr>
                <w:rFonts w:ascii="Times New Roman" w:hAnsi="Times New Roman"/>
              </w:rPr>
              <w:t>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распологаться объекты дорожного сервиса</w:t>
            </w:r>
          </w:p>
        </w:tc>
      </w:tr>
      <w:tr w:rsidR="001F463E" w:rsidRPr="001B5A7F" w:rsidTr="00D60E9E">
        <w:tc>
          <w:tcPr>
            <w:tcW w:w="2127" w:type="dxa"/>
          </w:tcPr>
          <w:p w:rsidR="001F463E" w:rsidRDefault="001F463E" w:rsidP="00E050D6">
            <w:pPr>
              <w:jc w:val="center"/>
              <w:rPr>
                <w:rFonts w:ascii="Times New Roman" w:hAnsi="Times New Roman"/>
              </w:rPr>
            </w:pPr>
            <w:r>
              <w:rPr>
                <w:rFonts w:ascii="Times New Roman" w:hAnsi="Times New Roman"/>
              </w:rPr>
              <w:t>Полоса отвода железных дорог</w:t>
            </w:r>
          </w:p>
        </w:tc>
        <w:tc>
          <w:tcPr>
            <w:tcW w:w="7371" w:type="dxa"/>
          </w:tcPr>
          <w:p w:rsidR="001F463E" w:rsidRPr="00AA0F5F" w:rsidRDefault="001F463E" w:rsidP="0018749F">
            <w:pPr>
              <w:jc w:val="both"/>
              <w:rPr>
                <w:rFonts w:ascii="Times New Roman" w:hAnsi="Times New Roman"/>
              </w:rPr>
            </w:pPr>
            <w:r w:rsidRPr="00AA0F5F">
              <w:rPr>
                <w:rFonts w:ascii="Times New Roman" w:hAnsi="Times New Roman"/>
              </w:rPr>
              <w:t>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tc>
      </w:tr>
      <w:tr w:rsidR="001F463E" w:rsidRPr="001B5A7F" w:rsidTr="00D60E9E">
        <w:tc>
          <w:tcPr>
            <w:tcW w:w="2127" w:type="dxa"/>
          </w:tcPr>
          <w:p w:rsidR="001F463E" w:rsidRDefault="001F463E" w:rsidP="00E050D6">
            <w:pPr>
              <w:jc w:val="center"/>
              <w:rPr>
                <w:rFonts w:ascii="Times New Roman" w:hAnsi="Times New Roman"/>
              </w:rPr>
            </w:pPr>
            <w:r>
              <w:rPr>
                <w:rFonts w:ascii="Times New Roman" w:hAnsi="Times New Roman"/>
              </w:rPr>
              <w:t>Помещения общественного назначения</w:t>
            </w:r>
          </w:p>
        </w:tc>
        <w:tc>
          <w:tcPr>
            <w:tcW w:w="7371" w:type="dxa"/>
          </w:tcPr>
          <w:p w:rsidR="001F463E" w:rsidRPr="00486A9D" w:rsidRDefault="001F463E" w:rsidP="00E050D6">
            <w:pPr>
              <w:jc w:val="both"/>
              <w:rPr>
                <w:rFonts w:ascii="Times New Roman" w:hAnsi="Times New Roman"/>
                <w:color w:val="000000" w:themeColor="text1"/>
              </w:rPr>
            </w:pPr>
            <w:r>
              <w:rPr>
                <w:rFonts w:ascii="Times New Roman" w:hAnsi="Times New Roman"/>
              </w:rPr>
              <w:t>В</w:t>
            </w:r>
            <w:r w:rsidRPr="000906A6">
              <w:rPr>
                <w:rFonts w:ascii="Times New Roman" w:hAnsi="Times New Roman"/>
              </w:rPr>
              <w:t>строенные в жилой дом или пристроенные к нему помещения, предназначенные для предпринимательской и другой общественной деятельности</w:t>
            </w:r>
          </w:p>
        </w:tc>
      </w:tr>
      <w:tr w:rsidR="001F463E" w:rsidRPr="001B5A7F" w:rsidTr="00D60E9E">
        <w:tc>
          <w:tcPr>
            <w:tcW w:w="2127" w:type="dxa"/>
          </w:tcPr>
          <w:p w:rsidR="001F463E" w:rsidRDefault="001F463E" w:rsidP="00E050D6">
            <w:pPr>
              <w:jc w:val="center"/>
              <w:rPr>
                <w:rFonts w:ascii="Times New Roman" w:hAnsi="Times New Roman"/>
              </w:rPr>
            </w:pPr>
            <w:r>
              <w:rPr>
                <w:rFonts w:ascii="Times New Roman" w:hAnsi="Times New Roman"/>
              </w:rPr>
              <w:t>Поселение</w:t>
            </w:r>
          </w:p>
        </w:tc>
        <w:tc>
          <w:tcPr>
            <w:tcW w:w="7371" w:type="dxa"/>
          </w:tcPr>
          <w:p w:rsidR="001F463E" w:rsidRDefault="001F463E" w:rsidP="00E050D6">
            <w:pPr>
              <w:jc w:val="both"/>
              <w:rPr>
                <w:rFonts w:ascii="Times New Roman" w:hAnsi="Times New Roman"/>
              </w:rPr>
            </w:pPr>
            <w:r>
              <w:rPr>
                <w:rFonts w:ascii="Times New Roman" w:hAnsi="Times New Roman"/>
              </w:rPr>
              <w:t>Городское или сельское поселение</w:t>
            </w:r>
          </w:p>
        </w:tc>
      </w:tr>
      <w:tr w:rsidR="001F463E" w:rsidRPr="001B5A7F" w:rsidTr="00D60E9E">
        <w:tc>
          <w:tcPr>
            <w:tcW w:w="2127" w:type="dxa"/>
          </w:tcPr>
          <w:p w:rsidR="001F463E" w:rsidRPr="001B5A7F" w:rsidRDefault="001F463E" w:rsidP="00E5555B">
            <w:pPr>
              <w:jc w:val="center"/>
              <w:rPr>
                <w:rFonts w:ascii="Times New Roman" w:hAnsi="Times New Roman"/>
              </w:rPr>
            </w:pPr>
            <w:r>
              <w:rPr>
                <w:rFonts w:ascii="Times New Roman" w:hAnsi="Times New Roman"/>
              </w:rPr>
              <w:t>Правила землепользования и застройки</w:t>
            </w:r>
          </w:p>
        </w:tc>
        <w:tc>
          <w:tcPr>
            <w:tcW w:w="7371" w:type="dxa"/>
          </w:tcPr>
          <w:p w:rsidR="001F463E" w:rsidRPr="00486A9D" w:rsidRDefault="001F463E" w:rsidP="00E050D6">
            <w:pPr>
              <w:jc w:val="both"/>
              <w:rPr>
                <w:rFonts w:ascii="Times New Roman" w:hAnsi="Times New Roman"/>
                <w:color w:val="000000" w:themeColor="text1"/>
              </w:rPr>
            </w:pPr>
            <w:r w:rsidRPr="00486A9D">
              <w:rPr>
                <w:rFonts w:ascii="Times New Roman" w:hAnsi="Times New Roman"/>
                <w:color w:val="000000" w:themeColor="text1"/>
              </w:rPr>
              <w:t xml:space="preserve">Документ градостроительного </w:t>
            </w:r>
            <w:r w:rsidRPr="00030D85">
              <w:rPr>
                <w:rFonts w:ascii="Times New Roman" w:hAnsi="Times New Roman"/>
                <w:color w:val="000000" w:themeColor="text1"/>
              </w:rPr>
              <w:t>зо</w:t>
            </w:r>
            <w:hyperlink r:id="rId12">
              <w:r w:rsidRPr="00030D85">
                <w:rPr>
                  <w:rStyle w:val="af0"/>
                  <w:rFonts w:ascii="Times New Roman" w:hAnsi="Times New Roman"/>
                  <w:color w:val="000000" w:themeColor="text1"/>
                  <w:u w:val="none"/>
                </w:rPr>
                <w:t>нирования, который утверждается нормативными правовыми актами</w:t>
              </w:r>
            </w:hyperlink>
            <w:r w:rsidRPr="00486A9D">
              <w:rPr>
                <w:rFonts w:ascii="Times New Roman" w:hAnsi="Times New Roman"/>
                <w:color w:val="000000" w:themeColor="text1"/>
              </w:rPr>
              <w:t xml:space="preserve">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tc>
      </w:tr>
      <w:tr w:rsidR="001F463E" w:rsidRPr="001B5A7F" w:rsidTr="00D60E9E">
        <w:tc>
          <w:tcPr>
            <w:tcW w:w="2127" w:type="dxa"/>
          </w:tcPr>
          <w:p w:rsidR="001F463E" w:rsidRDefault="001F463E" w:rsidP="00E050D6">
            <w:pPr>
              <w:jc w:val="center"/>
              <w:rPr>
                <w:rFonts w:ascii="Times New Roman" w:hAnsi="Times New Roman"/>
              </w:rPr>
            </w:pPr>
            <w:r>
              <w:rPr>
                <w:rFonts w:ascii="Times New Roman" w:hAnsi="Times New Roman"/>
              </w:rPr>
              <w:t>Прибрежная защитная полоса</w:t>
            </w:r>
          </w:p>
        </w:tc>
        <w:tc>
          <w:tcPr>
            <w:tcW w:w="7371" w:type="dxa"/>
          </w:tcPr>
          <w:p w:rsidR="001F463E" w:rsidRPr="00486A9D" w:rsidRDefault="001F463E" w:rsidP="00E050D6">
            <w:pPr>
              <w:jc w:val="both"/>
              <w:rPr>
                <w:rFonts w:ascii="Times New Roman" w:hAnsi="Times New Roman"/>
                <w:color w:val="000000" w:themeColor="text1"/>
              </w:rPr>
            </w:pPr>
            <w:r>
              <w:rPr>
                <w:rFonts w:ascii="Times New Roman" w:hAnsi="Times New Roman"/>
              </w:rPr>
              <w:t>Ч</w:t>
            </w:r>
            <w:r w:rsidRPr="000906A6">
              <w:rPr>
                <w:rFonts w:ascii="Times New Roman" w:hAnsi="Times New Roman"/>
              </w:rPr>
              <w:t>асть водоохранной зоны, на территории которой вводятся дополни</w:t>
            </w:r>
            <w:r>
              <w:rPr>
                <w:rFonts w:ascii="Times New Roman" w:hAnsi="Times New Roman"/>
              </w:rPr>
              <w:t>-</w:t>
            </w:r>
            <w:r w:rsidRPr="000906A6">
              <w:rPr>
                <w:rFonts w:ascii="Times New Roman" w:hAnsi="Times New Roman"/>
              </w:rPr>
              <w:t>тельные ограничения природопользования</w:t>
            </w:r>
          </w:p>
        </w:tc>
      </w:tr>
      <w:tr w:rsidR="001F463E" w:rsidRPr="001B5A7F" w:rsidTr="00D60E9E">
        <w:tc>
          <w:tcPr>
            <w:tcW w:w="2127" w:type="dxa"/>
          </w:tcPr>
          <w:p w:rsidR="001F463E" w:rsidRDefault="001F463E" w:rsidP="00E5555B">
            <w:pPr>
              <w:jc w:val="center"/>
              <w:rPr>
                <w:rFonts w:ascii="Times New Roman" w:hAnsi="Times New Roman"/>
              </w:rPr>
            </w:pPr>
            <w:r>
              <w:rPr>
                <w:rFonts w:ascii="Times New Roman" w:hAnsi="Times New Roman"/>
              </w:rPr>
              <w:t>Придорожные полосы феде</w:t>
            </w:r>
            <w:r w:rsidR="00DB7B16">
              <w:rPr>
                <w:rFonts w:ascii="Times New Roman" w:hAnsi="Times New Roman"/>
              </w:rPr>
              <w:t>раль</w:t>
            </w:r>
            <w:r>
              <w:rPr>
                <w:rFonts w:ascii="Times New Roman" w:hAnsi="Times New Roman"/>
              </w:rPr>
              <w:t>ных и терри</w:t>
            </w:r>
            <w:r w:rsidR="00DB7B16">
              <w:rPr>
                <w:rFonts w:ascii="Times New Roman" w:hAnsi="Times New Roman"/>
              </w:rPr>
              <w:t>торииальных автомобиль</w:t>
            </w:r>
            <w:r>
              <w:rPr>
                <w:rFonts w:ascii="Times New Roman" w:hAnsi="Times New Roman"/>
              </w:rPr>
              <w:t>ных дорог общего пользования</w:t>
            </w:r>
          </w:p>
        </w:tc>
        <w:tc>
          <w:tcPr>
            <w:tcW w:w="7371" w:type="dxa"/>
          </w:tcPr>
          <w:p w:rsidR="001F463E" w:rsidRDefault="001F463E" w:rsidP="00E050D6">
            <w:pPr>
              <w:jc w:val="both"/>
              <w:rPr>
                <w:rFonts w:ascii="Times New Roman" w:hAnsi="Times New Roman"/>
              </w:rPr>
            </w:pPr>
            <w:r>
              <w:rPr>
                <w:rFonts w:ascii="Times New Roman" w:hAnsi="Times New Roman"/>
              </w:rPr>
              <w:t>П</w:t>
            </w:r>
            <w:r w:rsidRPr="000906A6">
              <w:rPr>
                <w:rFonts w:ascii="Times New Roman" w:hAnsi="Times New Roman"/>
              </w:rPr>
              <w:t>рилегающие с обеих сторон к полосе отвода указанных дорог участки земли шириной не менее 50 метров, считая от границы полосы отвода. Особый режим использования земель в пределах придорожных полос предусматривает ряд ограничений при осуществлении хозяйственной деятельности в пределах этих полос</w:t>
            </w:r>
          </w:p>
        </w:tc>
      </w:tr>
      <w:tr w:rsidR="001F463E" w:rsidRPr="001B5A7F" w:rsidTr="00D60E9E">
        <w:tc>
          <w:tcPr>
            <w:tcW w:w="2127" w:type="dxa"/>
          </w:tcPr>
          <w:p w:rsidR="001F463E" w:rsidRDefault="001F463E" w:rsidP="00E050D6">
            <w:pPr>
              <w:jc w:val="center"/>
              <w:rPr>
                <w:rFonts w:ascii="Times New Roman" w:hAnsi="Times New Roman"/>
              </w:rPr>
            </w:pPr>
            <w:r>
              <w:rPr>
                <w:rFonts w:ascii="Times New Roman" w:hAnsi="Times New Roman"/>
              </w:rPr>
              <w:t>Проект планировки</w:t>
            </w:r>
          </w:p>
        </w:tc>
        <w:tc>
          <w:tcPr>
            <w:tcW w:w="7371" w:type="dxa"/>
          </w:tcPr>
          <w:p w:rsidR="001F463E" w:rsidRDefault="001F463E" w:rsidP="00E050D6">
            <w:pPr>
              <w:jc w:val="both"/>
              <w:rPr>
                <w:rFonts w:ascii="Times New Roman" w:hAnsi="Times New Roman"/>
              </w:rPr>
            </w:pPr>
            <w:r>
              <w:rPr>
                <w:rFonts w:ascii="Times New Roman" w:hAnsi="Times New Roman"/>
              </w:rPr>
              <w:t>Д</w:t>
            </w:r>
            <w:r w:rsidRPr="000906A6">
              <w:rPr>
                <w:rFonts w:ascii="Times New Roman" w:hAnsi="Times New Roman"/>
              </w:rPr>
              <w:t>окументация по планировке территории, осуществляемая в целях обеспечения устойчивого развития территорий, выделения элементов планировочной структуры (кварталов, микрорайонов и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tc>
      </w:tr>
      <w:tr w:rsidR="001F463E" w:rsidRPr="001B5A7F" w:rsidTr="00D60E9E">
        <w:tc>
          <w:tcPr>
            <w:tcW w:w="2127" w:type="dxa"/>
          </w:tcPr>
          <w:p w:rsidR="001F463E" w:rsidRDefault="001F463E" w:rsidP="00E050D6">
            <w:pPr>
              <w:jc w:val="center"/>
              <w:rPr>
                <w:rFonts w:ascii="Times New Roman" w:hAnsi="Times New Roman"/>
              </w:rPr>
            </w:pPr>
            <w:r>
              <w:rPr>
                <w:rFonts w:ascii="Times New Roman" w:hAnsi="Times New Roman"/>
              </w:rPr>
              <w:t>Проектная документация (техническая документация, документация для строительства)</w:t>
            </w:r>
          </w:p>
        </w:tc>
        <w:tc>
          <w:tcPr>
            <w:tcW w:w="7371" w:type="dxa"/>
          </w:tcPr>
          <w:p w:rsidR="001F463E" w:rsidRDefault="001F463E" w:rsidP="00E050D6">
            <w:pPr>
              <w:jc w:val="both"/>
              <w:rPr>
                <w:rFonts w:ascii="Times New Roman" w:hAnsi="Times New Roman"/>
              </w:rPr>
            </w:pPr>
            <w:r>
              <w:rPr>
                <w:rFonts w:ascii="Times New Roman" w:hAnsi="Times New Roman"/>
              </w:rPr>
              <w:t>Д</w:t>
            </w:r>
            <w:r w:rsidRPr="000906A6">
              <w:rPr>
                <w:rFonts w:ascii="Times New Roman" w:hAnsi="Times New Roman"/>
              </w:rPr>
              <w:t>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их частей, капитального ремонта, если при его проведении затрагиваются конструктивные и другие характеристики надежности и безопасности объектов</w:t>
            </w:r>
          </w:p>
        </w:tc>
      </w:tr>
      <w:tr w:rsidR="001F463E" w:rsidRPr="001B5A7F" w:rsidTr="00D60E9E">
        <w:tc>
          <w:tcPr>
            <w:tcW w:w="2127" w:type="dxa"/>
          </w:tcPr>
          <w:p w:rsidR="001F463E" w:rsidRPr="001B5A7F" w:rsidRDefault="001F463E" w:rsidP="00E050D6">
            <w:pPr>
              <w:jc w:val="center"/>
              <w:rPr>
                <w:rFonts w:ascii="Times New Roman" w:hAnsi="Times New Roman"/>
              </w:rPr>
            </w:pPr>
            <w:r>
              <w:rPr>
                <w:rFonts w:ascii="Times New Roman" w:hAnsi="Times New Roman"/>
              </w:rPr>
              <w:t>Рекомендуемые нормативные требования</w:t>
            </w:r>
          </w:p>
        </w:tc>
        <w:tc>
          <w:tcPr>
            <w:tcW w:w="7371" w:type="dxa"/>
          </w:tcPr>
          <w:p w:rsidR="001F463E" w:rsidRPr="001B5A7F" w:rsidRDefault="001F463E" w:rsidP="00E050D6">
            <w:pPr>
              <w:jc w:val="both"/>
              <w:rPr>
                <w:rFonts w:ascii="Times New Roman" w:hAnsi="Times New Roman"/>
              </w:rPr>
            </w:pPr>
            <w:r>
              <w:rPr>
                <w:rFonts w:ascii="Times New Roman" w:hAnsi="Times New Roman"/>
              </w:rPr>
              <w:t xml:space="preserve">Положения, имеющие рекомендательный характер, </w:t>
            </w:r>
            <w:r w:rsidRPr="001B5A7F">
              <w:rPr>
                <w:rFonts w:ascii="Times New Roman" w:hAnsi="Times New Roman"/>
              </w:rPr>
              <w:t>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w:t>
            </w:r>
          </w:p>
        </w:tc>
      </w:tr>
      <w:tr w:rsidR="001F463E" w:rsidRPr="001B5A7F" w:rsidTr="00D60E9E">
        <w:tc>
          <w:tcPr>
            <w:tcW w:w="2127" w:type="dxa"/>
          </w:tcPr>
          <w:p w:rsidR="001F463E" w:rsidRPr="001B5A7F" w:rsidRDefault="001F463E" w:rsidP="00E050D6">
            <w:pPr>
              <w:jc w:val="center"/>
              <w:rPr>
                <w:rFonts w:ascii="Times New Roman" w:hAnsi="Times New Roman"/>
              </w:rPr>
            </w:pPr>
            <w:r>
              <w:rPr>
                <w:rFonts w:ascii="Times New Roman" w:hAnsi="Times New Roman"/>
              </w:rPr>
              <w:t>Реконструкция линейных объектов</w:t>
            </w:r>
          </w:p>
        </w:tc>
        <w:tc>
          <w:tcPr>
            <w:tcW w:w="7371" w:type="dxa"/>
          </w:tcPr>
          <w:p w:rsidR="001F463E" w:rsidRPr="001B5A7F" w:rsidRDefault="001F463E" w:rsidP="00E050D6">
            <w:pPr>
              <w:jc w:val="both"/>
              <w:rPr>
                <w:rFonts w:ascii="Times New Roman" w:hAnsi="Times New Roman"/>
              </w:rPr>
            </w:pPr>
            <w:r>
              <w:rPr>
                <w:rFonts w:ascii="Times New Roman" w:hAnsi="Times New Roman"/>
              </w:rPr>
              <w:t>И</w:t>
            </w:r>
            <w:r w:rsidRPr="00131CC5">
              <w:rPr>
                <w:rFonts w:ascii="Times New Roman" w:hAnsi="Times New Roman"/>
              </w:rPr>
              <w:t>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tc>
      </w:tr>
      <w:tr w:rsidR="001F463E" w:rsidRPr="001B5A7F" w:rsidTr="00D60E9E">
        <w:tc>
          <w:tcPr>
            <w:tcW w:w="2127" w:type="dxa"/>
          </w:tcPr>
          <w:p w:rsidR="001F463E" w:rsidRPr="001B5A7F" w:rsidRDefault="001F463E" w:rsidP="00E050D6">
            <w:pPr>
              <w:jc w:val="center"/>
              <w:rPr>
                <w:rFonts w:ascii="Times New Roman" w:hAnsi="Times New Roman"/>
              </w:rPr>
            </w:pPr>
            <w:r>
              <w:rPr>
                <w:rFonts w:ascii="Times New Roman" w:hAnsi="Times New Roman"/>
              </w:rPr>
              <w:t>Санитарно-защитная зона (СЗЗ)</w:t>
            </w:r>
          </w:p>
        </w:tc>
        <w:tc>
          <w:tcPr>
            <w:tcW w:w="7371" w:type="dxa"/>
          </w:tcPr>
          <w:p w:rsidR="001F463E" w:rsidRDefault="001F463E" w:rsidP="00E050D6">
            <w:pPr>
              <w:autoSpaceDE w:val="0"/>
              <w:autoSpaceDN w:val="0"/>
              <w:adjustRightInd w:val="0"/>
              <w:jc w:val="both"/>
              <w:rPr>
                <w:rFonts w:ascii="Times New Roman" w:eastAsiaTheme="minorHAnsi" w:hAnsi="Times New Roman"/>
                <w:color w:val="000000" w:themeColor="text1"/>
                <w:lang w:eastAsia="en-US"/>
              </w:rPr>
            </w:pPr>
            <w:r w:rsidRPr="00491881">
              <w:rPr>
                <w:rFonts w:ascii="Times New Roman" w:eastAsiaTheme="minorHAnsi" w:hAnsi="Times New Roman"/>
                <w:color w:val="000000" w:themeColor="text1"/>
                <w:lang w:eastAsia="en-US"/>
              </w:rPr>
              <w:t>Специальная территория, которая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и до величин приемлемого риска для здоровья населения; защитный барьер, обеспечивающий уровень безопасности населения при эксплуатации объекта в штатном режиме</w:t>
            </w:r>
            <w:r>
              <w:rPr>
                <w:rFonts w:ascii="Times New Roman" w:eastAsiaTheme="minorHAnsi" w:hAnsi="Times New Roman"/>
                <w:color w:val="000000" w:themeColor="text1"/>
                <w:lang w:eastAsia="en-US"/>
              </w:rPr>
              <w:t>.</w:t>
            </w:r>
          </w:p>
          <w:p w:rsidR="001F463E" w:rsidRPr="00491881" w:rsidRDefault="001F463E" w:rsidP="00C87359">
            <w:pPr>
              <w:widowControl w:val="0"/>
              <w:autoSpaceDE w:val="0"/>
              <w:autoSpaceDN w:val="0"/>
              <w:adjustRightInd w:val="0"/>
              <w:jc w:val="both"/>
              <w:rPr>
                <w:rFonts w:ascii="Times New Roman" w:hAnsi="Times New Roman"/>
                <w:color w:val="000000" w:themeColor="text1"/>
              </w:rPr>
            </w:pPr>
            <w:r w:rsidRPr="000906A6">
              <w:rPr>
                <w:rFonts w:ascii="Times New Roman" w:hAnsi="Times New Roman"/>
              </w:rPr>
              <w:t>Утверждается в установленном порядке в соответствии с законодательством РФ. Ширина СЗЗ устанавливается с учетом санитарной классификации, результатов расчетов ожидаемого загрязнения атмосферного воздуха и уровней физических воздействий, а для действующих предприятий - и натурных исследований.</w:t>
            </w:r>
          </w:p>
        </w:tc>
      </w:tr>
      <w:tr w:rsidR="001F463E" w:rsidRPr="001B5A7F" w:rsidTr="00D60E9E">
        <w:tc>
          <w:tcPr>
            <w:tcW w:w="2127" w:type="dxa"/>
          </w:tcPr>
          <w:p w:rsidR="001F463E" w:rsidRDefault="001F463E" w:rsidP="00E050D6">
            <w:pPr>
              <w:jc w:val="center"/>
              <w:rPr>
                <w:rFonts w:ascii="Times New Roman" w:hAnsi="Times New Roman"/>
              </w:rPr>
            </w:pPr>
            <w:r>
              <w:rPr>
                <w:rFonts w:ascii="Times New Roman" w:hAnsi="Times New Roman"/>
              </w:rPr>
              <w:t xml:space="preserve">Сельское </w:t>
            </w:r>
          </w:p>
          <w:p w:rsidR="001F463E" w:rsidRDefault="001F463E" w:rsidP="00E050D6">
            <w:pPr>
              <w:jc w:val="center"/>
              <w:rPr>
                <w:rFonts w:ascii="Times New Roman" w:hAnsi="Times New Roman"/>
              </w:rPr>
            </w:pPr>
            <w:r>
              <w:rPr>
                <w:rFonts w:ascii="Times New Roman" w:hAnsi="Times New Roman"/>
              </w:rPr>
              <w:t>поселение</w:t>
            </w:r>
          </w:p>
        </w:tc>
        <w:tc>
          <w:tcPr>
            <w:tcW w:w="7371" w:type="dxa"/>
          </w:tcPr>
          <w:p w:rsidR="001F463E" w:rsidRDefault="001F463E" w:rsidP="00E050D6">
            <w:pPr>
              <w:jc w:val="both"/>
              <w:rPr>
                <w:rFonts w:ascii="Times New Roman" w:hAnsi="Times New Roman"/>
              </w:rPr>
            </w:pPr>
            <w:r>
              <w:rPr>
                <w:rFonts w:ascii="Times New Roman" w:hAnsi="Times New Roman"/>
              </w:rPr>
              <w:t>Представляет  собой один или н</w:t>
            </w:r>
            <w:r w:rsidR="00543E1B">
              <w:rPr>
                <w:rFonts w:ascii="Times New Roman" w:hAnsi="Times New Roman"/>
              </w:rPr>
              <w:t>есколько объединенных общей тер</w:t>
            </w:r>
            <w:r>
              <w:rPr>
                <w:rFonts w:ascii="Times New Roman" w:hAnsi="Times New Roman"/>
              </w:rPr>
              <w:t>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tc>
      </w:tr>
      <w:tr w:rsidR="008B52EB" w:rsidRPr="001B5A7F" w:rsidTr="00D60E9E">
        <w:tc>
          <w:tcPr>
            <w:tcW w:w="2127" w:type="dxa"/>
          </w:tcPr>
          <w:p w:rsidR="008B52EB" w:rsidRDefault="008B52EB" w:rsidP="00E050D6">
            <w:pPr>
              <w:jc w:val="center"/>
              <w:rPr>
                <w:rFonts w:ascii="Times New Roman" w:hAnsi="Times New Roman"/>
              </w:rPr>
            </w:pPr>
            <w:r>
              <w:rPr>
                <w:rFonts w:ascii="Times New Roman" w:hAnsi="Times New Roman"/>
              </w:rPr>
              <w:t>Система расселения</w:t>
            </w:r>
          </w:p>
        </w:tc>
        <w:tc>
          <w:tcPr>
            <w:tcW w:w="7371" w:type="dxa"/>
          </w:tcPr>
          <w:p w:rsidR="008B52EB" w:rsidRPr="008B52EB" w:rsidRDefault="008B52EB" w:rsidP="00E050D6">
            <w:pPr>
              <w:jc w:val="both"/>
              <w:rPr>
                <w:rFonts w:ascii="Times New Roman" w:hAnsi="Times New Roman"/>
              </w:rPr>
            </w:pPr>
            <w:r w:rsidRPr="008B52EB">
              <w:rPr>
                <w:rFonts w:ascii="Times New Roman" w:hAnsi="Times New Roman"/>
              </w:rPr>
              <w:t>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tc>
      </w:tr>
      <w:tr w:rsidR="001F463E" w:rsidRPr="001B5A7F" w:rsidTr="00D60E9E">
        <w:tc>
          <w:tcPr>
            <w:tcW w:w="2127" w:type="dxa"/>
          </w:tcPr>
          <w:p w:rsidR="001F463E" w:rsidRDefault="001F463E" w:rsidP="00E050D6">
            <w:pPr>
              <w:jc w:val="center"/>
              <w:rPr>
                <w:rFonts w:ascii="Times New Roman" w:hAnsi="Times New Roman"/>
              </w:rPr>
            </w:pPr>
            <w:r>
              <w:rPr>
                <w:rFonts w:ascii="Times New Roman" w:hAnsi="Times New Roman"/>
              </w:rPr>
              <w:t>Сооружение</w:t>
            </w:r>
          </w:p>
        </w:tc>
        <w:tc>
          <w:tcPr>
            <w:tcW w:w="7371" w:type="dxa"/>
          </w:tcPr>
          <w:p w:rsidR="001F463E" w:rsidRDefault="001F463E" w:rsidP="00C02E22">
            <w:pPr>
              <w:jc w:val="both"/>
              <w:rPr>
                <w:rFonts w:ascii="Times New Roman" w:hAnsi="Times New Roman"/>
              </w:rPr>
            </w:pPr>
            <w:r>
              <w:rPr>
                <w:rFonts w:ascii="Times New Roman" w:hAnsi="Times New Roman"/>
              </w:rPr>
              <w:t>Е</w:t>
            </w:r>
            <w:r w:rsidRPr="000906A6">
              <w:rPr>
                <w:rFonts w:ascii="Times New Roman" w:hAnsi="Times New Roman"/>
              </w:rPr>
              <w:t>диничный результат строительной деятельности (строительства) предназначенный для осуществления определенных потребительских функций</w:t>
            </w:r>
          </w:p>
        </w:tc>
      </w:tr>
      <w:tr w:rsidR="008B52EB" w:rsidRPr="001B5A7F" w:rsidTr="00D60E9E">
        <w:tc>
          <w:tcPr>
            <w:tcW w:w="2127" w:type="dxa"/>
          </w:tcPr>
          <w:p w:rsidR="008B52EB" w:rsidRDefault="008B52EB" w:rsidP="007038F8">
            <w:pPr>
              <w:jc w:val="center"/>
              <w:rPr>
                <w:rFonts w:ascii="Times New Roman" w:hAnsi="Times New Roman"/>
              </w:rPr>
            </w:pPr>
            <w:r>
              <w:rPr>
                <w:rFonts w:ascii="Times New Roman" w:hAnsi="Times New Roman"/>
              </w:rPr>
              <w:t>Социально-гарантированные условия жизне-деятельности</w:t>
            </w:r>
          </w:p>
        </w:tc>
        <w:tc>
          <w:tcPr>
            <w:tcW w:w="7371" w:type="dxa"/>
          </w:tcPr>
          <w:p w:rsidR="008B52EB" w:rsidRPr="008B52EB" w:rsidRDefault="008B52EB" w:rsidP="00C02E22">
            <w:pPr>
              <w:jc w:val="both"/>
              <w:rPr>
                <w:rFonts w:ascii="Times New Roman" w:hAnsi="Times New Roman"/>
              </w:rPr>
            </w:pPr>
            <w:r w:rsidRPr="008B52EB">
              <w:rPr>
                <w:rFonts w:ascii="Times New Roman" w:hAnsi="Times New Roman"/>
              </w:rPr>
              <w:t>Состояние среды территорий городских округов и поселений, отвечающее современным социальным, гигиеническим и градостроительным требова</w:t>
            </w:r>
            <w:r>
              <w:rPr>
                <w:rFonts w:ascii="Times New Roman" w:hAnsi="Times New Roman"/>
              </w:rPr>
              <w:t>-</w:t>
            </w:r>
            <w:r w:rsidRPr="008B52EB">
              <w:rPr>
                <w:rFonts w:ascii="Times New Roman" w:hAnsi="Times New Roman"/>
              </w:rPr>
              <w:t>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tc>
      </w:tr>
      <w:tr w:rsidR="001F463E" w:rsidRPr="001B5A7F" w:rsidTr="00D60E9E">
        <w:tc>
          <w:tcPr>
            <w:tcW w:w="2127" w:type="dxa"/>
          </w:tcPr>
          <w:p w:rsidR="001F463E" w:rsidRDefault="001F463E" w:rsidP="00E050D6">
            <w:pPr>
              <w:jc w:val="center"/>
              <w:rPr>
                <w:rFonts w:ascii="Times New Roman" w:hAnsi="Times New Roman"/>
              </w:rPr>
            </w:pPr>
            <w:r>
              <w:rPr>
                <w:rFonts w:ascii="Times New Roman" w:hAnsi="Times New Roman"/>
              </w:rPr>
              <w:t>Социальная инфраструктура</w:t>
            </w:r>
          </w:p>
        </w:tc>
        <w:tc>
          <w:tcPr>
            <w:tcW w:w="7371" w:type="dxa"/>
          </w:tcPr>
          <w:p w:rsidR="001F463E" w:rsidRDefault="001F463E" w:rsidP="00C02E22">
            <w:pPr>
              <w:jc w:val="both"/>
              <w:rPr>
                <w:rFonts w:ascii="Times New Roman" w:hAnsi="Times New Roman"/>
              </w:rPr>
            </w:pPr>
            <w:r>
              <w:rPr>
                <w:rFonts w:ascii="Times New Roman" w:hAnsi="Times New Roman"/>
              </w:rPr>
              <w:t>К</w:t>
            </w:r>
            <w:r w:rsidRPr="000906A6">
              <w:rPr>
                <w:rFonts w:ascii="Times New Roman" w:hAnsi="Times New Roman"/>
              </w:rPr>
              <w:t>омплекс объектов обслуживания и взаимосвязей между ними, наземных и дистанционных, в пределах градостроительного образования (территории, поселения, группы поселений и др.)</w:t>
            </w:r>
          </w:p>
        </w:tc>
      </w:tr>
      <w:tr w:rsidR="001F463E" w:rsidRPr="001B5A7F" w:rsidTr="00D60E9E">
        <w:tc>
          <w:tcPr>
            <w:tcW w:w="2127" w:type="dxa"/>
          </w:tcPr>
          <w:p w:rsidR="001F463E" w:rsidRPr="001B5A7F" w:rsidRDefault="001F463E" w:rsidP="00E050D6">
            <w:pPr>
              <w:jc w:val="center"/>
              <w:rPr>
                <w:rFonts w:ascii="Times New Roman" w:hAnsi="Times New Roman"/>
              </w:rPr>
            </w:pPr>
            <w:r>
              <w:rPr>
                <w:rFonts w:ascii="Times New Roman" w:hAnsi="Times New Roman"/>
              </w:rPr>
              <w:t>Специальное регулирование</w:t>
            </w:r>
          </w:p>
        </w:tc>
        <w:tc>
          <w:tcPr>
            <w:tcW w:w="7371" w:type="dxa"/>
          </w:tcPr>
          <w:p w:rsidR="001F463E" w:rsidRPr="001B5A7F" w:rsidRDefault="001F463E" w:rsidP="00C02E22">
            <w:pPr>
              <w:jc w:val="both"/>
              <w:rPr>
                <w:rFonts w:ascii="Times New Roman" w:hAnsi="Times New Roman"/>
              </w:rPr>
            </w:pPr>
            <w:r>
              <w:rPr>
                <w:rFonts w:ascii="Times New Roman" w:hAnsi="Times New Roman"/>
              </w:rPr>
              <w:t>У</w:t>
            </w:r>
            <w:r w:rsidRPr="00131CC5">
              <w:rPr>
                <w:rFonts w:ascii="Times New Roman" w:hAnsi="Times New Roman"/>
              </w:rPr>
              <w:t>станавливается на основании санитарно- экологических, противопо</w:t>
            </w:r>
            <w:r>
              <w:rPr>
                <w:rFonts w:ascii="Times New Roman" w:hAnsi="Times New Roman"/>
              </w:rPr>
              <w:t>-</w:t>
            </w:r>
            <w:r w:rsidRPr="00131CC5">
              <w:rPr>
                <w:rFonts w:ascii="Times New Roman" w:hAnsi="Times New Roman"/>
              </w:rPr>
              <w:t>жарных, технических и иных нормативных требований, ограничивающих использование территорий для хозяйственной и иной деятельности</w:t>
            </w:r>
          </w:p>
        </w:tc>
      </w:tr>
      <w:tr w:rsidR="008B52EB" w:rsidRPr="001B5A7F" w:rsidTr="00D60E9E">
        <w:tc>
          <w:tcPr>
            <w:tcW w:w="2127" w:type="dxa"/>
          </w:tcPr>
          <w:p w:rsidR="008B52EB" w:rsidRDefault="008B52EB" w:rsidP="00E050D6">
            <w:pPr>
              <w:jc w:val="center"/>
              <w:rPr>
                <w:rFonts w:ascii="Times New Roman" w:hAnsi="Times New Roman"/>
              </w:rPr>
            </w:pPr>
            <w:r>
              <w:rPr>
                <w:rFonts w:ascii="Times New Roman" w:hAnsi="Times New Roman"/>
              </w:rPr>
              <w:t>Среда обитания</w:t>
            </w:r>
          </w:p>
        </w:tc>
        <w:tc>
          <w:tcPr>
            <w:tcW w:w="7371" w:type="dxa"/>
          </w:tcPr>
          <w:p w:rsidR="008B52EB" w:rsidRPr="008B52EB" w:rsidRDefault="008B52EB" w:rsidP="00C02E22">
            <w:pPr>
              <w:jc w:val="both"/>
              <w:rPr>
                <w:rFonts w:ascii="Times New Roman" w:hAnsi="Times New Roman"/>
              </w:rPr>
            </w:pPr>
            <w:r>
              <w:rPr>
                <w:rFonts w:ascii="Times New Roman" w:hAnsi="Times New Roman"/>
                <w:bCs/>
              </w:rPr>
              <w:t>С</w:t>
            </w:r>
            <w:r w:rsidRPr="008B52EB">
              <w:rPr>
                <w:rFonts w:ascii="Times New Roman" w:hAnsi="Times New Roman"/>
                <w:bCs/>
              </w:rPr>
              <w:t>овокупность объектов, явлений и факторов окружающей (природной и искусственной) среды, определяющая условия жизнедеятельности человека</w:t>
            </w:r>
          </w:p>
        </w:tc>
      </w:tr>
      <w:tr w:rsidR="001F463E" w:rsidRPr="001B5A7F" w:rsidTr="00D60E9E">
        <w:tc>
          <w:tcPr>
            <w:tcW w:w="2127" w:type="dxa"/>
          </w:tcPr>
          <w:p w:rsidR="001F463E" w:rsidRPr="00655791" w:rsidRDefault="001F463E" w:rsidP="00E050D6">
            <w:pPr>
              <w:jc w:val="center"/>
              <w:rPr>
                <w:rFonts w:ascii="Times New Roman" w:hAnsi="Times New Roman"/>
                <w:color w:val="000000" w:themeColor="text1"/>
              </w:rPr>
            </w:pPr>
            <w:r w:rsidRPr="00655791">
              <w:rPr>
                <w:rFonts w:ascii="Times New Roman" w:hAnsi="Times New Roman"/>
                <w:color w:val="000000" w:themeColor="text1"/>
              </w:rPr>
              <w:t>Среднеэтажная жилая застройка</w:t>
            </w:r>
          </w:p>
        </w:tc>
        <w:tc>
          <w:tcPr>
            <w:tcW w:w="7371" w:type="dxa"/>
          </w:tcPr>
          <w:p w:rsidR="001F463E" w:rsidRPr="00655791" w:rsidRDefault="001F463E" w:rsidP="00E050D6">
            <w:pPr>
              <w:autoSpaceDE w:val="0"/>
              <w:autoSpaceDN w:val="0"/>
              <w:adjustRightInd w:val="0"/>
              <w:jc w:val="both"/>
              <w:rPr>
                <w:rFonts w:ascii="Times New Roman" w:hAnsi="Times New Roman"/>
                <w:color w:val="000000" w:themeColor="text1"/>
              </w:rPr>
            </w:pPr>
            <w:r w:rsidRPr="00655791">
              <w:rPr>
                <w:rFonts w:ascii="Times New Roman" w:eastAsiaTheme="minorHAnsi" w:hAnsi="Times New Roman"/>
                <w:color w:val="000000" w:themeColor="text1"/>
                <w:lang w:eastAsia="en-US"/>
              </w:rPr>
              <w:t>Жилые дома, предназначенные для разделения на квартиры, каждая из которых пригодна для постоянного проживания (жилые дома высотой не выше 8 надземных этажей, разделенных на две и более квартиры)</w:t>
            </w:r>
          </w:p>
        </w:tc>
      </w:tr>
      <w:tr w:rsidR="001F463E" w:rsidRPr="001B5A7F" w:rsidTr="00D60E9E">
        <w:tc>
          <w:tcPr>
            <w:tcW w:w="2127" w:type="dxa"/>
          </w:tcPr>
          <w:p w:rsidR="001F463E" w:rsidRDefault="001F463E" w:rsidP="00E050D6">
            <w:pPr>
              <w:jc w:val="center"/>
              <w:rPr>
                <w:rFonts w:ascii="Times New Roman" w:hAnsi="Times New Roman"/>
              </w:rPr>
            </w:pPr>
            <w:r>
              <w:rPr>
                <w:rFonts w:ascii="Times New Roman" w:hAnsi="Times New Roman"/>
              </w:rPr>
              <w:t>Стоянка для автомобилей (автостоянка)</w:t>
            </w:r>
          </w:p>
        </w:tc>
        <w:tc>
          <w:tcPr>
            <w:tcW w:w="7371" w:type="dxa"/>
          </w:tcPr>
          <w:p w:rsidR="001F463E" w:rsidRDefault="001F463E" w:rsidP="00C87359">
            <w:pPr>
              <w:widowControl w:val="0"/>
              <w:autoSpaceDE w:val="0"/>
              <w:autoSpaceDN w:val="0"/>
              <w:adjustRightInd w:val="0"/>
              <w:jc w:val="both"/>
              <w:rPr>
                <w:rFonts w:ascii="Times New Roman" w:hAnsi="Times New Roman"/>
              </w:rPr>
            </w:pPr>
            <w:r>
              <w:rPr>
                <w:rFonts w:ascii="Times New Roman" w:hAnsi="Times New Roman"/>
              </w:rPr>
              <w:t>З</w:t>
            </w:r>
            <w:r w:rsidRPr="000906A6">
              <w:rPr>
                <w:rFonts w:ascii="Times New Roman" w:hAnsi="Times New Roman"/>
              </w:rPr>
              <w:t>дание, сооружение (часть здания, сооружения) или специальная открытая площадка, предназначенная для</w:t>
            </w:r>
            <w:r>
              <w:rPr>
                <w:rFonts w:ascii="Times New Roman" w:hAnsi="Times New Roman"/>
              </w:rPr>
              <w:t xml:space="preserve"> хранения (стоянки) автомобилей</w:t>
            </w:r>
          </w:p>
        </w:tc>
      </w:tr>
      <w:tr w:rsidR="001F463E" w:rsidRPr="001B5A7F" w:rsidTr="00D60E9E">
        <w:tc>
          <w:tcPr>
            <w:tcW w:w="2127" w:type="dxa"/>
          </w:tcPr>
          <w:p w:rsidR="001F463E" w:rsidRDefault="001F463E" w:rsidP="00E050D6">
            <w:pPr>
              <w:jc w:val="center"/>
              <w:rPr>
                <w:rFonts w:ascii="Times New Roman" w:hAnsi="Times New Roman"/>
              </w:rPr>
            </w:pPr>
            <w:r>
              <w:rPr>
                <w:rFonts w:ascii="Times New Roman" w:hAnsi="Times New Roman"/>
              </w:rPr>
              <w:t>Статус населенного пункта</w:t>
            </w:r>
          </w:p>
        </w:tc>
        <w:tc>
          <w:tcPr>
            <w:tcW w:w="7371" w:type="dxa"/>
          </w:tcPr>
          <w:p w:rsidR="001F463E" w:rsidRPr="00165114" w:rsidRDefault="001F463E" w:rsidP="00C87359">
            <w:pPr>
              <w:widowControl w:val="0"/>
              <w:autoSpaceDE w:val="0"/>
              <w:autoSpaceDN w:val="0"/>
              <w:adjustRightInd w:val="0"/>
              <w:jc w:val="both"/>
              <w:rPr>
                <w:rFonts w:ascii="Times New Roman" w:hAnsi="Times New Roman"/>
              </w:rPr>
            </w:pPr>
            <w:r w:rsidRPr="00165114">
              <w:rPr>
                <w:rFonts w:ascii="Times New Roman" w:hAnsi="Times New Roman"/>
              </w:rPr>
              <w:t>Правовое положение населенного пункта (административный центр субъекта Российской Федерации, муниципального района, сельского поселения)</w:t>
            </w:r>
          </w:p>
        </w:tc>
      </w:tr>
      <w:tr w:rsidR="001F463E" w:rsidRPr="001B5A7F" w:rsidTr="00D60E9E">
        <w:tc>
          <w:tcPr>
            <w:tcW w:w="2127" w:type="dxa"/>
          </w:tcPr>
          <w:p w:rsidR="001F463E" w:rsidRDefault="001F463E" w:rsidP="00E050D6">
            <w:pPr>
              <w:jc w:val="center"/>
              <w:rPr>
                <w:rFonts w:ascii="Times New Roman" w:hAnsi="Times New Roman"/>
              </w:rPr>
            </w:pPr>
            <w:r>
              <w:rPr>
                <w:rFonts w:ascii="Times New Roman" w:hAnsi="Times New Roman"/>
              </w:rPr>
              <w:t>Твердые коммунальные отходы</w:t>
            </w:r>
          </w:p>
        </w:tc>
        <w:tc>
          <w:tcPr>
            <w:tcW w:w="7371" w:type="dxa"/>
          </w:tcPr>
          <w:p w:rsidR="001F463E" w:rsidRPr="00030D85" w:rsidRDefault="001F463E" w:rsidP="00E050D6">
            <w:pPr>
              <w:jc w:val="both"/>
              <w:rPr>
                <w:rFonts w:ascii="Times New Roman" w:hAnsi="Times New Roman"/>
                <w:color w:val="000000" w:themeColor="text1"/>
              </w:rPr>
            </w:pPr>
            <w:r w:rsidRPr="00030D85">
              <w:rPr>
                <w:rFonts w:ascii="Times New Roman" w:hAnsi="Times New Roman"/>
                <w:szCs w:val="28"/>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твёрдым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tc>
      </w:tr>
      <w:tr w:rsidR="001F463E" w:rsidRPr="001B5A7F" w:rsidTr="00D60E9E">
        <w:tc>
          <w:tcPr>
            <w:tcW w:w="2127" w:type="dxa"/>
          </w:tcPr>
          <w:p w:rsidR="001F463E" w:rsidRDefault="001F463E" w:rsidP="00E050D6">
            <w:pPr>
              <w:jc w:val="center"/>
              <w:rPr>
                <w:rFonts w:ascii="Times New Roman" w:hAnsi="Times New Roman"/>
              </w:rPr>
            </w:pPr>
            <w:r>
              <w:rPr>
                <w:rFonts w:ascii="Times New Roman" w:hAnsi="Times New Roman"/>
              </w:rPr>
              <w:t>Терраса</w:t>
            </w:r>
          </w:p>
        </w:tc>
        <w:tc>
          <w:tcPr>
            <w:tcW w:w="7371" w:type="dxa"/>
          </w:tcPr>
          <w:p w:rsidR="001F463E" w:rsidRDefault="001F463E" w:rsidP="00C87359">
            <w:pPr>
              <w:jc w:val="both"/>
              <w:rPr>
                <w:rFonts w:ascii="Times New Roman" w:hAnsi="Times New Roman"/>
              </w:rPr>
            </w:pPr>
            <w:r>
              <w:rPr>
                <w:rFonts w:ascii="Times New Roman" w:hAnsi="Times New Roman"/>
              </w:rPr>
              <w:t>О</w:t>
            </w:r>
            <w:r w:rsidRPr="000906A6">
              <w:rPr>
                <w:rFonts w:ascii="Times New Roman" w:hAnsi="Times New Roman"/>
              </w:rPr>
              <w:t>гражденная открытая площадка, пристроенная к зданию, или размещаемая на кровле нижерасположенного этажа. Может иметь крышу и выход из примыкающих помещений дома</w:t>
            </w:r>
          </w:p>
        </w:tc>
      </w:tr>
      <w:tr w:rsidR="001F463E" w:rsidRPr="001B5A7F" w:rsidTr="00D60E9E">
        <w:tc>
          <w:tcPr>
            <w:tcW w:w="2127" w:type="dxa"/>
          </w:tcPr>
          <w:p w:rsidR="001F463E" w:rsidRPr="001B5A7F" w:rsidRDefault="001F463E" w:rsidP="00E050D6">
            <w:pPr>
              <w:jc w:val="center"/>
              <w:rPr>
                <w:rFonts w:ascii="Times New Roman" w:hAnsi="Times New Roman"/>
              </w:rPr>
            </w:pPr>
            <w:r>
              <w:rPr>
                <w:rFonts w:ascii="Times New Roman" w:hAnsi="Times New Roman"/>
              </w:rPr>
              <w:t>Территориальные зоны</w:t>
            </w:r>
          </w:p>
        </w:tc>
        <w:tc>
          <w:tcPr>
            <w:tcW w:w="7371" w:type="dxa"/>
          </w:tcPr>
          <w:p w:rsidR="001F463E" w:rsidRPr="001B5A7F" w:rsidRDefault="001F463E" w:rsidP="00E050D6">
            <w:pPr>
              <w:jc w:val="both"/>
              <w:rPr>
                <w:rFonts w:ascii="Times New Roman" w:hAnsi="Times New Roman"/>
              </w:rPr>
            </w:pPr>
            <w:r>
              <w:rPr>
                <w:rFonts w:ascii="Times New Roman" w:hAnsi="Times New Roman"/>
              </w:rPr>
              <w:t>З</w:t>
            </w:r>
            <w:r w:rsidRPr="00131CC5">
              <w:rPr>
                <w:rFonts w:ascii="Times New Roman" w:hAnsi="Times New Roman"/>
              </w:rPr>
              <w:t>оны, для которых в правилах землепользования и застройки определены границы и установлены градостроительные регламенты</w:t>
            </w:r>
          </w:p>
        </w:tc>
      </w:tr>
      <w:tr w:rsidR="001F463E" w:rsidRPr="001B5A7F" w:rsidTr="00D60E9E">
        <w:tc>
          <w:tcPr>
            <w:tcW w:w="2127" w:type="dxa"/>
          </w:tcPr>
          <w:p w:rsidR="001F463E" w:rsidRDefault="001F463E" w:rsidP="00E050D6">
            <w:pPr>
              <w:jc w:val="center"/>
              <w:rPr>
                <w:rFonts w:ascii="Times New Roman" w:hAnsi="Times New Roman"/>
              </w:rPr>
            </w:pPr>
            <w:r>
              <w:rPr>
                <w:rFonts w:ascii="Times New Roman" w:hAnsi="Times New Roman"/>
              </w:rPr>
              <w:t>Территория малоэтажного жилищного строительства</w:t>
            </w:r>
          </w:p>
        </w:tc>
        <w:tc>
          <w:tcPr>
            <w:tcW w:w="7371" w:type="dxa"/>
          </w:tcPr>
          <w:p w:rsidR="001F463E" w:rsidRDefault="001F463E" w:rsidP="00E050D6">
            <w:pPr>
              <w:jc w:val="both"/>
              <w:rPr>
                <w:rFonts w:ascii="Times New Roman" w:hAnsi="Times New Roman"/>
              </w:rPr>
            </w:pPr>
            <w:r>
              <w:rPr>
                <w:rFonts w:ascii="Times New Roman" w:hAnsi="Times New Roman"/>
              </w:rPr>
              <w:t>Ч</w:t>
            </w:r>
            <w:r w:rsidRPr="000906A6">
              <w:rPr>
                <w:rFonts w:ascii="Times New Roman" w:hAnsi="Times New Roman"/>
              </w:rPr>
              <w:t>асть селитебной территории поселения или поселение в целом, предназначенное для размещения малоэтажной жилой застройки, объектов социальной инфраструктуры, инженерных и транспортных коммуникаций</w:t>
            </w:r>
          </w:p>
        </w:tc>
      </w:tr>
      <w:tr w:rsidR="001F463E" w:rsidRPr="001B5A7F" w:rsidTr="00D60E9E">
        <w:tc>
          <w:tcPr>
            <w:tcW w:w="2127" w:type="dxa"/>
          </w:tcPr>
          <w:p w:rsidR="001F463E" w:rsidRDefault="001F463E" w:rsidP="00E050D6">
            <w:pPr>
              <w:jc w:val="center"/>
              <w:rPr>
                <w:rFonts w:ascii="Times New Roman" w:hAnsi="Times New Roman"/>
              </w:rPr>
            </w:pPr>
            <w:r>
              <w:rPr>
                <w:rFonts w:ascii="Times New Roman" w:hAnsi="Times New Roman"/>
              </w:rPr>
              <w:t>Территория общего пользования</w:t>
            </w:r>
          </w:p>
        </w:tc>
        <w:tc>
          <w:tcPr>
            <w:tcW w:w="7371" w:type="dxa"/>
          </w:tcPr>
          <w:p w:rsidR="001F463E" w:rsidRPr="00030D85" w:rsidRDefault="001F463E" w:rsidP="00E050D6">
            <w:pPr>
              <w:jc w:val="both"/>
              <w:rPr>
                <w:rFonts w:ascii="Times New Roman" w:hAnsi="Times New Roman"/>
              </w:rPr>
            </w:pPr>
            <w:r w:rsidRPr="00030D85">
              <w:rPr>
                <w:rFonts w:ascii="Times New Roman" w:hAnsi="Times New Roman"/>
                <w:szCs w:val="28"/>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tc>
      </w:tr>
      <w:tr w:rsidR="001F463E" w:rsidRPr="001B5A7F" w:rsidTr="00D60E9E">
        <w:tc>
          <w:tcPr>
            <w:tcW w:w="2127" w:type="dxa"/>
          </w:tcPr>
          <w:p w:rsidR="001F463E" w:rsidRDefault="00462EFE" w:rsidP="00462EFE">
            <w:pPr>
              <w:jc w:val="center"/>
              <w:rPr>
                <w:rFonts w:ascii="Times New Roman" w:hAnsi="Times New Roman"/>
              </w:rPr>
            </w:pPr>
            <w:r>
              <w:rPr>
                <w:rFonts w:ascii="Times New Roman" w:hAnsi="Times New Roman"/>
              </w:rPr>
              <w:t>Территориаль</w:t>
            </w:r>
            <w:r w:rsidR="001F463E">
              <w:rPr>
                <w:rFonts w:ascii="Times New Roman" w:hAnsi="Times New Roman"/>
              </w:rPr>
              <w:t>ное планирование</w:t>
            </w:r>
          </w:p>
        </w:tc>
        <w:tc>
          <w:tcPr>
            <w:tcW w:w="7371" w:type="dxa"/>
          </w:tcPr>
          <w:p w:rsidR="001F463E" w:rsidRPr="00030D85" w:rsidRDefault="001F463E" w:rsidP="00E050D6">
            <w:pPr>
              <w:jc w:val="both"/>
              <w:rPr>
                <w:rFonts w:ascii="Times New Roman" w:hAnsi="Times New Roman"/>
                <w:szCs w:val="28"/>
              </w:rPr>
            </w:pPr>
            <w:r>
              <w:rPr>
                <w:rFonts w:ascii="Times New Roman" w:hAnsi="Times New Roman"/>
              </w:rPr>
              <w:t>П</w:t>
            </w:r>
            <w:r w:rsidRPr="000906A6">
              <w:rPr>
                <w:rFonts w:ascii="Times New Roman" w:hAnsi="Times New Roman"/>
              </w:rPr>
              <w:t>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tc>
      </w:tr>
      <w:tr w:rsidR="001F463E" w:rsidRPr="001B5A7F" w:rsidTr="00D60E9E">
        <w:tc>
          <w:tcPr>
            <w:tcW w:w="2127" w:type="dxa"/>
          </w:tcPr>
          <w:p w:rsidR="001F463E" w:rsidRDefault="00462EFE" w:rsidP="00E050D6">
            <w:pPr>
              <w:jc w:val="center"/>
              <w:rPr>
                <w:rFonts w:ascii="Times New Roman" w:hAnsi="Times New Roman"/>
              </w:rPr>
            </w:pPr>
            <w:r>
              <w:rPr>
                <w:rFonts w:ascii="Times New Roman" w:hAnsi="Times New Roman"/>
              </w:rPr>
              <w:t>Территориаль</w:t>
            </w:r>
            <w:r w:rsidR="001F463E">
              <w:rPr>
                <w:rFonts w:ascii="Times New Roman" w:hAnsi="Times New Roman"/>
              </w:rPr>
              <w:t>ные зоны</w:t>
            </w:r>
          </w:p>
        </w:tc>
        <w:tc>
          <w:tcPr>
            <w:tcW w:w="7371" w:type="dxa"/>
          </w:tcPr>
          <w:p w:rsidR="001F463E" w:rsidRPr="00AA0F5F" w:rsidRDefault="001F463E" w:rsidP="00E050D6">
            <w:pPr>
              <w:jc w:val="both"/>
              <w:rPr>
                <w:rFonts w:ascii="Times New Roman" w:hAnsi="Times New Roman"/>
              </w:rPr>
            </w:pPr>
            <w:r w:rsidRPr="00AA0F5F">
              <w:rPr>
                <w:rFonts w:ascii="Times New Roman" w:hAnsi="Times New Roman"/>
              </w:rPr>
              <w:t>Зоны, для которых в правилах землепользования и застройки определены границы и установлены градостроительные регламенты</w:t>
            </w:r>
          </w:p>
        </w:tc>
      </w:tr>
      <w:tr w:rsidR="001F463E" w:rsidRPr="001B5A7F" w:rsidTr="00D60E9E">
        <w:tc>
          <w:tcPr>
            <w:tcW w:w="2127" w:type="dxa"/>
          </w:tcPr>
          <w:p w:rsidR="001F463E" w:rsidRDefault="001F463E" w:rsidP="00E050D6">
            <w:pPr>
              <w:jc w:val="center"/>
              <w:rPr>
                <w:rFonts w:ascii="Times New Roman" w:hAnsi="Times New Roman"/>
              </w:rPr>
            </w:pPr>
            <w:r>
              <w:rPr>
                <w:rFonts w:ascii="Times New Roman" w:hAnsi="Times New Roman"/>
              </w:rPr>
              <w:t>Территория общего пользования</w:t>
            </w:r>
          </w:p>
        </w:tc>
        <w:tc>
          <w:tcPr>
            <w:tcW w:w="7371" w:type="dxa"/>
          </w:tcPr>
          <w:p w:rsidR="001F463E" w:rsidRPr="00AA0F5F" w:rsidRDefault="001F463E" w:rsidP="00E050D6">
            <w:pPr>
              <w:jc w:val="both"/>
              <w:rPr>
                <w:rFonts w:ascii="Times New Roman" w:hAnsi="Times New Roman"/>
              </w:rPr>
            </w:pPr>
            <w:r w:rsidRPr="00AA0F5F">
              <w:rPr>
                <w:rFonts w:ascii="Times New Roman" w:hAnsi="Times New Roman"/>
                <w:spacing w:val="-2"/>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tc>
      </w:tr>
      <w:tr w:rsidR="001F463E" w:rsidRPr="001B5A7F" w:rsidTr="00D60E9E">
        <w:tc>
          <w:tcPr>
            <w:tcW w:w="2127" w:type="dxa"/>
          </w:tcPr>
          <w:p w:rsidR="001F463E" w:rsidRPr="001B5A7F" w:rsidRDefault="001F463E" w:rsidP="00E050D6">
            <w:pPr>
              <w:jc w:val="center"/>
              <w:rPr>
                <w:rFonts w:ascii="Times New Roman" w:hAnsi="Times New Roman"/>
              </w:rPr>
            </w:pPr>
            <w:r>
              <w:rPr>
                <w:rFonts w:ascii="Times New Roman" w:hAnsi="Times New Roman"/>
              </w:rPr>
              <w:t>Устойчивое развитие территорий</w:t>
            </w:r>
          </w:p>
        </w:tc>
        <w:tc>
          <w:tcPr>
            <w:tcW w:w="7371" w:type="dxa"/>
          </w:tcPr>
          <w:p w:rsidR="001F463E" w:rsidRPr="001B5A7F" w:rsidRDefault="001F463E" w:rsidP="00E050D6">
            <w:pPr>
              <w:jc w:val="both"/>
              <w:rPr>
                <w:rFonts w:ascii="Times New Roman" w:hAnsi="Times New Roman"/>
              </w:rPr>
            </w:pPr>
            <w:r>
              <w:rPr>
                <w:rFonts w:ascii="Times New Roman" w:hAnsi="Times New Roman"/>
              </w:rPr>
              <w:t>О</w:t>
            </w:r>
            <w:r w:rsidRPr="00131CC5">
              <w:rPr>
                <w:rFonts w:ascii="Times New Roman" w:hAnsi="Times New Roman"/>
              </w:rPr>
              <w:t>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tc>
      </w:tr>
      <w:tr w:rsidR="001F463E" w:rsidRPr="001B5A7F" w:rsidTr="00D60E9E">
        <w:tc>
          <w:tcPr>
            <w:tcW w:w="2127" w:type="dxa"/>
          </w:tcPr>
          <w:p w:rsidR="001F463E" w:rsidRPr="004750E4" w:rsidRDefault="001F463E" w:rsidP="00E050D6">
            <w:pPr>
              <w:jc w:val="center"/>
              <w:rPr>
                <w:rFonts w:ascii="Times New Roman" w:hAnsi="Times New Roman"/>
              </w:rPr>
            </w:pPr>
            <w:r w:rsidRPr="004750E4">
              <w:rPr>
                <w:rFonts w:ascii="Times New Roman" w:hAnsi="Times New Roman"/>
              </w:rPr>
              <w:t>Функциональное зонирование территории</w:t>
            </w:r>
          </w:p>
        </w:tc>
        <w:tc>
          <w:tcPr>
            <w:tcW w:w="7371" w:type="dxa"/>
          </w:tcPr>
          <w:p w:rsidR="001F463E" w:rsidRPr="001B5A7F" w:rsidRDefault="001F463E" w:rsidP="00E050D6">
            <w:pPr>
              <w:jc w:val="both"/>
              <w:rPr>
                <w:rFonts w:ascii="Times New Roman" w:hAnsi="Times New Roman"/>
              </w:rPr>
            </w:pPr>
            <w:r>
              <w:rPr>
                <w:rFonts w:ascii="Times New Roman" w:hAnsi="Times New Roman"/>
              </w:rPr>
              <w:t>Д</w:t>
            </w:r>
            <w:r w:rsidRPr="00131CC5">
              <w:rPr>
                <w:rFonts w:ascii="Times New Roman" w:hAnsi="Times New Roman"/>
              </w:rPr>
              <w:t xml:space="preserve">еление территории на </w:t>
            </w:r>
            <w:r w:rsidRPr="00655791">
              <w:rPr>
                <w:rFonts w:ascii="Times New Roman" w:hAnsi="Times New Roman"/>
                <w:color w:val="000000" w:themeColor="text1"/>
              </w:rPr>
              <w:t>функциональные зоны при территориальном</w:t>
            </w:r>
            <w:r w:rsidRPr="00273378">
              <w:rPr>
                <w:rFonts w:ascii="Times New Roman" w:hAnsi="Times New Roman"/>
                <w:color w:val="1F497D" w:themeColor="text2"/>
              </w:rPr>
              <w:t xml:space="preserve"> </w:t>
            </w:r>
            <w:r w:rsidRPr="00131CC5">
              <w:rPr>
                <w:rFonts w:ascii="Times New Roman" w:hAnsi="Times New Roman"/>
              </w:rPr>
              <w:t>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tc>
      </w:tr>
      <w:tr w:rsidR="001F463E" w:rsidRPr="001B5A7F" w:rsidTr="00D60E9E">
        <w:tc>
          <w:tcPr>
            <w:tcW w:w="2127" w:type="dxa"/>
          </w:tcPr>
          <w:p w:rsidR="001F463E" w:rsidRPr="004750E4" w:rsidRDefault="001F463E" w:rsidP="00E050D6">
            <w:pPr>
              <w:jc w:val="center"/>
              <w:rPr>
                <w:rFonts w:ascii="Times New Roman" w:hAnsi="Times New Roman"/>
              </w:rPr>
            </w:pPr>
            <w:r w:rsidRPr="004750E4">
              <w:rPr>
                <w:rFonts w:ascii="Times New Roman" w:hAnsi="Times New Roman"/>
              </w:rPr>
              <w:t>Функциональные зоны</w:t>
            </w:r>
          </w:p>
        </w:tc>
        <w:tc>
          <w:tcPr>
            <w:tcW w:w="7371" w:type="dxa"/>
          </w:tcPr>
          <w:p w:rsidR="001F463E" w:rsidRPr="001B5A7F" w:rsidRDefault="001F463E" w:rsidP="00E050D6">
            <w:pPr>
              <w:jc w:val="both"/>
              <w:rPr>
                <w:rFonts w:ascii="Times New Roman" w:hAnsi="Times New Roman"/>
              </w:rPr>
            </w:pPr>
            <w:r>
              <w:rPr>
                <w:rFonts w:ascii="Times New Roman" w:hAnsi="Times New Roman"/>
              </w:rPr>
              <w:t>З</w:t>
            </w:r>
            <w:r w:rsidRPr="00131CC5">
              <w:rPr>
                <w:rFonts w:ascii="Times New Roman" w:hAnsi="Times New Roman"/>
              </w:rPr>
              <w:t>оны, для которых документами территориального планирования определены границы и функциональное назначение</w:t>
            </w:r>
          </w:p>
        </w:tc>
      </w:tr>
      <w:tr w:rsidR="001F463E" w:rsidRPr="001B5A7F" w:rsidTr="00D60E9E">
        <w:tc>
          <w:tcPr>
            <w:tcW w:w="2127" w:type="dxa"/>
          </w:tcPr>
          <w:p w:rsidR="001F463E" w:rsidRDefault="001F463E" w:rsidP="00E050D6">
            <w:pPr>
              <w:jc w:val="center"/>
              <w:rPr>
                <w:rFonts w:ascii="Times New Roman" w:hAnsi="Times New Roman"/>
              </w:rPr>
            </w:pPr>
            <w:r>
              <w:rPr>
                <w:rFonts w:ascii="Times New Roman" w:hAnsi="Times New Roman"/>
              </w:rPr>
              <w:t>Черта городских и сельских поселений</w:t>
            </w:r>
          </w:p>
        </w:tc>
        <w:tc>
          <w:tcPr>
            <w:tcW w:w="7371" w:type="dxa"/>
          </w:tcPr>
          <w:p w:rsidR="001F463E" w:rsidRDefault="001F463E" w:rsidP="00E050D6">
            <w:pPr>
              <w:jc w:val="both"/>
              <w:rPr>
                <w:rFonts w:ascii="Times New Roman" w:hAnsi="Times New Roman"/>
              </w:rPr>
            </w:pPr>
            <w:r>
              <w:rPr>
                <w:rFonts w:ascii="Times New Roman" w:hAnsi="Times New Roman"/>
              </w:rPr>
              <w:t>В</w:t>
            </w:r>
            <w:r w:rsidRPr="000906A6">
              <w:rPr>
                <w:rFonts w:ascii="Times New Roman" w:hAnsi="Times New Roman"/>
              </w:rPr>
              <w:t>нешние границы земель городских и сельских поселений, отделяющие эти земли от земель иных категорий</w:t>
            </w:r>
          </w:p>
        </w:tc>
      </w:tr>
      <w:tr w:rsidR="001F463E" w:rsidRPr="001B5A7F" w:rsidTr="00D60E9E">
        <w:tc>
          <w:tcPr>
            <w:tcW w:w="2127" w:type="dxa"/>
          </w:tcPr>
          <w:p w:rsidR="001F463E" w:rsidRPr="001B5A7F" w:rsidRDefault="001F463E" w:rsidP="00E050D6">
            <w:pPr>
              <w:jc w:val="center"/>
              <w:rPr>
                <w:rFonts w:ascii="Times New Roman" w:hAnsi="Times New Roman"/>
              </w:rPr>
            </w:pPr>
            <w:r>
              <w:rPr>
                <w:rFonts w:ascii="Times New Roman" w:hAnsi="Times New Roman"/>
              </w:rPr>
              <w:t>Чрезвычайная ситуация</w:t>
            </w:r>
          </w:p>
        </w:tc>
        <w:tc>
          <w:tcPr>
            <w:tcW w:w="7371" w:type="dxa"/>
          </w:tcPr>
          <w:p w:rsidR="001F463E" w:rsidRPr="001B5A7F" w:rsidRDefault="001F463E" w:rsidP="00E050D6">
            <w:pPr>
              <w:jc w:val="both"/>
              <w:rPr>
                <w:rFonts w:ascii="Times New Roman" w:hAnsi="Times New Roman"/>
              </w:rPr>
            </w:pPr>
            <w:r>
              <w:rPr>
                <w:rFonts w:ascii="Times New Roman" w:hAnsi="Times New Roman"/>
              </w:rPr>
              <w:t>О</w:t>
            </w:r>
            <w:r w:rsidRPr="00131CC5">
              <w:rPr>
                <w:rFonts w:ascii="Times New Roman" w:hAnsi="Times New Roman"/>
              </w:rPr>
              <w:t>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tc>
      </w:tr>
    </w:tbl>
    <w:p w:rsidR="00C56275" w:rsidRPr="00131CC5" w:rsidRDefault="00C56275" w:rsidP="00C56275">
      <w:pPr>
        <w:spacing w:after="0" w:line="240" w:lineRule="auto"/>
        <w:ind w:firstLine="567"/>
        <w:jc w:val="both"/>
        <w:rPr>
          <w:rFonts w:ascii="Times New Roman" w:hAnsi="Times New Roman"/>
        </w:rPr>
      </w:pPr>
    </w:p>
    <w:p w:rsidR="00C56275" w:rsidRDefault="00C56275" w:rsidP="007429D2">
      <w:pPr>
        <w:spacing w:after="0" w:line="240" w:lineRule="auto"/>
        <w:ind w:firstLine="567"/>
        <w:jc w:val="both"/>
        <w:rPr>
          <w:rFonts w:ascii="Times New Roman" w:hAnsi="Times New Roman"/>
        </w:rPr>
        <w:sectPr w:rsidR="00C56275" w:rsidSect="00A44887">
          <w:pgSz w:w="11906" w:h="16838"/>
          <w:pgMar w:top="1134" w:right="850" w:bottom="1134" w:left="1701" w:header="708" w:footer="708" w:gutter="0"/>
          <w:cols w:space="708"/>
          <w:docGrid w:linePitch="360"/>
        </w:sectPr>
      </w:pPr>
    </w:p>
    <w:p w:rsidR="007429D2" w:rsidRDefault="00C1444F" w:rsidP="007429D2">
      <w:pPr>
        <w:spacing w:after="0" w:line="240" w:lineRule="auto"/>
        <w:jc w:val="center"/>
        <w:rPr>
          <w:sz w:val="16"/>
          <w:szCs w:val="16"/>
        </w:rPr>
      </w:pPr>
      <w:r>
        <w:rPr>
          <w:noProof/>
          <w:sz w:val="16"/>
          <w:szCs w:val="16"/>
        </w:rPr>
        <w:pict>
          <v:rect id="Rectangle 156" o:spid="_x0000_s1043" style="position:absolute;left:0;text-align:left;margin-left:-1pt;margin-top:4.3pt;width:469.5pt;height:7.1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" fillcolor="#c0504d" strokecolor="#f2f2f2" strokeweight="3pt">
            <v:shadow on="t" color="#622423" opacity=".5" offset="1pt"/>
          </v:rect>
        </w:pict>
      </w:r>
    </w:p>
    <w:p w:rsidR="007429D2" w:rsidRDefault="007429D2" w:rsidP="007429D2">
      <w:pPr>
        <w:spacing w:after="0" w:line="240" w:lineRule="auto"/>
        <w:jc w:val="center"/>
        <w:rPr>
          <w:sz w:val="16"/>
          <w:szCs w:val="16"/>
        </w:rPr>
      </w:pPr>
    </w:p>
    <w:p w:rsidR="007429D2" w:rsidRDefault="008B52EB" w:rsidP="007B04A1">
      <w:pPr>
        <w:pStyle w:val="ae"/>
        <w:shd w:val="clear" w:color="auto" w:fill="EEECE1" w:themeFill="background2"/>
        <w:spacing w:after="0" w:line="240" w:lineRule="auto"/>
        <w:ind w:left="0"/>
        <w:rPr>
          <w:rFonts w:ascii="Times New Roman" w:hAnsi="Times New Roman"/>
          <w:b/>
          <w:sz w:val="24"/>
          <w:szCs w:val="24"/>
        </w:rPr>
      </w:pPr>
      <w:r w:rsidRPr="00061C25">
        <w:rPr>
          <w:rFonts w:ascii="Arial Narrow" w:hAnsi="Arial Narrow"/>
          <w:b/>
          <w:sz w:val="36"/>
          <w:szCs w:val="36"/>
          <w:u w:val="single"/>
        </w:rPr>
        <w:t>ПРИЛОЖЕНИЕ П-2</w:t>
      </w:r>
      <w:r>
        <w:rPr>
          <w:rFonts w:ascii="Arial Narrow" w:hAnsi="Arial Narrow"/>
          <w:b/>
          <w:sz w:val="36"/>
          <w:szCs w:val="36"/>
        </w:rPr>
        <w:t xml:space="preserve">: </w:t>
      </w:r>
      <w:r w:rsidR="007B04A1">
        <w:rPr>
          <w:rFonts w:ascii="Arial Narrow" w:hAnsi="Arial Narrow"/>
          <w:b/>
          <w:sz w:val="36"/>
          <w:szCs w:val="36"/>
        </w:rPr>
        <w:t xml:space="preserve"> </w:t>
      </w:r>
      <w:r w:rsidR="007429D2" w:rsidRPr="00C56275">
        <w:rPr>
          <w:rFonts w:ascii="Arial Narrow" w:hAnsi="Arial Narrow"/>
          <w:b/>
          <w:sz w:val="36"/>
          <w:szCs w:val="36"/>
        </w:rPr>
        <w:t xml:space="preserve">ПЕРЕЧЕНЬ ЗАКОНОДАТЕЛЬНЫХ </w:t>
      </w:r>
      <w:r w:rsidR="00DF2C07">
        <w:rPr>
          <w:rFonts w:ascii="Arial Narrow" w:hAnsi="Arial Narrow"/>
          <w:b/>
          <w:sz w:val="36"/>
          <w:szCs w:val="36"/>
        </w:rPr>
        <w:t xml:space="preserve"> </w:t>
      </w:r>
      <w:r w:rsidR="007429D2" w:rsidRPr="00C56275">
        <w:rPr>
          <w:rFonts w:ascii="Arial Narrow" w:hAnsi="Arial Narrow"/>
          <w:b/>
          <w:sz w:val="36"/>
          <w:szCs w:val="36"/>
        </w:rPr>
        <w:t xml:space="preserve">И </w:t>
      </w:r>
      <w:r w:rsidR="007B04A1">
        <w:rPr>
          <w:rFonts w:ascii="Arial Narrow" w:hAnsi="Arial Narrow"/>
          <w:b/>
          <w:sz w:val="36"/>
          <w:szCs w:val="36"/>
        </w:rPr>
        <w:t xml:space="preserve"> </w:t>
      </w:r>
      <w:r w:rsidR="007429D2" w:rsidRPr="00C56275">
        <w:rPr>
          <w:rFonts w:ascii="Arial Narrow" w:hAnsi="Arial Narrow"/>
          <w:b/>
          <w:sz w:val="36"/>
          <w:szCs w:val="36"/>
        </w:rPr>
        <w:t>НОРМАТИВНЫХ ДОКУМЕНТОВ</w:t>
      </w:r>
      <w:r w:rsidR="00B43445">
        <w:rPr>
          <w:rFonts w:ascii="Arial Narrow" w:hAnsi="Arial Narrow"/>
          <w:b/>
          <w:sz w:val="36"/>
          <w:szCs w:val="36"/>
        </w:rPr>
        <w:t xml:space="preserve"> </w:t>
      </w:r>
    </w:p>
    <w:p w:rsidR="007429D2" w:rsidRPr="00650DCF" w:rsidRDefault="00C1444F" w:rsidP="007429D2">
      <w:pPr>
        <w:spacing w:after="0"/>
        <w:jc w:val="center"/>
        <w:rPr>
          <w:rFonts w:ascii="Times New Roman" w:hAnsi="Times New Roman"/>
          <w:b/>
          <w:sz w:val="16"/>
          <w:szCs w:val="16"/>
        </w:rPr>
      </w:pPr>
      <w:r w:rsidRPr="00C1444F">
        <w:rPr>
          <w:rFonts w:ascii="Times New Roman" w:hAnsi="Times New Roman"/>
          <w:b/>
          <w:noProof/>
          <w:sz w:val="24"/>
          <w:szCs w:val="24"/>
        </w:rPr>
        <w:pict>
          <v:rect id="Rectangle 157" o:spid="_x0000_s1042" style="position:absolute;left:0;text-align:left;margin-left:-4.2pt;margin-top:5.35pt;width:469.5pt;height:7.1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" fillcolor="#c0504d" strokecolor="#f2f2f2" strokeweight="3pt">
            <v:shadow on="t" color="#622423" opacity=".5" offset="1pt"/>
          </v:rect>
        </w:pict>
      </w:r>
    </w:p>
    <w:p w:rsidR="007B04A1" w:rsidRDefault="007B04A1" w:rsidP="007B04A1">
      <w:pPr>
        <w:pStyle w:val="ae"/>
        <w:tabs>
          <w:tab w:val="left" w:pos="851"/>
        </w:tabs>
        <w:spacing w:after="0" w:line="228" w:lineRule="auto"/>
        <w:ind w:left="0"/>
        <w:jc w:val="both"/>
        <w:rPr>
          <w:rFonts w:ascii="Times New Roman" w:hAnsi="Times New Roman"/>
          <w:sz w:val="24"/>
          <w:szCs w:val="24"/>
        </w:rPr>
      </w:pPr>
    </w:p>
    <w:p w:rsidR="00C84DB7" w:rsidRPr="00543E1B" w:rsidRDefault="00C84DB7" w:rsidP="00C84DB7">
      <w:pPr>
        <w:shd w:val="clear" w:color="auto" w:fill="EEECE1" w:themeFill="background2"/>
        <w:tabs>
          <w:tab w:val="left" w:pos="567"/>
          <w:tab w:val="left" w:pos="1704"/>
        </w:tabs>
        <w:jc w:val="center"/>
        <w:rPr>
          <w:rFonts w:ascii="Arial Narrow" w:hAnsi="Arial Narrow"/>
          <w:b/>
          <w:bCs/>
          <w:sz w:val="28"/>
          <w:szCs w:val="28"/>
        </w:rPr>
      </w:pPr>
      <w:r w:rsidRPr="00543E1B">
        <w:rPr>
          <w:rFonts w:ascii="Arial Narrow" w:hAnsi="Arial Narrow"/>
          <w:b/>
          <w:bCs/>
          <w:sz w:val="28"/>
          <w:szCs w:val="28"/>
        </w:rPr>
        <w:t>Федеральные законы</w:t>
      </w:r>
    </w:p>
    <w:p w:rsidR="00C84DB7" w:rsidRPr="003820A4" w:rsidRDefault="00C84DB7" w:rsidP="00C84DB7">
      <w:pPr>
        <w:spacing w:after="0" w:line="240" w:lineRule="auto"/>
        <w:jc w:val="both"/>
        <w:rPr>
          <w:rStyle w:val="blk"/>
          <w:rFonts w:ascii="Times New Roman" w:hAnsi="Times New Roman"/>
          <w:spacing w:val="2"/>
          <w:shd w:val="clear" w:color="auto" w:fill="FFFFFF"/>
        </w:rPr>
      </w:pPr>
      <w:r w:rsidRPr="003820A4">
        <w:rPr>
          <w:rStyle w:val="blk"/>
          <w:rFonts w:ascii="Times New Roman" w:hAnsi="Times New Roman"/>
          <w:spacing w:val="2"/>
          <w:shd w:val="clear" w:color="auto" w:fill="FFFFFF"/>
        </w:rPr>
        <w:t>"</w:t>
      </w:r>
      <w:r w:rsidRPr="003820A4">
        <w:rPr>
          <w:rStyle w:val="b"/>
          <w:rFonts w:ascii="Times New Roman" w:hAnsi="Times New Roman"/>
          <w:b/>
          <w:bCs/>
          <w:spacing w:val="2"/>
          <w:shd w:val="clear" w:color="auto" w:fill="FFFFFF"/>
        </w:rPr>
        <w:t>Градостроительный</w:t>
      </w:r>
      <w:r w:rsidRPr="003820A4">
        <w:rPr>
          <w:rStyle w:val="blk"/>
          <w:rFonts w:ascii="Times New Roman" w:hAnsi="Times New Roman"/>
          <w:spacing w:val="2"/>
          <w:shd w:val="clear" w:color="auto" w:fill="FFFFFF"/>
        </w:rPr>
        <w:t> </w:t>
      </w:r>
      <w:r w:rsidRPr="003820A4">
        <w:rPr>
          <w:rStyle w:val="b"/>
          <w:rFonts w:ascii="Times New Roman" w:hAnsi="Times New Roman"/>
          <w:b/>
          <w:bCs/>
          <w:spacing w:val="2"/>
          <w:shd w:val="clear" w:color="auto" w:fill="FFFFFF"/>
        </w:rPr>
        <w:t>кодекс</w:t>
      </w:r>
      <w:r w:rsidRPr="003820A4">
        <w:rPr>
          <w:rStyle w:val="blk"/>
          <w:rFonts w:ascii="Times New Roman" w:hAnsi="Times New Roman"/>
          <w:spacing w:val="2"/>
          <w:shd w:val="clear" w:color="auto" w:fill="FFFFFF"/>
        </w:rPr>
        <w:t> Российской Федерации" от 29.12.2004 N 190-ФЗ(ред. от 25.12.2018)</w:t>
      </w:r>
    </w:p>
    <w:p w:rsidR="00C84DB7" w:rsidRPr="004A65BA" w:rsidRDefault="00C84DB7" w:rsidP="00C84DB7">
      <w:pPr>
        <w:spacing w:after="0" w:line="240" w:lineRule="auto"/>
        <w:jc w:val="both"/>
        <w:rPr>
          <w:rStyle w:val="blk"/>
          <w:rFonts w:ascii="Times New Roman" w:hAnsi="Times New Roman"/>
          <w:spacing w:val="2"/>
          <w:sz w:val="8"/>
          <w:szCs w:val="8"/>
          <w:shd w:val="clear" w:color="auto" w:fill="FFFFFF"/>
        </w:rPr>
      </w:pPr>
    </w:p>
    <w:p w:rsidR="00C84DB7" w:rsidRPr="003820A4" w:rsidRDefault="00C84DB7" w:rsidP="00C84DB7">
      <w:pPr>
        <w:spacing w:after="0" w:line="240" w:lineRule="auto"/>
        <w:jc w:val="both"/>
        <w:rPr>
          <w:rStyle w:val="blk"/>
          <w:rFonts w:ascii="Times New Roman" w:hAnsi="Times New Roman"/>
          <w:spacing w:val="2"/>
          <w:shd w:val="clear" w:color="auto" w:fill="FFFFFF"/>
        </w:rPr>
      </w:pPr>
      <w:r w:rsidRPr="003820A4">
        <w:rPr>
          <w:rStyle w:val="blk"/>
          <w:rFonts w:ascii="Times New Roman" w:hAnsi="Times New Roman"/>
          <w:spacing w:val="2"/>
          <w:shd w:val="clear" w:color="auto" w:fill="FFFFFF"/>
        </w:rPr>
        <w:t>"</w:t>
      </w:r>
      <w:r w:rsidRPr="003820A4">
        <w:rPr>
          <w:rStyle w:val="b"/>
          <w:rFonts w:ascii="Times New Roman" w:hAnsi="Times New Roman"/>
          <w:b/>
          <w:bCs/>
          <w:spacing w:val="2"/>
          <w:shd w:val="clear" w:color="auto" w:fill="FFFFFF"/>
        </w:rPr>
        <w:t>Земельный</w:t>
      </w:r>
      <w:r w:rsidRPr="003820A4">
        <w:rPr>
          <w:rStyle w:val="blk"/>
          <w:rFonts w:ascii="Times New Roman" w:hAnsi="Times New Roman"/>
          <w:spacing w:val="2"/>
          <w:shd w:val="clear" w:color="auto" w:fill="FFFFFF"/>
        </w:rPr>
        <w:t> </w:t>
      </w:r>
      <w:r w:rsidRPr="003820A4">
        <w:rPr>
          <w:rStyle w:val="b"/>
          <w:rFonts w:ascii="Times New Roman" w:hAnsi="Times New Roman"/>
          <w:b/>
          <w:bCs/>
          <w:spacing w:val="2"/>
          <w:shd w:val="clear" w:color="auto" w:fill="FFFFFF"/>
        </w:rPr>
        <w:t>кодекс</w:t>
      </w:r>
      <w:r w:rsidRPr="003820A4">
        <w:rPr>
          <w:rStyle w:val="blk"/>
          <w:rFonts w:ascii="Times New Roman" w:hAnsi="Times New Roman"/>
          <w:spacing w:val="2"/>
          <w:shd w:val="clear" w:color="auto" w:fill="FFFFFF"/>
        </w:rPr>
        <w:t> Российской Федерации" от 25.10.2001 N 136-ФЗ(ред. от 25.12.2018) (с изм. и доп., вступ. в силу с 01.01.2019)</w:t>
      </w:r>
    </w:p>
    <w:p w:rsidR="00C84DB7" w:rsidRPr="004A65BA" w:rsidRDefault="00C84DB7" w:rsidP="00C84DB7">
      <w:pPr>
        <w:spacing w:after="0" w:line="240" w:lineRule="auto"/>
        <w:jc w:val="both"/>
        <w:rPr>
          <w:rStyle w:val="blk"/>
          <w:rFonts w:ascii="Times New Roman" w:hAnsi="Times New Roman"/>
          <w:spacing w:val="2"/>
          <w:sz w:val="8"/>
          <w:szCs w:val="8"/>
          <w:shd w:val="clear" w:color="auto" w:fill="FFFFFF"/>
        </w:rPr>
      </w:pPr>
    </w:p>
    <w:p w:rsidR="00C84DB7" w:rsidRPr="003820A4" w:rsidRDefault="00C84DB7" w:rsidP="00C84DB7">
      <w:pPr>
        <w:spacing w:after="0" w:line="240" w:lineRule="auto"/>
        <w:jc w:val="both"/>
        <w:rPr>
          <w:rStyle w:val="blk"/>
          <w:rFonts w:ascii="Times New Roman" w:hAnsi="Times New Roman"/>
          <w:spacing w:val="2"/>
          <w:shd w:val="clear" w:color="auto" w:fill="FFFFFF"/>
        </w:rPr>
      </w:pPr>
      <w:r w:rsidRPr="003820A4">
        <w:rPr>
          <w:rStyle w:val="blk"/>
          <w:rFonts w:ascii="Times New Roman" w:hAnsi="Times New Roman"/>
          <w:spacing w:val="2"/>
          <w:shd w:val="clear" w:color="auto" w:fill="FFFFFF"/>
        </w:rPr>
        <w:t>"</w:t>
      </w:r>
      <w:r w:rsidRPr="003820A4">
        <w:rPr>
          <w:rStyle w:val="b"/>
          <w:rFonts w:ascii="Times New Roman" w:hAnsi="Times New Roman"/>
          <w:b/>
          <w:bCs/>
          <w:spacing w:val="2"/>
          <w:shd w:val="clear" w:color="auto" w:fill="FFFFFF"/>
        </w:rPr>
        <w:t>Водный</w:t>
      </w:r>
      <w:r w:rsidRPr="003820A4">
        <w:rPr>
          <w:rStyle w:val="blk"/>
          <w:rFonts w:ascii="Times New Roman" w:hAnsi="Times New Roman"/>
          <w:spacing w:val="2"/>
          <w:shd w:val="clear" w:color="auto" w:fill="FFFFFF"/>
        </w:rPr>
        <w:t> </w:t>
      </w:r>
      <w:r w:rsidRPr="003820A4">
        <w:rPr>
          <w:rStyle w:val="b"/>
          <w:rFonts w:ascii="Times New Roman" w:hAnsi="Times New Roman"/>
          <w:b/>
          <w:bCs/>
          <w:spacing w:val="2"/>
          <w:shd w:val="clear" w:color="auto" w:fill="FFFFFF"/>
        </w:rPr>
        <w:t>кодекс</w:t>
      </w:r>
      <w:r w:rsidRPr="003820A4">
        <w:rPr>
          <w:rStyle w:val="blk"/>
          <w:rFonts w:ascii="Times New Roman" w:hAnsi="Times New Roman"/>
          <w:spacing w:val="2"/>
          <w:shd w:val="clear" w:color="auto" w:fill="FFFFFF"/>
        </w:rPr>
        <w:t> Российской Федерации" от 03.06.2006 N 74-ФЗ(ред. от 03.08.2018) (с изм. и доп., вступ. в силу с 01.01.2019)</w:t>
      </w:r>
    </w:p>
    <w:p w:rsidR="00C84DB7" w:rsidRPr="004A65BA" w:rsidRDefault="00C84DB7" w:rsidP="00C84DB7">
      <w:pPr>
        <w:spacing w:after="0" w:line="240" w:lineRule="auto"/>
        <w:jc w:val="both"/>
        <w:rPr>
          <w:rStyle w:val="blk"/>
          <w:rFonts w:ascii="Times New Roman" w:hAnsi="Times New Roman"/>
          <w:spacing w:val="2"/>
          <w:sz w:val="8"/>
          <w:szCs w:val="8"/>
          <w:shd w:val="clear" w:color="auto" w:fill="FFFFFF"/>
        </w:rPr>
      </w:pPr>
    </w:p>
    <w:p w:rsidR="00C84DB7" w:rsidRPr="003820A4" w:rsidRDefault="00C84DB7" w:rsidP="00C84DB7">
      <w:pPr>
        <w:spacing w:after="0" w:line="240" w:lineRule="auto"/>
        <w:jc w:val="both"/>
        <w:rPr>
          <w:rStyle w:val="blk"/>
          <w:rFonts w:ascii="Times New Roman" w:hAnsi="Times New Roman"/>
          <w:spacing w:val="2"/>
          <w:shd w:val="clear" w:color="auto" w:fill="FFFFFF"/>
        </w:rPr>
      </w:pPr>
      <w:r w:rsidRPr="003820A4">
        <w:rPr>
          <w:rStyle w:val="blk"/>
          <w:rFonts w:ascii="Times New Roman" w:hAnsi="Times New Roman"/>
          <w:spacing w:val="2"/>
          <w:shd w:val="clear" w:color="auto" w:fill="FFFFFF"/>
        </w:rPr>
        <w:t>"</w:t>
      </w:r>
      <w:r w:rsidRPr="003820A4">
        <w:rPr>
          <w:rStyle w:val="b"/>
          <w:rFonts w:ascii="Times New Roman" w:hAnsi="Times New Roman"/>
          <w:b/>
          <w:bCs/>
          <w:spacing w:val="2"/>
          <w:shd w:val="clear" w:color="auto" w:fill="FFFFFF"/>
        </w:rPr>
        <w:t>Лесной</w:t>
      </w:r>
      <w:r w:rsidRPr="003820A4">
        <w:rPr>
          <w:rStyle w:val="blk"/>
          <w:rFonts w:ascii="Times New Roman" w:hAnsi="Times New Roman"/>
          <w:spacing w:val="2"/>
          <w:shd w:val="clear" w:color="auto" w:fill="FFFFFF"/>
        </w:rPr>
        <w:t> </w:t>
      </w:r>
      <w:r w:rsidRPr="003820A4">
        <w:rPr>
          <w:rStyle w:val="b"/>
          <w:rFonts w:ascii="Times New Roman" w:hAnsi="Times New Roman"/>
          <w:b/>
          <w:bCs/>
          <w:spacing w:val="2"/>
          <w:shd w:val="clear" w:color="auto" w:fill="FFFFFF"/>
        </w:rPr>
        <w:t>кодекс</w:t>
      </w:r>
      <w:r w:rsidRPr="003820A4">
        <w:rPr>
          <w:rStyle w:val="blk"/>
          <w:rFonts w:ascii="Times New Roman" w:hAnsi="Times New Roman"/>
          <w:spacing w:val="2"/>
          <w:shd w:val="clear" w:color="auto" w:fill="FFFFFF"/>
        </w:rPr>
        <w:t> Российской Федерации" от 04.12.2006 N 200-ФЗ(ред. от 03.08.2018) (с изм. и доп., вступ. в силу с 01.01.2019)</w:t>
      </w:r>
    </w:p>
    <w:p w:rsidR="00C84DB7" w:rsidRPr="004A65BA" w:rsidRDefault="00C84DB7" w:rsidP="00C84DB7">
      <w:pPr>
        <w:spacing w:after="0" w:line="240" w:lineRule="auto"/>
        <w:jc w:val="both"/>
        <w:rPr>
          <w:rFonts w:ascii="Times New Roman" w:hAnsi="Times New Roman"/>
          <w:spacing w:val="2"/>
          <w:sz w:val="8"/>
          <w:szCs w:val="8"/>
        </w:rPr>
      </w:pPr>
    </w:p>
    <w:p w:rsidR="00C84DB7" w:rsidRPr="003820A4" w:rsidRDefault="00C1444F" w:rsidP="00C84DB7">
      <w:pPr>
        <w:spacing w:after="0" w:line="240" w:lineRule="auto"/>
        <w:jc w:val="both"/>
        <w:rPr>
          <w:rFonts w:ascii="Times New Roman" w:hAnsi="Times New Roman"/>
          <w:spacing w:val="2"/>
        </w:rPr>
      </w:pPr>
      <w:hyperlink r:id="rId13" w:tgtFrame="_blank" w:history="1">
        <w:r w:rsidR="00C84DB7" w:rsidRPr="003820A4">
          <w:rPr>
            <w:rFonts w:ascii="Times New Roman" w:hAnsi="Times New Roman"/>
            <w:spacing w:val="2"/>
          </w:rPr>
          <w:t>Закон РФ от 21.02.1992 N 2395-1 (ред. от 03.08.2018)"</w:t>
        </w:r>
        <w:r w:rsidR="00C84DB7" w:rsidRPr="003820A4">
          <w:rPr>
            <w:rFonts w:ascii="Times New Roman" w:hAnsi="Times New Roman"/>
            <w:b/>
            <w:bCs/>
            <w:spacing w:val="2"/>
          </w:rPr>
          <w:t>О</w:t>
        </w:r>
        <w:r w:rsidR="00C84DB7" w:rsidRPr="003820A4">
          <w:rPr>
            <w:rFonts w:ascii="Times New Roman" w:hAnsi="Times New Roman"/>
            <w:spacing w:val="2"/>
          </w:rPr>
          <w:t> </w:t>
        </w:r>
        <w:r w:rsidR="00C84DB7" w:rsidRPr="003820A4">
          <w:rPr>
            <w:rFonts w:ascii="Times New Roman" w:hAnsi="Times New Roman"/>
            <w:b/>
            <w:bCs/>
            <w:spacing w:val="2"/>
          </w:rPr>
          <w:t>недрах</w:t>
        </w:r>
        <w:r w:rsidR="00C84DB7" w:rsidRPr="003820A4">
          <w:rPr>
            <w:rFonts w:ascii="Times New Roman" w:hAnsi="Times New Roman"/>
            <w:spacing w:val="2"/>
          </w:rPr>
          <w:t>"(с изм. и доп., вступ. в силу с 01.01.2019)</w:t>
        </w:r>
      </w:hyperlink>
    </w:p>
    <w:p w:rsidR="00C84DB7" w:rsidRPr="004A65BA" w:rsidRDefault="00C84DB7" w:rsidP="00C84DB7">
      <w:pPr>
        <w:shd w:val="clear" w:color="auto" w:fill="FFFFFF"/>
        <w:spacing w:after="0" w:line="240" w:lineRule="auto"/>
        <w:jc w:val="both"/>
        <w:rPr>
          <w:rFonts w:ascii="Times New Roman" w:hAnsi="Times New Roman"/>
          <w:spacing w:val="2"/>
          <w:sz w:val="8"/>
          <w:szCs w:val="8"/>
        </w:rPr>
      </w:pPr>
    </w:p>
    <w:p w:rsidR="00C84DB7" w:rsidRPr="003820A4" w:rsidRDefault="00C1444F" w:rsidP="00C84DB7">
      <w:pPr>
        <w:shd w:val="clear" w:color="auto" w:fill="FFFFFF"/>
        <w:spacing w:after="0" w:line="240" w:lineRule="auto"/>
        <w:jc w:val="both"/>
        <w:rPr>
          <w:rFonts w:ascii="Times New Roman" w:hAnsi="Times New Roman"/>
          <w:spacing w:val="2"/>
        </w:rPr>
      </w:pPr>
      <w:hyperlink r:id="rId14" w:tgtFrame="_blank" w:history="1">
        <w:r w:rsidR="00C84DB7" w:rsidRPr="003820A4">
          <w:rPr>
            <w:rFonts w:ascii="Times New Roman" w:hAnsi="Times New Roman"/>
            <w:spacing w:val="2"/>
          </w:rPr>
          <w:t>Закон РФ от 01.04.1993 N 4730-1 (ред. от 29.07.2018)"О </w:t>
        </w:r>
        <w:r w:rsidR="00C84DB7" w:rsidRPr="003820A4">
          <w:rPr>
            <w:rFonts w:ascii="Times New Roman" w:hAnsi="Times New Roman"/>
            <w:b/>
            <w:bCs/>
            <w:spacing w:val="2"/>
          </w:rPr>
          <w:t>Государственной</w:t>
        </w:r>
        <w:r w:rsidR="00C84DB7" w:rsidRPr="003820A4">
          <w:rPr>
            <w:rFonts w:ascii="Times New Roman" w:hAnsi="Times New Roman"/>
            <w:spacing w:val="2"/>
          </w:rPr>
          <w:t> </w:t>
        </w:r>
        <w:r w:rsidR="00C84DB7" w:rsidRPr="003820A4">
          <w:rPr>
            <w:rFonts w:ascii="Times New Roman" w:hAnsi="Times New Roman"/>
            <w:b/>
            <w:bCs/>
            <w:spacing w:val="2"/>
          </w:rPr>
          <w:t>границе</w:t>
        </w:r>
        <w:r w:rsidR="00C84DB7" w:rsidRPr="003820A4">
          <w:rPr>
            <w:rFonts w:ascii="Times New Roman" w:hAnsi="Times New Roman"/>
            <w:spacing w:val="2"/>
          </w:rPr>
          <w:t> Российской Федерации"</w:t>
        </w:r>
      </w:hyperlink>
    </w:p>
    <w:p w:rsidR="00C84DB7" w:rsidRPr="004A65BA" w:rsidRDefault="00C84DB7" w:rsidP="00C84DB7">
      <w:pPr>
        <w:spacing w:after="0" w:line="240" w:lineRule="auto"/>
        <w:jc w:val="both"/>
        <w:rPr>
          <w:rStyle w:val="blk"/>
          <w:rFonts w:ascii="Times New Roman" w:hAnsi="Times New Roman"/>
          <w:spacing w:val="2"/>
          <w:sz w:val="8"/>
          <w:szCs w:val="8"/>
          <w:shd w:val="clear" w:color="auto" w:fill="FFFFFF"/>
        </w:rPr>
      </w:pPr>
    </w:p>
    <w:p w:rsidR="00C84DB7" w:rsidRPr="003820A4" w:rsidRDefault="00C84DB7" w:rsidP="00C84DB7">
      <w:pPr>
        <w:spacing w:after="0" w:line="240" w:lineRule="auto"/>
        <w:jc w:val="both"/>
        <w:rPr>
          <w:rStyle w:val="blk"/>
          <w:rFonts w:ascii="Times New Roman" w:hAnsi="Times New Roman"/>
          <w:spacing w:val="2"/>
          <w:shd w:val="clear" w:color="auto" w:fill="FFFFFF"/>
        </w:rPr>
      </w:pPr>
      <w:r w:rsidRPr="003820A4">
        <w:rPr>
          <w:rStyle w:val="blk"/>
          <w:rFonts w:ascii="Times New Roman" w:hAnsi="Times New Roman"/>
          <w:spacing w:val="2"/>
          <w:shd w:val="clear" w:color="auto" w:fill="FFFFFF"/>
        </w:rPr>
        <w:t>Федеральный закон от 21.12.1994 N </w:t>
      </w:r>
      <w:r w:rsidRPr="003820A4">
        <w:rPr>
          <w:rStyle w:val="b"/>
          <w:rFonts w:ascii="Times New Roman" w:hAnsi="Times New Roman"/>
          <w:b/>
          <w:bCs/>
          <w:spacing w:val="2"/>
          <w:shd w:val="clear" w:color="auto" w:fill="FFFFFF"/>
        </w:rPr>
        <w:t>68</w:t>
      </w:r>
      <w:r w:rsidRPr="003820A4">
        <w:rPr>
          <w:rStyle w:val="blk"/>
          <w:rFonts w:ascii="Times New Roman" w:hAnsi="Times New Roman"/>
          <w:spacing w:val="2"/>
          <w:shd w:val="clear" w:color="auto" w:fill="FFFFFF"/>
        </w:rPr>
        <w:t>-</w:t>
      </w:r>
      <w:r w:rsidRPr="003820A4">
        <w:rPr>
          <w:rStyle w:val="b"/>
          <w:rFonts w:ascii="Times New Roman" w:hAnsi="Times New Roman"/>
          <w:b/>
          <w:bCs/>
          <w:spacing w:val="2"/>
          <w:shd w:val="clear" w:color="auto" w:fill="FFFFFF"/>
        </w:rPr>
        <w:t>ФЗ</w:t>
      </w:r>
      <w:r w:rsidRPr="003820A4">
        <w:rPr>
          <w:rStyle w:val="blk"/>
          <w:rFonts w:ascii="Times New Roman" w:hAnsi="Times New Roman"/>
          <w:spacing w:val="2"/>
          <w:shd w:val="clear" w:color="auto" w:fill="FFFFFF"/>
        </w:rPr>
        <w:t> (ред. от 23.06.2016)"О защите населения и территорий от чрезвычайных ситуаций природного и техногенного характера"</w:t>
      </w:r>
    </w:p>
    <w:p w:rsidR="00C84DB7" w:rsidRPr="004A65BA" w:rsidRDefault="00C84DB7" w:rsidP="00C84DB7">
      <w:pPr>
        <w:spacing w:after="0" w:line="240" w:lineRule="auto"/>
        <w:jc w:val="both"/>
        <w:rPr>
          <w:rFonts w:ascii="Times New Roman" w:hAnsi="Times New Roman"/>
          <w:spacing w:val="2"/>
          <w:sz w:val="8"/>
          <w:szCs w:val="8"/>
        </w:rPr>
      </w:pPr>
    </w:p>
    <w:p w:rsidR="00C84DB7" w:rsidRPr="003820A4" w:rsidRDefault="00C1444F" w:rsidP="00C84DB7">
      <w:pPr>
        <w:spacing w:after="0" w:line="240" w:lineRule="auto"/>
        <w:jc w:val="both"/>
        <w:rPr>
          <w:rFonts w:ascii="Times New Roman" w:hAnsi="Times New Roman"/>
          <w:spacing w:val="2"/>
        </w:rPr>
      </w:pPr>
      <w:hyperlink r:id="rId15" w:tgtFrame="_blank" w:history="1">
        <w:r w:rsidR="00C84DB7" w:rsidRPr="003820A4">
          <w:rPr>
            <w:rFonts w:ascii="Times New Roman" w:hAnsi="Times New Roman"/>
            <w:spacing w:val="2"/>
          </w:rPr>
          <w:t>Федеральный закон от 23.02.1995 N </w:t>
        </w:r>
        <w:r w:rsidR="00C84DB7" w:rsidRPr="003820A4">
          <w:rPr>
            <w:rFonts w:ascii="Times New Roman" w:hAnsi="Times New Roman"/>
            <w:b/>
            <w:bCs/>
            <w:spacing w:val="2"/>
          </w:rPr>
          <w:t>26</w:t>
        </w:r>
        <w:r w:rsidR="00C84DB7" w:rsidRPr="003820A4">
          <w:rPr>
            <w:rFonts w:ascii="Times New Roman" w:hAnsi="Times New Roman"/>
            <w:spacing w:val="2"/>
          </w:rPr>
          <w:t>-</w:t>
        </w:r>
        <w:r w:rsidR="00C84DB7" w:rsidRPr="003820A4">
          <w:rPr>
            <w:rFonts w:ascii="Times New Roman" w:hAnsi="Times New Roman"/>
            <w:b/>
            <w:bCs/>
            <w:spacing w:val="2"/>
          </w:rPr>
          <w:t>ФЗ</w:t>
        </w:r>
        <w:r w:rsidR="00C84DB7" w:rsidRPr="003820A4">
          <w:rPr>
            <w:rFonts w:ascii="Times New Roman" w:hAnsi="Times New Roman"/>
            <w:spacing w:val="2"/>
          </w:rPr>
          <w:t> (ред. от 28.12.2013)"О природных лечебных ресурсах, лечебно-оздоровительных местностях и курортах"</w:t>
        </w:r>
      </w:hyperlink>
    </w:p>
    <w:p w:rsidR="00C84DB7" w:rsidRPr="004A65BA" w:rsidRDefault="00C84DB7" w:rsidP="00C84DB7">
      <w:pPr>
        <w:spacing w:after="0" w:line="240" w:lineRule="auto"/>
        <w:jc w:val="both"/>
        <w:rPr>
          <w:rStyle w:val="blk"/>
          <w:rFonts w:ascii="Times New Roman" w:hAnsi="Times New Roman"/>
          <w:spacing w:val="2"/>
          <w:sz w:val="8"/>
          <w:szCs w:val="8"/>
          <w:shd w:val="clear" w:color="auto" w:fill="FFFFFF"/>
        </w:rPr>
      </w:pPr>
    </w:p>
    <w:p w:rsidR="00C84DB7" w:rsidRPr="003820A4" w:rsidRDefault="00C84DB7" w:rsidP="00C84DB7">
      <w:pPr>
        <w:spacing w:after="0" w:line="240" w:lineRule="auto"/>
        <w:jc w:val="both"/>
        <w:rPr>
          <w:rStyle w:val="blk"/>
          <w:rFonts w:ascii="Times New Roman" w:hAnsi="Times New Roman"/>
          <w:spacing w:val="2"/>
          <w:shd w:val="clear" w:color="auto" w:fill="FFFFFF"/>
        </w:rPr>
      </w:pPr>
      <w:r w:rsidRPr="003820A4">
        <w:rPr>
          <w:rStyle w:val="blk"/>
          <w:rFonts w:ascii="Times New Roman" w:hAnsi="Times New Roman"/>
          <w:spacing w:val="2"/>
          <w:shd w:val="clear" w:color="auto" w:fill="FFFFFF"/>
        </w:rPr>
        <w:t>Федеральный закон от 14.03.1995 N </w:t>
      </w:r>
      <w:r w:rsidRPr="003820A4">
        <w:rPr>
          <w:rStyle w:val="b"/>
          <w:rFonts w:ascii="Times New Roman" w:hAnsi="Times New Roman"/>
          <w:b/>
          <w:bCs/>
          <w:spacing w:val="2"/>
          <w:shd w:val="clear" w:color="auto" w:fill="FFFFFF"/>
        </w:rPr>
        <w:t>33</w:t>
      </w:r>
      <w:r w:rsidRPr="003820A4">
        <w:rPr>
          <w:rStyle w:val="blk"/>
          <w:rFonts w:ascii="Times New Roman" w:hAnsi="Times New Roman"/>
          <w:spacing w:val="2"/>
          <w:shd w:val="clear" w:color="auto" w:fill="FFFFFF"/>
        </w:rPr>
        <w:t>-</w:t>
      </w:r>
      <w:r w:rsidRPr="003820A4">
        <w:rPr>
          <w:rStyle w:val="b"/>
          <w:rFonts w:ascii="Times New Roman" w:hAnsi="Times New Roman"/>
          <w:b/>
          <w:bCs/>
          <w:spacing w:val="2"/>
          <w:shd w:val="clear" w:color="auto" w:fill="FFFFFF"/>
        </w:rPr>
        <w:t>ФЗ</w:t>
      </w:r>
      <w:r w:rsidRPr="003820A4">
        <w:rPr>
          <w:rStyle w:val="blk"/>
          <w:rFonts w:ascii="Times New Roman" w:hAnsi="Times New Roman"/>
          <w:spacing w:val="2"/>
          <w:shd w:val="clear" w:color="auto" w:fill="FFFFFF"/>
        </w:rPr>
        <w:t> (ред. от 03.08.2018)"Об особо охраняемых природных территориях"(с изм. и доп., вступ. в силу с 01.01.2019)</w:t>
      </w:r>
    </w:p>
    <w:p w:rsidR="00C84DB7" w:rsidRPr="004A65BA" w:rsidRDefault="00C84DB7" w:rsidP="00C84DB7">
      <w:pPr>
        <w:spacing w:after="0" w:line="240" w:lineRule="auto"/>
        <w:jc w:val="both"/>
        <w:rPr>
          <w:rStyle w:val="blk"/>
          <w:rFonts w:ascii="Times New Roman" w:hAnsi="Times New Roman"/>
          <w:spacing w:val="2"/>
          <w:sz w:val="8"/>
          <w:szCs w:val="8"/>
          <w:shd w:val="clear" w:color="auto" w:fill="FFFFFF"/>
        </w:rPr>
      </w:pPr>
    </w:p>
    <w:p w:rsidR="00C84DB7" w:rsidRPr="003820A4" w:rsidRDefault="00C84DB7" w:rsidP="00C84DB7">
      <w:pPr>
        <w:spacing w:after="0" w:line="240" w:lineRule="auto"/>
        <w:jc w:val="both"/>
        <w:rPr>
          <w:rStyle w:val="blk"/>
          <w:rFonts w:ascii="Times New Roman" w:hAnsi="Times New Roman"/>
          <w:spacing w:val="2"/>
          <w:shd w:val="clear" w:color="auto" w:fill="FFFFFF"/>
        </w:rPr>
      </w:pPr>
      <w:r w:rsidRPr="003820A4">
        <w:rPr>
          <w:rStyle w:val="blk"/>
          <w:rFonts w:ascii="Times New Roman" w:hAnsi="Times New Roman"/>
          <w:spacing w:val="2"/>
          <w:shd w:val="clear" w:color="auto" w:fill="FFFFFF"/>
        </w:rPr>
        <w:t>Федеральный закон от 24.04.1995 N </w:t>
      </w:r>
      <w:r w:rsidRPr="003820A4">
        <w:rPr>
          <w:rStyle w:val="b"/>
          <w:rFonts w:ascii="Times New Roman" w:hAnsi="Times New Roman"/>
          <w:b/>
          <w:bCs/>
          <w:spacing w:val="2"/>
          <w:shd w:val="clear" w:color="auto" w:fill="FFFFFF"/>
        </w:rPr>
        <w:t>52</w:t>
      </w:r>
      <w:r w:rsidRPr="003820A4">
        <w:rPr>
          <w:rStyle w:val="blk"/>
          <w:rFonts w:ascii="Times New Roman" w:hAnsi="Times New Roman"/>
          <w:spacing w:val="2"/>
          <w:shd w:val="clear" w:color="auto" w:fill="FFFFFF"/>
        </w:rPr>
        <w:t>-</w:t>
      </w:r>
      <w:r w:rsidRPr="003820A4">
        <w:rPr>
          <w:rStyle w:val="b"/>
          <w:rFonts w:ascii="Times New Roman" w:hAnsi="Times New Roman"/>
          <w:b/>
          <w:bCs/>
          <w:spacing w:val="2"/>
          <w:shd w:val="clear" w:color="auto" w:fill="FFFFFF"/>
        </w:rPr>
        <w:t>ФЗ</w:t>
      </w:r>
      <w:r w:rsidRPr="003820A4">
        <w:rPr>
          <w:rStyle w:val="blk"/>
          <w:rFonts w:ascii="Times New Roman" w:hAnsi="Times New Roman"/>
          <w:spacing w:val="2"/>
          <w:shd w:val="clear" w:color="auto" w:fill="FFFFFF"/>
        </w:rPr>
        <w:t> (ред. от 03.08.2018)"О животном мире"(с изм. и доп., вступ. в силу с 01.01.2019)</w:t>
      </w:r>
    </w:p>
    <w:p w:rsidR="00C84DB7" w:rsidRPr="004A65BA" w:rsidRDefault="00C84DB7" w:rsidP="00C84DB7">
      <w:pPr>
        <w:spacing w:after="0" w:line="240" w:lineRule="auto"/>
        <w:jc w:val="both"/>
        <w:rPr>
          <w:rFonts w:ascii="Times New Roman" w:hAnsi="Times New Roman"/>
          <w:spacing w:val="2"/>
          <w:sz w:val="8"/>
          <w:szCs w:val="8"/>
        </w:rPr>
      </w:pPr>
    </w:p>
    <w:p w:rsidR="00C84DB7" w:rsidRPr="003820A4" w:rsidRDefault="00C1444F" w:rsidP="00C84DB7">
      <w:pPr>
        <w:spacing w:after="0" w:line="240" w:lineRule="auto"/>
        <w:jc w:val="both"/>
        <w:rPr>
          <w:rFonts w:ascii="Times New Roman" w:hAnsi="Times New Roman"/>
          <w:spacing w:val="2"/>
        </w:rPr>
      </w:pPr>
      <w:hyperlink r:id="rId16" w:tgtFrame="_blank" w:history="1">
        <w:r w:rsidR="00C84DB7" w:rsidRPr="003820A4">
          <w:rPr>
            <w:rFonts w:ascii="Times New Roman" w:hAnsi="Times New Roman"/>
            <w:spacing w:val="2"/>
          </w:rPr>
          <w:t>Федеральный закон от 28.12.2013 N </w:t>
        </w:r>
        <w:r w:rsidR="00C84DB7" w:rsidRPr="003820A4">
          <w:rPr>
            <w:rFonts w:ascii="Times New Roman" w:hAnsi="Times New Roman"/>
            <w:b/>
            <w:bCs/>
            <w:spacing w:val="2"/>
          </w:rPr>
          <w:t>442</w:t>
        </w:r>
        <w:r w:rsidR="00C84DB7" w:rsidRPr="003820A4">
          <w:rPr>
            <w:rFonts w:ascii="Times New Roman" w:hAnsi="Times New Roman"/>
            <w:spacing w:val="2"/>
          </w:rPr>
          <w:t>-</w:t>
        </w:r>
        <w:r w:rsidR="00C84DB7" w:rsidRPr="003820A4">
          <w:rPr>
            <w:rFonts w:ascii="Times New Roman" w:hAnsi="Times New Roman"/>
            <w:b/>
            <w:bCs/>
            <w:spacing w:val="2"/>
          </w:rPr>
          <w:t>ФЗ</w:t>
        </w:r>
        <w:r w:rsidR="00C84DB7" w:rsidRPr="003820A4">
          <w:rPr>
            <w:rFonts w:ascii="Times New Roman" w:hAnsi="Times New Roman"/>
            <w:spacing w:val="2"/>
          </w:rPr>
          <w:t> (ред. от 07.03.2018)"Об основах социального обслуживания граждан в Российской Федерации"(с изм. и доп., вступ. в силу с 01.05.2018)</w:t>
        </w:r>
      </w:hyperlink>
    </w:p>
    <w:p w:rsidR="00C84DB7" w:rsidRPr="004A65BA" w:rsidRDefault="00C84DB7" w:rsidP="00C84DB7">
      <w:pPr>
        <w:shd w:val="clear" w:color="auto" w:fill="FFFFFF"/>
        <w:spacing w:after="0" w:line="240" w:lineRule="auto"/>
        <w:jc w:val="both"/>
        <w:rPr>
          <w:rFonts w:ascii="Times New Roman" w:hAnsi="Times New Roman"/>
          <w:spacing w:val="2"/>
          <w:sz w:val="8"/>
          <w:szCs w:val="8"/>
        </w:rPr>
      </w:pPr>
    </w:p>
    <w:p w:rsidR="00C84DB7" w:rsidRPr="003820A4" w:rsidRDefault="00C1444F" w:rsidP="00C84DB7">
      <w:pPr>
        <w:shd w:val="clear" w:color="auto" w:fill="FFFFFF"/>
        <w:spacing w:after="0" w:line="240" w:lineRule="auto"/>
        <w:jc w:val="both"/>
        <w:rPr>
          <w:rFonts w:ascii="Times New Roman" w:hAnsi="Times New Roman"/>
          <w:spacing w:val="2"/>
        </w:rPr>
      </w:pPr>
      <w:hyperlink r:id="rId17" w:tgtFrame="_blank" w:history="1">
        <w:r w:rsidR="00C84DB7" w:rsidRPr="003820A4">
          <w:rPr>
            <w:rFonts w:ascii="Times New Roman" w:hAnsi="Times New Roman"/>
            <w:spacing w:val="2"/>
          </w:rPr>
          <w:t>Федеральный закон от 10.12.1995 N </w:t>
        </w:r>
        <w:r w:rsidR="00C84DB7" w:rsidRPr="003820A4">
          <w:rPr>
            <w:rFonts w:ascii="Times New Roman" w:hAnsi="Times New Roman"/>
            <w:b/>
            <w:bCs/>
            <w:spacing w:val="2"/>
          </w:rPr>
          <w:t>196</w:t>
        </w:r>
        <w:r w:rsidR="00C84DB7" w:rsidRPr="003820A4">
          <w:rPr>
            <w:rFonts w:ascii="Times New Roman" w:hAnsi="Times New Roman"/>
            <w:spacing w:val="2"/>
          </w:rPr>
          <w:t>-</w:t>
        </w:r>
        <w:r w:rsidR="00C84DB7" w:rsidRPr="003820A4">
          <w:rPr>
            <w:rFonts w:ascii="Times New Roman" w:hAnsi="Times New Roman"/>
            <w:b/>
            <w:bCs/>
            <w:spacing w:val="2"/>
          </w:rPr>
          <w:t>ФЗ</w:t>
        </w:r>
        <w:r w:rsidR="00C84DB7" w:rsidRPr="003820A4">
          <w:rPr>
            <w:rFonts w:ascii="Times New Roman" w:hAnsi="Times New Roman"/>
            <w:spacing w:val="2"/>
          </w:rPr>
          <w:t> (ред. от 27.12.2018)"О безопасности дорожного движения"(с изм. и доп., вступ. в силу с 30.12.2018)</w:t>
        </w:r>
      </w:hyperlink>
    </w:p>
    <w:p w:rsidR="00C84DB7" w:rsidRPr="004A65BA" w:rsidRDefault="00C84DB7" w:rsidP="00C84DB7">
      <w:pPr>
        <w:spacing w:after="0" w:line="240" w:lineRule="auto"/>
        <w:jc w:val="both"/>
        <w:rPr>
          <w:rStyle w:val="blk"/>
          <w:rFonts w:ascii="Times New Roman" w:hAnsi="Times New Roman"/>
          <w:spacing w:val="2"/>
          <w:sz w:val="8"/>
          <w:szCs w:val="8"/>
          <w:shd w:val="clear" w:color="auto" w:fill="FFFFFF"/>
        </w:rPr>
      </w:pPr>
    </w:p>
    <w:p w:rsidR="00C84DB7" w:rsidRPr="003820A4" w:rsidRDefault="00C84DB7" w:rsidP="00C84DB7">
      <w:pPr>
        <w:spacing w:after="0" w:line="240" w:lineRule="auto"/>
        <w:jc w:val="both"/>
        <w:rPr>
          <w:rStyle w:val="blk"/>
          <w:rFonts w:ascii="Times New Roman" w:hAnsi="Times New Roman"/>
          <w:spacing w:val="2"/>
          <w:shd w:val="clear" w:color="auto" w:fill="FFFFFF"/>
        </w:rPr>
      </w:pPr>
      <w:r w:rsidRPr="003820A4">
        <w:rPr>
          <w:rStyle w:val="blk"/>
          <w:rFonts w:ascii="Times New Roman" w:hAnsi="Times New Roman"/>
          <w:spacing w:val="2"/>
          <w:shd w:val="clear" w:color="auto" w:fill="FFFFFF"/>
        </w:rPr>
        <w:t>Федеральный закон от 09.01.1996 N </w:t>
      </w:r>
      <w:r w:rsidRPr="003820A4">
        <w:rPr>
          <w:rStyle w:val="b"/>
          <w:rFonts w:ascii="Times New Roman" w:hAnsi="Times New Roman"/>
          <w:b/>
          <w:bCs/>
          <w:spacing w:val="2"/>
          <w:shd w:val="clear" w:color="auto" w:fill="FFFFFF"/>
        </w:rPr>
        <w:t>3</w:t>
      </w:r>
      <w:r w:rsidRPr="003820A4">
        <w:rPr>
          <w:rStyle w:val="blk"/>
          <w:rFonts w:ascii="Times New Roman" w:hAnsi="Times New Roman"/>
          <w:spacing w:val="2"/>
          <w:shd w:val="clear" w:color="auto" w:fill="FFFFFF"/>
        </w:rPr>
        <w:t>-</w:t>
      </w:r>
      <w:r w:rsidRPr="003820A4">
        <w:rPr>
          <w:rStyle w:val="b"/>
          <w:rFonts w:ascii="Times New Roman" w:hAnsi="Times New Roman"/>
          <w:b/>
          <w:bCs/>
          <w:spacing w:val="2"/>
          <w:shd w:val="clear" w:color="auto" w:fill="FFFFFF"/>
        </w:rPr>
        <w:t>ФЗ</w:t>
      </w:r>
      <w:r w:rsidRPr="003820A4">
        <w:rPr>
          <w:rStyle w:val="blk"/>
          <w:rFonts w:ascii="Times New Roman" w:hAnsi="Times New Roman"/>
          <w:spacing w:val="2"/>
          <w:shd w:val="clear" w:color="auto" w:fill="FFFFFF"/>
        </w:rPr>
        <w:t> (ред. от 19.07.2011)"О радиационной безопасности населения"</w:t>
      </w:r>
    </w:p>
    <w:p w:rsidR="00C84DB7" w:rsidRPr="004A65BA" w:rsidRDefault="00C84DB7" w:rsidP="00C84DB7">
      <w:pPr>
        <w:spacing w:after="0" w:line="240" w:lineRule="auto"/>
        <w:jc w:val="both"/>
        <w:rPr>
          <w:rStyle w:val="blk"/>
          <w:rFonts w:ascii="Times New Roman" w:hAnsi="Times New Roman"/>
          <w:spacing w:val="2"/>
          <w:sz w:val="8"/>
          <w:szCs w:val="8"/>
          <w:shd w:val="clear" w:color="auto" w:fill="FFFFFF"/>
        </w:rPr>
      </w:pPr>
    </w:p>
    <w:p w:rsidR="00C84DB7" w:rsidRPr="003820A4" w:rsidRDefault="00C84DB7" w:rsidP="00C84DB7">
      <w:pPr>
        <w:spacing w:after="0" w:line="240" w:lineRule="auto"/>
        <w:jc w:val="both"/>
        <w:rPr>
          <w:rStyle w:val="blk"/>
          <w:rFonts w:ascii="Times New Roman" w:hAnsi="Times New Roman"/>
          <w:spacing w:val="2"/>
          <w:shd w:val="clear" w:color="auto" w:fill="FFFFFF"/>
        </w:rPr>
      </w:pPr>
      <w:r w:rsidRPr="003820A4">
        <w:rPr>
          <w:rStyle w:val="blk"/>
          <w:rFonts w:ascii="Times New Roman" w:hAnsi="Times New Roman"/>
          <w:spacing w:val="2"/>
          <w:shd w:val="clear" w:color="auto" w:fill="FFFFFF"/>
        </w:rPr>
        <w:t>Федеральный закон от 10.01.1996 N </w:t>
      </w:r>
      <w:r w:rsidRPr="003820A4">
        <w:rPr>
          <w:rStyle w:val="b"/>
          <w:rFonts w:ascii="Times New Roman" w:hAnsi="Times New Roman"/>
          <w:b/>
          <w:bCs/>
          <w:spacing w:val="2"/>
          <w:shd w:val="clear" w:color="auto" w:fill="FFFFFF"/>
        </w:rPr>
        <w:t>4</w:t>
      </w:r>
      <w:r w:rsidRPr="003820A4">
        <w:rPr>
          <w:rStyle w:val="blk"/>
          <w:rFonts w:ascii="Times New Roman" w:hAnsi="Times New Roman"/>
          <w:spacing w:val="2"/>
          <w:shd w:val="clear" w:color="auto" w:fill="FFFFFF"/>
        </w:rPr>
        <w:t>-</w:t>
      </w:r>
      <w:r w:rsidRPr="003820A4">
        <w:rPr>
          <w:rStyle w:val="b"/>
          <w:rFonts w:ascii="Times New Roman" w:hAnsi="Times New Roman"/>
          <w:b/>
          <w:bCs/>
          <w:spacing w:val="2"/>
          <w:shd w:val="clear" w:color="auto" w:fill="FFFFFF"/>
        </w:rPr>
        <w:t>ФЗ</w:t>
      </w:r>
      <w:r w:rsidRPr="003820A4">
        <w:rPr>
          <w:rStyle w:val="blk"/>
          <w:rFonts w:ascii="Times New Roman" w:hAnsi="Times New Roman"/>
          <w:spacing w:val="2"/>
          <w:shd w:val="clear" w:color="auto" w:fill="FFFFFF"/>
        </w:rPr>
        <w:t> (ред. от 05.04.2016)"О мелиорации земель"</w:t>
      </w:r>
    </w:p>
    <w:p w:rsidR="00C84DB7" w:rsidRPr="004A65BA" w:rsidRDefault="00C84DB7" w:rsidP="00C84DB7">
      <w:pPr>
        <w:spacing w:after="0" w:line="240" w:lineRule="auto"/>
        <w:jc w:val="both"/>
        <w:rPr>
          <w:rStyle w:val="blk"/>
          <w:rFonts w:ascii="Times New Roman" w:hAnsi="Times New Roman"/>
          <w:spacing w:val="2"/>
          <w:sz w:val="8"/>
          <w:szCs w:val="8"/>
          <w:shd w:val="clear" w:color="auto" w:fill="FFFFFF"/>
        </w:rPr>
      </w:pPr>
    </w:p>
    <w:p w:rsidR="00C84DB7" w:rsidRPr="003820A4" w:rsidRDefault="00C84DB7" w:rsidP="00C84DB7">
      <w:pPr>
        <w:spacing w:after="0" w:line="240" w:lineRule="auto"/>
        <w:jc w:val="both"/>
        <w:rPr>
          <w:rStyle w:val="blk"/>
          <w:rFonts w:ascii="Times New Roman" w:hAnsi="Times New Roman"/>
          <w:spacing w:val="2"/>
          <w:shd w:val="clear" w:color="auto" w:fill="FFFFFF"/>
        </w:rPr>
      </w:pPr>
      <w:r w:rsidRPr="003820A4">
        <w:rPr>
          <w:rStyle w:val="blk"/>
          <w:rFonts w:ascii="Times New Roman" w:hAnsi="Times New Roman"/>
          <w:spacing w:val="2"/>
          <w:shd w:val="clear" w:color="auto" w:fill="FFFFFF"/>
        </w:rPr>
        <w:t>Федеральный закон от 12.01.1996 N </w:t>
      </w:r>
      <w:r w:rsidRPr="003820A4">
        <w:rPr>
          <w:rStyle w:val="b"/>
          <w:rFonts w:ascii="Times New Roman" w:hAnsi="Times New Roman"/>
          <w:b/>
          <w:bCs/>
          <w:spacing w:val="2"/>
          <w:shd w:val="clear" w:color="auto" w:fill="FFFFFF"/>
        </w:rPr>
        <w:t>8</w:t>
      </w:r>
      <w:r w:rsidRPr="003820A4">
        <w:rPr>
          <w:rStyle w:val="blk"/>
          <w:rFonts w:ascii="Times New Roman" w:hAnsi="Times New Roman"/>
          <w:spacing w:val="2"/>
          <w:shd w:val="clear" w:color="auto" w:fill="FFFFFF"/>
        </w:rPr>
        <w:t>-</w:t>
      </w:r>
      <w:r w:rsidRPr="003820A4">
        <w:rPr>
          <w:rStyle w:val="b"/>
          <w:rFonts w:ascii="Times New Roman" w:hAnsi="Times New Roman"/>
          <w:b/>
          <w:bCs/>
          <w:spacing w:val="2"/>
          <w:shd w:val="clear" w:color="auto" w:fill="FFFFFF"/>
        </w:rPr>
        <w:t>ФЗ</w:t>
      </w:r>
      <w:r w:rsidRPr="003820A4">
        <w:rPr>
          <w:rStyle w:val="blk"/>
          <w:rFonts w:ascii="Times New Roman" w:hAnsi="Times New Roman"/>
          <w:spacing w:val="2"/>
          <w:shd w:val="clear" w:color="auto" w:fill="FFFFFF"/>
        </w:rPr>
        <w:t> (ред. от 23.05.2018)"О погребении и похоронном деле"</w:t>
      </w:r>
    </w:p>
    <w:p w:rsidR="00C84DB7" w:rsidRPr="004A65BA" w:rsidRDefault="00C84DB7" w:rsidP="00C84DB7">
      <w:pPr>
        <w:spacing w:after="0" w:line="240" w:lineRule="auto"/>
        <w:jc w:val="both"/>
        <w:rPr>
          <w:rFonts w:ascii="Times New Roman" w:hAnsi="Times New Roman"/>
          <w:spacing w:val="2"/>
          <w:sz w:val="8"/>
          <w:szCs w:val="8"/>
        </w:rPr>
      </w:pPr>
    </w:p>
    <w:p w:rsidR="00C84DB7" w:rsidRPr="003820A4" w:rsidRDefault="00C1444F" w:rsidP="00C84DB7">
      <w:pPr>
        <w:spacing w:after="0" w:line="240" w:lineRule="auto"/>
        <w:jc w:val="both"/>
        <w:rPr>
          <w:rFonts w:ascii="Times New Roman" w:hAnsi="Times New Roman"/>
          <w:spacing w:val="2"/>
        </w:rPr>
      </w:pPr>
      <w:hyperlink r:id="rId18" w:tgtFrame="_blank" w:history="1">
        <w:r w:rsidR="00C84DB7" w:rsidRPr="003820A4">
          <w:rPr>
            <w:rFonts w:ascii="Times New Roman" w:hAnsi="Times New Roman"/>
            <w:spacing w:val="2"/>
          </w:rPr>
          <w:t>Федеральный закон от 21.07.1997 N </w:t>
        </w:r>
        <w:r w:rsidR="00C84DB7" w:rsidRPr="003820A4">
          <w:rPr>
            <w:rFonts w:ascii="Times New Roman" w:hAnsi="Times New Roman"/>
            <w:b/>
            <w:bCs/>
            <w:spacing w:val="2"/>
          </w:rPr>
          <w:t>116</w:t>
        </w:r>
        <w:r w:rsidR="00C84DB7" w:rsidRPr="003820A4">
          <w:rPr>
            <w:rFonts w:ascii="Times New Roman" w:hAnsi="Times New Roman"/>
            <w:spacing w:val="2"/>
          </w:rPr>
          <w:t>-</w:t>
        </w:r>
        <w:r w:rsidR="00C84DB7" w:rsidRPr="003820A4">
          <w:rPr>
            <w:rFonts w:ascii="Times New Roman" w:hAnsi="Times New Roman"/>
            <w:b/>
            <w:bCs/>
            <w:spacing w:val="2"/>
          </w:rPr>
          <w:t>ФЗ</w:t>
        </w:r>
        <w:r w:rsidR="00C84DB7" w:rsidRPr="003820A4">
          <w:rPr>
            <w:rFonts w:ascii="Times New Roman" w:hAnsi="Times New Roman"/>
            <w:spacing w:val="2"/>
          </w:rPr>
          <w:t> (ред. от 29.07.2018)"О промышленной безопасности опасных производственных объектов"</w:t>
        </w:r>
      </w:hyperlink>
    </w:p>
    <w:p w:rsidR="00C84DB7" w:rsidRPr="004A65BA" w:rsidRDefault="00C84DB7" w:rsidP="00C84DB7">
      <w:pPr>
        <w:spacing w:after="0" w:line="240" w:lineRule="auto"/>
        <w:jc w:val="both"/>
        <w:rPr>
          <w:rFonts w:ascii="Times New Roman" w:hAnsi="Times New Roman"/>
          <w:spacing w:val="2"/>
          <w:sz w:val="8"/>
          <w:szCs w:val="8"/>
        </w:rPr>
      </w:pPr>
    </w:p>
    <w:p w:rsidR="00C84DB7" w:rsidRPr="003820A4" w:rsidRDefault="00C1444F" w:rsidP="00C84DB7">
      <w:pPr>
        <w:spacing w:after="0" w:line="240" w:lineRule="auto"/>
        <w:jc w:val="both"/>
        <w:rPr>
          <w:rFonts w:ascii="Times New Roman" w:hAnsi="Times New Roman"/>
          <w:spacing w:val="2"/>
        </w:rPr>
      </w:pPr>
      <w:hyperlink r:id="rId19" w:tgtFrame="_blank" w:history="1">
        <w:r w:rsidR="00C84DB7" w:rsidRPr="003820A4">
          <w:rPr>
            <w:rFonts w:ascii="Times New Roman" w:hAnsi="Times New Roman"/>
            <w:spacing w:val="2"/>
          </w:rPr>
          <w:t>Федеральный закон от 24.06.1998 N </w:t>
        </w:r>
        <w:r w:rsidR="00C84DB7" w:rsidRPr="003820A4">
          <w:rPr>
            <w:rFonts w:ascii="Times New Roman" w:hAnsi="Times New Roman"/>
            <w:b/>
            <w:bCs/>
            <w:spacing w:val="2"/>
          </w:rPr>
          <w:t>89</w:t>
        </w:r>
        <w:r w:rsidR="00C84DB7" w:rsidRPr="003820A4">
          <w:rPr>
            <w:rFonts w:ascii="Times New Roman" w:hAnsi="Times New Roman"/>
            <w:spacing w:val="2"/>
          </w:rPr>
          <w:t>-</w:t>
        </w:r>
        <w:r w:rsidR="00C84DB7" w:rsidRPr="003820A4">
          <w:rPr>
            <w:rFonts w:ascii="Times New Roman" w:hAnsi="Times New Roman"/>
            <w:b/>
            <w:bCs/>
            <w:spacing w:val="2"/>
          </w:rPr>
          <w:t>ФЗ</w:t>
        </w:r>
        <w:r w:rsidR="00C84DB7" w:rsidRPr="003820A4">
          <w:rPr>
            <w:rFonts w:ascii="Times New Roman" w:hAnsi="Times New Roman"/>
            <w:spacing w:val="2"/>
          </w:rPr>
          <w:t> (ред. от 25.12.2018)"Об отходах производства и потребления"</w:t>
        </w:r>
      </w:hyperlink>
    </w:p>
    <w:p w:rsidR="00C84DB7" w:rsidRPr="004A65BA" w:rsidRDefault="00C84DB7" w:rsidP="00C84DB7">
      <w:pPr>
        <w:shd w:val="clear" w:color="auto" w:fill="FFFFFF"/>
        <w:spacing w:after="0" w:line="240" w:lineRule="auto"/>
        <w:jc w:val="both"/>
        <w:rPr>
          <w:rFonts w:ascii="Times New Roman" w:hAnsi="Times New Roman"/>
          <w:spacing w:val="2"/>
          <w:sz w:val="8"/>
          <w:szCs w:val="8"/>
        </w:rPr>
      </w:pPr>
    </w:p>
    <w:p w:rsidR="00C84DB7" w:rsidRPr="003820A4" w:rsidRDefault="00C1444F" w:rsidP="00C84DB7">
      <w:pPr>
        <w:shd w:val="clear" w:color="auto" w:fill="FFFFFF"/>
        <w:spacing w:after="0" w:line="240" w:lineRule="auto"/>
        <w:jc w:val="both"/>
        <w:rPr>
          <w:rFonts w:ascii="Times New Roman" w:hAnsi="Times New Roman"/>
          <w:spacing w:val="2"/>
        </w:rPr>
      </w:pPr>
      <w:hyperlink r:id="rId20" w:tgtFrame="_blank" w:history="1">
        <w:r w:rsidR="00C84DB7" w:rsidRPr="003820A4">
          <w:rPr>
            <w:rFonts w:ascii="Times New Roman" w:hAnsi="Times New Roman"/>
            <w:spacing w:val="2"/>
          </w:rPr>
          <w:t>Федеральный закон от 12.02.1998 N </w:t>
        </w:r>
        <w:r w:rsidR="00C84DB7" w:rsidRPr="003820A4">
          <w:rPr>
            <w:rFonts w:ascii="Times New Roman" w:hAnsi="Times New Roman"/>
            <w:b/>
            <w:bCs/>
            <w:spacing w:val="2"/>
          </w:rPr>
          <w:t>28</w:t>
        </w:r>
        <w:r w:rsidR="00C84DB7" w:rsidRPr="003820A4">
          <w:rPr>
            <w:rFonts w:ascii="Times New Roman" w:hAnsi="Times New Roman"/>
            <w:spacing w:val="2"/>
          </w:rPr>
          <w:t>-</w:t>
        </w:r>
        <w:r w:rsidR="00C84DB7" w:rsidRPr="003820A4">
          <w:rPr>
            <w:rFonts w:ascii="Times New Roman" w:hAnsi="Times New Roman"/>
            <w:b/>
            <w:bCs/>
            <w:spacing w:val="2"/>
          </w:rPr>
          <w:t>ФЗ</w:t>
        </w:r>
        <w:r w:rsidR="00C84DB7" w:rsidRPr="003820A4">
          <w:rPr>
            <w:rFonts w:ascii="Times New Roman" w:hAnsi="Times New Roman"/>
            <w:spacing w:val="2"/>
          </w:rPr>
          <w:t> (ред. от 30.12.2015)"О гражданской обороне"</w:t>
        </w:r>
      </w:hyperlink>
    </w:p>
    <w:p w:rsidR="00C84DB7" w:rsidRPr="004A65BA" w:rsidRDefault="00C84DB7" w:rsidP="00C84DB7">
      <w:pPr>
        <w:shd w:val="clear" w:color="auto" w:fill="FFFFFF"/>
        <w:spacing w:after="0" w:line="240" w:lineRule="auto"/>
        <w:jc w:val="both"/>
        <w:rPr>
          <w:rFonts w:ascii="Times New Roman" w:hAnsi="Times New Roman"/>
          <w:spacing w:val="2"/>
          <w:sz w:val="8"/>
          <w:szCs w:val="8"/>
        </w:rPr>
      </w:pPr>
    </w:p>
    <w:p w:rsidR="00C84DB7" w:rsidRPr="004A65BA" w:rsidRDefault="00C1444F" w:rsidP="00C84DB7">
      <w:pPr>
        <w:shd w:val="clear" w:color="auto" w:fill="FFFFFF"/>
        <w:spacing w:after="0" w:line="240" w:lineRule="auto"/>
        <w:jc w:val="both"/>
        <w:rPr>
          <w:rStyle w:val="blk"/>
          <w:rFonts w:ascii="Times New Roman" w:hAnsi="Times New Roman"/>
          <w:spacing w:val="2"/>
          <w:sz w:val="8"/>
          <w:szCs w:val="8"/>
          <w:shd w:val="clear" w:color="auto" w:fill="FFFFFF"/>
        </w:rPr>
      </w:pPr>
      <w:hyperlink r:id="rId21" w:tgtFrame="_blank" w:history="1">
        <w:r w:rsidR="00C84DB7" w:rsidRPr="003820A4">
          <w:rPr>
            <w:rFonts w:ascii="Times New Roman" w:hAnsi="Times New Roman"/>
            <w:spacing w:val="2"/>
          </w:rPr>
          <w:t>Федеральный закон от 12.02.1998 N </w:t>
        </w:r>
        <w:r w:rsidR="00C84DB7" w:rsidRPr="003820A4">
          <w:rPr>
            <w:rFonts w:ascii="Times New Roman" w:hAnsi="Times New Roman"/>
            <w:b/>
            <w:bCs/>
            <w:spacing w:val="2"/>
          </w:rPr>
          <w:t>28</w:t>
        </w:r>
        <w:r w:rsidR="00C84DB7" w:rsidRPr="003820A4">
          <w:rPr>
            <w:rFonts w:ascii="Times New Roman" w:hAnsi="Times New Roman"/>
            <w:spacing w:val="2"/>
          </w:rPr>
          <w:t>-</w:t>
        </w:r>
        <w:r w:rsidR="00C84DB7" w:rsidRPr="003820A4">
          <w:rPr>
            <w:rFonts w:ascii="Times New Roman" w:hAnsi="Times New Roman"/>
            <w:b/>
            <w:bCs/>
            <w:spacing w:val="2"/>
          </w:rPr>
          <w:t>ФЗ</w:t>
        </w:r>
        <w:r w:rsidR="00C84DB7" w:rsidRPr="003820A4">
          <w:rPr>
            <w:rFonts w:ascii="Times New Roman" w:hAnsi="Times New Roman"/>
            <w:spacing w:val="2"/>
          </w:rPr>
          <w:t> (ред. от 30.12.2015)"О гражданской обороне"</w:t>
        </w:r>
      </w:hyperlink>
      <w:r w:rsidR="00C84DB7" w:rsidRPr="003820A4">
        <w:rPr>
          <w:rFonts w:ascii="Times New Roman" w:hAnsi="Times New Roman"/>
          <w:spacing w:val="2"/>
        </w:rPr>
        <w:br/>
      </w:r>
    </w:p>
    <w:p w:rsidR="00C84DB7" w:rsidRPr="003820A4" w:rsidRDefault="00C84DB7" w:rsidP="00C84DB7">
      <w:pPr>
        <w:shd w:val="clear" w:color="auto" w:fill="FFFFFF"/>
        <w:spacing w:after="0" w:line="240" w:lineRule="auto"/>
        <w:jc w:val="both"/>
        <w:rPr>
          <w:rStyle w:val="blk"/>
          <w:rFonts w:ascii="Times New Roman" w:hAnsi="Times New Roman"/>
          <w:spacing w:val="2"/>
          <w:shd w:val="clear" w:color="auto" w:fill="FFFFFF"/>
        </w:rPr>
      </w:pPr>
      <w:r w:rsidRPr="003820A4">
        <w:rPr>
          <w:rStyle w:val="blk"/>
          <w:rFonts w:ascii="Times New Roman" w:hAnsi="Times New Roman"/>
          <w:spacing w:val="2"/>
          <w:shd w:val="clear" w:color="auto" w:fill="FFFFFF"/>
        </w:rPr>
        <w:t>Федеральный закон от 31.03.1999 N </w:t>
      </w:r>
      <w:r w:rsidRPr="003820A4">
        <w:rPr>
          <w:rStyle w:val="b"/>
          <w:rFonts w:ascii="Times New Roman" w:hAnsi="Times New Roman"/>
          <w:b/>
          <w:bCs/>
          <w:spacing w:val="2"/>
          <w:shd w:val="clear" w:color="auto" w:fill="FFFFFF"/>
        </w:rPr>
        <w:t>69</w:t>
      </w:r>
      <w:r w:rsidRPr="003820A4">
        <w:rPr>
          <w:rStyle w:val="blk"/>
          <w:rFonts w:ascii="Times New Roman" w:hAnsi="Times New Roman"/>
          <w:spacing w:val="2"/>
          <w:shd w:val="clear" w:color="auto" w:fill="FFFFFF"/>
        </w:rPr>
        <w:t>-</w:t>
      </w:r>
      <w:r w:rsidRPr="003820A4">
        <w:rPr>
          <w:rStyle w:val="b"/>
          <w:rFonts w:ascii="Times New Roman" w:hAnsi="Times New Roman"/>
          <w:b/>
          <w:bCs/>
          <w:spacing w:val="2"/>
          <w:shd w:val="clear" w:color="auto" w:fill="FFFFFF"/>
        </w:rPr>
        <w:t>ФЗ</w:t>
      </w:r>
      <w:r w:rsidRPr="003820A4">
        <w:rPr>
          <w:rStyle w:val="blk"/>
          <w:rFonts w:ascii="Times New Roman" w:hAnsi="Times New Roman"/>
          <w:spacing w:val="2"/>
          <w:shd w:val="clear" w:color="auto" w:fill="FFFFFF"/>
        </w:rPr>
        <w:t> (ред. от 03.08.2018)"О газоснабжении в Российской Федерации"(с изм. и доп., вступ. в силу с 16.01.2019)</w:t>
      </w:r>
    </w:p>
    <w:p w:rsidR="00C84DB7" w:rsidRPr="004A65BA" w:rsidRDefault="00C84DB7" w:rsidP="00C84DB7">
      <w:pPr>
        <w:shd w:val="clear" w:color="auto" w:fill="FFFFFF"/>
        <w:spacing w:after="0" w:line="240" w:lineRule="auto"/>
        <w:jc w:val="both"/>
        <w:rPr>
          <w:rFonts w:ascii="Times New Roman" w:hAnsi="Times New Roman"/>
          <w:spacing w:val="2"/>
          <w:sz w:val="8"/>
          <w:szCs w:val="8"/>
        </w:rPr>
      </w:pPr>
    </w:p>
    <w:p w:rsidR="00C84DB7" w:rsidRPr="003820A4" w:rsidRDefault="00C1444F" w:rsidP="00C84DB7">
      <w:pPr>
        <w:shd w:val="clear" w:color="auto" w:fill="FFFFFF"/>
        <w:spacing w:after="0" w:line="240" w:lineRule="auto"/>
        <w:jc w:val="both"/>
        <w:rPr>
          <w:rFonts w:ascii="Times New Roman" w:hAnsi="Times New Roman"/>
          <w:spacing w:val="2"/>
        </w:rPr>
      </w:pPr>
      <w:hyperlink r:id="rId22" w:tgtFrame="_blank" w:history="1">
        <w:r w:rsidR="00C84DB7" w:rsidRPr="003820A4">
          <w:rPr>
            <w:rFonts w:ascii="Times New Roman" w:hAnsi="Times New Roman"/>
            <w:spacing w:val="2"/>
          </w:rPr>
          <w:t>Федеральный закон от 04.05.1999 N </w:t>
        </w:r>
        <w:r w:rsidR="00C84DB7" w:rsidRPr="003820A4">
          <w:rPr>
            <w:rFonts w:ascii="Times New Roman" w:hAnsi="Times New Roman"/>
            <w:b/>
            <w:bCs/>
            <w:spacing w:val="2"/>
          </w:rPr>
          <w:t>96</w:t>
        </w:r>
        <w:r w:rsidR="00C84DB7" w:rsidRPr="003820A4">
          <w:rPr>
            <w:rFonts w:ascii="Times New Roman" w:hAnsi="Times New Roman"/>
            <w:spacing w:val="2"/>
          </w:rPr>
          <w:t>-</w:t>
        </w:r>
        <w:r w:rsidR="00C84DB7" w:rsidRPr="003820A4">
          <w:rPr>
            <w:rFonts w:ascii="Times New Roman" w:hAnsi="Times New Roman"/>
            <w:b/>
            <w:bCs/>
            <w:spacing w:val="2"/>
          </w:rPr>
          <w:t>ФЗ</w:t>
        </w:r>
        <w:r w:rsidR="00C84DB7" w:rsidRPr="003820A4">
          <w:rPr>
            <w:rFonts w:ascii="Times New Roman" w:hAnsi="Times New Roman"/>
            <w:spacing w:val="2"/>
          </w:rPr>
          <w:t> (ред. от 29.07.2018)"Об охране атмосферного воздуха"</w:t>
        </w:r>
      </w:hyperlink>
    </w:p>
    <w:p w:rsidR="00C84DB7" w:rsidRPr="003820A4" w:rsidRDefault="00C1444F" w:rsidP="00C84DB7">
      <w:pPr>
        <w:shd w:val="clear" w:color="auto" w:fill="FFFFFF"/>
        <w:spacing w:after="0" w:line="240" w:lineRule="auto"/>
        <w:jc w:val="both"/>
        <w:rPr>
          <w:rFonts w:ascii="Times New Roman" w:hAnsi="Times New Roman"/>
          <w:spacing w:val="2"/>
        </w:rPr>
      </w:pPr>
      <w:hyperlink r:id="rId23" w:tgtFrame="_blank" w:history="1">
        <w:r w:rsidR="00C84DB7" w:rsidRPr="003820A4">
          <w:rPr>
            <w:rFonts w:ascii="Times New Roman" w:hAnsi="Times New Roman"/>
            <w:spacing w:val="2"/>
          </w:rPr>
          <w:t>Федеральный закон от 06.10.1999 N </w:t>
        </w:r>
        <w:r w:rsidR="00C84DB7" w:rsidRPr="003820A4">
          <w:rPr>
            <w:rFonts w:ascii="Times New Roman" w:hAnsi="Times New Roman"/>
            <w:b/>
            <w:bCs/>
            <w:spacing w:val="2"/>
          </w:rPr>
          <w:t>184</w:t>
        </w:r>
        <w:r w:rsidR="00C84DB7" w:rsidRPr="003820A4">
          <w:rPr>
            <w:rFonts w:ascii="Times New Roman" w:hAnsi="Times New Roman"/>
            <w:spacing w:val="2"/>
          </w:rPr>
          <w:t>-</w:t>
        </w:r>
        <w:r w:rsidR="00C84DB7" w:rsidRPr="003820A4">
          <w:rPr>
            <w:rFonts w:ascii="Times New Roman" w:hAnsi="Times New Roman"/>
            <w:b/>
            <w:bCs/>
            <w:spacing w:val="2"/>
          </w:rPr>
          <w:t>ФЗ</w:t>
        </w:r>
        <w:r w:rsidR="00C84DB7" w:rsidRPr="003820A4">
          <w:rPr>
            <w:rFonts w:ascii="Times New Roman" w:hAnsi="Times New Roman"/>
            <w:spacing w:val="2"/>
          </w:rPr>
          <w:t> (ред. от 06.02.2019)"Об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p>
    <w:p w:rsidR="00C84DB7" w:rsidRPr="004A65BA" w:rsidRDefault="00C84DB7" w:rsidP="00C84DB7">
      <w:pPr>
        <w:shd w:val="clear" w:color="auto" w:fill="FFFFFF"/>
        <w:spacing w:after="0" w:line="240" w:lineRule="auto"/>
        <w:jc w:val="both"/>
        <w:rPr>
          <w:rFonts w:ascii="Times New Roman" w:hAnsi="Times New Roman"/>
          <w:spacing w:val="2"/>
          <w:sz w:val="8"/>
          <w:szCs w:val="8"/>
        </w:rPr>
      </w:pPr>
    </w:p>
    <w:p w:rsidR="00C84DB7" w:rsidRPr="004A65BA" w:rsidRDefault="00C84DB7" w:rsidP="00C84DB7">
      <w:pPr>
        <w:spacing w:after="0" w:line="240" w:lineRule="auto"/>
        <w:jc w:val="both"/>
        <w:rPr>
          <w:rFonts w:ascii="Times New Roman" w:hAnsi="Times New Roman"/>
          <w:spacing w:val="2"/>
          <w:sz w:val="8"/>
          <w:szCs w:val="8"/>
        </w:rPr>
      </w:pPr>
      <w:r w:rsidRPr="003820A4">
        <w:rPr>
          <w:rStyle w:val="blk"/>
          <w:rFonts w:ascii="Times New Roman" w:hAnsi="Times New Roman"/>
          <w:spacing w:val="2"/>
          <w:shd w:val="clear" w:color="auto" w:fill="FFFFFF"/>
        </w:rPr>
        <w:t>Федеральный закон от 10.01.2002 N </w:t>
      </w:r>
      <w:r w:rsidRPr="003820A4">
        <w:rPr>
          <w:rStyle w:val="b"/>
          <w:rFonts w:ascii="Times New Roman" w:hAnsi="Times New Roman"/>
          <w:b/>
          <w:bCs/>
          <w:spacing w:val="2"/>
          <w:shd w:val="clear" w:color="auto" w:fill="FFFFFF"/>
        </w:rPr>
        <w:t>7</w:t>
      </w:r>
      <w:r w:rsidRPr="003820A4">
        <w:rPr>
          <w:rStyle w:val="blk"/>
          <w:rFonts w:ascii="Times New Roman" w:hAnsi="Times New Roman"/>
          <w:spacing w:val="2"/>
          <w:shd w:val="clear" w:color="auto" w:fill="FFFFFF"/>
        </w:rPr>
        <w:t>-</w:t>
      </w:r>
      <w:r w:rsidRPr="003820A4">
        <w:rPr>
          <w:rStyle w:val="b"/>
          <w:rFonts w:ascii="Times New Roman" w:hAnsi="Times New Roman"/>
          <w:b/>
          <w:bCs/>
          <w:spacing w:val="2"/>
          <w:shd w:val="clear" w:color="auto" w:fill="FFFFFF"/>
        </w:rPr>
        <w:t>ФЗ</w:t>
      </w:r>
      <w:r w:rsidRPr="003820A4">
        <w:rPr>
          <w:rStyle w:val="blk"/>
          <w:rFonts w:ascii="Times New Roman" w:hAnsi="Times New Roman"/>
          <w:spacing w:val="2"/>
          <w:shd w:val="clear" w:color="auto" w:fill="FFFFFF"/>
        </w:rPr>
        <w:t> (ред. от 29.07.2018)"Об охране окружающей среды"</w:t>
      </w:r>
      <w:r w:rsidRPr="003820A4">
        <w:rPr>
          <w:rFonts w:ascii="Times New Roman" w:hAnsi="Times New Roman"/>
          <w:spacing w:val="2"/>
        </w:rPr>
        <w:br/>
      </w:r>
    </w:p>
    <w:p w:rsidR="00C84DB7" w:rsidRPr="003820A4" w:rsidRDefault="00C1444F" w:rsidP="00C84DB7">
      <w:pPr>
        <w:spacing w:after="0" w:line="240" w:lineRule="auto"/>
        <w:jc w:val="both"/>
        <w:rPr>
          <w:rFonts w:ascii="Times New Roman" w:hAnsi="Times New Roman"/>
          <w:spacing w:val="2"/>
        </w:rPr>
      </w:pPr>
      <w:hyperlink r:id="rId24" w:tgtFrame="_blank" w:history="1">
        <w:r w:rsidR="00C84DB7" w:rsidRPr="003820A4">
          <w:rPr>
            <w:rFonts w:ascii="Times New Roman" w:hAnsi="Times New Roman"/>
            <w:spacing w:val="2"/>
          </w:rPr>
          <w:t>Федеральный закон от 25.06.2002 N </w:t>
        </w:r>
        <w:r w:rsidR="00C84DB7" w:rsidRPr="003820A4">
          <w:rPr>
            <w:rFonts w:ascii="Times New Roman" w:hAnsi="Times New Roman"/>
            <w:b/>
            <w:bCs/>
            <w:spacing w:val="2"/>
          </w:rPr>
          <w:t>73</w:t>
        </w:r>
        <w:r w:rsidR="00C84DB7" w:rsidRPr="003820A4">
          <w:rPr>
            <w:rFonts w:ascii="Times New Roman" w:hAnsi="Times New Roman"/>
            <w:spacing w:val="2"/>
          </w:rPr>
          <w:t>-</w:t>
        </w:r>
        <w:r w:rsidR="00C84DB7" w:rsidRPr="003820A4">
          <w:rPr>
            <w:rFonts w:ascii="Times New Roman" w:hAnsi="Times New Roman"/>
            <w:b/>
            <w:bCs/>
            <w:spacing w:val="2"/>
          </w:rPr>
          <w:t>ФЗ</w:t>
        </w:r>
        <w:r w:rsidR="00C84DB7" w:rsidRPr="003820A4">
          <w:rPr>
            <w:rFonts w:ascii="Times New Roman" w:hAnsi="Times New Roman"/>
            <w:spacing w:val="2"/>
          </w:rPr>
          <w:t> (ред. от 27.12.2018)"Об объектах культурного наследия (памятниках истории и культуры) народов Российской Федерации"</w:t>
        </w:r>
      </w:hyperlink>
    </w:p>
    <w:p w:rsidR="00C84DB7" w:rsidRPr="004A65BA" w:rsidRDefault="00C84DB7" w:rsidP="00C84DB7">
      <w:pPr>
        <w:spacing w:after="0" w:line="240" w:lineRule="auto"/>
        <w:jc w:val="both"/>
        <w:rPr>
          <w:rFonts w:ascii="Times New Roman" w:hAnsi="Times New Roman"/>
          <w:sz w:val="8"/>
          <w:szCs w:val="8"/>
        </w:rPr>
      </w:pPr>
    </w:p>
    <w:p w:rsidR="00C84DB7" w:rsidRPr="003820A4" w:rsidRDefault="00C1444F" w:rsidP="00C84DB7">
      <w:pPr>
        <w:spacing w:after="0" w:line="240" w:lineRule="auto"/>
        <w:jc w:val="both"/>
        <w:rPr>
          <w:rFonts w:ascii="Times New Roman" w:hAnsi="Times New Roman"/>
        </w:rPr>
      </w:pPr>
      <w:hyperlink r:id="rId25" w:tgtFrame="_blank" w:history="1">
        <w:r w:rsidR="00C84DB7" w:rsidRPr="003820A4">
          <w:rPr>
            <w:rFonts w:ascii="Times New Roman" w:hAnsi="Times New Roman"/>
          </w:rPr>
          <w:t>Федеральный закон от 27.12.2002 N </w:t>
        </w:r>
        <w:r w:rsidR="00C84DB7" w:rsidRPr="003820A4">
          <w:rPr>
            <w:rFonts w:ascii="Times New Roman" w:hAnsi="Times New Roman"/>
            <w:b/>
            <w:bCs/>
          </w:rPr>
          <w:t>184</w:t>
        </w:r>
        <w:r w:rsidR="00C84DB7" w:rsidRPr="003820A4">
          <w:rPr>
            <w:rFonts w:ascii="Times New Roman" w:hAnsi="Times New Roman"/>
          </w:rPr>
          <w:t>-</w:t>
        </w:r>
        <w:r w:rsidR="00C84DB7" w:rsidRPr="003820A4">
          <w:rPr>
            <w:rFonts w:ascii="Times New Roman" w:hAnsi="Times New Roman"/>
            <w:b/>
            <w:bCs/>
          </w:rPr>
          <w:t>ФЗ</w:t>
        </w:r>
        <w:r w:rsidR="00C84DB7" w:rsidRPr="003820A4">
          <w:rPr>
            <w:rFonts w:ascii="Times New Roman" w:hAnsi="Times New Roman"/>
          </w:rPr>
          <w:t> (ред. от 29.07.2017)"О техническом регулировании"</w:t>
        </w:r>
      </w:hyperlink>
    </w:p>
    <w:p w:rsidR="00C84DB7" w:rsidRPr="004A65BA" w:rsidRDefault="00C84DB7" w:rsidP="00C84DB7">
      <w:pPr>
        <w:spacing w:after="0" w:line="240" w:lineRule="auto"/>
        <w:jc w:val="both"/>
        <w:rPr>
          <w:rFonts w:ascii="Times New Roman" w:hAnsi="Times New Roman"/>
          <w:spacing w:val="2"/>
          <w:sz w:val="8"/>
          <w:szCs w:val="8"/>
        </w:rPr>
      </w:pPr>
    </w:p>
    <w:p w:rsidR="00C84DB7" w:rsidRPr="003820A4" w:rsidRDefault="00C1444F" w:rsidP="00C84DB7">
      <w:pPr>
        <w:spacing w:after="0" w:line="240" w:lineRule="auto"/>
        <w:jc w:val="both"/>
        <w:rPr>
          <w:rFonts w:ascii="Times New Roman" w:hAnsi="Times New Roman"/>
          <w:spacing w:val="2"/>
        </w:rPr>
      </w:pPr>
      <w:hyperlink r:id="rId26" w:tgtFrame="_blank" w:history="1">
        <w:r w:rsidR="00C84DB7" w:rsidRPr="003820A4">
          <w:rPr>
            <w:rFonts w:ascii="Times New Roman" w:hAnsi="Times New Roman"/>
            <w:spacing w:val="2"/>
          </w:rPr>
          <w:t>Федеральный закон от 10.01.2003 N </w:t>
        </w:r>
        <w:r w:rsidR="00C84DB7" w:rsidRPr="003820A4">
          <w:rPr>
            <w:rFonts w:ascii="Times New Roman" w:hAnsi="Times New Roman"/>
            <w:b/>
            <w:bCs/>
            <w:spacing w:val="2"/>
          </w:rPr>
          <w:t>17</w:t>
        </w:r>
        <w:r w:rsidR="00C84DB7" w:rsidRPr="003820A4">
          <w:rPr>
            <w:rFonts w:ascii="Times New Roman" w:hAnsi="Times New Roman"/>
            <w:spacing w:val="2"/>
          </w:rPr>
          <w:t>-</w:t>
        </w:r>
        <w:r w:rsidR="00C84DB7" w:rsidRPr="003820A4">
          <w:rPr>
            <w:rFonts w:ascii="Times New Roman" w:hAnsi="Times New Roman"/>
            <w:b/>
            <w:bCs/>
            <w:spacing w:val="2"/>
          </w:rPr>
          <w:t>ФЗ</w:t>
        </w:r>
        <w:r w:rsidR="00C84DB7" w:rsidRPr="003820A4">
          <w:rPr>
            <w:rFonts w:ascii="Times New Roman" w:hAnsi="Times New Roman"/>
            <w:spacing w:val="2"/>
          </w:rPr>
          <w:t> (ред. от 03.08.2018)"О железнодорожном транспорте в Российской Федерации"(с изм. и доп., вступ. в силу с 14.08.2018)</w:t>
        </w:r>
      </w:hyperlink>
    </w:p>
    <w:p w:rsidR="00C84DB7" w:rsidRPr="004A65BA" w:rsidRDefault="00C84DB7" w:rsidP="00C84DB7">
      <w:pPr>
        <w:shd w:val="clear" w:color="auto" w:fill="FFFFFF"/>
        <w:spacing w:after="0" w:line="240" w:lineRule="auto"/>
        <w:jc w:val="both"/>
        <w:rPr>
          <w:rFonts w:ascii="Times New Roman" w:hAnsi="Times New Roman"/>
          <w:spacing w:val="2"/>
          <w:sz w:val="8"/>
          <w:szCs w:val="8"/>
        </w:rPr>
      </w:pPr>
    </w:p>
    <w:p w:rsidR="00C84DB7" w:rsidRPr="003820A4" w:rsidRDefault="00C1444F" w:rsidP="00C84DB7">
      <w:pPr>
        <w:shd w:val="clear" w:color="auto" w:fill="FFFFFF"/>
        <w:spacing w:after="0" w:line="240" w:lineRule="auto"/>
        <w:jc w:val="both"/>
        <w:rPr>
          <w:rFonts w:ascii="Times New Roman" w:hAnsi="Times New Roman"/>
          <w:spacing w:val="2"/>
        </w:rPr>
      </w:pPr>
      <w:hyperlink r:id="rId27" w:tgtFrame="_blank" w:history="1">
        <w:r w:rsidR="00C84DB7" w:rsidRPr="003820A4">
          <w:rPr>
            <w:rFonts w:ascii="Times New Roman" w:hAnsi="Times New Roman"/>
            <w:spacing w:val="2"/>
          </w:rPr>
          <w:t>Федеральный закон от 26.03.2003 N </w:t>
        </w:r>
        <w:r w:rsidR="00C84DB7" w:rsidRPr="003820A4">
          <w:rPr>
            <w:rFonts w:ascii="Times New Roman" w:hAnsi="Times New Roman"/>
            <w:b/>
            <w:bCs/>
            <w:spacing w:val="2"/>
          </w:rPr>
          <w:t>35</w:t>
        </w:r>
        <w:r w:rsidR="00C84DB7" w:rsidRPr="003820A4">
          <w:rPr>
            <w:rFonts w:ascii="Times New Roman" w:hAnsi="Times New Roman"/>
            <w:spacing w:val="2"/>
          </w:rPr>
          <w:t>-</w:t>
        </w:r>
        <w:r w:rsidR="00C84DB7" w:rsidRPr="003820A4">
          <w:rPr>
            <w:rFonts w:ascii="Times New Roman" w:hAnsi="Times New Roman"/>
            <w:b/>
            <w:bCs/>
            <w:spacing w:val="2"/>
          </w:rPr>
          <w:t>ФЗ</w:t>
        </w:r>
        <w:r w:rsidR="00C84DB7" w:rsidRPr="003820A4">
          <w:rPr>
            <w:rFonts w:ascii="Times New Roman" w:hAnsi="Times New Roman"/>
            <w:spacing w:val="2"/>
          </w:rPr>
          <w:t> (ред. от 27.12.2018)"Об электроэнергетике"(с изм. и доп., вступ. в силу с 01.01.2019)</w:t>
        </w:r>
      </w:hyperlink>
    </w:p>
    <w:p w:rsidR="00C84DB7" w:rsidRPr="004A65BA" w:rsidRDefault="00C84DB7" w:rsidP="00C84DB7">
      <w:pPr>
        <w:shd w:val="clear" w:color="auto" w:fill="FFFFFF"/>
        <w:spacing w:after="0" w:line="240" w:lineRule="auto"/>
        <w:jc w:val="both"/>
        <w:rPr>
          <w:rFonts w:ascii="Times New Roman" w:hAnsi="Times New Roman"/>
          <w:spacing w:val="2"/>
          <w:sz w:val="8"/>
          <w:szCs w:val="8"/>
        </w:rPr>
      </w:pPr>
    </w:p>
    <w:p w:rsidR="00C84DB7" w:rsidRPr="003820A4" w:rsidRDefault="00C1444F" w:rsidP="00C84DB7">
      <w:pPr>
        <w:shd w:val="clear" w:color="auto" w:fill="FFFFFF"/>
        <w:spacing w:after="0" w:line="240" w:lineRule="auto"/>
        <w:jc w:val="both"/>
        <w:rPr>
          <w:rFonts w:ascii="Times New Roman" w:hAnsi="Times New Roman"/>
          <w:spacing w:val="2"/>
        </w:rPr>
      </w:pPr>
      <w:hyperlink r:id="rId28" w:tgtFrame="_blank" w:history="1">
        <w:r w:rsidR="00C84DB7" w:rsidRPr="003820A4">
          <w:rPr>
            <w:rFonts w:ascii="Times New Roman" w:hAnsi="Times New Roman"/>
            <w:spacing w:val="2"/>
          </w:rPr>
          <w:t>Федеральный закон от 11.06.2003 N </w:t>
        </w:r>
        <w:r w:rsidR="00C84DB7" w:rsidRPr="003820A4">
          <w:rPr>
            <w:rFonts w:ascii="Times New Roman" w:hAnsi="Times New Roman"/>
            <w:b/>
            <w:bCs/>
            <w:spacing w:val="2"/>
          </w:rPr>
          <w:t>74</w:t>
        </w:r>
        <w:r w:rsidR="00C84DB7" w:rsidRPr="003820A4">
          <w:rPr>
            <w:rFonts w:ascii="Times New Roman" w:hAnsi="Times New Roman"/>
            <w:spacing w:val="2"/>
          </w:rPr>
          <w:t>-</w:t>
        </w:r>
        <w:r w:rsidR="00C84DB7" w:rsidRPr="003820A4">
          <w:rPr>
            <w:rFonts w:ascii="Times New Roman" w:hAnsi="Times New Roman"/>
            <w:b/>
            <w:bCs/>
            <w:spacing w:val="2"/>
          </w:rPr>
          <w:t>ФЗ</w:t>
        </w:r>
        <w:r w:rsidR="00C84DB7" w:rsidRPr="003820A4">
          <w:rPr>
            <w:rFonts w:ascii="Times New Roman" w:hAnsi="Times New Roman"/>
            <w:spacing w:val="2"/>
          </w:rPr>
          <w:t> (ред. от 23.06.2014)"О крестьянском (фермерском) хозяйстве"</w:t>
        </w:r>
      </w:hyperlink>
    </w:p>
    <w:p w:rsidR="00C84DB7" w:rsidRPr="003820A4" w:rsidRDefault="00C1444F" w:rsidP="00C84DB7">
      <w:pPr>
        <w:shd w:val="clear" w:color="auto" w:fill="FFFFFF"/>
        <w:spacing w:after="0" w:line="240" w:lineRule="auto"/>
        <w:jc w:val="both"/>
        <w:rPr>
          <w:rFonts w:ascii="Times New Roman" w:hAnsi="Times New Roman"/>
          <w:spacing w:val="2"/>
        </w:rPr>
      </w:pPr>
      <w:hyperlink r:id="rId29" w:tgtFrame="_blank" w:history="1">
        <w:r w:rsidR="00C84DB7" w:rsidRPr="003820A4">
          <w:rPr>
            <w:rFonts w:ascii="Times New Roman" w:hAnsi="Times New Roman"/>
            <w:spacing w:val="2"/>
          </w:rPr>
          <w:t>Федеральный закон от 07.07.2003 N </w:t>
        </w:r>
        <w:r w:rsidR="00C84DB7" w:rsidRPr="003820A4">
          <w:rPr>
            <w:rFonts w:ascii="Times New Roman" w:hAnsi="Times New Roman"/>
            <w:b/>
            <w:bCs/>
            <w:spacing w:val="2"/>
          </w:rPr>
          <w:t>126</w:t>
        </w:r>
        <w:r w:rsidR="00C84DB7" w:rsidRPr="003820A4">
          <w:rPr>
            <w:rFonts w:ascii="Times New Roman" w:hAnsi="Times New Roman"/>
            <w:spacing w:val="2"/>
          </w:rPr>
          <w:t>-</w:t>
        </w:r>
        <w:r w:rsidR="00C84DB7" w:rsidRPr="003820A4">
          <w:rPr>
            <w:rFonts w:ascii="Times New Roman" w:hAnsi="Times New Roman"/>
            <w:b/>
            <w:bCs/>
            <w:spacing w:val="2"/>
          </w:rPr>
          <w:t>ФЗ</w:t>
        </w:r>
        <w:r w:rsidR="00C84DB7" w:rsidRPr="003820A4">
          <w:rPr>
            <w:rFonts w:ascii="Times New Roman" w:hAnsi="Times New Roman"/>
            <w:spacing w:val="2"/>
          </w:rPr>
          <w:t> (ред. от 27.12.2018)"О связи"</w:t>
        </w:r>
      </w:hyperlink>
    </w:p>
    <w:p w:rsidR="00C84DB7" w:rsidRPr="004A65BA" w:rsidRDefault="00C84DB7" w:rsidP="00C84DB7">
      <w:pPr>
        <w:shd w:val="clear" w:color="auto" w:fill="FFFFFF"/>
        <w:spacing w:after="0" w:line="240" w:lineRule="auto"/>
        <w:jc w:val="both"/>
        <w:rPr>
          <w:rFonts w:ascii="Times New Roman" w:hAnsi="Times New Roman"/>
          <w:spacing w:val="2"/>
          <w:sz w:val="8"/>
          <w:szCs w:val="8"/>
        </w:rPr>
      </w:pPr>
    </w:p>
    <w:p w:rsidR="00C84DB7" w:rsidRPr="003820A4" w:rsidRDefault="00C1444F" w:rsidP="00C84DB7">
      <w:pPr>
        <w:shd w:val="clear" w:color="auto" w:fill="FFFFFF"/>
        <w:spacing w:after="0" w:line="240" w:lineRule="auto"/>
        <w:jc w:val="both"/>
        <w:rPr>
          <w:rFonts w:ascii="Times New Roman" w:hAnsi="Times New Roman"/>
          <w:spacing w:val="2"/>
        </w:rPr>
      </w:pPr>
      <w:hyperlink r:id="rId30" w:tgtFrame="_blank" w:history="1">
        <w:r w:rsidR="00C84DB7" w:rsidRPr="003820A4">
          <w:rPr>
            <w:rFonts w:ascii="Times New Roman" w:hAnsi="Times New Roman"/>
            <w:spacing w:val="2"/>
          </w:rPr>
          <w:t>Федеральный закон от 07.07.2003 N </w:t>
        </w:r>
        <w:r w:rsidR="00C84DB7" w:rsidRPr="003820A4">
          <w:rPr>
            <w:rFonts w:ascii="Times New Roman" w:hAnsi="Times New Roman"/>
            <w:b/>
            <w:bCs/>
            <w:spacing w:val="2"/>
          </w:rPr>
          <w:t>112</w:t>
        </w:r>
        <w:r w:rsidR="00C84DB7" w:rsidRPr="003820A4">
          <w:rPr>
            <w:rFonts w:ascii="Times New Roman" w:hAnsi="Times New Roman"/>
            <w:spacing w:val="2"/>
          </w:rPr>
          <w:t>-</w:t>
        </w:r>
        <w:r w:rsidR="00C84DB7" w:rsidRPr="003820A4">
          <w:rPr>
            <w:rFonts w:ascii="Times New Roman" w:hAnsi="Times New Roman"/>
            <w:b/>
            <w:bCs/>
            <w:spacing w:val="2"/>
          </w:rPr>
          <w:t>ФЗ</w:t>
        </w:r>
        <w:r w:rsidR="00C84DB7" w:rsidRPr="003820A4">
          <w:rPr>
            <w:rFonts w:ascii="Times New Roman" w:hAnsi="Times New Roman"/>
            <w:spacing w:val="2"/>
          </w:rPr>
          <w:t> (ред. от 03.08.2018)"О личном подсобном хозяйстве"</w:t>
        </w:r>
      </w:hyperlink>
    </w:p>
    <w:p w:rsidR="00C84DB7" w:rsidRPr="004A65BA" w:rsidRDefault="00C84DB7" w:rsidP="00C84DB7">
      <w:pPr>
        <w:shd w:val="clear" w:color="auto" w:fill="FFFFFF"/>
        <w:spacing w:after="0" w:line="240" w:lineRule="auto"/>
        <w:jc w:val="both"/>
        <w:rPr>
          <w:rFonts w:ascii="Times New Roman" w:hAnsi="Times New Roman"/>
          <w:spacing w:val="2"/>
          <w:sz w:val="8"/>
          <w:szCs w:val="8"/>
        </w:rPr>
      </w:pPr>
    </w:p>
    <w:p w:rsidR="00C84DB7" w:rsidRPr="003820A4" w:rsidRDefault="00C1444F" w:rsidP="00C84DB7">
      <w:pPr>
        <w:shd w:val="clear" w:color="auto" w:fill="FFFFFF"/>
        <w:spacing w:after="0" w:line="240" w:lineRule="auto"/>
        <w:jc w:val="both"/>
        <w:rPr>
          <w:rFonts w:ascii="Times New Roman" w:hAnsi="Times New Roman"/>
          <w:spacing w:val="2"/>
        </w:rPr>
      </w:pPr>
      <w:hyperlink r:id="rId31" w:tgtFrame="_blank" w:history="1">
        <w:r w:rsidR="00C84DB7" w:rsidRPr="003820A4">
          <w:rPr>
            <w:rFonts w:ascii="Times New Roman" w:hAnsi="Times New Roman"/>
            <w:spacing w:val="2"/>
          </w:rPr>
          <w:t>Федеральный закон от 06.10.2003 N </w:t>
        </w:r>
        <w:r w:rsidR="00C84DB7" w:rsidRPr="003820A4">
          <w:rPr>
            <w:rFonts w:ascii="Times New Roman" w:hAnsi="Times New Roman"/>
            <w:b/>
            <w:bCs/>
            <w:spacing w:val="2"/>
          </w:rPr>
          <w:t>131</w:t>
        </w:r>
        <w:r w:rsidR="00C84DB7" w:rsidRPr="003820A4">
          <w:rPr>
            <w:rFonts w:ascii="Times New Roman" w:hAnsi="Times New Roman"/>
            <w:spacing w:val="2"/>
          </w:rPr>
          <w:t>-</w:t>
        </w:r>
        <w:r w:rsidR="00C84DB7" w:rsidRPr="003820A4">
          <w:rPr>
            <w:rFonts w:ascii="Times New Roman" w:hAnsi="Times New Roman"/>
            <w:b/>
            <w:bCs/>
            <w:spacing w:val="2"/>
          </w:rPr>
          <w:t>ФЗ</w:t>
        </w:r>
        <w:r w:rsidR="00C84DB7" w:rsidRPr="003820A4">
          <w:rPr>
            <w:rFonts w:ascii="Times New Roman" w:hAnsi="Times New Roman"/>
            <w:spacing w:val="2"/>
          </w:rPr>
          <w:t> (ред. от 06.02.2019)"Об общих принципах организации местного самоуправления в Российской Федерации"</w:t>
        </w:r>
      </w:hyperlink>
    </w:p>
    <w:p w:rsidR="00C84DB7" w:rsidRPr="004A65BA" w:rsidRDefault="00C84DB7" w:rsidP="00C84DB7">
      <w:pPr>
        <w:shd w:val="clear" w:color="auto" w:fill="FFFFFF"/>
        <w:spacing w:after="0" w:line="240" w:lineRule="auto"/>
        <w:jc w:val="both"/>
        <w:rPr>
          <w:rStyle w:val="current"/>
          <w:rFonts w:ascii="Times New Roman" w:hAnsi="Times New Roman"/>
          <w:spacing w:val="2"/>
          <w:sz w:val="8"/>
          <w:szCs w:val="8"/>
          <w:shd w:val="clear" w:color="auto" w:fill="FFFFFF"/>
        </w:rPr>
      </w:pPr>
    </w:p>
    <w:p w:rsidR="00C84DB7" w:rsidRPr="003820A4" w:rsidRDefault="00C84DB7" w:rsidP="00C84DB7">
      <w:pPr>
        <w:shd w:val="clear" w:color="auto" w:fill="FFFFFF"/>
        <w:spacing w:after="0" w:line="240" w:lineRule="auto"/>
        <w:jc w:val="both"/>
        <w:rPr>
          <w:rStyle w:val="current"/>
          <w:rFonts w:ascii="Times New Roman" w:hAnsi="Times New Roman"/>
          <w:spacing w:val="2"/>
          <w:shd w:val="clear" w:color="auto" w:fill="FFFFFF"/>
        </w:rPr>
      </w:pPr>
      <w:r w:rsidRPr="003820A4">
        <w:rPr>
          <w:rStyle w:val="current"/>
          <w:rFonts w:ascii="Times New Roman" w:hAnsi="Times New Roman"/>
          <w:spacing w:val="2"/>
          <w:shd w:val="clear" w:color="auto" w:fill="FFFFFF"/>
        </w:rPr>
        <w:t>Федеральный закон от 20.12.2004 N </w:t>
      </w:r>
      <w:r w:rsidRPr="004A65BA">
        <w:rPr>
          <w:rStyle w:val="af0"/>
          <w:rFonts w:ascii="Times New Roman" w:hAnsi="Times New Roman"/>
          <w:b/>
          <w:bCs/>
          <w:color w:val="auto"/>
          <w:spacing w:val="2"/>
          <w:u w:val="none"/>
          <w:shd w:val="clear" w:color="auto" w:fill="FFFFFF"/>
        </w:rPr>
        <w:t>166</w:t>
      </w:r>
      <w:r w:rsidRPr="004A65BA">
        <w:rPr>
          <w:rStyle w:val="current"/>
          <w:rFonts w:ascii="Times New Roman" w:hAnsi="Times New Roman"/>
          <w:spacing w:val="2"/>
          <w:shd w:val="clear" w:color="auto" w:fill="FFFFFF"/>
        </w:rPr>
        <w:t>-</w:t>
      </w:r>
      <w:r w:rsidRPr="004A65BA">
        <w:rPr>
          <w:rStyle w:val="af0"/>
          <w:rFonts w:ascii="Times New Roman" w:hAnsi="Times New Roman"/>
          <w:b/>
          <w:bCs/>
          <w:color w:val="auto"/>
          <w:spacing w:val="2"/>
          <w:u w:val="none"/>
          <w:shd w:val="clear" w:color="auto" w:fill="FFFFFF"/>
        </w:rPr>
        <w:t>ФЗ</w:t>
      </w:r>
      <w:r w:rsidRPr="003820A4">
        <w:rPr>
          <w:rStyle w:val="current"/>
          <w:rFonts w:ascii="Times New Roman" w:hAnsi="Times New Roman"/>
          <w:spacing w:val="2"/>
          <w:shd w:val="clear" w:color="auto" w:fill="FFFFFF"/>
        </w:rPr>
        <w:t> (ред. от 25.12.2018)"О рыболовстве и сохранении водных биологических ресурсов"</w:t>
      </w:r>
    </w:p>
    <w:p w:rsidR="00C84DB7" w:rsidRPr="004A65BA" w:rsidRDefault="00C84DB7" w:rsidP="00C84DB7">
      <w:pPr>
        <w:shd w:val="clear" w:color="auto" w:fill="FFFFFF"/>
        <w:spacing w:after="0" w:line="240" w:lineRule="auto"/>
        <w:jc w:val="both"/>
        <w:rPr>
          <w:rFonts w:ascii="Times New Roman" w:hAnsi="Times New Roman"/>
          <w:spacing w:val="2"/>
          <w:sz w:val="8"/>
          <w:szCs w:val="8"/>
        </w:rPr>
      </w:pPr>
    </w:p>
    <w:p w:rsidR="00C84DB7" w:rsidRPr="003820A4" w:rsidRDefault="00C1444F" w:rsidP="00C84DB7">
      <w:pPr>
        <w:shd w:val="clear" w:color="auto" w:fill="FFFFFF"/>
        <w:spacing w:after="0" w:line="240" w:lineRule="auto"/>
        <w:jc w:val="both"/>
        <w:rPr>
          <w:rFonts w:ascii="Times New Roman" w:hAnsi="Times New Roman"/>
          <w:spacing w:val="2"/>
        </w:rPr>
      </w:pPr>
      <w:hyperlink r:id="rId32" w:tgtFrame="_blank" w:history="1">
        <w:r w:rsidR="00C84DB7" w:rsidRPr="003820A4">
          <w:rPr>
            <w:rFonts w:ascii="Times New Roman" w:hAnsi="Times New Roman"/>
            <w:spacing w:val="2"/>
          </w:rPr>
          <w:t>Федеральный закон от 21.12.2004 N </w:t>
        </w:r>
        <w:r w:rsidR="00C84DB7" w:rsidRPr="003820A4">
          <w:rPr>
            <w:rFonts w:ascii="Times New Roman" w:hAnsi="Times New Roman"/>
            <w:b/>
            <w:bCs/>
            <w:spacing w:val="2"/>
          </w:rPr>
          <w:t>172</w:t>
        </w:r>
        <w:r w:rsidR="00C84DB7" w:rsidRPr="003820A4">
          <w:rPr>
            <w:rFonts w:ascii="Times New Roman" w:hAnsi="Times New Roman"/>
            <w:spacing w:val="2"/>
          </w:rPr>
          <w:t>-</w:t>
        </w:r>
        <w:r w:rsidR="00C84DB7" w:rsidRPr="003820A4">
          <w:rPr>
            <w:rFonts w:ascii="Times New Roman" w:hAnsi="Times New Roman"/>
            <w:b/>
            <w:bCs/>
            <w:spacing w:val="2"/>
          </w:rPr>
          <w:t>ФЗ</w:t>
        </w:r>
        <w:r w:rsidR="00C84DB7" w:rsidRPr="003820A4">
          <w:rPr>
            <w:rFonts w:ascii="Times New Roman" w:hAnsi="Times New Roman"/>
            <w:spacing w:val="2"/>
          </w:rPr>
          <w:t> (ред. от 29.07.2017)"О переводе земель или земельных участков из одной категории в другую"</w:t>
        </w:r>
      </w:hyperlink>
    </w:p>
    <w:p w:rsidR="00C84DB7" w:rsidRPr="004A65BA" w:rsidRDefault="00C84DB7" w:rsidP="00C84DB7">
      <w:pPr>
        <w:shd w:val="clear" w:color="auto" w:fill="FFFFFF"/>
        <w:spacing w:after="0" w:line="240" w:lineRule="auto"/>
        <w:jc w:val="both"/>
        <w:rPr>
          <w:rFonts w:ascii="Times New Roman" w:hAnsi="Times New Roman"/>
          <w:spacing w:val="2"/>
          <w:sz w:val="8"/>
          <w:szCs w:val="8"/>
        </w:rPr>
      </w:pPr>
    </w:p>
    <w:p w:rsidR="00C84DB7" w:rsidRPr="003820A4" w:rsidRDefault="00C1444F" w:rsidP="00C84DB7">
      <w:pPr>
        <w:shd w:val="clear" w:color="auto" w:fill="FFFFFF"/>
        <w:spacing w:after="0" w:line="240" w:lineRule="auto"/>
        <w:jc w:val="both"/>
        <w:rPr>
          <w:rFonts w:ascii="Times New Roman" w:hAnsi="Times New Roman"/>
          <w:spacing w:val="2"/>
        </w:rPr>
      </w:pPr>
      <w:hyperlink r:id="rId33" w:tgtFrame="_blank" w:history="1">
        <w:r w:rsidR="00C84DB7" w:rsidRPr="003820A4">
          <w:rPr>
            <w:rFonts w:ascii="Times New Roman" w:hAnsi="Times New Roman"/>
            <w:spacing w:val="2"/>
          </w:rPr>
          <w:t>Федеральный закон от 30.12.2006 N </w:t>
        </w:r>
        <w:r w:rsidR="00C84DB7" w:rsidRPr="003820A4">
          <w:rPr>
            <w:rFonts w:ascii="Times New Roman" w:hAnsi="Times New Roman"/>
            <w:b/>
            <w:bCs/>
            <w:spacing w:val="2"/>
          </w:rPr>
          <w:t>271</w:t>
        </w:r>
        <w:r w:rsidR="00C84DB7" w:rsidRPr="003820A4">
          <w:rPr>
            <w:rFonts w:ascii="Times New Roman" w:hAnsi="Times New Roman"/>
            <w:spacing w:val="2"/>
          </w:rPr>
          <w:t>-</w:t>
        </w:r>
        <w:r w:rsidR="00C84DB7" w:rsidRPr="003820A4">
          <w:rPr>
            <w:rFonts w:ascii="Times New Roman" w:hAnsi="Times New Roman"/>
            <w:b/>
            <w:bCs/>
            <w:spacing w:val="2"/>
          </w:rPr>
          <w:t>ФЗ</w:t>
        </w:r>
        <w:r w:rsidR="00C84DB7" w:rsidRPr="003820A4">
          <w:rPr>
            <w:rFonts w:ascii="Times New Roman" w:hAnsi="Times New Roman"/>
            <w:spacing w:val="2"/>
          </w:rPr>
          <w:t> (ред. от 31.12.2014)"О розничных рынках и о внесении изменений в Трудовой кодекс Российской Федерации"(с изм. и доп., вступ. в силу с 09.01.2015)</w:t>
        </w:r>
      </w:hyperlink>
    </w:p>
    <w:p w:rsidR="00C84DB7" w:rsidRPr="004A65BA" w:rsidRDefault="00C84DB7" w:rsidP="00C84DB7">
      <w:pPr>
        <w:shd w:val="clear" w:color="auto" w:fill="FFFFFF"/>
        <w:spacing w:after="0" w:line="240" w:lineRule="auto"/>
        <w:jc w:val="both"/>
        <w:rPr>
          <w:rFonts w:ascii="Times New Roman" w:hAnsi="Times New Roman"/>
          <w:spacing w:val="2"/>
          <w:sz w:val="8"/>
          <w:szCs w:val="8"/>
        </w:rPr>
      </w:pPr>
    </w:p>
    <w:p w:rsidR="00C84DB7" w:rsidRPr="003820A4" w:rsidRDefault="00C1444F" w:rsidP="00C84DB7">
      <w:pPr>
        <w:shd w:val="clear" w:color="auto" w:fill="FFFFFF"/>
        <w:spacing w:after="0" w:line="240" w:lineRule="auto"/>
        <w:jc w:val="both"/>
        <w:rPr>
          <w:rFonts w:ascii="Times New Roman" w:hAnsi="Times New Roman"/>
          <w:spacing w:val="2"/>
        </w:rPr>
      </w:pPr>
      <w:hyperlink r:id="rId34" w:tgtFrame="_blank" w:history="1">
        <w:r w:rsidR="00C84DB7" w:rsidRPr="003820A4">
          <w:rPr>
            <w:rFonts w:ascii="Times New Roman" w:hAnsi="Times New Roman"/>
            <w:spacing w:val="2"/>
          </w:rPr>
          <w:t>Федеральный закон от 08.11.2007 N </w:t>
        </w:r>
        <w:r w:rsidR="00C84DB7" w:rsidRPr="003820A4">
          <w:rPr>
            <w:rFonts w:ascii="Times New Roman" w:hAnsi="Times New Roman"/>
            <w:b/>
            <w:bCs/>
            <w:spacing w:val="2"/>
          </w:rPr>
          <w:t>257</w:t>
        </w:r>
        <w:r w:rsidR="00C84DB7" w:rsidRPr="003820A4">
          <w:rPr>
            <w:rFonts w:ascii="Times New Roman" w:hAnsi="Times New Roman"/>
            <w:spacing w:val="2"/>
          </w:rPr>
          <w:t>-</w:t>
        </w:r>
        <w:r w:rsidR="00C84DB7" w:rsidRPr="003820A4">
          <w:rPr>
            <w:rFonts w:ascii="Times New Roman" w:hAnsi="Times New Roman"/>
            <w:b/>
            <w:bCs/>
            <w:spacing w:val="2"/>
          </w:rPr>
          <w:t>ФЗ</w:t>
        </w:r>
        <w:r w:rsidR="00C84DB7" w:rsidRPr="003820A4">
          <w:rPr>
            <w:rFonts w:ascii="Times New Roman" w:hAnsi="Times New Roman"/>
            <w:spacing w:val="2"/>
          </w:rPr>
          <w:t> (ред. от 27.12.2018)"Об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Федерации"(с изм. и доп., вступ. в силу с 30.12.2018)</w:t>
        </w:r>
      </w:hyperlink>
    </w:p>
    <w:p w:rsidR="00C84DB7" w:rsidRPr="004A65BA" w:rsidRDefault="00C84DB7" w:rsidP="00C84DB7">
      <w:pPr>
        <w:shd w:val="clear" w:color="auto" w:fill="FFFFFF"/>
        <w:spacing w:after="0" w:line="240" w:lineRule="auto"/>
        <w:jc w:val="both"/>
        <w:rPr>
          <w:rFonts w:ascii="Times New Roman" w:hAnsi="Times New Roman"/>
          <w:spacing w:val="2"/>
          <w:sz w:val="8"/>
          <w:szCs w:val="8"/>
        </w:rPr>
      </w:pPr>
    </w:p>
    <w:p w:rsidR="00C84DB7" w:rsidRPr="003820A4" w:rsidRDefault="00C1444F" w:rsidP="00C84DB7">
      <w:pPr>
        <w:shd w:val="clear" w:color="auto" w:fill="FFFFFF"/>
        <w:spacing w:after="0" w:line="240" w:lineRule="auto"/>
        <w:jc w:val="both"/>
        <w:rPr>
          <w:rFonts w:ascii="Times New Roman" w:hAnsi="Times New Roman"/>
          <w:spacing w:val="2"/>
        </w:rPr>
      </w:pPr>
      <w:hyperlink r:id="rId35" w:tgtFrame="_blank" w:history="1">
        <w:r w:rsidR="00C84DB7" w:rsidRPr="003820A4">
          <w:rPr>
            <w:rFonts w:ascii="Times New Roman" w:hAnsi="Times New Roman"/>
            <w:spacing w:val="2"/>
          </w:rPr>
          <w:t>Федеральный закон от 04.12.2007 N </w:t>
        </w:r>
        <w:r w:rsidR="00C84DB7" w:rsidRPr="003820A4">
          <w:rPr>
            <w:rFonts w:ascii="Times New Roman" w:hAnsi="Times New Roman"/>
            <w:b/>
            <w:bCs/>
            <w:spacing w:val="2"/>
          </w:rPr>
          <w:t>329</w:t>
        </w:r>
        <w:r w:rsidR="00C84DB7" w:rsidRPr="003820A4">
          <w:rPr>
            <w:rFonts w:ascii="Times New Roman" w:hAnsi="Times New Roman"/>
            <w:spacing w:val="2"/>
          </w:rPr>
          <w:t>-</w:t>
        </w:r>
        <w:r w:rsidR="00C84DB7" w:rsidRPr="003820A4">
          <w:rPr>
            <w:rFonts w:ascii="Times New Roman" w:hAnsi="Times New Roman"/>
            <w:b/>
            <w:bCs/>
            <w:spacing w:val="2"/>
          </w:rPr>
          <w:t>ФЗ</w:t>
        </w:r>
        <w:r w:rsidR="00C84DB7" w:rsidRPr="003820A4">
          <w:rPr>
            <w:rFonts w:ascii="Times New Roman" w:hAnsi="Times New Roman"/>
            <w:spacing w:val="2"/>
          </w:rPr>
          <w:t> (ред. от 27.12.2018)"О физической культуре и спорте в Российской Федерации"</w:t>
        </w:r>
      </w:hyperlink>
    </w:p>
    <w:p w:rsidR="00C84DB7" w:rsidRPr="004A65BA" w:rsidRDefault="00C84DB7" w:rsidP="00C84DB7">
      <w:pPr>
        <w:spacing w:after="0" w:line="240" w:lineRule="auto"/>
        <w:jc w:val="both"/>
        <w:rPr>
          <w:rFonts w:ascii="Times New Roman" w:hAnsi="Times New Roman"/>
          <w:spacing w:val="2"/>
          <w:sz w:val="8"/>
          <w:szCs w:val="8"/>
        </w:rPr>
      </w:pPr>
    </w:p>
    <w:p w:rsidR="00C84DB7" w:rsidRPr="003820A4" w:rsidRDefault="00C1444F" w:rsidP="00C84DB7">
      <w:pPr>
        <w:spacing w:after="0" w:line="240" w:lineRule="auto"/>
        <w:jc w:val="both"/>
        <w:rPr>
          <w:rFonts w:ascii="Times New Roman" w:hAnsi="Times New Roman"/>
          <w:spacing w:val="2"/>
        </w:rPr>
      </w:pPr>
      <w:hyperlink r:id="rId36" w:tgtFrame="_blank" w:history="1">
        <w:r w:rsidR="00C84DB7" w:rsidRPr="003820A4">
          <w:rPr>
            <w:rFonts w:ascii="Times New Roman" w:hAnsi="Times New Roman"/>
            <w:spacing w:val="2"/>
          </w:rPr>
          <w:t>Федеральный закон от 22.07.2008 N </w:t>
        </w:r>
        <w:r w:rsidR="00C84DB7" w:rsidRPr="003820A4">
          <w:rPr>
            <w:rFonts w:ascii="Times New Roman" w:hAnsi="Times New Roman"/>
            <w:b/>
            <w:bCs/>
            <w:spacing w:val="2"/>
          </w:rPr>
          <w:t>123</w:t>
        </w:r>
        <w:r w:rsidR="00C84DB7" w:rsidRPr="003820A4">
          <w:rPr>
            <w:rFonts w:ascii="Times New Roman" w:hAnsi="Times New Roman"/>
            <w:spacing w:val="2"/>
          </w:rPr>
          <w:t>-</w:t>
        </w:r>
        <w:r w:rsidR="00C84DB7" w:rsidRPr="003820A4">
          <w:rPr>
            <w:rFonts w:ascii="Times New Roman" w:hAnsi="Times New Roman"/>
            <w:b/>
            <w:bCs/>
            <w:spacing w:val="2"/>
          </w:rPr>
          <w:t>ФЗ</w:t>
        </w:r>
        <w:r w:rsidR="00C84DB7" w:rsidRPr="003820A4">
          <w:rPr>
            <w:rFonts w:ascii="Times New Roman" w:hAnsi="Times New Roman"/>
            <w:spacing w:val="2"/>
          </w:rPr>
          <w:t> (ред. от 29.07.2017)"Технический регламент о требованиях пожарной безопасности"(с изм. и доп., вступ. в силу с 31.07.2018)</w:t>
        </w:r>
      </w:hyperlink>
    </w:p>
    <w:p w:rsidR="00C84DB7" w:rsidRPr="004A65BA" w:rsidRDefault="00C84DB7" w:rsidP="00C84DB7">
      <w:pPr>
        <w:shd w:val="clear" w:color="auto" w:fill="FFFFFF"/>
        <w:spacing w:after="0" w:line="240" w:lineRule="auto"/>
        <w:jc w:val="both"/>
        <w:rPr>
          <w:rFonts w:ascii="Times New Roman" w:hAnsi="Times New Roman"/>
          <w:spacing w:val="2"/>
          <w:sz w:val="8"/>
          <w:szCs w:val="8"/>
        </w:rPr>
      </w:pPr>
    </w:p>
    <w:p w:rsidR="00C84DB7" w:rsidRPr="003820A4" w:rsidRDefault="00C1444F" w:rsidP="00C84DB7">
      <w:pPr>
        <w:shd w:val="clear" w:color="auto" w:fill="FFFFFF"/>
        <w:spacing w:after="0" w:line="240" w:lineRule="auto"/>
        <w:jc w:val="both"/>
        <w:rPr>
          <w:rFonts w:ascii="Times New Roman" w:hAnsi="Times New Roman"/>
          <w:spacing w:val="2"/>
        </w:rPr>
      </w:pPr>
      <w:hyperlink r:id="rId37" w:tgtFrame="_blank" w:history="1">
        <w:r w:rsidR="00C84DB7" w:rsidRPr="003820A4">
          <w:rPr>
            <w:rFonts w:ascii="Times New Roman" w:hAnsi="Times New Roman"/>
            <w:spacing w:val="2"/>
          </w:rPr>
          <w:t>Федеральный закон от 23.11.2009 N </w:t>
        </w:r>
        <w:r w:rsidR="00C84DB7" w:rsidRPr="003820A4">
          <w:rPr>
            <w:rFonts w:ascii="Times New Roman" w:hAnsi="Times New Roman"/>
            <w:b/>
            <w:bCs/>
            <w:spacing w:val="2"/>
          </w:rPr>
          <w:t>261</w:t>
        </w:r>
        <w:r w:rsidR="00C84DB7" w:rsidRPr="003820A4">
          <w:rPr>
            <w:rFonts w:ascii="Times New Roman" w:hAnsi="Times New Roman"/>
            <w:spacing w:val="2"/>
          </w:rPr>
          <w:t>-</w:t>
        </w:r>
        <w:r w:rsidR="00C84DB7" w:rsidRPr="003820A4">
          <w:rPr>
            <w:rFonts w:ascii="Times New Roman" w:hAnsi="Times New Roman"/>
            <w:b/>
            <w:bCs/>
            <w:spacing w:val="2"/>
          </w:rPr>
          <w:t>ФЗ</w:t>
        </w:r>
        <w:r w:rsidR="00C84DB7" w:rsidRPr="003820A4">
          <w:rPr>
            <w:rFonts w:ascii="Times New Roman" w:hAnsi="Times New Roman"/>
            <w:spacing w:val="2"/>
          </w:rPr>
          <w:t> (ред. от 27.12.2018)"Об энергосбережении и о повышении энергетической эффективности и о внесении изменений в отдельные законодательные акты Российской Федерации"(с изм. и доп., вступ. в силу с 16.01.2019)</w:t>
        </w:r>
      </w:hyperlink>
    </w:p>
    <w:p w:rsidR="00C84DB7" w:rsidRPr="004A65BA" w:rsidRDefault="00C84DB7" w:rsidP="00C84DB7">
      <w:pPr>
        <w:shd w:val="clear" w:color="auto" w:fill="FFFFFF"/>
        <w:spacing w:after="0" w:line="240" w:lineRule="auto"/>
        <w:jc w:val="both"/>
        <w:rPr>
          <w:rFonts w:ascii="Times New Roman" w:hAnsi="Times New Roman"/>
          <w:spacing w:val="2"/>
          <w:sz w:val="8"/>
          <w:szCs w:val="8"/>
        </w:rPr>
      </w:pPr>
    </w:p>
    <w:p w:rsidR="00C84DB7" w:rsidRPr="003820A4" w:rsidRDefault="00C1444F" w:rsidP="00C84DB7">
      <w:pPr>
        <w:shd w:val="clear" w:color="auto" w:fill="FFFFFF"/>
        <w:spacing w:after="0" w:line="240" w:lineRule="auto"/>
        <w:jc w:val="both"/>
        <w:rPr>
          <w:rFonts w:ascii="Times New Roman" w:hAnsi="Times New Roman"/>
          <w:spacing w:val="2"/>
        </w:rPr>
      </w:pPr>
      <w:hyperlink r:id="rId38" w:tgtFrame="_blank" w:history="1">
        <w:r w:rsidR="00C84DB7" w:rsidRPr="003820A4">
          <w:rPr>
            <w:rFonts w:ascii="Times New Roman" w:hAnsi="Times New Roman"/>
            <w:spacing w:val="2"/>
          </w:rPr>
          <w:t>Федеральный закон от 30.12.2009 N </w:t>
        </w:r>
        <w:r w:rsidR="00C84DB7" w:rsidRPr="003820A4">
          <w:rPr>
            <w:rFonts w:ascii="Times New Roman" w:hAnsi="Times New Roman"/>
            <w:b/>
            <w:bCs/>
            <w:spacing w:val="2"/>
          </w:rPr>
          <w:t>384</w:t>
        </w:r>
        <w:r w:rsidR="00C84DB7" w:rsidRPr="003820A4">
          <w:rPr>
            <w:rFonts w:ascii="Times New Roman" w:hAnsi="Times New Roman"/>
            <w:spacing w:val="2"/>
          </w:rPr>
          <w:t>-</w:t>
        </w:r>
        <w:r w:rsidR="00C84DB7" w:rsidRPr="003820A4">
          <w:rPr>
            <w:rFonts w:ascii="Times New Roman" w:hAnsi="Times New Roman"/>
            <w:b/>
            <w:bCs/>
            <w:spacing w:val="2"/>
          </w:rPr>
          <w:t>ФЗ</w:t>
        </w:r>
        <w:r w:rsidR="00C84DB7" w:rsidRPr="003820A4">
          <w:rPr>
            <w:rFonts w:ascii="Times New Roman" w:hAnsi="Times New Roman"/>
            <w:spacing w:val="2"/>
          </w:rPr>
          <w:t> (ред. от 02.07.2013)"Технический регламент о безопасности зданий и сооружений"</w:t>
        </w:r>
      </w:hyperlink>
    </w:p>
    <w:p w:rsidR="00C84DB7" w:rsidRPr="004A65BA" w:rsidRDefault="00C84DB7" w:rsidP="00C84DB7">
      <w:pPr>
        <w:shd w:val="clear" w:color="auto" w:fill="FFFFFF"/>
        <w:spacing w:after="0" w:line="240" w:lineRule="auto"/>
        <w:jc w:val="both"/>
        <w:rPr>
          <w:rFonts w:ascii="Times New Roman" w:hAnsi="Times New Roman"/>
          <w:spacing w:val="2"/>
          <w:sz w:val="8"/>
          <w:szCs w:val="8"/>
        </w:rPr>
      </w:pPr>
    </w:p>
    <w:p w:rsidR="00C84DB7" w:rsidRPr="003820A4" w:rsidRDefault="00C1444F" w:rsidP="00C84DB7">
      <w:pPr>
        <w:shd w:val="clear" w:color="auto" w:fill="FFFFFF"/>
        <w:spacing w:after="0" w:line="240" w:lineRule="auto"/>
        <w:jc w:val="both"/>
        <w:rPr>
          <w:rFonts w:ascii="Times New Roman" w:hAnsi="Times New Roman"/>
          <w:spacing w:val="2"/>
        </w:rPr>
      </w:pPr>
      <w:hyperlink r:id="rId39" w:tgtFrame="_blank" w:history="1">
        <w:r w:rsidR="00C84DB7" w:rsidRPr="003820A4">
          <w:rPr>
            <w:rFonts w:ascii="Times New Roman" w:hAnsi="Times New Roman"/>
            <w:spacing w:val="2"/>
          </w:rPr>
          <w:t>Федеральный закон от 27.07.2010 N </w:t>
        </w:r>
        <w:r w:rsidR="00C84DB7" w:rsidRPr="003820A4">
          <w:rPr>
            <w:rFonts w:ascii="Times New Roman" w:hAnsi="Times New Roman"/>
            <w:b/>
            <w:bCs/>
            <w:spacing w:val="2"/>
          </w:rPr>
          <w:t>190</w:t>
        </w:r>
        <w:r w:rsidR="00C84DB7" w:rsidRPr="003820A4">
          <w:rPr>
            <w:rFonts w:ascii="Times New Roman" w:hAnsi="Times New Roman"/>
            <w:spacing w:val="2"/>
          </w:rPr>
          <w:t>-</w:t>
        </w:r>
        <w:r w:rsidR="00C84DB7" w:rsidRPr="003820A4">
          <w:rPr>
            <w:rFonts w:ascii="Times New Roman" w:hAnsi="Times New Roman"/>
            <w:b/>
            <w:bCs/>
            <w:spacing w:val="2"/>
          </w:rPr>
          <w:t>ФЗ</w:t>
        </w:r>
        <w:r w:rsidR="00C84DB7" w:rsidRPr="003820A4">
          <w:rPr>
            <w:rFonts w:ascii="Times New Roman" w:hAnsi="Times New Roman"/>
            <w:spacing w:val="2"/>
          </w:rPr>
          <w:t> (ред. от 29.07.2018)"О теплоснабжении"</w:t>
        </w:r>
      </w:hyperlink>
    </w:p>
    <w:p w:rsidR="00C84DB7" w:rsidRPr="004A65BA" w:rsidRDefault="00C84DB7" w:rsidP="00C84DB7">
      <w:pPr>
        <w:spacing w:after="0" w:line="240" w:lineRule="auto"/>
        <w:jc w:val="both"/>
        <w:rPr>
          <w:rStyle w:val="blk"/>
          <w:rFonts w:ascii="Times New Roman" w:hAnsi="Times New Roman"/>
          <w:spacing w:val="2"/>
          <w:sz w:val="8"/>
          <w:szCs w:val="8"/>
          <w:shd w:val="clear" w:color="auto" w:fill="FFFFFF"/>
        </w:rPr>
      </w:pPr>
    </w:p>
    <w:p w:rsidR="00C84DB7" w:rsidRPr="003820A4" w:rsidRDefault="00C84DB7" w:rsidP="00C84DB7">
      <w:pPr>
        <w:spacing w:after="0" w:line="240" w:lineRule="auto"/>
        <w:jc w:val="both"/>
        <w:rPr>
          <w:rStyle w:val="blk"/>
          <w:rFonts w:ascii="Times New Roman" w:hAnsi="Times New Roman"/>
          <w:spacing w:val="2"/>
          <w:shd w:val="clear" w:color="auto" w:fill="FFFFFF"/>
        </w:rPr>
      </w:pPr>
      <w:r w:rsidRPr="003820A4">
        <w:rPr>
          <w:rStyle w:val="blk"/>
          <w:rFonts w:ascii="Times New Roman" w:hAnsi="Times New Roman"/>
          <w:spacing w:val="2"/>
          <w:shd w:val="clear" w:color="auto" w:fill="FFFFFF"/>
        </w:rPr>
        <w:t>Федеральный закон от 11.07.2011 N </w:t>
      </w:r>
      <w:r w:rsidRPr="003820A4">
        <w:rPr>
          <w:rStyle w:val="b"/>
          <w:rFonts w:ascii="Times New Roman" w:hAnsi="Times New Roman"/>
          <w:b/>
          <w:bCs/>
          <w:spacing w:val="2"/>
          <w:shd w:val="clear" w:color="auto" w:fill="FFFFFF"/>
        </w:rPr>
        <w:t>190</w:t>
      </w:r>
      <w:r w:rsidRPr="003820A4">
        <w:rPr>
          <w:rStyle w:val="blk"/>
          <w:rFonts w:ascii="Times New Roman" w:hAnsi="Times New Roman"/>
          <w:spacing w:val="2"/>
          <w:shd w:val="clear" w:color="auto" w:fill="FFFFFF"/>
        </w:rPr>
        <w:t>-</w:t>
      </w:r>
      <w:r w:rsidRPr="003820A4">
        <w:rPr>
          <w:rStyle w:val="b"/>
          <w:rFonts w:ascii="Times New Roman" w:hAnsi="Times New Roman"/>
          <w:b/>
          <w:bCs/>
          <w:spacing w:val="2"/>
          <w:shd w:val="clear" w:color="auto" w:fill="FFFFFF"/>
        </w:rPr>
        <w:t>ФЗ</w:t>
      </w:r>
      <w:r w:rsidRPr="003820A4">
        <w:rPr>
          <w:rStyle w:val="blk"/>
          <w:rFonts w:ascii="Times New Roman" w:hAnsi="Times New Roman"/>
          <w:spacing w:val="2"/>
          <w:shd w:val="clear" w:color="auto" w:fill="FFFFFF"/>
        </w:rPr>
        <w:t> (ред. от 02.07.2013)"Об обращении с радиоактивными отходами и о внесении изменений в отдельные законодательные акты Российской Федерации"(с изм. и доп., вступающими в силу с 16.07.2013)</w:t>
      </w:r>
    </w:p>
    <w:p w:rsidR="00C84DB7" w:rsidRPr="004A65BA" w:rsidRDefault="00C84DB7" w:rsidP="00C84DB7">
      <w:pPr>
        <w:spacing w:after="0" w:line="240" w:lineRule="auto"/>
        <w:jc w:val="both"/>
        <w:rPr>
          <w:rStyle w:val="blk"/>
          <w:rFonts w:ascii="Times New Roman" w:hAnsi="Times New Roman"/>
          <w:spacing w:val="2"/>
          <w:sz w:val="8"/>
          <w:szCs w:val="8"/>
          <w:shd w:val="clear" w:color="auto" w:fill="FFFFFF"/>
        </w:rPr>
      </w:pPr>
    </w:p>
    <w:p w:rsidR="00C84DB7" w:rsidRDefault="00C84DB7" w:rsidP="00C84DB7">
      <w:pPr>
        <w:spacing w:after="0" w:line="240" w:lineRule="auto"/>
        <w:jc w:val="both"/>
        <w:rPr>
          <w:rFonts w:ascii="Times New Roman" w:hAnsi="Times New Roman"/>
          <w:spacing w:val="2"/>
        </w:rPr>
      </w:pPr>
      <w:r w:rsidRPr="003820A4">
        <w:rPr>
          <w:rStyle w:val="blk"/>
          <w:rFonts w:ascii="Times New Roman" w:hAnsi="Times New Roman"/>
          <w:spacing w:val="2"/>
          <w:shd w:val="clear" w:color="auto" w:fill="FFFFFF"/>
        </w:rPr>
        <w:t>Федеральный закон от 07.12.2011 N </w:t>
      </w:r>
      <w:r w:rsidRPr="003820A4">
        <w:rPr>
          <w:rStyle w:val="b"/>
          <w:rFonts w:ascii="Times New Roman" w:hAnsi="Times New Roman"/>
          <w:b/>
          <w:bCs/>
          <w:spacing w:val="2"/>
          <w:shd w:val="clear" w:color="auto" w:fill="FFFFFF"/>
        </w:rPr>
        <w:t>416</w:t>
      </w:r>
      <w:r w:rsidRPr="003820A4">
        <w:rPr>
          <w:rStyle w:val="blk"/>
          <w:rFonts w:ascii="Times New Roman" w:hAnsi="Times New Roman"/>
          <w:spacing w:val="2"/>
          <w:shd w:val="clear" w:color="auto" w:fill="FFFFFF"/>
        </w:rPr>
        <w:t>-</w:t>
      </w:r>
      <w:r w:rsidRPr="003820A4">
        <w:rPr>
          <w:rStyle w:val="b"/>
          <w:rFonts w:ascii="Times New Roman" w:hAnsi="Times New Roman"/>
          <w:b/>
          <w:bCs/>
          <w:spacing w:val="2"/>
          <w:shd w:val="clear" w:color="auto" w:fill="FFFFFF"/>
        </w:rPr>
        <w:t>ФЗ</w:t>
      </w:r>
      <w:r w:rsidRPr="003820A4">
        <w:rPr>
          <w:rStyle w:val="blk"/>
          <w:rFonts w:ascii="Times New Roman" w:hAnsi="Times New Roman"/>
          <w:spacing w:val="2"/>
          <w:shd w:val="clear" w:color="auto" w:fill="FFFFFF"/>
        </w:rPr>
        <w:t> (ред. от 25.12.2018)"О водоснабжении и водоотведении"</w:t>
      </w:r>
      <w:r w:rsidRPr="003820A4">
        <w:rPr>
          <w:rFonts w:ascii="Times New Roman" w:hAnsi="Times New Roman"/>
          <w:spacing w:val="2"/>
        </w:rPr>
        <w:br/>
      </w:r>
    </w:p>
    <w:p w:rsidR="00C84DB7" w:rsidRPr="003820A4" w:rsidRDefault="00C1444F" w:rsidP="00C84DB7">
      <w:pPr>
        <w:spacing w:after="0" w:line="240" w:lineRule="auto"/>
        <w:jc w:val="both"/>
        <w:rPr>
          <w:rFonts w:ascii="Times New Roman" w:hAnsi="Times New Roman"/>
          <w:spacing w:val="2"/>
        </w:rPr>
      </w:pPr>
      <w:hyperlink r:id="rId40" w:tgtFrame="_blank" w:history="1">
        <w:r w:rsidR="00C84DB7" w:rsidRPr="003820A4">
          <w:rPr>
            <w:rFonts w:ascii="Times New Roman" w:hAnsi="Times New Roman"/>
            <w:spacing w:val="2"/>
          </w:rPr>
          <w:t>Федеральный закон от 19.07.2011 N </w:t>
        </w:r>
        <w:r w:rsidR="00C84DB7" w:rsidRPr="003820A4">
          <w:rPr>
            <w:rFonts w:ascii="Times New Roman" w:hAnsi="Times New Roman"/>
            <w:b/>
            <w:bCs/>
            <w:spacing w:val="2"/>
          </w:rPr>
          <w:t>247</w:t>
        </w:r>
        <w:r w:rsidR="00C84DB7" w:rsidRPr="003820A4">
          <w:rPr>
            <w:rFonts w:ascii="Times New Roman" w:hAnsi="Times New Roman"/>
            <w:spacing w:val="2"/>
          </w:rPr>
          <w:t>-</w:t>
        </w:r>
        <w:r w:rsidR="00C84DB7" w:rsidRPr="003820A4">
          <w:rPr>
            <w:rFonts w:ascii="Times New Roman" w:hAnsi="Times New Roman"/>
            <w:b/>
            <w:bCs/>
            <w:spacing w:val="2"/>
          </w:rPr>
          <w:t>ФЗ</w:t>
        </w:r>
        <w:r w:rsidR="00C84DB7" w:rsidRPr="003820A4">
          <w:rPr>
            <w:rFonts w:ascii="Times New Roman" w:hAnsi="Times New Roman"/>
            <w:spacing w:val="2"/>
          </w:rPr>
          <w:t> (ред. от 23.04.2018)"О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hyperlink>
    </w:p>
    <w:p w:rsidR="00C84DB7" w:rsidRPr="004A65BA" w:rsidRDefault="00C84DB7" w:rsidP="00C84DB7">
      <w:pPr>
        <w:spacing w:after="0" w:line="240" w:lineRule="auto"/>
        <w:jc w:val="both"/>
        <w:rPr>
          <w:rFonts w:ascii="Times New Roman" w:hAnsi="Times New Roman"/>
          <w:sz w:val="8"/>
          <w:szCs w:val="8"/>
        </w:rPr>
      </w:pPr>
    </w:p>
    <w:p w:rsidR="00C84DB7" w:rsidRPr="003820A4" w:rsidRDefault="00C1444F" w:rsidP="00C84DB7">
      <w:pPr>
        <w:spacing w:after="0" w:line="240" w:lineRule="auto"/>
        <w:jc w:val="both"/>
        <w:rPr>
          <w:rFonts w:ascii="Times New Roman" w:hAnsi="Times New Roman"/>
        </w:rPr>
      </w:pPr>
      <w:hyperlink r:id="rId41" w:tgtFrame="_blank" w:history="1">
        <w:r w:rsidR="00C84DB7" w:rsidRPr="003820A4">
          <w:rPr>
            <w:rFonts w:ascii="Times New Roman" w:hAnsi="Times New Roman"/>
          </w:rPr>
          <w:t>Федеральный закон от 29.12.2012 N </w:t>
        </w:r>
        <w:r w:rsidR="00C84DB7" w:rsidRPr="003820A4">
          <w:rPr>
            <w:rFonts w:ascii="Times New Roman" w:hAnsi="Times New Roman"/>
            <w:b/>
            <w:bCs/>
          </w:rPr>
          <w:t>273</w:t>
        </w:r>
        <w:r w:rsidR="00C84DB7" w:rsidRPr="003820A4">
          <w:rPr>
            <w:rFonts w:ascii="Times New Roman" w:hAnsi="Times New Roman"/>
          </w:rPr>
          <w:t>-</w:t>
        </w:r>
        <w:r w:rsidR="00C84DB7" w:rsidRPr="003820A4">
          <w:rPr>
            <w:rFonts w:ascii="Times New Roman" w:hAnsi="Times New Roman"/>
            <w:b/>
            <w:bCs/>
          </w:rPr>
          <w:t>ФЗ</w:t>
        </w:r>
        <w:r w:rsidR="00C84DB7" w:rsidRPr="003820A4">
          <w:rPr>
            <w:rFonts w:ascii="Times New Roman" w:hAnsi="Times New Roman"/>
          </w:rPr>
          <w:t> (ред. от 25.12.2018)"Об образовании в Российской Федерации"</w:t>
        </w:r>
      </w:hyperlink>
    </w:p>
    <w:p w:rsidR="00C84DB7" w:rsidRPr="000B2B35" w:rsidRDefault="00C84DB7" w:rsidP="00C84DB7">
      <w:pPr>
        <w:shd w:val="clear" w:color="auto" w:fill="EEECE1" w:themeFill="background2"/>
        <w:spacing w:after="0" w:line="240" w:lineRule="auto"/>
        <w:jc w:val="center"/>
        <w:rPr>
          <w:rFonts w:ascii="Arial Narrow" w:hAnsi="Arial Narrow"/>
          <w:b/>
          <w:bCs/>
          <w:sz w:val="28"/>
          <w:szCs w:val="28"/>
        </w:rPr>
      </w:pPr>
      <w:r w:rsidRPr="000B2B35">
        <w:rPr>
          <w:rFonts w:ascii="Arial Narrow" w:hAnsi="Arial Narrow"/>
          <w:b/>
          <w:bCs/>
          <w:sz w:val="28"/>
          <w:szCs w:val="28"/>
        </w:rPr>
        <w:t>Иные нормативные акты Российской Федерации</w:t>
      </w:r>
    </w:p>
    <w:p w:rsidR="00C84DB7" w:rsidRPr="000B2B35" w:rsidRDefault="00C84DB7" w:rsidP="00C84DB7">
      <w:pPr>
        <w:spacing w:after="0" w:line="240" w:lineRule="auto"/>
        <w:ind w:firstLine="709"/>
        <w:jc w:val="both"/>
        <w:rPr>
          <w:rFonts w:ascii="Times New Roman" w:hAnsi="Times New Roman"/>
          <w:sz w:val="8"/>
          <w:szCs w:val="8"/>
        </w:rPr>
      </w:pPr>
    </w:p>
    <w:p w:rsidR="00C84DB7" w:rsidRPr="004A65BA" w:rsidRDefault="00C1444F" w:rsidP="00C84DB7">
      <w:pPr>
        <w:shd w:val="clear" w:color="auto" w:fill="FFFFFF"/>
        <w:spacing w:after="0" w:line="240" w:lineRule="auto"/>
        <w:jc w:val="both"/>
        <w:rPr>
          <w:rFonts w:ascii="Times New Roman" w:hAnsi="Times New Roman"/>
          <w:spacing w:val="2"/>
        </w:rPr>
      </w:pPr>
      <w:hyperlink r:id="rId42" w:tgtFrame="_blank" w:history="1">
        <w:r w:rsidR="00C84DB7" w:rsidRPr="004A65BA">
          <w:rPr>
            <w:rFonts w:ascii="Times New Roman" w:hAnsi="Times New Roman"/>
            <w:spacing w:val="2"/>
          </w:rPr>
          <w:t>Указ Президента РФ от </w:t>
        </w:r>
        <w:r w:rsidR="00C84DB7" w:rsidRPr="004A65BA">
          <w:rPr>
            <w:rFonts w:ascii="Times New Roman" w:hAnsi="Times New Roman"/>
            <w:b/>
            <w:bCs/>
            <w:spacing w:val="2"/>
          </w:rPr>
          <w:t>02</w:t>
        </w:r>
        <w:r w:rsidR="00C84DB7" w:rsidRPr="004A65BA">
          <w:rPr>
            <w:rFonts w:ascii="Times New Roman" w:hAnsi="Times New Roman"/>
            <w:spacing w:val="2"/>
          </w:rPr>
          <w:t>.</w:t>
        </w:r>
        <w:r w:rsidR="00C84DB7" w:rsidRPr="004A65BA">
          <w:rPr>
            <w:rFonts w:ascii="Times New Roman" w:hAnsi="Times New Roman"/>
            <w:b/>
            <w:bCs/>
            <w:spacing w:val="2"/>
          </w:rPr>
          <w:t>10</w:t>
        </w:r>
        <w:r w:rsidR="00C84DB7" w:rsidRPr="004A65BA">
          <w:rPr>
            <w:rFonts w:ascii="Times New Roman" w:hAnsi="Times New Roman"/>
            <w:spacing w:val="2"/>
          </w:rPr>
          <w:t>.</w:t>
        </w:r>
        <w:r w:rsidR="00C84DB7" w:rsidRPr="004A65BA">
          <w:rPr>
            <w:rFonts w:ascii="Times New Roman" w:hAnsi="Times New Roman"/>
            <w:b/>
            <w:bCs/>
            <w:spacing w:val="2"/>
          </w:rPr>
          <w:t>1992</w:t>
        </w:r>
        <w:r w:rsidR="00C84DB7" w:rsidRPr="004A65BA">
          <w:rPr>
            <w:rFonts w:ascii="Times New Roman" w:hAnsi="Times New Roman"/>
            <w:spacing w:val="2"/>
          </w:rPr>
          <w:t> N </w:t>
        </w:r>
        <w:r w:rsidR="00C84DB7" w:rsidRPr="004A65BA">
          <w:rPr>
            <w:rFonts w:ascii="Times New Roman" w:hAnsi="Times New Roman"/>
            <w:b/>
            <w:bCs/>
            <w:spacing w:val="2"/>
          </w:rPr>
          <w:t>1156</w:t>
        </w:r>
        <w:r w:rsidR="00C84DB7" w:rsidRPr="004A65BA">
          <w:rPr>
            <w:rFonts w:ascii="Times New Roman" w:hAnsi="Times New Roman"/>
            <w:spacing w:val="2"/>
          </w:rPr>
          <w:t> (ред. от 03.11.1999)"О мерах по формированию доступной для инвалидов среды жизнедеятельности"</w:t>
        </w:r>
      </w:hyperlink>
    </w:p>
    <w:p w:rsidR="00C84DB7" w:rsidRPr="004A65BA" w:rsidRDefault="00C84DB7" w:rsidP="00C84DB7">
      <w:pPr>
        <w:shd w:val="clear" w:color="auto" w:fill="FFFFFF"/>
        <w:spacing w:after="0" w:line="240" w:lineRule="auto"/>
        <w:jc w:val="both"/>
        <w:rPr>
          <w:rFonts w:ascii="Times New Roman" w:hAnsi="Times New Roman"/>
          <w:spacing w:val="2"/>
          <w:sz w:val="8"/>
          <w:szCs w:val="8"/>
        </w:rPr>
      </w:pPr>
    </w:p>
    <w:p w:rsidR="00C84DB7" w:rsidRDefault="00C1444F" w:rsidP="00C84DB7">
      <w:pPr>
        <w:shd w:val="clear" w:color="auto" w:fill="FFFFFF"/>
        <w:spacing w:after="0" w:line="240" w:lineRule="auto"/>
        <w:jc w:val="both"/>
      </w:pPr>
      <w:hyperlink r:id="rId43" w:tgtFrame="_blank" w:history="1">
        <w:r w:rsidR="00C84DB7" w:rsidRPr="004A65BA">
          <w:rPr>
            <w:rFonts w:ascii="Times New Roman" w:hAnsi="Times New Roman"/>
            <w:spacing w:val="2"/>
          </w:rPr>
          <w:t>Указ Президента РФ от </w:t>
        </w:r>
        <w:r w:rsidR="00C84DB7" w:rsidRPr="004A65BA">
          <w:rPr>
            <w:rFonts w:ascii="Times New Roman" w:hAnsi="Times New Roman"/>
            <w:b/>
            <w:bCs/>
            <w:spacing w:val="2"/>
          </w:rPr>
          <w:t>30</w:t>
        </w:r>
        <w:r w:rsidR="00C84DB7" w:rsidRPr="004A65BA">
          <w:rPr>
            <w:rFonts w:ascii="Times New Roman" w:hAnsi="Times New Roman"/>
            <w:spacing w:val="2"/>
          </w:rPr>
          <w:t>.</w:t>
        </w:r>
        <w:r w:rsidR="00C84DB7" w:rsidRPr="004A65BA">
          <w:rPr>
            <w:rFonts w:ascii="Times New Roman" w:hAnsi="Times New Roman"/>
            <w:b/>
            <w:bCs/>
            <w:spacing w:val="2"/>
          </w:rPr>
          <w:t>11</w:t>
        </w:r>
        <w:r w:rsidR="00C84DB7" w:rsidRPr="004A65BA">
          <w:rPr>
            <w:rFonts w:ascii="Times New Roman" w:hAnsi="Times New Roman"/>
            <w:spacing w:val="2"/>
          </w:rPr>
          <w:t>.</w:t>
        </w:r>
        <w:r w:rsidR="00C84DB7" w:rsidRPr="004A65BA">
          <w:rPr>
            <w:rFonts w:ascii="Times New Roman" w:hAnsi="Times New Roman"/>
            <w:b/>
            <w:bCs/>
            <w:spacing w:val="2"/>
          </w:rPr>
          <w:t>1992</w:t>
        </w:r>
        <w:r w:rsidR="00C84DB7" w:rsidRPr="004A65BA">
          <w:rPr>
            <w:rFonts w:ascii="Times New Roman" w:hAnsi="Times New Roman"/>
            <w:spacing w:val="2"/>
          </w:rPr>
          <w:t> N </w:t>
        </w:r>
        <w:r w:rsidR="00C84DB7" w:rsidRPr="004A65BA">
          <w:rPr>
            <w:rFonts w:ascii="Times New Roman" w:hAnsi="Times New Roman"/>
            <w:b/>
            <w:bCs/>
            <w:spacing w:val="2"/>
          </w:rPr>
          <w:t>1487</w:t>
        </w:r>
        <w:r w:rsidR="00C84DB7" w:rsidRPr="004A65BA">
          <w:rPr>
            <w:rFonts w:ascii="Times New Roman" w:hAnsi="Times New Roman"/>
            <w:spacing w:val="2"/>
          </w:rPr>
          <w:t> (ред. от 17.05.2007)"Об особо ценных объектах культурного наследия народов Российской Федерации"</w:t>
        </w:r>
      </w:hyperlink>
    </w:p>
    <w:p w:rsidR="0014086C" w:rsidRPr="0014086C" w:rsidRDefault="0014086C" w:rsidP="00C84DB7">
      <w:pPr>
        <w:shd w:val="clear" w:color="auto" w:fill="FFFFFF"/>
        <w:spacing w:after="0" w:line="240" w:lineRule="auto"/>
        <w:jc w:val="both"/>
        <w:rPr>
          <w:rFonts w:ascii="Times New Roman" w:hAnsi="Times New Roman"/>
          <w:sz w:val="8"/>
          <w:szCs w:val="8"/>
        </w:rPr>
      </w:pPr>
    </w:p>
    <w:p w:rsidR="0014086C" w:rsidRPr="0014086C" w:rsidRDefault="0014086C" w:rsidP="00C84DB7">
      <w:pPr>
        <w:shd w:val="clear" w:color="auto" w:fill="FFFFFF"/>
        <w:spacing w:after="0" w:line="240" w:lineRule="auto"/>
        <w:jc w:val="both"/>
        <w:rPr>
          <w:rFonts w:ascii="Times New Roman" w:hAnsi="Times New Roman"/>
          <w:spacing w:val="2"/>
        </w:rPr>
      </w:pPr>
      <w:r>
        <w:rPr>
          <w:rFonts w:ascii="Times New Roman" w:hAnsi="Times New Roman"/>
          <w:spacing w:val="2"/>
        </w:rPr>
        <w:t xml:space="preserve">Распоряжение Правительства Российской Федерации от 03.07.1996 №1063-р </w:t>
      </w:r>
      <w:r w:rsidRPr="0014086C">
        <w:rPr>
          <w:rFonts w:ascii="Times New Roman" w:hAnsi="Times New Roman"/>
          <w:spacing w:val="2"/>
        </w:rPr>
        <w:t>“</w:t>
      </w:r>
      <w:r>
        <w:rPr>
          <w:rFonts w:ascii="Times New Roman" w:hAnsi="Times New Roman"/>
          <w:spacing w:val="2"/>
        </w:rPr>
        <w:t>О социальных нормативах и нормах</w:t>
      </w:r>
      <w:r w:rsidRPr="0014086C">
        <w:rPr>
          <w:rFonts w:ascii="Times New Roman" w:hAnsi="Times New Roman"/>
          <w:spacing w:val="2"/>
        </w:rPr>
        <w:t>”</w:t>
      </w:r>
    </w:p>
    <w:p w:rsidR="00C84DB7" w:rsidRPr="004A65BA" w:rsidRDefault="00C84DB7" w:rsidP="00C84DB7">
      <w:pPr>
        <w:shd w:val="clear" w:color="auto" w:fill="FFFFFF"/>
        <w:spacing w:after="0" w:line="240" w:lineRule="auto"/>
        <w:jc w:val="both"/>
        <w:rPr>
          <w:rFonts w:ascii="Times New Roman" w:hAnsi="Times New Roman"/>
          <w:spacing w:val="2"/>
          <w:sz w:val="8"/>
          <w:szCs w:val="8"/>
        </w:rPr>
      </w:pPr>
    </w:p>
    <w:p w:rsidR="00C84DB7" w:rsidRPr="004A65BA" w:rsidRDefault="00C1444F" w:rsidP="00C84DB7">
      <w:pPr>
        <w:shd w:val="clear" w:color="auto" w:fill="FFFFFF"/>
        <w:spacing w:after="0" w:line="240" w:lineRule="auto"/>
        <w:jc w:val="both"/>
        <w:rPr>
          <w:rFonts w:ascii="Times New Roman" w:hAnsi="Times New Roman"/>
          <w:spacing w:val="2"/>
        </w:rPr>
      </w:pPr>
      <w:hyperlink r:id="rId44" w:tgtFrame="_blank" w:history="1">
        <w:r w:rsidR="00C84DB7" w:rsidRPr="004A65BA">
          <w:rPr>
            <w:rFonts w:ascii="Times New Roman" w:hAnsi="Times New Roman"/>
            <w:spacing w:val="2"/>
          </w:rPr>
          <w:t>Постановление Правительства РФ от </w:t>
        </w:r>
        <w:r w:rsidR="00C84DB7" w:rsidRPr="004A65BA">
          <w:rPr>
            <w:rFonts w:ascii="Times New Roman" w:hAnsi="Times New Roman"/>
            <w:b/>
            <w:bCs/>
            <w:spacing w:val="2"/>
          </w:rPr>
          <w:t>07</w:t>
        </w:r>
        <w:r w:rsidR="00C84DB7" w:rsidRPr="004A65BA">
          <w:rPr>
            <w:rFonts w:ascii="Times New Roman" w:hAnsi="Times New Roman"/>
            <w:spacing w:val="2"/>
          </w:rPr>
          <w:t>.</w:t>
        </w:r>
        <w:r w:rsidR="00C84DB7" w:rsidRPr="004A65BA">
          <w:rPr>
            <w:rFonts w:ascii="Times New Roman" w:hAnsi="Times New Roman"/>
            <w:b/>
            <w:bCs/>
            <w:spacing w:val="2"/>
          </w:rPr>
          <w:t>12</w:t>
        </w:r>
        <w:r w:rsidR="00C84DB7" w:rsidRPr="004A65BA">
          <w:rPr>
            <w:rFonts w:ascii="Times New Roman" w:hAnsi="Times New Roman"/>
            <w:spacing w:val="2"/>
          </w:rPr>
          <w:t>.</w:t>
        </w:r>
        <w:r w:rsidR="00C84DB7" w:rsidRPr="004A65BA">
          <w:rPr>
            <w:rFonts w:ascii="Times New Roman" w:hAnsi="Times New Roman"/>
            <w:b/>
            <w:bCs/>
            <w:spacing w:val="2"/>
          </w:rPr>
          <w:t>1996</w:t>
        </w:r>
        <w:r w:rsidR="00C84DB7" w:rsidRPr="004A65BA">
          <w:rPr>
            <w:rFonts w:ascii="Times New Roman" w:hAnsi="Times New Roman"/>
            <w:spacing w:val="2"/>
          </w:rPr>
          <w:t> N </w:t>
        </w:r>
        <w:r w:rsidR="00C84DB7" w:rsidRPr="004A65BA">
          <w:rPr>
            <w:rFonts w:ascii="Times New Roman" w:hAnsi="Times New Roman"/>
            <w:b/>
            <w:bCs/>
            <w:spacing w:val="2"/>
          </w:rPr>
          <w:t>1449</w:t>
        </w:r>
        <w:r w:rsidR="00C84DB7" w:rsidRPr="004A65BA">
          <w:rPr>
            <w:rFonts w:ascii="Times New Roman" w:hAnsi="Times New Roman"/>
            <w:spacing w:val="2"/>
          </w:rPr>
          <w:t>"О мерах по обеспечению беспрепятственного доступа инвалидов к информации и объектам социальной инфраструктуры"</w:t>
        </w:r>
      </w:hyperlink>
    </w:p>
    <w:p w:rsidR="00C84DB7" w:rsidRPr="004A65BA" w:rsidRDefault="00C84DB7" w:rsidP="00C84DB7">
      <w:pPr>
        <w:shd w:val="clear" w:color="auto" w:fill="FFFFFF"/>
        <w:spacing w:after="0" w:line="240" w:lineRule="auto"/>
        <w:jc w:val="both"/>
        <w:rPr>
          <w:rFonts w:ascii="Times New Roman" w:hAnsi="Times New Roman"/>
          <w:spacing w:val="2"/>
          <w:sz w:val="8"/>
          <w:szCs w:val="8"/>
        </w:rPr>
      </w:pPr>
    </w:p>
    <w:p w:rsidR="00C84DB7" w:rsidRPr="004A65BA" w:rsidRDefault="00C1444F" w:rsidP="00C84DB7">
      <w:pPr>
        <w:shd w:val="clear" w:color="auto" w:fill="FFFFFF"/>
        <w:spacing w:after="0" w:line="240" w:lineRule="auto"/>
        <w:jc w:val="both"/>
        <w:rPr>
          <w:rFonts w:ascii="Times New Roman" w:hAnsi="Times New Roman"/>
          <w:spacing w:val="2"/>
        </w:rPr>
      </w:pPr>
      <w:hyperlink r:id="rId45" w:tgtFrame="_blank" w:history="1">
        <w:r w:rsidR="00C84DB7" w:rsidRPr="004A65BA">
          <w:rPr>
            <w:rFonts w:ascii="Times New Roman" w:hAnsi="Times New Roman"/>
            <w:spacing w:val="2"/>
          </w:rPr>
          <w:t>Постановление Правительства РФ от </w:t>
        </w:r>
        <w:r w:rsidR="00C84DB7" w:rsidRPr="004A65BA">
          <w:rPr>
            <w:rFonts w:ascii="Times New Roman" w:hAnsi="Times New Roman"/>
            <w:b/>
            <w:bCs/>
            <w:spacing w:val="2"/>
          </w:rPr>
          <w:t>20</w:t>
        </w:r>
        <w:r w:rsidR="00C84DB7" w:rsidRPr="004A65BA">
          <w:rPr>
            <w:rFonts w:ascii="Times New Roman" w:hAnsi="Times New Roman"/>
            <w:spacing w:val="2"/>
          </w:rPr>
          <w:t>.</w:t>
        </w:r>
        <w:r w:rsidR="00C84DB7" w:rsidRPr="004A65BA">
          <w:rPr>
            <w:rFonts w:ascii="Times New Roman" w:hAnsi="Times New Roman"/>
            <w:b/>
            <w:bCs/>
            <w:spacing w:val="2"/>
          </w:rPr>
          <w:t>11</w:t>
        </w:r>
        <w:r w:rsidR="00C84DB7" w:rsidRPr="004A65BA">
          <w:rPr>
            <w:rFonts w:ascii="Times New Roman" w:hAnsi="Times New Roman"/>
            <w:spacing w:val="2"/>
          </w:rPr>
          <w:t>.</w:t>
        </w:r>
        <w:r w:rsidR="00C84DB7" w:rsidRPr="004A65BA">
          <w:rPr>
            <w:rFonts w:ascii="Times New Roman" w:hAnsi="Times New Roman"/>
            <w:b/>
            <w:bCs/>
            <w:spacing w:val="2"/>
          </w:rPr>
          <w:t>2000</w:t>
        </w:r>
        <w:r w:rsidR="00C84DB7" w:rsidRPr="004A65BA">
          <w:rPr>
            <w:rFonts w:ascii="Times New Roman" w:hAnsi="Times New Roman"/>
            <w:spacing w:val="2"/>
          </w:rPr>
          <w:t> N </w:t>
        </w:r>
        <w:r w:rsidR="00C84DB7" w:rsidRPr="004A65BA">
          <w:rPr>
            <w:rFonts w:ascii="Times New Roman" w:hAnsi="Times New Roman"/>
            <w:b/>
            <w:bCs/>
            <w:spacing w:val="2"/>
          </w:rPr>
          <w:t>878</w:t>
        </w:r>
        <w:r w:rsidR="00C84DB7" w:rsidRPr="004A65BA">
          <w:rPr>
            <w:rFonts w:ascii="Times New Roman" w:hAnsi="Times New Roman"/>
            <w:spacing w:val="2"/>
          </w:rPr>
          <w:t> (ред. от 17.05.2016)"Об утверждении Правил охраны газораспределительных сетей"</w:t>
        </w:r>
      </w:hyperlink>
    </w:p>
    <w:p w:rsidR="00C84DB7" w:rsidRPr="004A65BA" w:rsidRDefault="00C84DB7" w:rsidP="00C84DB7">
      <w:pPr>
        <w:shd w:val="clear" w:color="auto" w:fill="FFFFFF"/>
        <w:spacing w:after="0" w:line="240" w:lineRule="auto"/>
        <w:jc w:val="both"/>
        <w:rPr>
          <w:rFonts w:ascii="Times New Roman" w:hAnsi="Times New Roman"/>
          <w:spacing w:val="2"/>
          <w:sz w:val="8"/>
          <w:szCs w:val="8"/>
        </w:rPr>
      </w:pPr>
    </w:p>
    <w:p w:rsidR="00C84DB7" w:rsidRPr="004A65BA" w:rsidRDefault="00C1444F" w:rsidP="00C84DB7">
      <w:pPr>
        <w:shd w:val="clear" w:color="auto" w:fill="FFFFFF"/>
        <w:spacing w:after="0" w:line="240" w:lineRule="auto"/>
        <w:jc w:val="both"/>
        <w:rPr>
          <w:rFonts w:ascii="Times New Roman" w:hAnsi="Times New Roman"/>
          <w:spacing w:val="2"/>
        </w:rPr>
      </w:pPr>
      <w:hyperlink r:id="rId46" w:tgtFrame="_blank" w:history="1">
        <w:r w:rsidR="00C84DB7" w:rsidRPr="004A65BA">
          <w:rPr>
            <w:rFonts w:ascii="Times New Roman" w:hAnsi="Times New Roman"/>
            <w:spacing w:val="2"/>
          </w:rPr>
          <w:t>Постановление Правительства РФ от </w:t>
        </w:r>
        <w:r w:rsidR="00C84DB7" w:rsidRPr="004A65BA">
          <w:rPr>
            <w:rFonts w:ascii="Times New Roman" w:hAnsi="Times New Roman"/>
            <w:b/>
            <w:bCs/>
            <w:spacing w:val="2"/>
          </w:rPr>
          <w:t>30</w:t>
        </w:r>
        <w:r w:rsidR="00C84DB7" w:rsidRPr="004A65BA">
          <w:rPr>
            <w:rFonts w:ascii="Times New Roman" w:hAnsi="Times New Roman"/>
            <w:spacing w:val="2"/>
          </w:rPr>
          <w:t>.</w:t>
        </w:r>
        <w:r w:rsidR="00C84DB7" w:rsidRPr="004A65BA">
          <w:rPr>
            <w:rFonts w:ascii="Times New Roman" w:hAnsi="Times New Roman"/>
            <w:b/>
            <w:bCs/>
            <w:spacing w:val="2"/>
          </w:rPr>
          <w:t>12</w:t>
        </w:r>
        <w:r w:rsidR="00C84DB7" w:rsidRPr="004A65BA">
          <w:rPr>
            <w:rFonts w:ascii="Times New Roman" w:hAnsi="Times New Roman"/>
            <w:spacing w:val="2"/>
          </w:rPr>
          <w:t>.</w:t>
        </w:r>
        <w:r w:rsidR="00C84DB7" w:rsidRPr="004A65BA">
          <w:rPr>
            <w:rFonts w:ascii="Times New Roman" w:hAnsi="Times New Roman"/>
            <w:b/>
            <w:bCs/>
            <w:spacing w:val="2"/>
          </w:rPr>
          <w:t>2003</w:t>
        </w:r>
        <w:r w:rsidR="00C84DB7" w:rsidRPr="004A65BA">
          <w:rPr>
            <w:rFonts w:ascii="Times New Roman" w:hAnsi="Times New Roman"/>
            <w:spacing w:val="2"/>
          </w:rPr>
          <w:t> N </w:t>
        </w:r>
        <w:r w:rsidR="00C84DB7" w:rsidRPr="004A65BA">
          <w:rPr>
            <w:rFonts w:ascii="Times New Roman" w:hAnsi="Times New Roman"/>
            <w:b/>
            <w:bCs/>
            <w:spacing w:val="2"/>
          </w:rPr>
          <w:t>794</w:t>
        </w:r>
        <w:r w:rsidR="00C84DB7" w:rsidRPr="004A65BA">
          <w:rPr>
            <w:rFonts w:ascii="Times New Roman" w:hAnsi="Times New Roman"/>
            <w:spacing w:val="2"/>
          </w:rPr>
          <w:t> (ред. от 29.11.2018)"О единой государственной системе предупреждения и ликвидации чрезвычайных ситуаций"</w:t>
        </w:r>
      </w:hyperlink>
    </w:p>
    <w:p w:rsidR="00C84DB7" w:rsidRPr="004A65BA" w:rsidRDefault="00C84DB7" w:rsidP="00C84DB7">
      <w:pPr>
        <w:spacing w:after="0" w:line="240" w:lineRule="auto"/>
        <w:jc w:val="both"/>
        <w:rPr>
          <w:rFonts w:ascii="Times New Roman" w:hAnsi="Times New Roman"/>
          <w:spacing w:val="2"/>
          <w:sz w:val="8"/>
          <w:szCs w:val="8"/>
        </w:rPr>
      </w:pPr>
    </w:p>
    <w:p w:rsidR="00C84DB7" w:rsidRPr="004A65BA" w:rsidRDefault="00C1444F" w:rsidP="00C84DB7">
      <w:pPr>
        <w:spacing w:after="0" w:line="240" w:lineRule="auto"/>
        <w:jc w:val="both"/>
        <w:rPr>
          <w:rFonts w:ascii="Times New Roman" w:hAnsi="Times New Roman"/>
          <w:spacing w:val="2"/>
        </w:rPr>
      </w:pPr>
      <w:hyperlink r:id="rId47" w:tgtFrame="_blank" w:history="1">
        <w:r w:rsidR="00C84DB7" w:rsidRPr="004A65BA">
          <w:rPr>
            <w:rFonts w:ascii="Times New Roman" w:hAnsi="Times New Roman"/>
            <w:spacing w:val="2"/>
          </w:rPr>
          <w:t>Постановление Правительства РФ от </w:t>
        </w:r>
        <w:r w:rsidR="00C84DB7" w:rsidRPr="004A65BA">
          <w:rPr>
            <w:rFonts w:ascii="Times New Roman" w:hAnsi="Times New Roman"/>
            <w:b/>
            <w:bCs/>
            <w:spacing w:val="2"/>
          </w:rPr>
          <w:t>20</w:t>
        </w:r>
        <w:r w:rsidR="00C84DB7" w:rsidRPr="004A65BA">
          <w:rPr>
            <w:rFonts w:ascii="Times New Roman" w:hAnsi="Times New Roman"/>
            <w:spacing w:val="2"/>
          </w:rPr>
          <w:t>.</w:t>
        </w:r>
        <w:r w:rsidR="00C84DB7" w:rsidRPr="004A65BA">
          <w:rPr>
            <w:rFonts w:ascii="Times New Roman" w:hAnsi="Times New Roman"/>
            <w:b/>
            <w:bCs/>
            <w:spacing w:val="2"/>
          </w:rPr>
          <w:t>06</w:t>
        </w:r>
        <w:r w:rsidR="00C84DB7" w:rsidRPr="004A65BA">
          <w:rPr>
            <w:rFonts w:ascii="Times New Roman" w:hAnsi="Times New Roman"/>
            <w:spacing w:val="2"/>
          </w:rPr>
          <w:t>.</w:t>
        </w:r>
        <w:r w:rsidR="00C84DB7" w:rsidRPr="004A65BA">
          <w:rPr>
            <w:rFonts w:ascii="Times New Roman" w:hAnsi="Times New Roman"/>
            <w:b/>
            <w:bCs/>
            <w:spacing w:val="2"/>
          </w:rPr>
          <w:t>2006</w:t>
        </w:r>
        <w:r w:rsidR="00C84DB7" w:rsidRPr="004A65BA">
          <w:rPr>
            <w:rFonts w:ascii="Times New Roman" w:hAnsi="Times New Roman"/>
            <w:spacing w:val="2"/>
          </w:rPr>
          <w:t> N </w:t>
        </w:r>
        <w:r w:rsidR="00C84DB7" w:rsidRPr="004A65BA">
          <w:rPr>
            <w:rFonts w:ascii="Times New Roman" w:hAnsi="Times New Roman"/>
            <w:b/>
            <w:bCs/>
            <w:spacing w:val="2"/>
          </w:rPr>
          <w:t>384</w:t>
        </w:r>
        <w:r w:rsidR="00C84DB7" w:rsidRPr="004A65BA">
          <w:rPr>
            <w:rFonts w:ascii="Times New Roman" w:hAnsi="Times New Roman"/>
            <w:spacing w:val="2"/>
          </w:rPr>
          <w:t> (ред. от 15.06.2009)"Об утверждении Правил определения границ зон охраняемых объектов и согласования градостроительных регламентов для таких зон"</w:t>
        </w:r>
      </w:hyperlink>
    </w:p>
    <w:p w:rsidR="00C84DB7" w:rsidRPr="004A65BA" w:rsidRDefault="00C84DB7" w:rsidP="00C84DB7">
      <w:pPr>
        <w:spacing w:after="0" w:line="240" w:lineRule="auto"/>
        <w:jc w:val="both"/>
        <w:rPr>
          <w:rFonts w:ascii="Times New Roman" w:hAnsi="Times New Roman"/>
          <w:spacing w:val="2"/>
          <w:sz w:val="8"/>
          <w:szCs w:val="8"/>
        </w:rPr>
      </w:pPr>
    </w:p>
    <w:p w:rsidR="00C84DB7" w:rsidRPr="004A65BA" w:rsidRDefault="00C1444F" w:rsidP="00C84DB7">
      <w:pPr>
        <w:shd w:val="clear" w:color="auto" w:fill="FFFFFF"/>
        <w:spacing w:after="0" w:line="240" w:lineRule="auto"/>
        <w:jc w:val="both"/>
        <w:rPr>
          <w:rFonts w:ascii="Times New Roman" w:hAnsi="Times New Roman"/>
          <w:spacing w:val="2"/>
        </w:rPr>
      </w:pPr>
      <w:hyperlink r:id="rId48" w:tgtFrame="_blank" w:history="1">
        <w:r w:rsidR="00C84DB7" w:rsidRPr="004A65BA">
          <w:rPr>
            <w:rFonts w:ascii="Times New Roman" w:hAnsi="Times New Roman"/>
            <w:spacing w:val="2"/>
          </w:rPr>
          <w:t>Постановление Правительства РФ от </w:t>
        </w:r>
        <w:r w:rsidR="00C84DB7" w:rsidRPr="004A65BA">
          <w:rPr>
            <w:rFonts w:ascii="Times New Roman" w:hAnsi="Times New Roman"/>
            <w:b/>
            <w:bCs/>
            <w:spacing w:val="2"/>
          </w:rPr>
          <w:t>12</w:t>
        </w:r>
        <w:r w:rsidR="00C84DB7" w:rsidRPr="004A65BA">
          <w:rPr>
            <w:rFonts w:ascii="Times New Roman" w:hAnsi="Times New Roman"/>
            <w:spacing w:val="2"/>
          </w:rPr>
          <w:t>.</w:t>
        </w:r>
        <w:r w:rsidR="00C84DB7" w:rsidRPr="004A65BA">
          <w:rPr>
            <w:rFonts w:ascii="Times New Roman" w:hAnsi="Times New Roman"/>
            <w:b/>
            <w:bCs/>
            <w:spacing w:val="2"/>
          </w:rPr>
          <w:t>09</w:t>
        </w:r>
        <w:r w:rsidR="00C84DB7" w:rsidRPr="004A65BA">
          <w:rPr>
            <w:rFonts w:ascii="Times New Roman" w:hAnsi="Times New Roman"/>
            <w:spacing w:val="2"/>
          </w:rPr>
          <w:t>.</w:t>
        </w:r>
        <w:r w:rsidR="00C84DB7" w:rsidRPr="004A65BA">
          <w:rPr>
            <w:rFonts w:ascii="Times New Roman" w:hAnsi="Times New Roman"/>
            <w:b/>
            <w:bCs/>
            <w:spacing w:val="2"/>
          </w:rPr>
          <w:t>2015</w:t>
        </w:r>
        <w:r w:rsidR="00C84DB7" w:rsidRPr="004A65BA">
          <w:rPr>
            <w:rFonts w:ascii="Times New Roman" w:hAnsi="Times New Roman"/>
            <w:spacing w:val="2"/>
          </w:rPr>
          <w:t> N </w:t>
        </w:r>
        <w:r w:rsidR="00C84DB7" w:rsidRPr="004A65BA">
          <w:rPr>
            <w:rFonts w:ascii="Times New Roman" w:hAnsi="Times New Roman"/>
            <w:b/>
            <w:bCs/>
            <w:spacing w:val="2"/>
          </w:rPr>
          <w:t>972</w:t>
        </w:r>
        <w:r w:rsidR="00C84DB7" w:rsidRPr="004A65BA">
          <w:rPr>
            <w:rFonts w:ascii="Times New Roman" w:hAnsi="Times New Roman"/>
            <w:spacing w:val="2"/>
          </w:rPr>
          <w:t>"Об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hyperlink>
      <w:r w:rsidR="00C84DB7" w:rsidRPr="004A65BA">
        <w:rPr>
          <w:rFonts w:ascii="Times New Roman" w:hAnsi="Times New Roman"/>
          <w:spacing w:val="2"/>
        </w:rPr>
        <w:t xml:space="preserve"> - НОВОЕ</w:t>
      </w:r>
    </w:p>
    <w:p w:rsidR="00C84DB7" w:rsidRPr="004A65BA" w:rsidRDefault="00C84DB7" w:rsidP="00C84DB7">
      <w:pPr>
        <w:shd w:val="clear" w:color="auto" w:fill="FFFFFF"/>
        <w:spacing w:after="0" w:line="240" w:lineRule="auto"/>
        <w:jc w:val="both"/>
        <w:rPr>
          <w:rFonts w:ascii="Times New Roman" w:hAnsi="Times New Roman"/>
          <w:spacing w:val="2"/>
          <w:sz w:val="8"/>
          <w:szCs w:val="8"/>
        </w:rPr>
      </w:pPr>
    </w:p>
    <w:p w:rsidR="00C84DB7" w:rsidRPr="004A65BA" w:rsidRDefault="00C1444F" w:rsidP="00C84DB7">
      <w:pPr>
        <w:shd w:val="clear" w:color="auto" w:fill="FFFFFF"/>
        <w:spacing w:after="0" w:line="240" w:lineRule="auto"/>
        <w:jc w:val="both"/>
        <w:rPr>
          <w:rFonts w:ascii="Times New Roman" w:hAnsi="Times New Roman"/>
          <w:spacing w:val="2"/>
        </w:rPr>
      </w:pPr>
      <w:hyperlink r:id="rId49" w:tgtFrame="_blank" w:history="1">
        <w:r w:rsidR="00C84DB7" w:rsidRPr="004A65BA">
          <w:rPr>
            <w:rFonts w:ascii="Times New Roman" w:hAnsi="Times New Roman"/>
            <w:spacing w:val="2"/>
          </w:rPr>
          <w:t>Постановление Правительства РФ от </w:t>
        </w:r>
        <w:r w:rsidR="00C84DB7" w:rsidRPr="004A65BA">
          <w:rPr>
            <w:rFonts w:ascii="Times New Roman" w:hAnsi="Times New Roman"/>
            <w:b/>
            <w:bCs/>
            <w:spacing w:val="2"/>
          </w:rPr>
          <w:t>24</w:t>
        </w:r>
        <w:r w:rsidR="00C84DB7" w:rsidRPr="004A65BA">
          <w:rPr>
            <w:rFonts w:ascii="Times New Roman" w:hAnsi="Times New Roman"/>
            <w:spacing w:val="2"/>
          </w:rPr>
          <w:t>.</w:t>
        </w:r>
        <w:r w:rsidR="00C84DB7" w:rsidRPr="004A65BA">
          <w:rPr>
            <w:rFonts w:ascii="Times New Roman" w:hAnsi="Times New Roman"/>
            <w:b/>
            <w:bCs/>
            <w:spacing w:val="2"/>
          </w:rPr>
          <w:t>02</w:t>
        </w:r>
        <w:r w:rsidR="00C84DB7" w:rsidRPr="004A65BA">
          <w:rPr>
            <w:rFonts w:ascii="Times New Roman" w:hAnsi="Times New Roman"/>
            <w:spacing w:val="2"/>
          </w:rPr>
          <w:t>.</w:t>
        </w:r>
        <w:r w:rsidR="00C84DB7" w:rsidRPr="004A65BA">
          <w:rPr>
            <w:rFonts w:ascii="Times New Roman" w:hAnsi="Times New Roman"/>
            <w:b/>
            <w:bCs/>
            <w:spacing w:val="2"/>
          </w:rPr>
          <w:t>2009</w:t>
        </w:r>
        <w:r w:rsidR="00C84DB7" w:rsidRPr="004A65BA">
          <w:rPr>
            <w:rFonts w:ascii="Times New Roman" w:hAnsi="Times New Roman"/>
            <w:spacing w:val="2"/>
          </w:rPr>
          <w:t> N </w:t>
        </w:r>
        <w:r w:rsidR="00C84DB7" w:rsidRPr="004A65BA">
          <w:rPr>
            <w:rFonts w:ascii="Times New Roman" w:hAnsi="Times New Roman"/>
            <w:b/>
            <w:bCs/>
            <w:spacing w:val="2"/>
          </w:rPr>
          <w:t>160</w:t>
        </w:r>
        <w:r w:rsidR="00C84DB7" w:rsidRPr="004A65BA">
          <w:rPr>
            <w:rFonts w:ascii="Times New Roman" w:hAnsi="Times New Roman"/>
            <w:spacing w:val="2"/>
          </w:rPr>
          <w:t> (ред. от 21.12.2018)"О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hyperlink>
    </w:p>
    <w:p w:rsidR="00C84DB7" w:rsidRPr="004A65BA" w:rsidRDefault="00C84DB7" w:rsidP="00C84DB7">
      <w:pPr>
        <w:shd w:val="clear" w:color="auto" w:fill="FFFFFF"/>
        <w:spacing w:after="0" w:line="240" w:lineRule="auto"/>
        <w:jc w:val="both"/>
        <w:rPr>
          <w:rFonts w:ascii="Times New Roman" w:hAnsi="Times New Roman"/>
          <w:spacing w:val="2"/>
          <w:sz w:val="8"/>
          <w:szCs w:val="8"/>
        </w:rPr>
      </w:pPr>
    </w:p>
    <w:p w:rsidR="00C84DB7" w:rsidRPr="004A65BA" w:rsidRDefault="00C1444F" w:rsidP="00C84DB7">
      <w:pPr>
        <w:shd w:val="clear" w:color="auto" w:fill="FFFFFF"/>
        <w:spacing w:after="0" w:line="240" w:lineRule="auto"/>
        <w:jc w:val="both"/>
        <w:rPr>
          <w:rFonts w:ascii="Times New Roman" w:hAnsi="Times New Roman"/>
          <w:spacing w:val="2"/>
        </w:rPr>
      </w:pPr>
      <w:hyperlink r:id="rId50" w:tgtFrame="_blank" w:history="1">
        <w:r w:rsidR="00C84DB7" w:rsidRPr="004A65BA">
          <w:rPr>
            <w:rFonts w:ascii="Times New Roman" w:hAnsi="Times New Roman"/>
            <w:spacing w:val="2"/>
          </w:rPr>
          <w:t>Постановление Правительства РФ от </w:t>
        </w:r>
        <w:r w:rsidR="00C84DB7" w:rsidRPr="004A65BA">
          <w:rPr>
            <w:rFonts w:ascii="Times New Roman" w:hAnsi="Times New Roman"/>
            <w:b/>
            <w:bCs/>
            <w:spacing w:val="2"/>
          </w:rPr>
          <w:t>02</w:t>
        </w:r>
        <w:r w:rsidR="00C84DB7" w:rsidRPr="004A65BA">
          <w:rPr>
            <w:rFonts w:ascii="Times New Roman" w:hAnsi="Times New Roman"/>
            <w:spacing w:val="2"/>
          </w:rPr>
          <w:t>.</w:t>
        </w:r>
        <w:r w:rsidR="00C84DB7" w:rsidRPr="004A65BA">
          <w:rPr>
            <w:rFonts w:ascii="Times New Roman" w:hAnsi="Times New Roman"/>
            <w:b/>
            <w:bCs/>
            <w:spacing w:val="2"/>
          </w:rPr>
          <w:t>09</w:t>
        </w:r>
        <w:r w:rsidR="00C84DB7" w:rsidRPr="004A65BA">
          <w:rPr>
            <w:rFonts w:ascii="Times New Roman" w:hAnsi="Times New Roman"/>
            <w:spacing w:val="2"/>
          </w:rPr>
          <w:t>.</w:t>
        </w:r>
        <w:r w:rsidR="00C84DB7" w:rsidRPr="004A65BA">
          <w:rPr>
            <w:rFonts w:ascii="Times New Roman" w:hAnsi="Times New Roman"/>
            <w:b/>
            <w:bCs/>
            <w:spacing w:val="2"/>
          </w:rPr>
          <w:t>2009</w:t>
        </w:r>
        <w:r w:rsidR="00C84DB7" w:rsidRPr="004A65BA">
          <w:rPr>
            <w:rFonts w:ascii="Times New Roman" w:hAnsi="Times New Roman"/>
            <w:spacing w:val="2"/>
          </w:rPr>
          <w:t> N </w:t>
        </w:r>
        <w:r w:rsidR="00C84DB7" w:rsidRPr="004A65BA">
          <w:rPr>
            <w:rFonts w:ascii="Times New Roman" w:hAnsi="Times New Roman"/>
            <w:b/>
            <w:bCs/>
            <w:spacing w:val="2"/>
          </w:rPr>
          <w:t>717</w:t>
        </w:r>
        <w:r w:rsidR="00C84DB7" w:rsidRPr="004A65BA">
          <w:rPr>
            <w:rFonts w:ascii="Times New Roman" w:hAnsi="Times New Roman"/>
            <w:spacing w:val="2"/>
          </w:rPr>
          <w:t> (ред. от 11.03.2011)"О нормах отвода земель для размещения автомобильных дорог и (или) объектов дорожного сервиса"</w:t>
        </w:r>
      </w:hyperlink>
    </w:p>
    <w:p w:rsidR="00C84DB7" w:rsidRPr="004A65BA" w:rsidRDefault="00C84DB7" w:rsidP="00C84DB7">
      <w:pPr>
        <w:shd w:val="clear" w:color="auto" w:fill="FFFFFF"/>
        <w:spacing w:after="0" w:line="240" w:lineRule="auto"/>
        <w:jc w:val="both"/>
        <w:rPr>
          <w:rFonts w:ascii="Times New Roman" w:hAnsi="Times New Roman"/>
          <w:spacing w:val="2"/>
          <w:sz w:val="8"/>
          <w:szCs w:val="8"/>
        </w:rPr>
      </w:pPr>
    </w:p>
    <w:p w:rsidR="00C84DB7" w:rsidRPr="004A65BA" w:rsidRDefault="00C1444F" w:rsidP="00C84DB7">
      <w:pPr>
        <w:shd w:val="clear" w:color="auto" w:fill="FFFFFF"/>
        <w:spacing w:after="0" w:line="240" w:lineRule="auto"/>
        <w:jc w:val="both"/>
        <w:rPr>
          <w:rFonts w:ascii="Times New Roman" w:hAnsi="Times New Roman"/>
          <w:spacing w:val="2"/>
        </w:rPr>
      </w:pPr>
      <w:hyperlink r:id="rId51" w:tgtFrame="_blank" w:history="1">
        <w:r w:rsidR="00C84DB7" w:rsidRPr="004A65BA">
          <w:rPr>
            <w:rFonts w:ascii="Times New Roman" w:hAnsi="Times New Roman"/>
            <w:spacing w:val="2"/>
          </w:rPr>
          <w:t>Постановление Правительства РФ от </w:t>
        </w:r>
        <w:r w:rsidR="00C84DB7" w:rsidRPr="004A65BA">
          <w:rPr>
            <w:rFonts w:ascii="Times New Roman" w:hAnsi="Times New Roman"/>
            <w:b/>
            <w:bCs/>
            <w:spacing w:val="2"/>
          </w:rPr>
          <w:t>14</w:t>
        </w:r>
        <w:r w:rsidR="00C84DB7" w:rsidRPr="004A65BA">
          <w:rPr>
            <w:rFonts w:ascii="Times New Roman" w:hAnsi="Times New Roman"/>
            <w:spacing w:val="2"/>
          </w:rPr>
          <w:t>.</w:t>
        </w:r>
        <w:r w:rsidR="00C84DB7" w:rsidRPr="004A65BA">
          <w:rPr>
            <w:rFonts w:ascii="Times New Roman" w:hAnsi="Times New Roman"/>
            <w:b/>
            <w:bCs/>
            <w:spacing w:val="2"/>
          </w:rPr>
          <w:t>12</w:t>
        </w:r>
        <w:r w:rsidR="00C84DB7" w:rsidRPr="004A65BA">
          <w:rPr>
            <w:rFonts w:ascii="Times New Roman" w:hAnsi="Times New Roman"/>
            <w:spacing w:val="2"/>
          </w:rPr>
          <w:t>.</w:t>
        </w:r>
        <w:r w:rsidR="00C84DB7" w:rsidRPr="004A65BA">
          <w:rPr>
            <w:rFonts w:ascii="Times New Roman" w:hAnsi="Times New Roman"/>
            <w:b/>
            <w:bCs/>
            <w:spacing w:val="2"/>
          </w:rPr>
          <w:t>2009</w:t>
        </w:r>
        <w:r w:rsidR="00C84DB7" w:rsidRPr="004A65BA">
          <w:rPr>
            <w:rFonts w:ascii="Times New Roman" w:hAnsi="Times New Roman"/>
            <w:spacing w:val="2"/>
          </w:rPr>
          <w:t> N </w:t>
        </w:r>
        <w:r w:rsidR="00C84DB7" w:rsidRPr="004A65BA">
          <w:rPr>
            <w:rFonts w:ascii="Times New Roman" w:hAnsi="Times New Roman"/>
            <w:b/>
            <w:bCs/>
            <w:spacing w:val="2"/>
          </w:rPr>
          <w:t>1007</w:t>
        </w:r>
        <w:r w:rsidR="00C84DB7" w:rsidRPr="004A65BA">
          <w:rPr>
            <w:rFonts w:ascii="Times New Roman" w:hAnsi="Times New Roman"/>
            <w:spacing w:val="2"/>
          </w:rPr>
          <w:t> (ред. от 25.08.2017)"Об утверждении Положения об определении функциональных зон в лесопарковых зонах, площади и границ лесопарковых зон, зеленых зон"</w:t>
        </w:r>
      </w:hyperlink>
    </w:p>
    <w:p w:rsidR="00C84DB7" w:rsidRPr="004A65BA" w:rsidRDefault="00C84DB7" w:rsidP="00C84DB7">
      <w:pPr>
        <w:spacing w:after="0" w:line="240" w:lineRule="auto"/>
        <w:jc w:val="both"/>
        <w:rPr>
          <w:rFonts w:ascii="Times New Roman" w:hAnsi="Times New Roman"/>
          <w:spacing w:val="2"/>
          <w:sz w:val="8"/>
          <w:szCs w:val="8"/>
        </w:rPr>
      </w:pPr>
    </w:p>
    <w:p w:rsidR="00C84DB7" w:rsidRDefault="00C1444F" w:rsidP="00C84DB7">
      <w:pPr>
        <w:spacing w:after="0" w:line="240" w:lineRule="auto"/>
        <w:jc w:val="both"/>
      </w:pPr>
      <w:hyperlink r:id="rId52" w:tgtFrame="_blank" w:history="1">
        <w:r w:rsidR="00C84DB7" w:rsidRPr="004A65BA">
          <w:rPr>
            <w:rFonts w:ascii="Times New Roman" w:hAnsi="Times New Roman"/>
            <w:spacing w:val="2"/>
          </w:rPr>
          <w:t>Постановление Правительства РФ от </w:t>
        </w:r>
        <w:r w:rsidR="00C84DB7" w:rsidRPr="004A65BA">
          <w:rPr>
            <w:rFonts w:ascii="Times New Roman" w:hAnsi="Times New Roman"/>
            <w:b/>
            <w:bCs/>
            <w:spacing w:val="2"/>
          </w:rPr>
          <w:t>24</w:t>
        </w:r>
        <w:r w:rsidR="00C84DB7" w:rsidRPr="004A65BA">
          <w:rPr>
            <w:rFonts w:ascii="Times New Roman" w:hAnsi="Times New Roman"/>
            <w:spacing w:val="2"/>
          </w:rPr>
          <w:t>.</w:t>
        </w:r>
        <w:r w:rsidR="00C84DB7" w:rsidRPr="004A65BA">
          <w:rPr>
            <w:rFonts w:ascii="Times New Roman" w:hAnsi="Times New Roman"/>
            <w:b/>
            <w:bCs/>
            <w:spacing w:val="2"/>
          </w:rPr>
          <w:t>09</w:t>
        </w:r>
        <w:r w:rsidR="00C84DB7" w:rsidRPr="004A65BA">
          <w:rPr>
            <w:rFonts w:ascii="Times New Roman" w:hAnsi="Times New Roman"/>
            <w:spacing w:val="2"/>
          </w:rPr>
          <w:t>.</w:t>
        </w:r>
        <w:r w:rsidR="00C84DB7" w:rsidRPr="004A65BA">
          <w:rPr>
            <w:rFonts w:ascii="Times New Roman" w:hAnsi="Times New Roman"/>
            <w:b/>
            <w:bCs/>
            <w:spacing w:val="2"/>
          </w:rPr>
          <w:t>2010</w:t>
        </w:r>
        <w:r w:rsidR="00C84DB7" w:rsidRPr="004A65BA">
          <w:rPr>
            <w:rFonts w:ascii="Times New Roman" w:hAnsi="Times New Roman"/>
            <w:spacing w:val="2"/>
          </w:rPr>
          <w:t> N </w:t>
        </w:r>
        <w:r w:rsidR="00C84DB7" w:rsidRPr="004A65BA">
          <w:rPr>
            <w:rFonts w:ascii="Times New Roman" w:hAnsi="Times New Roman"/>
            <w:b/>
            <w:bCs/>
            <w:spacing w:val="2"/>
          </w:rPr>
          <w:t>754</w:t>
        </w:r>
        <w:r w:rsidR="00C84DB7" w:rsidRPr="004A65BA">
          <w:rPr>
            <w:rFonts w:ascii="Times New Roman" w:hAnsi="Times New Roman"/>
            <w:spacing w:val="2"/>
          </w:rPr>
          <w:t>"Об утверждении Правил установления нормативов минимальной обеспеченности населения площадью торговых объектов"</w:t>
        </w:r>
      </w:hyperlink>
    </w:p>
    <w:p w:rsidR="00C84DB7" w:rsidRPr="0079708B" w:rsidRDefault="00C84DB7" w:rsidP="00C84DB7">
      <w:pPr>
        <w:spacing w:after="0" w:line="240" w:lineRule="auto"/>
        <w:jc w:val="both"/>
        <w:rPr>
          <w:rFonts w:ascii="Times New Roman" w:hAnsi="Times New Roman"/>
          <w:spacing w:val="2"/>
          <w:sz w:val="8"/>
          <w:szCs w:val="8"/>
        </w:rPr>
      </w:pPr>
    </w:p>
    <w:p w:rsidR="00C84DB7" w:rsidRPr="004A65BA" w:rsidRDefault="00C1444F" w:rsidP="00C84DB7">
      <w:pPr>
        <w:shd w:val="clear" w:color="auto" w:fill="FFFFFF"/>
        <w:spacing w:after="0" w:line="240" w:lineRule="auto"/>
        <w:jc w:val="both"/>
        <w:rPr>
          <w:rFonts w:ascii="Times New Roman" w:hAnsi="Times New Roman"/>
          <w:spacing w:val="2"/>
        </w:rPr>
      </w:pPr>
      <w:hyperlink r:id="rId53" w:tgtFrame="_blank" w:history="1">
        <w:r w:rsidR="00C84DB7" w:rsidRPr="004A65BA">
          <w:rPr>
            <w:rFonts w:ascii="Times New Roman" w:hAnsi="Times New Roman"/>
            <w:spacing w:val="2"/>
          </w:rPr>
          <w:t>Постановление Правительства РФ от </w:t>
        </w:r>
        <w:r w:rsidR="00C84DB7" w:rsidRPr="004A65BA">
          <w:rPr>
            <w:rFonts w:ascii="Times New Roman" w:hAnsi="Times New Roman"/>
            <w:b/>
            <w:bCs/>
            <w:spacing w:val="2"/>
          </w:rPr>
          <w:t>22</w:t>
        </w:r>
        <w:r w:rsidR="00C84DB7" w:rsidRPr="004A65BA">
          <w:rPr>
            <w:rFonts w:ascii="Times New Roman" w:hAnsi="Times New Roman"/>
            <w:spacing w:val="2"/>
          </w:rPr>
          <w:t>.</w:t>
        </w:r>
        <w:r w:rsidR="00C84DB7" w:rsidRPr="004A65BA">
          <w:rPr>
            <w:rFonts w:ascii="Times New Roman" w:hAnsi="Times New Roman"/>
            <w:b/>
            <w:bCs/>
            <w:spacing w:val="2"/>
          </w:rPr>
          <w:t>12</w:t>
        </w:r>
        <w:r w:rsidR="00C84DB7" w:rsidRPr="004A65BA">
          <w:rPr>
            <w:rFonts w:ascii="Times New Roman" w:hAnsi="Times New Roman"/>
            <w:spacing w:val="2"/>
          </w:rPr>
          <w:t>.</w:t>
        </w:r>
        <w:r w:rsidR="00C84DB7" w:rsidRPr="004A65BA">
          <w:rPr>
            <w:rFonts w:ascii="Times New Roman" w:hAnsi="Times New Roman"/>
            <w:b/>
            <w:bCs/>
            <w:spacing w:val="2"/>
          </w:rPr>
          <w:t>2011</w:t>
        </w:r>
        <w:r w:rsidR="00C84DB7" w:rsidRPr="004A65BA">
          <w:rPr>
            <w:rFonts w:ascii="Times New Roman" w:hAnsi="Times New Roman"/>
            <w:spacing w:val="2"/>
          </w:rPr>
          <w:t> N </w:t>
        </w:r>
        <w:r w:rsidR="00C84DB7" w:rsidRPr="004A65BA">
          <w:rPr>
            <w:rFonts w:ascii="Times New Roman" w:hAnsi="Times New Roman"/>
            <w:b/>
            <w:bCs/>
            <w:spacing w:val="2"/>
          </w:rPr>
          <w:t>1108</w:t>
        </w:r>
        <w:r w:rsidR="00C84DB7" w:rsidRPr="004A65BA">
          <w:rPr>
            <w:rFonts w:ascii="Times New Roman" w:hAnsi="Times New Roman"/>
            <w:spacing w:val="2"/>
          </w:rPr>
          <w:t>"Об утверждении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w:t>
        </w:r>
      </w:hyperlink>
    </w:p>
    <w:p w:rsidR="00C84DB7" w:rsidRPr="004A65BA" w:rsidRDefault="00C1444F" w:rsidP="00C84DB7">
      <w:pPr>
        <w:shd w:val="clear" w:color="auto" w:fill="FFFFFF"/>
        <w:spacing w:after="0" w:line="240" w:lineRule="auto"/>
        <w:jc w:val="both"/>
        <w:rPr>
          <w:rFonts w:ascii="Times New Roman" w:hAnsi="Times New Roman"/>
          <w:spacing w:val="2"/>
        </w:rPr>
      </w:pPr>
      <w:hyperlink r:id="rId54" w:tgtFrame="_blank" w:history="1">
        <w:r w:rsidR="00C84DB7" w:rsidRPr="004A65BA">
          <w:rPr>
            <w:rFonts w:ascii="Times New Roman" w:hAnsi="Times New Roman"/>
            <w:spacing w:val="2"/>
          </w:rPr>
          <w:t>Постановление Правительства РФ от </w:t>
        </w:r>
        <w:r w:rsidR="00C84DB7" w:rsidRPr="004A65BA">
          <w:rPr>
            <w:rFonts w:ascii="Times New Roman" w:hAnsi="Times New Roman"/>
            <w:b/>
            <w:bCs/>
            <w:spacing w:val="2"/>
          </w:rPr>
          <w:t>25</w:t>
        </w:r>
        <w:r w:rsidR="00C84DB7" w:rsidRPr="004A65BA">
          <w:rPr>
            <w:rFonts w:ascii="Times New Roman" w:hAnsi="Times New Roman"/>
            <w:spacing w:val="2"/>
          </w:rPr>
          <w:t>.</w:t>
        </w:r>
        <w:r w:rsidR="00C84DB7" w:rsidRPr="004A65BA">
          <w:rPr>
            <w:rFonts w:ascii="Times New Roman" w:hAnsi="Times New Roman"/>
            <w:b/>
            <w:bCs/>
            <w:spacing w:val="2"/>
          </w:rPr>
          <w:t>04</w:t>
        </w:r>
        <w:r w:rsidR="00C84DB7" w:rsidRPr="004A65BA">
          <w:rPr>
            <w:rFonts w:ascii="Times New Roman" w:hAnsi="Times New Roman"/>
            <w:spacing w:val="2"/>
          </w:rPr>
          <w:t>.</w:t>
        </w:r>
        <w:r w:rsidR="00C84DB7" w:rsidRPr="004A65BA">
          <w:rPr>
            <w:rFonts w:ascii="Times New Roman" w:hAnsi="Times New Roman"/>
            <w:b/>
            <w:bCs/>
            <w:spacing w:val="2"/>
          </w:rPr>
          <w:t>2012</w:t>
        </w:r>
        <w:r w:rsidR="00C84DB7" w:rsidRPr="004A65BA">
          <w:rPr>
            <w:rFonts w:ascii="Times New Roman" w:hAnsi="Times New Roman"/>
            <w:spacing w:val="2"/>
          </w:rPr>
          <w:t> N </w:t>
        </w:r>
        <w:r w:rsidR="00C84DB7" w:rsidRPr="004A65BA">
          <w:rPr>
            <w:rFonts w:ascii="Times New Roman" w:hAnsi="Times New Roman"/>
            <w:b/>
            <w:bCs/>
            <w:spacing w:val="2"/>
          </w:rPr>
          <w:t>390</w:t>
        </w:r>
        <w:r w:rsidR="00C84DB7" w:rsidRPr="004A65BA">
          <w:rPr>
            <w:rFonts w:ascii="Times New Roman" w:hAnsi="Times New Roman"/>
            <w:spacing w:val="2"/>
          </w:rPr>
          <w:t> (ред. от 24.12.2018)"О противопожарном режиме"(вместе с "Правилами противопожарного режима в Российской Федерации")</w:t>
        </w:r>
      </w:hyperlink>
    </w:p>
    <w:p w:rsidR="00C84DB7" w:rsidRPr="004A65BA" w:rsidRDefault="00C84DB7" w:rsidP="00C84DB7">
      <w:pPr>
        <w:shd w:val="clear" w:color="auto" w:fill="FFFFFF"/>
        <w:spacing w:after="0" w:line="240" w:lineRule="auto"/>
        <w:jc w:val="both"/>
        <w:rPr>
          <w:rFonts w:ascii="Times New Roman" w:hAnsi="Times New Roman"/>
          <w:spacing w:val="2"/>
          <w:sz w:val="8"/>
          <w:szCs w:val="8"/>
        </w:rPr>
      </w:pPr>
    </w:p>
    <w:p w:rsidR="00C84DB7" w:rsidRPr="004A65BA" w:rsidRDefault="00C1444F" w:rsidP="00C84DB7">
      <w:pPr>
        <w:shd w:val="clear" w:color="auto" w:fill="FFFFFF"/>
        <w:spacing w:after="0" w:line="240" w:lineRule="auto"/>
        <w:jc w:val="both"/>
        <w:rPr>
          <w:rFonts w:ascii="Times New Roman" w:hAnsi="Times New Roman"/>
          <w:spacing w:val="2"/>
        </w:rPr>
      </w:pPr>
      <w:hyperlink r:id="rId55" w:tgtFrame="_blank" w:history="1">
        <w:r w:rsidR="00C84DB7" w:rsidRPr="004A65BA">
          <w:rPr>
            <w:rFonts w:ascii="Times New Roman" w:hAnsi="Times New Roman"/>
            <w:spacing w:val="2"/>
          </w:rPr>
          <w:t>Постановление Правительства РФ от </w:t>
        </w:r>
        <w:r w:rsidR="00C84DB7" w:rsidRPr="004A65BA">
          <w:rPr>
            <w:rFonts w:ascii="Times New Roman" w:hAnsi="Times New Roman"/>
            <w:b/>
            <w:bCs/>
            <w:spacing w:val="2"/>
          </w:rPr>
          <w:t>05</w:t>
        </w:r>
        <w:r w:rsidR="00C84DB7" w:rsidRPr="004A65BA">
          <w:rPr>
            <w:rFonts w:ascii="Times New Roman" w:hAnsi="Times New Roman"/>
            <w:spacing w:val="2"/>
          </w:rPr>
          <w:t>.</w:t>
        </w:r>
        <w:r w:rsidR="00C84DB7" w:rsidRPr="004A65BA">
          <w:rPr>
            <w:rFonts w:ascii="Times New Roman" w:hAnsi="Times New Roman"/>
            <w:b/>
            <w:bCs/>
            <w:spacing w:val="2"/>
          </w:rPr>
          <w:t>05</w:t>
        </w:r>
        <w:r w:rsidR="00C84DB7" w:rsidRPr="004A65BA">
          <w:rPr>
            <w:rFonts w:ascii="Times New Roman" w:hAnsi="Times New Roman"/>
            <w:spacing w:val="2"/>
          </w:rPr>
          <w:t>.</w:t>
        </w:r>
        <w:r w:rsidR="00C84DB7" w:rsidRPr="004A65BA">
          <w:rPr>
            <w:rFonts w:ascii="Times New Roman" w:hAnsi="Times New Roman"/>
            <w:b/>
            <w:bCs/>
            <w:spacing w:val="2"/>
          </w:rPr>
          <w:t>2014</w:t>
        </w:r>
        <w:r w:rsidR="00C84DB7" w:rsidRPr="004A65BA">
          <w:rPr>
            <w:rFonts w:ascii="Times New Roman" w:hAnsi="Times New Roman"/>
            <w:spacing w:val="2"/>
          </w:rPr>
          <w:t> N </w:t>
        </w:r>
        <w:r w:rsidR="00C84DB7" w:rsidRPr="004A65BA">
          <w:rPr>
            <w:rFonts w:ascii="Times New Roman" w:hAnsi="Times New Roman"/>
            <w:b/>
            <w:bCs/>
            <w:spacing w:val="2"/>
          </w:rPr>
          <w:t>405</w:t>
        </w:r>
        <w:r w:rsidR="00C84DB7" w:rsidRPr="004A65BA">
          <w:rPr>
            <w:rFonts w:ascii="Times New Roman" w:hAnsi="Times New Roman"/>
            <w:spacing w:val="2"/>
          </w:rPr>
          <w:t> (ред. от 27.07.2017)"Об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страны"(вместе с "Положением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hyperlink>
    </w:p>
    <w:p w:rsidR="00C84DB7" w:rsidRPr="004A65BA" w:rsidRDefault="00C84DB7" w:rsidP="00C84DB7">
      <w:pPr>
        <w:shd w:val="clear" w:color="auto" w:fill="FFFFFF"/>
        <w:spacing w:after="0" w:line="240" w:lineRule="auto"/>
        <w:jc w:val="both"/>
        <w:rPr>
          <w:rFonts w:ascii="Times New Roman" w:hAnsi="Times New Roman"/>
          <w:spacing w:val="2"/>
          <w:sz w:val="8"/>
          <w:szCs w:val="8"/>
        </w:rPr>
      </w:pPr>
    </w:p>
    <w:p w:rsidR="00C84DB7" w:rsidRPr="004A65BA" w:rsidRDefault="00C1444F" w:rsidP="00C84DB7">
      <w:pPr>
        <w:shd w:val="clear" w:color="auto" w:fill="FFFFFF"/>
        <w:spacing w:after="0" w:line="240" w:lineRule="auto"/>
        <w:jc w:val="both"/>
        <w:rPr>
          <w:rFonts w:ascii="Times New Roman" w:hAnsi="Times New Roman"/>
          <w:spacing w:val="2"/>
        </w:rPr>
      </w:pPr>
      <w:hyperlink r:id="rId56" w:tgtFrame="_blank" w:history="1">
        <w:r w:rsidR="00C84DB7" w:rsidRPr="004A65BA">
          <w:rPr>
            <w:rFonts w:ascii="Times New Roman" w:hAnsi="Times New Roman"/>
            <w:spacing w:val="2"/>
          </w:rPr>
          <w:t>Постановление Правительства РФ от </w:t>
        </w:r>
        <w:r w:rsidR="00C84DB7" w:rsidRPr="004A65BA">
          <w:rPr>
            <w:rFonts w:ascii="Times New Roman" w:hAnsi="Times New Roman"/>
            <w:b/>
            <w:bCs/>
            <w:spacing w:val="2"/>
          </w:rPr>
          <w:t>28</w:t>
        </w:r>
        <w:r w:rsidR="00C84DB7" w:rsidRPr="004A65BA">
          <w:rPr>
            <w:rFonts w:ascii="Times New Roman" w:hAnsi="Times New Roman"/>
            <w:spacing w:val="2"/>
          </w:rPr>
          <w:t>.</w:t>
        </w:r>
        <w:r w:rsidR="00C84DB7" w:rsidRPr="004A65BA">
          <w:rPr>
            <w:rFonts w:ascii="Times New Roman" w:hAnsi="Times New Roman"/>
            <w:b/>
            <w:bCs/>
            <w:spacing w:val="2"/>
          </w:rPr>
          <w:t>11</w:t>
        </w:r>
        <w:r w:rsidR="00C84DB7" w:rsidRPr="004A65BA">
          <w:rPr>
            <w:rFonts w:ascii="Times New Roman" w:hAnsi="Times New Roman"/>
            <w:spacing w:val="2"/>
          </w:rPr>
          <w:t>.</w:t>
        </w:r>
        <w:r w:rsidR="00C84DB7" w:rsidRPr="004A65BA">
          <w:rPr>
            <w:rFonts w:ascii="Times New Roman" w:hAnsi="Times New Roman"/>
            <w:b/>
            <w:bCs/>
            <w:spacing w:val="2"/>
          </w:rPr>
          <w:t>2014</w:t>
        </w:r>
        <w:r w:rsidR="00C84DB7" w:rsidRPr="004A65BA">
          <w:rPr>
            <w:rFonts w:ascii="Times New Roman" w:hAnsi="Times New Roman"/>
            <w:spacing w:val="2"/>
          </w:rPr>
          <w:t> N </w:t>
        </w:r>
        <w:r w:rsidR="00C84DB7" w:rsidRPr="004A65BA">
          <w:rPr>
            <w:rFonts w:ascii="Times New Roman" w:hAnsi="Times New Roman"/>
            <w:b/>
            <w:bCs/>
            <w:spacing w:val="2"/>
          </w:rPr>
          <w:t>1273</w:t>
        </w:r>
        <w:r w:rsidR="00C84DB7" w:rsidRPr="004A65BA">
          <w:rPr>
            <w:rFonts w:ascii="Times New Roman" w:hAnsi="Times New Roman"/>
            <w:spacing w:val="2"/>
          </w:rPr>
          <w:t> (ред. от 17.11.2015)"О Программе государственных гарантий бесплатного оказания гражданам медицинской помощи на 2015 год и на плановый период 2016 и 2017 годов"</w:t>
        </w:r>
      </w:hyperlink>
    </w:p>
    <w:p w:rsidR="00C84DB7" w:rsidRPr="004A65BA" w:rsidRDefault="00C84DB7" w:rsidP="00C84DB7">
      <w:pPr>
        <w:shd w:val="clear" w:color="auto" w:fill="FFFFFF"/>
        <w:spacing w:after="0" w:line="240" w:lineRule="auto"/>
        <w:jc w:val="both"/>
        <w:rPr>
          <w:rFonts w:ascii="Times New Roman" w:hAnsi="Times New Roman"/>
          <w:spacing w:val="2"/>
          <w:sz w:val="8"/>
          <w:szCs w:val="8"/>
        </w:rPr>
      </w:pPr>
    </w:p>
    <w:p w:rsidR="00C84DB7" w:rsidRPr="004A65BA" w:rsidRDefault="00C1444F" w:rsidP="00C84DB7">
      <w:pPr>
        <w:shd w:val="clear" w:color="auto" w:fill="FFFFFF"/>
        <w:spacing w:after="0" w:line="240" w:lineRule="auto"/>
        <w:jc w:val="both"/>
        <w:rPr>
          <w:rFonts w:ascii="Times New Roman" w:hAnsi="Times New Roman"/>
          <w:spacing w:val="2"/>
        </w:rPr>
      </w:pPr>
      <w:hyperlink r:id="rId57" w:tgtFrame="_blank" w:history="1">
        <w:r w:rsidR="00C84DB7" w:rsidRPr="004A65BA">
          <w:rPr>
            <w:rFonts w:ascii="Times New Roman" w:hAnsi="Times New Roman"/>
            <w:spacing w:val="2"/>
          </w:rPr>
          <w:t>Постановление Правительства РФ от </w:t>
        </w:r>
        <w:r w:rsidR="00C84DB7" w:rsidRPr="004A65BA">
          <w:rPr>
            <w:rFonts w:ascii="Times New Roman" w:hAnsi="Times New Roman"/>
            <w:b/>
            <w:bCs/>
            <w:spacing w:val="2"/>
          </w:rPr>
          <w:t>01</w:t>
        </w:r>
        <w:r w:rsidR="00C84DB7" w:rsidRPr="004A65BA">
          <w:rPr>
            <w:rFonts w:ascii="Times New Roman" w:hAnsi="Times New Roman"/>
            <w:spacing w:val="2"/>
          </w:rPr>
          <w:t>.</w:t>
        </w:r>
        <w:r w:rsidR="00C84DB7" w:rsidRPr="004A65BA">
          <w:rPr>
            <w:rFonts w:ascii="Times New Roman" w:hAnsi="Times New Roman"/>
            <w:b/>
            <w:bCs/>
            <w:spacing w:val="2"/>
          </w:rPr>
          <w:t>10</w:t>
        </w:r>
        <w:r w:rsidR="00C84DB7" w:rsidRPr="004A65BA">
          <w:rPr>
            <w:rFonts w:ascii="Times New Roman" w:hAnsi="Times New Roman"/>
            <w:spacing w:val="2"/>
          </w:rPr>
          <w:t>.</w:t>
        </w:r>
        <w:r w:rsidR="00C84DB7" w:rsidRPr="004A65BA">
          <w:rPr>
            <w:rFonts w:ascii="Times New Roman" w:hAnsi="Times New Roman"/>
            <w:b/>
            <w:bCs/>
            <w:spacing w:val="2"/>
          </w:rPr>
          <w:t>2015</w:t>
        </w:r>
        <w:r w:rsidR="00C84DB7" w:rsidRPr="004A65BA">
          <w:rPr>
            <w:rFonts w:ascii="Times New Roman" w:hAnsi="Times New Roman"/>
            <w:spacing w:val="2"/>
          </w:rPr>
          <w:t> N </w:t>
        </w:r>
        <w:r w:rsidR="00C84DB7" w:rsidRPr="004A65BA">
          <w:rPr>
            <w:rFonts w:ascii="Times New Roman" w:hAnsi="Times New Roman"/>
            <w:b/>
            <w:bCs/>
            <w:spacing w:val="2"/>
          </w:rPr>
          <w:t>1050</w:t>
        </w:r>
        <w:r w:rsidR="00C84DB7" w:rsidRPr="004A65BA">
          <w:rPr>
            <w:rFonts w:ascii="Times New Roman" w:hAnsi="Times New Roman"/>
            <w:spacing w:val="2"/>
          </w:rPr>
          <w:t>"Об утверждении требований к программам комплексного развития социальной инфраструктуры поселений, городских округов"</w:t>
        </w:r>
      </w:hyperlink>
    </w:p>
    <w:p w:rsidR="00C84DB7" w:rsidRPr="004A65BA" w:rsidRDefault="00C84DB7" w:rsidP="00C84DB7">
      <w:pPr>
        <w:shd w:val="clear" w:color="auto" w:fill="FFFFFF"/>
        <w:spacing w:after="0" w:line="240" w:lineRule="auto"/>
        <w:jc w:val="both"/>
        <w:rPr>
          <w:rFonts w:ascii="Times New Roman" w:hAnsi="Times New Roman"/>
          <w:spacing w:val="2"/>
          <w:sz w:val="8"/>
          <w:szCs w:val="8"/>
        </w:rPr>
      </w:pPr>
    </w:p>
    <w:p w:rsidR="00C84DB7" w:rsidRPr="004A65BA" w:rsidRDefault="00C1444F" w:rsidP="00C84DB7">
      <w:pPr>
        <w:shd w:val="clear" w:color="auto" w:fill="FFFFFF"/>
        <w:spacing w:after="0" w:line="240" w:lineRule="auto"/>
        <w:jc w:val="both"/>
        <w:rPr>
          <w:rFonts w:ascii="Times New Roman" w:hAnsi="Times New Roman"/>
          <w:spacing w:val="2"/>
        </w:rPr>
      </w:pPr>
      <w:hyperlink r:id="rId58" w:tgtFrame="_blank" w:history="1">
        <w:r w:rsidR="00C84DB7" w:rsidRPr="004A65BA">
          <w:rPr>
            <w:rFonts w:ascii="Times New Roman" w:hAnsi="Times New Roman"/>
            <w:spacing w:val="2"/>
          </w:rPr>
          <w:t>Постановление Правительства РФ от </w:t>
        </w:r>
        <w:r w:rsidR="00C84DB7" w:rsidRPr="004A65BA">
          <w:rPr>
            <w:rFonts w:ascii="Times New Roman" w:hAnsi="Times New Roman"/>
            <w:b/>
            <w:bCs/>
            <w:spacing w:val="2"/>
          </w:rPr>
          <w:t>25</w:t>
        </w:r>
        <w:r w:rsidR="00C84DB7" w:rsidRPr="004A65BA">
          <w:rPr>
            <w:rFonts w:ascii="Times New Roman" w:hAnsi="Times New Roman"/>
            <w:spacing w:val="2"/>
          </w:rPr>
          <w:t>.</w:t>
        </w:r>
        <w:r w:rsidR="00C84DB7" w:rsidRPr="004A65BA">
          <w:rPr>
            <w:rFonts w:ascii="Times New Roman" w:hAnsi="Times New Roman"/>
            <w:b/>
            <w:bCs/>
            <w:spacing w:val="2"/>
          </w:rPr>
          <w:t>12</w:t>
        </w:r>
        <w:r w:rsidR="00C84DB7" w:rsidRPr="004A65BA">
          <w:rPr>
            <w:rFonts w:ascii="Times New Roman" w:hAnsi="Times New Roman"/>
            <w:spacing w:val="2"/>
          </w:rPr>
          <w:t>.</w:t>
        </w:r>
        <w:r w:rsidR="00C84DB7" w:rsidRPr="004A65BA">
          <w:rPr>
            <w:rFonts w:ascii="Times New Roman" w:hAnsi="Times New Roman"/>
            <w:b/>
            <w:bCs/>
            <w:spacing w:val="2"/>
          </w:rPr>
          <w:t>2015</w:t>
        </w:r>
        <w:r w:rsidR="00C84DB7" w:rsidRPr="004A65BA">
          <w:rPr>
            <w:rFonts w:ascii="Times New Roman" w:hAnsi="Times New Roman"/>
            <w:spacing w:val="2"/>
          </w:rPr>
          <w:t> N </w:t>
        </w:r>
        <w:r w:rsidR="00C84DB7" w:rsidRPr="004A65BA">
          <w:rPr>
            <w:rFonts w:ascii="Times New Roman" w:hAnsi="Times New Roman"/>
            <w:b/>
            <w:bCs/>
            <w:spacing w:val="2"/>
          </w:rPr>
          <w:t>1440</w:t>
        </w:r>
        <w:r w:rsidR="00C84DB7" w:rsidRPr="004A65BA">
          <w:rPr>
            <w:rFonts w:ascii="Times New Roman" w:hAnsi="Times New Roman"/>
            <w:spacing w:val="2"/>
          </w:rPr>
          <w:t>"Об утверждении требований к программам комплексного развития транспортной инфраструктуры поселений, городских округов"</w:t>
        </w:r>
      </w:hyperlink>
    </w:p>
    <w:p w:rsidR="00C84DB7" w:rsidRPr="004A65BA" w:rsidRDefault="00C84DB7" w:rsidP="00C84DB7">
      <w:pPr>
        <w:shd w:val="clear" w:color="auto" w:fill="FFFFFF"/>
        <w:spacing w:after="0" w:line="240" w:lineRule="auto"/>
        <w:jc w:val="both"/>
        <w:rPr>
          <w:rFonts w:ascii="Times New Roman" w:hAnsi="Times New Roman"/>
          <w:spacing w:val="2"/>
          <w:sz w:val="8"/>
          <w:szCs w:val="8"/>
        </w:rPr>
      </w:pPr>
    </w:p>
    <w:p w:rsidR="00C84DB7" w:rsidRPr="004A65BA" w:rsidRDefault="00C1444F" w:rsidP="00C84DB7">
      <w:pPr>
        <w:shd w:val="clear" w:color="auto" w:fill="FFFFFF"/>
        <w:spacing w:after="0" w:line="240" w:lineRule="auto"/>
        <w:jc w:val="both"/>
        <w:rPr>
          <w:rFonts w:ascii="Times New Roman" w:hAnsi="Times New Roman"/>
          <w:spacing w:val="2"/>
        </w:rPr>
      </w:pPr>
      <w:hyperlink r:id="rId59" w:tgtFrame="_blank" w:history="1">
        <w:r w:rsidR="00C84DB7" w:rsidRPr="004A65BA">
          <w:rPr>
            <w:rFonts w:ascii="Times New Roman" w:hAnsi="Times New Roman"/>
            <w:spacing w:val="2"/>
          </w:rPr>
          <w:t>Распоряжение Правительства РФ от </w:t>
        </w:r>
        <w:r w:rsidR="00C84DB7" w:rsidRPr="004A65BA">
          <w:rPr>
            <w:rFonts w:ascii="Times New Roman" w:hAnsi="Times New Roman"/>
            <w:b/>
            <w:bCs/>
            <w:spacing w:val="2"/>
          </w:rPr>
          <w:t>21</w:t>
        </w:r>
        <w:r w:rsidR="00C84DB7" w:rsidRPr="004A65BA">
          <w:rPr>
            <w:rFonts w:ascii="Times New Roman" w:hAnsi="Times New Roman"/>
            <w:spacing w:val="2"/>
          </w:rPr>
          <w:t>.</w:t>
        </w:r>
        <w:r w:rsidR="00C84DB7" w:rsidRPr="004A65BA">
          <w:rPr>
            <w:rFonts w:ascii="Times New Roman" w:hAnsi="Times New Roman"/>
            <w:b/>
            <w:bCs/>
            <w:spacing w:val="2"/>
          </w:rPr>
          <w:t>06</w:t>
        </w:r>
        <w:r w:rsidR="00C84DB7" w:rsidRPr="004A65BA">
          <w:rPr>
            <w:rFonts w:ascii="Times New Roman" w:hAnsi="Times New Roman"/>
            <w:spacing w:val="2"/>
          </w:rPr>
          <w:t>.</w:t>
        </w:r>
        <w:r w:rsidR="00C84DB7" w:rsidRPr="004A65BA">
          <w:rPr>
            <w:rFonts w:ascii="Times New Roman" w:hAnsi="Times New Roman"/>
            <w:b/>
            <w:bCs/>
            <w:spacing w:val="2"/>
          </w:rPr>
          <w:t>2010</w:t>
        </w:r>
        <w:r w:rsidR="00C84DB7" w:rsidRPr="004A65BA">
          <w:rPr>
            <w:rFonts w:ascii="Times New Roman" w:hAnsi="Times New Roman"/>
            <w:spacing w:val="2"/>
          </w:rPr>
          <w:t> N </w:t>
        </w:r>
        <w:r w:rsidR="00C84DB7" w:rsidRPr="004A65BA">
          <w:rPr>
            <w:rFonts w:ascii="Times New Roman" w:hAnsi="Times New Roman"/>
            <w:b/>
            <w:bCs/>
            <w:spacing w:val="2"/>
          </w:rPr>
          <w:t>1047</w:t>
        </w:r>
        <w:r w:rsidR="00C84DB7" w:rsidRPr="004A65BA">
          <w:rPr>
            <w:rFonts w:ascii="Times New Roman" w:hAnsi="Times New Roman"/>
            <w:spacing w:val="2"/>
          </w:rPr>
          <w:t>-</w:t>
        </w:r>
        <w:r w:rsidR="00C84DB7" w:rsidRPr="004A65BA">
          <w:rPr>
            <w:rFonts w:ascii="Times New Roman" w:hAnsi="Times New Roman"/>
            <w:b/>
            <w:bCs/>
            <w:spacing w:val="2"/>
          </w:rPr>
          <w:t>р «</w:t>
        </w:r>
        <w:r w:rsidR="00C84DB7" w:rsidRPr="004A65BA">
          <w:rPr>
            <w:rFonts w:ascii="Times New Roman" w:hAnsi="Times New Roman"/>
            <w:spacing w:val="2"/>
          </w:rPr>
          <w:t>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hyperlink>
    </w:p>
    <w:p w:rsidR="00C84DB7" w:rsidRPr="004A65BA" w:rsidRDefault="00C84DB7" w:rsidP="00C84DB7">
      <w:pPr>
        <w:shd w:val="clear" w:color="auto" w:fill="FFFFFF"/>
        <w:spacing w:after="0" w:line="240" w:lineRule="auto"/>
        <w:jc w:val="both"/>
        <w:rPr>
          <w:rFonts w:ascii="Times New Roman" w:hAnsi="Times New Roman"/>
          <w:spacing w:val="2"/>
          <w:sz w:val="8"/>
          <w:szCs w:val="8"/>
        </w:rPr>
      </w:pPr>
    </w:p>
    <w:p w:rsidR="00C84DB7" w:rsidRPr="004A65BA" w:rsidRDefault="00C1444F" w:rsidP="00C84DB7">
      <w:pPr>
        <w:shd w:val="clear" w:color="auto" w:fill="FFFFFF"/>
        <w:spacing w:after="0" w:line="240" w:lineRule="auto"/>
        <w:jc w:val="both"/>
        <w:rPr>
          <w:rFonts w:ascii="Times New Roman" w:hAnsi="Times New Roman"/>
          <w:spacing w:val="2"/>
        </w:rPr>
      </w:pPr>
      <w:hyperlink r:id="rId60" w:tgtFrame="_blank" w:history="1">
        <w:r w:rsidR="00C84DB7" w:rsidRPr="004A65BA">
          <w:rPr>
            <w:rFonts w:ascii="Times New Roman" w:hAnsi="Times New Roman"/>
            <w:spacing w:val="2"/>
          </w:rPr>
          <w:t>Постановление Минстроя РФ N </w:t>
        </w:r>
        <w:r w:rsidR="00C84DB7" w:rsidRPr="004A65BA">
          <w:rPr>
            <w:rFonts w:ascii="Times New Roman" w:hAnsi="Times New Roman"/>
            <w:b/>
            <w:bCs/>
            <w:spacing w:val="2"/>
          </w:rPr>
          <w:t>18</w:t>
        </w:r>
        <w:r w:rsidR="00C84DB7" w:rsidRPr="004A65BA">
          <w:rPr>
            <w:rFonts w:ascii="Times New Roman" w:hAnsi="Times New Roman"/>
            <w:spacing w:val="2"/>
          </w:rPr>
          <w:t>-</w:t>
        </w:r>
        <w:r w:rsidR="00C84DB7" w:rsidRPr="004A65BA">
          <w:rPr>
            <w:rFonts w:ascii="Times New Roman" w:hAnsi="Times New Roman"/>
            <w:b/>
            <w:bCs/>
            <w:spacing w:val="2"/>
          </w:rPr>
          <w:t>27</w:t>
        </w:r>
        <w:r w:rsidR="00C84DB7" w:rsidRPr="004A65BA">
          <w:rPr>
            <w:rFonts w:ascii="Times New Roman" w:hAnsi="Times New Roman"/>
            <w:spacing w:val="2"/>
          </w:rPr>
          <w:t>, Минсоцзащиты РФ N </w:t>
        </w:r>
        <w:r w:rsidR="00C84DB7" w:rsidRPr="004A65BA">
          <w:rPr>
            <w:rFonts w:ascii="Times New Roman" w:hAnsi="Times New Roman"/>
            <w:b/>
            <w:bCs/>
            <w:spacing w:val="2"/>
          </w:rPr>
          <w:t>1</w:t>
        </w:r>
        <w:r w:rsidR="00C84DB7" w:rsidRPr="004A65BA">
          <w:rPr>
            <w:rFonts w:ascii="Times New Roman" w:hAnsi="Times New Roman"/>
            <w:spacing w:val="2"/>
          </w:rPr>
          <w:t>-</w:t>
        </w:r>
        <w:r w:rsidR="00C84DB7" w:rsidRPr="004A65BA">
          <w:rPr>
            <w:rFonts w:ascii="Times New Roman" w:hAnsi="Times New Roman"/>
            <w:b/>
            <w:bCs/>
            <w:spacing w:val="2"/>
          </w:rPr>
          <w:t>4403</w:t>
        </w:r>
        <w:r w:rsidR="00C84DB7" w:rsidRPr="004A65BA">
          <w:rPr>
            <w:rFonts w:ascii="Times New Roman" w:hAnsi="Times New Roman"/>
            <w:spacing w:val="2"/>
          </w:rPr>
          <w:t>-</w:t>
        </w:r>
        <w:r w:rsidR="00C84DB7" w:rsidRPr="004A65BA">
          <w:rPr>
            <w:rFonts w:ascii="Times New Roman" w:hAnsi="Times New Roman"/>
            <w:b/>
            <w:bCs/>
            <w:spacing w:val="2"/>
          </w:rPr>
          <w:t>15</w:t>
        </w:r>
        <w:r w:rsidR="00C84DB7" w:rsidRPr="004A65BA">
          <w:rPr>
            <w:rFonts w:ascii="Times New Roman" w:hAnsi="Times New Roman"/>
            <w:spacing w:val="2"/>
          </w:rPr>
          <w:t> от </w:t>
        </w:r>
        <w:r w:rsidR="00C84DB7" w:rsidRPr="004A65BA">
          <w:rPr>
            <w:rFonts w:ascii="Times New Roman" w:hAnsi="Times New Roman"/>
            <w:b/>
            <w:bCs/>
            <w:spacing w:val="2"/>
          </w:rPr>
          <w:t>11</w:t>
        </w:r>
        <w:r w:rsidR="00C84DB7" w:rsidRPr="004A65BA">
          <w:rPr>
            <w:rFonts w:ascii="Times New Roman" w:hAnsi="Times New Roman"/>
            <w:spacing w:val="2"/>
          </w:rPr>
          <w:t>.</w:t>
        </w:r>
        <w:r w:rsidR="00C84DB7" w:rsidRPr="004A65BA">
          <w:rPr>
            <w:rFonts w:ascii="Times New Roman" w:hAnsi="Times New Roman"/>
            <w:b/>
            <w:bCs/>
            <w:spacing w:val="2"/>
          </w:rPr>
          <w:t>11</w:t>
        </w:r>
        <w:r w:rsidR="00C84DB7" w:rsidRPr="004A65BA">
          <w:rPr>
            <w:rFonts w:ascii="Times New Roman" w:hAnsi="Times New Roman"/>
            <w:spacing w:val="2"/>
          </w:rPr>
          <w:t>.</w:t>
        </w:r>
        <w:r w:rsidR="00C84DB7" w:rsidRPr="004A65BA">
          <w:rPr>
            <w:rFonts w:ascii="Times New Roman" w:hAnsi="Times New Roman"/>
            <w:b/>
            <w:bCs/>
            <w:spacing w:val="2"/>
          </w:rPr>
          <w:t>1994</w:t>
        </w:r>
        <w:r w:rsidR="00C84DB7" w:rsidRPr="004A65BA">
          <w:rPr>
            <w:rFonts w:ascii="Times New Roman" w:hAnsi="Times New Roman"/>
            <w:spacing w:val="2"/>
          </w:rPr>
          <w:t>"О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hyperlink>
    </w:p>
    <w:p w:rsidR="00C84DB7" w:rsidRPr="004A65BA" w:rsidRDefault="00C84DB7" w:rsidP="00C84DB7">
      <w:pPr>
        <w:shd w:val="clear" w:color="auto" w:fill="FFFFFF"/>
        <w:spacing w:after="0" w:line="240" w:lineRule="auto"/>
        <w:jc w:val="both"/>
        <w:rPr>
          <w:rFonts w:ascii="Times New Roman" w:hAnsi="Times New Roman"/>
          <w:spacing w:val="2"/>
          <w:sz w:val="8"/>
          <w:szCs w:val="8"/>
        </w:rPr>
      </w:pPr>
    </w:p>
    <w:p w:rsidR="00C84DB7" w:rsidRPr="004A65BA" w:rsidRDefault="00C1444F" w:rsidP="00C84DB7">
      <w:pPr>
        <w:shd w:val="clear" w:color="auto" w:fill="FFFFFF"/>
        <w:spacing w:after="0" w:line="240" w:lineRule="auto"/>
        <w:jc w:val="both"/>
        <w:rPr>
          <w:rFonts w:ascii="Times New Roman" w:hAnsi="Times New Roman"/>
          <w:spacing w:val="2"/>
        </w:rPr>
      </w:pPr>
      <w:hyperlink r:id="rId61" w:tgtFrame="_blank" w:history="1">
        <w:r w:rsidR="00C84DB7" w:rsidRPr="004A65BA">
          <w:rPr>
            <w:rFonts w:ascii="Times New Roman" w:hAnsi="Times New Roman"/>
            <w:spacing w:val="2"/>
          </w:rPr>
          <w:t>Приказ Минприроды России от </w:t>
        </w:r>
        <w:r w:rsidR="00C84DB7" w:rsidRPr="004A65BA">
          <w:rPr>
            <w:rFonts w:ascii="Times New Roman" w:hAnsi="Times New Roman"/>
            <w:b/>
            <w:bCs/>
            <w:spacing w:val="2"/>
          </w:rPr>
          <w:t>13</w:t>
        </w:r>
        <w:r w:rsidR="00C84DB7" w:rsidRPr="004A65BA">
          <w:rPr>
            <w:rFonts w:ascii="Times New Roman" w:hAnsi="Times New Roman"/>
            <w:spacing w:val="2"/>
          </w:rPr>
          <w:t>.</w:t>
        </w:r>
        <w:r w:rsidR="00C84DB7" w:rsidRPr="004A65BA">
          <w:rPr>
            <w:rFonts w:ascii="Times New Roman" w:hAnsi="Times New Roman"/>
            <w:b/>
            <w:bCs/>
            <w:spacing w:val="2"/>
          </w:rPr>
          <w:t>02</w:t>
        </w:r>
        <w:r w:rsidR="00C84DB7" w:rsidRPr="004A65BA">
          <w:rPr>
            <w:rFonts w:ascii="Times New Roman" w:hAnsi="Times New Roman"/>
            <w:spacing w:val="2"/>
          </w:rPr>
          <w:t>.</w:t>
        </w:r>
        <w:r w:rsidR="00C84DB7" w:rsidRPr="004A65BA">
          <w:rPr>
            <w:rFonts w:ascii="Times New Roman" w:hAnsi="Times New Roman"/>
            <w:b/>
            <w:bCs/>
            <w:spacing w:val="2"/>
          </w:rPr>
          <w:t>2013</w:t>
        </w:r>
        <w:r w:rsidR="00C84DB7" w:rsidRPr="004A65BA">
          <w:rPr>
            <w:rFonts w:ascii="Times New Roman" w:hAnsi="Times New Roman"/>
            <w:spacing w:val="2"/>
          </w:rPr>
          <w:t> N </w:t>
        </w:r>
        <w:r w:rsidR="00C84DB7" w:rsidRPr="004A65BA">
          <w:rPr>
            <w:rFonts w:ascii="Times New Roman" w:hAnsi="Times New Roman"/>
            <w:b/>
            <w:bCs/>
            <w:spacing w:val="2"/>
          </w:rPr>
          <w:t>53</w:t>
        </w:r>
        <w:r w:rsidR="00C84DB7" w:rsidRPr="004A65BA">
          <w:rPr>
            <w:rFonts w:ascii="Times New Roman" w:hAnsi="Times New Roman"/>
            <w:spacing w:val="2"/>
          </w:rPr>
          <w:t> (ред. от 11.05.2017)"Об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сооружений"(Зарегистрировано в Минюсте России 02.10.2013 N 30076)</w:t>
        </w:r>
      </w:hyperlink>
    </w:p>
    <w:p w:rsidR="00C84DB7" w:rsidRPr="0045596D" w:rsidRDefault="00C84DB7" w:rsidP="00C84DB7">
      <w:pPr>
        <w:shd w:val="clear" w:color="auto" w:fill="FFFFFF"/>
        <w:spacing w:after="0" w:line="240" w:lineRule="auto"/>
        <w:jc w:val="both"/>
        <w:rPr>
          <w:rFonts w:ascii="Times New Roman" w:hAnsi="Times New Roman"/>
          <w:spacing w:val="2"/>
          <w:sz w:val="8"/>
          <w:szCs w:val="8"/>
        </w:rPr>
      </w:pPr>
    </w:p>
    <w:p w:rsidR="00C84DB7" w:rsidRPr="004A65BA" w:rsidRDefault="00C1444F" w:rsidP="00C84DB7">
      <w:pPr>
        <w:shd w:val="clear" w:color="auto" w:fill="FFFFFF"/>
        <w:spacing w:after="0" w:line="240" w:lineRule="auto"/>
        <w:jc w:val="both"/>
        <w:rPr>
          <w:rFonts w:ascii="Times New Roman" w:hAnsi="Times New Roman"/>
          <w:spacing w:val="2"/>
        </w:rPr>
      </w:pPr>
      <w:hyperlink r:id="rId62" w:tgtFrame="_blank" w:history="1">
        <w:r w:rsidR="00C84DB7" w:rsidRPr="004A65BA">
          <w:rPr>
            <w:rFonts w:ascii="Times New Roman" w:hAnsi="Times New Roman"/>
            <w:spacing w:val="2"/>
          </w:rPr>
          <w:t>Приказ Минрегиона РФ от </w:t>
        </w:r>
        <w:r w:rsidR="00C84DB7" w:rsidRPr="004A65BA">
          <w:rPr>
            <w:rFonts w:ascii="Times New Roman" w:hAnsi="Times New Roman"/>
            <w:b/>
            <w:bCs/>
            <w:spacing w:val="2"/>
          </w:rPr>
          <w:t>26</w:t>
        </w:r>
        <w:r w:rsidR="00C84DB7" w:rsidRPr="004A65BA">
          <w:rPr>
            <w:rFonts w:ascii="Times New Roman" w:hAnsi="Times New Roman"/>
            <w:spacing w:val="2"/>
          </w:rPr>
          <w:t>.</w:t>
        </w:r>
        <w:r w:rsidR="00C84DB7" w:rsidRPr="004A65BA">
          <w:rPr>
            <w:rFonts w:ascii="Times New Roman" w:hAnsi="Times New Roman"/>
            <w:b/>
            <w:bCs/>
            <w:spacing w:val="2"/>
          </w:rPr>
          <w:t>05</w:t>
        </w:r>
        <w:r w:rsidR="00C84DB7" w:rsidRPr="004A65BA">
          <w:rPr>
            <w:rFonts w:ascii="Times New Roman" w:hAnsi="Times New Roman"/>
            <w:spacing w:val="2"/>
          </w:rPr>
          <w:t>.</w:t>
        </w:r>
        <w:r w:rsidR="00C84DB7" w:rsidRPr="004A65BA">
          <w:rPr>
            <w:rFonts w:ascii="Times New Roman" w:hAnsi="Times New Roman"/>
            <w:b/>
            <w:bCs/>
            <w:spacing w:val="2"/>
          </w:rPr>
          <w:t>2011</w:t>
        </w:r>
        <w:r w:rsidR="00C84DB7" w:rsidRPr="004A65BA">
          <w:rPr>
            <w:rFonts w:ascii="Times New Roman" w:hAnsi="Times New Roman"/>
            <w:spacing w:val="2"/>
          </w:rPr>
          <w:t> N </w:t>
        </w:r>
        <w:r w:rsidR="00C84DB7" w:rsidRPr="004A65BA">
          <w:rPr>
            <w:rFonts w:ascii="Times New Roman" w:hAnsi="Times New Roman"/>
            <w:b/>
            <w:bCs/>
            <w:spacing w:val="2"/>
          </w:rPr>
          <w:t>244</w:t>
        </w:r>
        <w:r w:rsidR="00C84DB7" w:rsidRPr="004A65BA">
          <w:rPr>
            <w:rFonts w:ascii="Times New Roman" w:hAnsi="Times New Roman"/>
            <w:spacing w:val="2"/>
          </w:rPr>
          <w:t>"Об утверждении Методических рекомендаций по разработке проектов генеральных планов поселений и городских округов"</w:t>
        </w:r>
      </w:hyperlink>
    </w:p>
    <w:p w:rsidR="00C84DB7" w:rsidRPr="0045596D" w:rsidRDefault="00C84DB7" w:rsidP="00C84DB7">
      <w:pPr>
        <w:spacing w:after="0" w:line="240" w:lineRule="auto"/>
        <w:jc w:val="both"/>
        <w:rPr>
          <w:rFonts w:ascii="Times New Roman" w:hAnsi="Times New Roman"/>
          <w:spacing w:val="2"/>
          <w:sz w:val="8"/>
          <w:szCs w:val="8"/>
        </w:rPr>
      </w:pPr>
    </w:p>
    <w:p w:rsidR="00C84DB7" w:rsidRDefault="00C1444F" w:rsidP="00C84DB7">
      <w:pPr>
        <w:spacing w:after="0" w:line="240" w:lineRule="auto"/>
        <w:jc w:val="both"/>
      </w:pPr>
      <w:hyperlink r:id="rId63" w:tgtFrame="_blank" w:history="1">
        <w:r w:rsidR="00C84DB7" w:rsidRPr="004A65BA">
          <w:rPr>
            <w:rFonts w:ascii="Times New Roman" w:hAnsi="Times New Roman"/>
            <w:spacing w:val="2"/>
          </w:rPr>
          <w:t>Приказ Минрегиона России от </w:t>
        </w:r>
        <w:r w:rsidR="00C84DB7" w:rsidRPr="004A65BA">
          <w:rPr>
            <w:rFonts w:ascii="Times New Roman" w:hAnsi="Times New Roman"/>
            <w:b/>
            <w:bCs/>
            <w:spacing w:val="2"/>
          </w:rPr>
          <w:t>27</w:t>
        </w:r>
        <w:r w:rsidR="00C84DB7" w:rsidRPr="004A65BA">
          <w:rPr>
            <w:rFonts w:ascii="Times New Roman" w:hAnsi="Times New Roman"/>
            <w:spacing w:val="2"/>
          </w:rPr>
          <w:t>.</w:t>
        </w:r>
        <w:r w:rsidR="00C84DB7" w:rsidRPr="004A65BA">
          <w:rPr>
            <w:rFonts w:ascii="Times New Roman" w:hAnsi="Times New Roman"/>
            <w:b/>
            <w:bCs/>
            <w:spacing w:val="2"/>
          </w:rPr>
          <w:t>12</w:t>
        </w:r>
        <w:r w:rsidR="00C84DB7" w:rsidRPr="004A65BA">
          <w:rPr>
            <w:rFonts w:ascii="Times New Roman" w:hAnsi="Times New Roman"/>
            <w:spacing w:val="2"/>
          </w:rPr>
          <w:t>.</w:t>
        </w:r>
        <w:r w:rsidR="00C84DB7" w:rsidRPr="004A65BA">
          <w:rPr>
            <w:rFonts w:ascii="Times New Roman" w:hAnsi="Times New Roman"/>
            <w:b/>
            <w:bCs/>
            <w:spacing w:val="2"/>
          </w:rPr>
          <w:t>2011</w:t>
        </w:r>
        <w:r w:rsidR="00C84DB7" w:rsidRPr="004A65BA">
          <w:rPr>
            <w:rFonts w:ascii="Times New Roman" w:hAnsi="Times New Roman"/>
            <w:spacing w:val="2"/>
          </w:rPr>
          <w:t> N </w:t>
        </w:r>
        <w:r w:rsidR="00C84DB7" w:rsidRPr="004A65BA">
          <w:rPr>
            <w:rFonts w:ascii="Times New Roman" w:hAnsi="Times New Roman"/>
            <w:b/>
            <w:bCs/>
            <w:spacing w:val="2"/>
          </w:rPr>
          <w:t>613</w:t>
        </w:r>
        <w:r w:rsidR="00C84DB7" w:rsidRPr="004A65BA">
          <w:rPr>
            <w:rFonts w:ascii="Times New Roman" w:hAnsi="Times New Roman"/>
            <w:spacing w:val="2"/>
          </w:rPr>
          <w:t> (ред. от 17.03.2014)"Об утверждении Методических рекомендаций по разработке норм и правил по благоустройству территорий муниципальных образований"</w:t>
        </w:r>
      </w:hyperlink>
    </w:p>
    <w:p w:rsidR="0014086C" w:rsidRPr="0014086C" w:rsidRDefault="0014086C" w:rsidP="00C84DB7">
      <w:pPr>
        <w:spacing w:after="0" w:line="240" w:lineRule="auto"/>
        <w:jc w:val="both"/>
        <w:rPr>
          <w:rFonts w:ascii="Times New Roman" w:hAnsi="Times New Roman"/>
          <w:sz w:val="8"/>
          <w:szCs w:val="8"/>
        </w:rPr>
      </w:pPr>
    </w:p>
    <w:p w:rsidR="0014086C" w:rsidRPr="0014086C" w:rsidRDefault="0014086C" w:rsidP="00C84DB7">
      <w:pPr>
        <w:spacing w:after="0" w:line="240" w:lineRule="auto"/>
        <w:jc w:val="both"/>
        <w:rPr>
          <w:rFonts w:ascii="Times New Roman" w:hAnsi="Times New Roman"/>
        </w:rPr>
      </w:pPr>
      <w:r>
        <w:rPr>
          <w:rFonts w:ascii="Times New Roman" w:hAnsi="Times New Roman"/>
        </w:rPr>
        <w:t xml:space="preserve">Приказ Министерства культуры Российской Федерации  от 04.06.2015 №1745 </w:t>
      </w:r>
      <w:r w:rsidRPr="0014086C">
        <w:rPr>
          <w:rFonts w:ascii="Times New Roman" w:hAnsi="Times New Roman"/>
        </w:rPr>
        <w:t>“</w:t>
      </w:r>
      <w:r>
        <w:rPr>
          <w:rFonts w:ascii="Times New Roman" w:hAnsi="Times New Roman"/>
        </w:rPr>
        <w:t>Об утверждении требований к составлению проектов границ территорий объектов культурного наследия</w:t>
      </w:r>
      <w:r w:rsidRPr="0014086C">
        <w:rPr>
          <w:rFonts w:ascii="Times New Roman" w:hAnsi="Times New Roman"/>
        </w:rPr>
        <w:t>”</w:t>
      </w:r>
    </w:p>
    <w:p w:rsidR="00C84DB7" w:rsidRDefault="00C84DB7" w:rsidP="00C84DB7">
      <w:pPr>
        <w:spacing w:after="0" w:line="240" w:lineRule="auto"/>
        <w:ind w:firstLine="567"/>
        <w:jc w:val="both"/>
        <w:rPr>
          <w:rFonts w:ascii="Times New Roman" w:hAnsi="Times New Roman"/>
        </w:rPr>
      </w:pPr>
    </w:p>
    <w:p w:rsidR="00C84DB7" w:rsidRPr="000B6293" w:rsidRDefault="00C84DB7" w:rsidP="00C84DB7">
      <w:pPr>
        <w:shd w:val="clear" w:color="auto" w:fill="EEECE1" w:themeFill="background2"/>
        <w:spacing w:after="0" w:line="240" w:lineRule="auto"/>
        <w:ind w:firstLine="567"/>
        <w:jc w:val="center"/>
        <w:rPr>
          <w:rFonts w:ascii="Arial Narrow" w:hAnsi="Arial Narrow"/>
          <w:b/>
          <w:bCs/>
          <w:sz w:val="28"/>
          <w:szCs w:val="28"/>
        </w:rPr>
      </w:pPr>
      <w:r w:rsidRPr="000B6293">
        <w:rPr>
          <w:rFonts w:ascii="Arial Narrow" w:hAnsi="Arial Narrow"/>
          <w:b/>
          <w:bCs/>
          <w:sz w:val="28"/>
          <w:szCs w:val="28"/>
        </w:rPr>
        <w:t>Законодательны</w:t>
      </w:r>
      <w:r>
        <w:rPr>
          <w:rFonts w:ascii="Arial Narrow" w:hAnsi="Arial Narrow"/>
          <w:b/>
          <w:bCs/>
          <w:sz w:val="28"/>
          <w:szCs w:val="28"/>
        </w:rPr>
        <w:t xml:space="preserve">е и нормативные акты Ивановской </w:t>
      </w:r>
      <w:r w:rsidRPr="000B6293">
        <w:rPr>
          <w:rFonts w:ascii="Arial Narrow" w:hAnsi="Arial Narrow"/>
          <w:b/>
          <w:bCs/>
          <w:sz w:val="28"/>
          <w:szCs w:val="28"/>
        </w:rPr>
        <w:t xml:space="preserve"> области </w:t>
      </w:r>
    </w:p>
    <w:p w:rsidR="00C84DB7" w:rsidRPr="000B6293" w:rsidRDefault="00C84DB7" w:rsidP="00C84DB7">
      <w:pPr>
        <w:spacing w:after="0" w:line="240" w:lineRule="auto"/>
        <w:ind w:firstLine="567"/>
        <w:jc w:val="both"/>
        <w:rPr>
          <w:rFonts w:ascii="Times New Roman" w:hAnsi="Times New Roman"/>
          <w:sz w:val="8"/>
          <w:szCs w:val="8"/>
        </w:rPr>
      </w:pPr>
    </w:p>
    <w:p w:rsidR="00C84DB7" w:rsidRPr="0045596D" w:rsidRDefault="00C84DB7" w:rsidP="00C84DB7">
      <w:pPr>
        <w:spacing w:after="0" w:line="240" w:lineRule="auto"/>
        <w:jc w:val="both"/>
        <w:rPr>
          <w:rFonts w:ascii="Times New Roman" w:hAnsi="Times New Roman"/>
          <w:sz w:val="8"/>
          <w:szCs w:val="8"/>
        </w:rPr>
      </w:pPr>
    </w:p>
    <w:p w:rsidR="00C84DB7" w:rsidRPr="0045596D" w:rsidRDefault="00C84DB7" w:rsidP="00C84DB7">
      <w:pPr>
        <w:spacing w:after="0" w:line="240" w:lineRule="auto"/>
        <w:jc w:val="both"/>
        <w:rPr>
          <w:rFonts w:ascii="Times New Roman" w:hAnsi="Times New Roman"/>
        </w:rPr>
      </w:pPr>
      <w:r w:rsidRPr="0045596D">
        <w:rPr>
          <w:rFonts w:ascii="Times New Roman" w:hAnsi="Times New Roman"/>
        </w:rPr>
        <w:t>Закон Ивановской области от 29.09.2004 года № 124-ОЗ «О муниципальных районах и городских округах» (в ред. Закона Ивановской области от 12.01.2005 N 7-ОЗ)</w:t>
      </w:r>
    </w:p>
    <w:p w:rsidR="00C84DB7" w:rsidRPr="0045596D" w:rsidRDefault="00C84DB7" w:rsidP="00C84DB7">
      <w:pPr>
        <w:spacing w:after="0" w:line="240" w:lineRule="auto"/>
        <w:jc w:val="both"/>
        <w:rPr>
          <w:rFonts w:ascii="Times New Roman" w:hAnsi="Times New Roman"/>
          <w:sz w:val="8"/>
          <w:szCs w:val="8"/>
        </w:rPr>
      </w:pPr>
    </w:p>
    <w:p w:rsidR="00C84DB7" w:rsidRPr="0045596D" w:rsidRDefault="00C84DB7" w:rsidP="00C84DB7">
      <w:pPr>
        <w:spacing w:after="0" w:line="240" w:lineRule="auto"/>
        <w:jc w:val="both"/>
        <w:rPr>
          <w:rFonts w:ascii="Times New Roman" w:hAnsi="Times New Roman"/>
        </w:rPr>
      </w:pPr>
      <w:r w:rsidRPr="0045596D">
        <w:rPr>
          <w:rFonts w:ascii="Times New Roman" w:hAnsi="Times New Roman"/>
        </w:rPr>
        <w:t>Закон Ивановской области от 25.02.2005 года № 42-ОЗ «О городск</w:t>
      </w:r>
      <w:r>
        <w:rPr>
          <w:rFonts w:ascii="Times New Roman" w:hAnsi="Times New Roman"/>
        </w:rPr>
        <w:t>ом</w:t>
      </w:r>
      <w:r w:rsidRPr="0045596D">
        <w:rPr>
          <w:rFonts w:ascii="Times New Roman" w:hAnsi="Times New Roman"/>
        </w:rPr>
        <w:t xml:space="preserve"> и сельских поселениях в Кинешемском муниципальном районе» (в ред. Закона Ивановской области</w:t>
      </w:r>
      <w:r>
        <w:rPr>
          <w:rFonts w:ascii="Times New Roman" w:hAnsi="Times New Roman"/>
        </w:rPr>
        <w:t xml:space="preserve"> </w:t>
      </w:r>
      <w:r w:rsidRPr="0045596D">
        <w:rPr>
          <w:rFonts w:ascii="Times New Roman" w:hAnsi="Times New Roman"/>
        </w:rPr>
        <w:t>от 28.10.2008 N 123-ОЗ)</w:t>
      </w:r>
    </w:p>
    <w:p w:rsidR="00C84DB7" w:rsidRPr="0045596D" w:rsidRDefault="00C84DB7" w:rsidP="00C84DB7">
      <w:pPr>
        <w:spacing w:after="0" w:line="240" w:lineRule="auto"/>
        <w:jc w:val="both"/>
        <w:rPr>
          <w:rFonts w:ascii="Times New Roman" w:hAnsi="Times New Roman"/>
          <w:sz w:val="8"/>
          <w:szCs w:val="8"/>
        </w:rPr>
      </w:pPr>
    </w:p>
    <w:p w:rsidR="0014086C" w:rsidRPr="0045596D" w:rsidRDefault="0014086C" w:rsidP="0014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45596D">
        <w:rPr>
          <w:rFonts w:ascii="Times New Roman" w:hAnsi="Times New Roman"/>
        </w:rPr>
        <w:t>Закон Ивановской области от 13 июля 2007 года № 105-ОЗ «Об объектах культурного наследия (памятниках истории и культуры), расположенных на территории Ивановской области» (в редакции Законов Ивановской области от 24.03.2009 №33-ОЗ, от 15.12.2009 №143-ОЗ, от 10.06.2011 №65-ОЗ, от 30.12.2011 №146-ОЗ, от 29.12.2012 №129-ОЗ, от 25.12.2013 №113-ОЗ, от 04.06.2014 №36-ОЗ, от 25.12.2015 №135-ОЗ, от 09.11.2017 №81-ОЗ)</w:t>
      </w:r>
    </w:p>
    <w:p w:rsidR="0014086C" w:rsidRPr="0014086C" w:rsidRDefault="0014086C" w:rsidP="00C84DB7">
      <w:pPr>
        <w:spacing w:after="0" w:line="240" w:lineRule="auto"/>
        <w:jc w:val="both"/>
        <w:rPr>
          <w:rFonts w:ascii="Times New Roman" w:hAnsi="Times New Roman"/>
          <w:sz w:val="8"/>
          <w:szCs w:val="8"/>
        </w:rPr>
      </w:pPr>
    </w:p>
    <w:p w:rsidR="00C84DB7" w:rsidRDefault="00C84DB7" w:rsidP="00C84DB7">
      <w:pPr>
        <w:spacing w:after="0" w:line="240" w:lineRule="auto"/>
        <w:jc w:val="both"/>
        <w:rPr>
          <w:rFonts w:ascii="Times New Roman" w:hAnsi="Times New Roman"/>
        </w:rPr>
      </w:pPr>
      <w:r w:rsidRPr="0045596D">
        <w:rPr>
          <w:rFonts w:ascii="Times New Roman" w:hAnsi="Times New Roman"/>
        </w:rPr>
        <w:t>Закон Ивановской области от 08.05.2008 года № 31-ОЗ «Об обороте земель сельскохозяйственного назначения в Ивановской области» (в редакции Законов Ивановской области от 22.06.2009 №63-ОЗ, от 11.06.2010 №61-ОЗ, от 16.11.2010 №130-ОЗ, от 06.07.2011 №73-ОЗ, от 03.11.2011 №109-ОЗ, от 07.11.2012 №86-ОЗ, от 01.04.2014 №15-ОЗ, от 01.04.2014 №16-ОЗ, от 02.12.2014 №97-ОЗ, от 02.03.2015 №9-ОЗ, от 29.05.2017 №37-ОЗ)</w:t>
      </w:r>
    </w:p>
    <w:p w:rsidR="0014086C" w:rsidRPr="0014086C" w:rsidRDefault="0014086C" w:rsidP="00C84DB7">
      <w:pPr>
        <w:spacing w:after="0" w:line="240" w:lineRule="auto"/>
        <w:jc w:val="both"/>
        <w:rPr>
          <w:rFonts w:ascii="Times New Roman" w:hAnsi="Times New Roman"/>
          <w:sz w:val="8"/>
          <w:szCs w:val="8"/>
        </w:rPr>
      </w:pPr>
    </w:p>
    <w:p w:rsidR="0014086C" w:rsidRDefault="0014086C" w:rsidP="00C84DB7">
      <w:pPr>
        <w:spacing w:after="0" w:line="240" w:lineRule="auto"/>
        <w:jc w:val="both"/>
        <w:rPr>
          <w:rFonts w:ascii="Times New Roman" w:eastAsiaTheme="minorHAnsi" w:hAnsi="Times New Roman"/>
          <w:lang w:eastAsia="en-US"/>
        </w:rPr>
      </w:pPr>
      <w:r w:rsidRPr="0014086C">
        <w:rPr>
          <w:rFonts w:ascii="Times New Roman" w:eastAsiaTheme="minorHAnsi" w:hAnsi="Times New Roman"/>
          <w:lang w:eastAsia="en-US"/>
        </w:rPr>
        <w:t>Закон Ивановской области от 14 июля 2008 №82-ОЗ «О градостроительной деятельности на территории Ивановской области) (в ред.Законов Ивановской области от 06.05.2011 №41-ОЗ, от 04.07.2012 №53-ОЗ, от 09.07.2013 №72-ОЗ, от 12.05.2015 №40-ОЗ), от 03.07.2015 №56-ОЗ, от 07.07.2017 №53-ОЗ)</w:t>
      </w:r>
    </w:p>
    <w:p w:rsidR="00C84DB7" w:rsidRPr="00F50720" w:rsidRDefault="00C84DB7" w:rsidP="00C84DB7">
      <w:pPr>
        <w:spacing w:after="0" w:line="240" w:lineRule="auto"/>
        <w:jc w:val="both"/>
        <w:rPr>
          <w:rFonts w:ascii="Times New Roman" w:hAnsi="Times New Roman"/>
          <w:sz w:val="8"/>
          <w:szCs w:val="8"/>
        </w:rPr>
      </w:pPr>
    </w:p>
    <w:p w:rsidR="00C84DB7" w:rsidRPr="0045596D" w:rsidRDefault="00C84DB7" w:rsidP="00C84DB7">
      <w:pPr>
        <w:spacing w:after="0" w:line="240" w:lineRule="auto"/>
        <w:jc w:val="both"/>
        <w:rPr>
          <w:rFonts w:ascii="Times New Roman" w:hAnsi="Times New Roman"/>
        </w:rPr>
      </w:pPr>
      <w:r w:rsidRPr="0045596D">
        <w:rPr>
          <w:rFonts w:ascii="Times New Roman" w:hAnsi="Times New Roman"/>
        </w:rPr>
        <w:t>Закон Ивановской области от 06 мая 2011 года №39-ОЗ «Об особо охраняемых природных территориях в Ивановской области» (в редакции Законов Ивановской области от 13.12.2011 №126-ОЗ, от 14.03.2013 №6-ОЗ, от 02.07.2013 №55-ОЗ, от 02.12.2014 №98-ОЗ, от 06.10.2015 №91-ОЗ)</w:t>
      </w:r>
    </w:p>
    <w:p w:rsidR="00C84DB7" w:rsidRPr="0045596D" w:rsidRDefault="00C84DB7" w:rsidP="00C84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rPr>
      </w:pPr>
    </w:p>
    <w:p w:rsidR="00C84DB7" w:rsidRPr="0045596D" w:rsidRDefault="00C84DB7" w:rsidP="00C84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rPr>
      </w:pPr>
    </w:p>
    <w:p w:rsidR="00C84DB7" w:rsidRPr="0045596D" w:rsidRDefault="00C84DB7" w:rsidP="00C84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45596D">
        <w:rPr>
          <w:rFonts w:ascii="Times New Roman" w:hAnsi="Times New Roman"/>
        </w:rPr>
        <w:t>Закон Ивановской области от 14.07.2008 года № 82-ОЗ «О градостроительной деятельности на территории Ивановской области» (Принят Ивановской областной Думой 26.06.2008 года (в ред. Закона Ивановской области от 06.05.2011 №41-ОЗ) (в ред.Законов Ивановской области от 06.05.2011 №41-ОЗ, от 04.07.2012 №53-ОЗ, от 09.07.2013 №72-ОЗ, от 12.05.2015 №40-ОЗ, от 03.07.2015 №56-ОЗ, от 07.07.2017 №53-ОЗ)</w:t>
      </w:r>
    </w:p>
    <w:p w:rsidR="00C84DB7" w:rsidRPr="0045596D" w:rsidRDefault="00C84DB7" w:rsidP="00C84DB7">
      <w:pPr>
        <w:autoSpaceDE w:val="0"/>
        <w:autoSpaceDN w:val="0"/>
        <w:adjustRightInd w:val="0"/>
        <w:spacing w:after="0" w:line="240" w:lineRule="auto"/>
        <w:jc w:val="both"/>
        <w:rPr>
          <w:rFonts w:ascii="Times New Roman" w:hAnsi="Times New Roman"/>
          <w:sz w:val="8"/>
          <w:szCs w:val="8"/>
        </w:rPr>
      </w:pPr>
    </w:p>
    <w:p w:rsidR="0014086C" w:rsidRPr="0045596D" w:rsidRDefault="0014086C" w:rsidP="0014086C">
      <w:pPr>
        <w:spacing w:after="0" w:line="240" w:lineRule="auto"/>
        <w:jc w:val="both"/>
        <w:rPr>
          <w:rFonts w:ascii="Times New Roman" w:hAnsi="Times New Roman"/>
        </w:rPr>
      </w:pPr>
      <w:r w:rsidRPr="0045596D">
        <w:rPr>
          <w:rFonts w:ascii="Times New Roman" w:hAnsi="Times New Roman"/>
        </w:rPr>
        <w:t>Закон Ивановской области от 2.03.2015 года № 11-ОЗ «О предельных размерах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хозяйством его деятельности, на территории Ивановской области». Принят Ивановской областной Думой 26 февраля 2015 года</w:t>
      </w:r>
    </w:p>
    <w:p w:rsidR="0014086C" w:rsidRPr="00A914BA" w:rsidRDefault="0014086C" w:rsidP="00C84DB7">
      <w:pPr>
        <w:autoSpaceDE w:val="0"/>
        <w:autoSpaceDN w:val="0"/>
        <w:adjustRightInd w:val="0"/>
        <w:spacing w:after="0" w:line="240" w:lineRule="auto"/>
        <w:jc w:val="both"/>
        <w:rPr>
          <w:rFonts w:ascii="Times New Roman" w:hAnsi="Times New Roman"/>
          <w:sz w:val="8"/>
          <w:szCs w:val="8"/>
        </w:rPr>
      </w:pPr>
    </w:p>
    <w:p w:rsidR="00A914BA" w:rsidRDefault="00A914BA" w:rsidP="00A9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45596D">
        <w:rPr>
          <w:rFonts w:ascii="Times New Roman" w:hAnsi="Times New Roman"/>
        </w:rPr>
        <w:t>Постановление Правительства Ивановской области от 9 сентября 2009 года № 255-п «Об утверждении схемы территориального планирования Ивановской области» (с изменениями на:29.08.2012) (в редакции Постановлений Правительства Ивановской области от 02.04.2010 №80-п, от 19.07.2010 №251-п, от 11.11.2010 №400-п, от 04.03.2011 №50-п, от 13.07.2011 №263-п, от 09.11.2011 №400-п, от 22.02.2012 №53-п, от 31.05.2012 №181-п, от 29.08.2012 №324-п, с изм., внесенными Постановлением Правительства Ивановской области от 12.12.2012 №524-п)</w:t>
      </w:r>
    </w:p>
    <w:p w:rsidR="00A914BA" w:rsidRPr="00A914BA" w:rsidRDefault="00A914BA" w:rsidP="00C84DB7">
      <w:pPr>
        <w:autoSpaceDE w:val="0"/>
        <w:autoSpaceDN w:val="0"/>
        <w:adjustRightInd w:val="0"/>
        <w:spacing w:after="0" w:line="240" w:lineRule="auto"/>
        <w:jc w:val="both"/>
        <w:rPr>
          <w:rFonts w:ascii="Times New Roman" w:hAnsi="Times New Roman"/>
          <w:sz w:val="8"/>
          <w:szCs w:val="8"/>
        </w:rPr>
      </w:pPr>
    </w:p>
    <w:p w:rsidR="00C84DB7" w:rsidRPr="0045596D" w:rsidRDefault="00C84DB7" w:rsidP="00C84DB7">
      <w:pPr>
        <w:autoSpaceDE w:val="0"/>
        <w:autoSpaceDN w:val="0"/>
        <w:adjustRightInd w:val="0"/>
        <w:spacing w:after="0" w:line="240" w:lineRule="auto"/>
        <w:jc w:val="both"/>
        <w:rPr>
          <w:rFonts w:ascii="Times New Roman" w:hAnsi="Times New Roman"/>
        </w:rPr>
      </w:pPr>
      <w:r w:rsidRPr="0045596D">
        <w:rPr>
          <w:rFonts w:ascii="Times New Roman" w:hAnsi="Times New Roman"/>
        </w:rPr>
        <w:t>Постановление Правительства Ивановской  области от 4 июня 2015 года №240-п «Об утверждении стратегии социально-экономического развития Ивановской области на период до 2020 года» (в редакции Постановлений Правительства Ивановской области от 27.01.2016 №21-п, от 13.04.2017 №129-п, от 28.06.2017 №262-п)</w:t>
      </w:r>
    </w:p>
    <w:p w:rsidR="00C84DB7" w:rsidRPr="0045596D" w:rsidRDefault="00C84DB7" w:rsidP="00C84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rPr>
      </w:pPr>
    </w:p>
    <w:p w:rsidR="00A914BA" w:rsidRDefault="00A914BA" w:rsidP="00A914BA">
      <w:pPr>
        <w:spacing w:after="0" w:line="240" w:lineRule="auto"/>
        <w:jc w:val="both"/>
        <w:rPr>
          <w:rFonts w:ascii="Times New Roman" w:eastAsiaTheme="minorHAnsi" w:hAnsi="Times New Roman"/>
          <w:sz w:val="24"/>
          <w:szCs w:val="24"/>
          <w:lang w:eastAsia="en-US"/>
        </w:rPr>
      </w:pPr>
      <w:r>
        <w:rPr>
          <w:rFonts w:ascii="Times New Roman" w:hAnsi="Times New Roman"/>
        </w:rPr>
        <w:t>Постановление Правительства Ивановской области от 21.12.2016 №447-п «О внесении изменений в постановление Правительства Ивановской области от 10.11.2016 №381-п «Об утверждении нормативов минимальной обеспеченности населения площадью торговых объектов для Ивановской области, в том числе входящих в состав Ивановской области муниципальных образований»</w:t>
      </w:r>
    </w:p>
    <w:p w:rsidR="00A914BA" w:rsidRPr="00A914BA" w:rsidRDefault="00A914BA" w:rsidP="00C84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rPr>
      </w:pPr>
    </w:p>
    <w:p w:rsidR="00A914BA" w:rsidRDefault="00A914BA" w:rsidP="00A914BA">
      <w:pPr>
        <w:spacing w:after="0" w:line="240" w:lineRule="auto"/>
        <w:jc w:val="both"/>
        <w:rPr>
          <w:rFonts w:ascii="Times New Roman" w:hAnsi="Times New Roman"/>
        </w:rPr>
      </w:pPr>
      <w:r>
        <w:rPr>
          <w:rFonts w:ascii="Times New Roman" w:hAnsi="Times New Roman"/>
        </w:rPr>
        <w:t>Приказ комитета Ивановской области по транспорту от 25 июня 2012 года №30 «Об утверждении нормативов минимальной обеспеченности населения пунктами технического осмотра для Ивановской области и входящих в ее состав муниципальных образований»</w:t>
      </w:r>
    </w:p>
    <w:p w:rsidR="00C84DB7" w:rsidRPr="0045596D" w:rsidRDefault="00C84DB7" w:rsidP="00C84DB7">
      <w:pPr>
        <w:suppressAutoHyphens/>
        <w:spacing w:after="0" w:line="240" w:lineRule="auto"/>
        <w:jc w:val="both"/>
        <w:rPr>
          <w:rFonts w:ascii="Times New Roman" w:hAnsi="Times New Roman"/>
          <w:sz w:val="8"/>
          <w:szCs w:val="8"/>
        </w:rPr>
      </w:pPr>
    </w:p>
    <w:p w:rsidR="00C84DB7" w:rsidRPr="0045596D" w:rsidRDefault="00C84DB7" w:rsidP="00C84DB7">
      <w:pPr>
        <w:spacing w:after="0" w:line="240" w:lineRule="auto"/>
        <w:jc w:val="both"/>
        <w:rPr>
          <w:rFonts w:ascii="Times New Roman" w:hAnsi="Times New Roman"/>
        </w:rPr>
      </w:pPr>
      <w:r w:rsidRPr="0045596D">
        <w:rPr>
          <w:rFonts w:ascii="Times New Roman" w:hAnsi="Times New Roman"/>
        </w:rPr>
        <w:t>Постановление Правительства Ивановской области «Об утверждении региональных нормативов градостроительного проектирования Ивановской области» от 29 декабря 2017 г. №526-п в ред. Постановления Правительства Ивановской области</w:t>
      </w:r>
    </w:p>
    <w:p w:rsidR="00C84DB7" w:rsidRPr="0045596D" w:rsidRDefault="00C84DB7" w:rsidP="00C84DB7">
      <w:pPr>
        <w:spacing w:after="0" w:line="240" w:lineRule="auto"/>
        <w:jc w:val="both"/>
        <w:rPr>
          <w:rFonts w:ascii="Times New Roman" w:hAnsi="Times New Roman"/>
        </w:rPr>
      </w:pPr>
      <w:r w:rsidRPr="0045596D">
        <w:rPr>
          <w:rFonts w:ascii="Times New Roman" w:hAnsi="Times New Roman"/>
        </w:rPr>
        <w:t>от 24.12.2018 N 393-п)</w:t>
      </w:r>
    </w:p>
    <w:p w:rsidR="00C84DB7" w:rsidRPr="0045596D" w:rsidRDefault="00C84DB7" w:rsidP="00C84DB7">
      <w:pPr>
        <w:suppressAutoHyphens/>
        <w:spacing w:after="0" w:line="240" w:lineRule="auto"/>
        <w:jc w:val="both"/>
        <w:rPr>
          <w:rFonts w:ascii="Times New Roman" w:hAnsi="Times New Roman"/>
          <w:sz w:val="8"/>
          <w:szCs w:val="8"/>
        </w:rPr>
      </w:pPr>
    </w:p>
    <w:p w:rsidR="00C84DB7" w:rsidRPr="00093E81" w:rsidRDefault="00C84DB7" w:rsidP="00C84DB7">
      <w:pPr>
        <w:widowControl w:val="0"/>
        <w:spacing w:after="0" w:line="240" w:lineRule="auto"/>
        <w:jc w:val="both"/>
        <w:rPr>
          <w:rFonts w:ascii="Times New Roman" w:hAnsi="Times New Roman"/>
        </w:rPr>
      </w:pPr>
      <w:r w:rsidRPr="00093E81">
        <w:rPr>
          <w:rFonts w:ascii="Times New Roman" w:hAnsi="Times New Roman"/>
        </w:rPr>
        <w:t>Устав Ивановской области, Закон Ивановской области от 18.02.2009 г. № 20-ОЗ (с изменениями на: 07.07.2016) (в ред. Законов Ивановской области от 29.04.2010 N 33-ОЗ, от 08.10.2010 N 105-ОЗ, от 01.04.2011 N 23-ОЗ, от 26.06.2012 N 43-ОЗ, от 06.05.2014 N 24-ОЗ, от 26.12.2014 N 121-ОЗ, от 03.06.2015 N 46-ОЗ, от 29.12.2015 N 146-ОЗ, от 07.07.2016 N 56-ОЗ)</w:t>
      </w:r>
    </w:p>
    <w:p w:rsidR="00C84DB7" w:rsidRPr="00557694" w:rsidRDefault="00C84DB7" w:rsidP="00557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rPr>
      </w:pPr>
    </w:p>
    <w:p w:rsidR="00A914BA" w:rsidRPr="005A5FD2" w:rsidRDefault="00A914BA" w:rsidP="00A914BA">
      <w:pPr>
        <w:spacing w:after="0" w:line="240" w:lineRule="auto"/>
        <w:jc w:val="both"/>
        <w:rPr>
          <w:rFonts w:ascii="Times New Roman" w:hAnsi="Times New Roman"/>
          <w:b/>
        </w:rPr>
      </w:pPr>
      <w:r w:rsidRPr="005A5FD2">
        <w:rPr>
          <w:rFonts w:ascii="Times New Roman" w:hAnsi="Times New Roman"/>
        </w:rPr>
        <w:t>Приказ Комитета Ивановской области по транспорту от 25 июня 2012 №30 «Об утверждении нормативов минимальной обеспеченности населения пунктами технического осмотра для Ивановской области и для входящих в ее состав муниципальных образований»</w:t>
      </w:r>
    </w:p>
    <w:p w:rsidR="00A914BA" w:rsidRPr="00A914BA" w:rsidRDefault="00A914BA" w:rsidP="00557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rPr>
      </w:pPr>
    </w:p>
    <w:p w:rsidR="00557694" w:rsidRDefault="00557694" w:rsidP="00557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 xml:space="preserve">Решение Совета Палехского муниципального района от 23.08.2018 года №60 «О внесении изменений в решение Совета Палехского муниципального района от 28.12.2009 № 121 «Об утверждении Схемы территориального планирования Палехского муниципального района» </w:t>
      </w:r>
      <w:r w:rsidR="00A145F5">
        <w:rPr>
          <w:rFonts w:ascii="Times New Roman" w:hAnsi="Times New Roman"/>
        </w:rPr>
        <w:t>УИН: №2461700002020301201809052</w:t>
      </w:r>
    </w:p>
    <w:p w:rsidR="00A145F5" w:rsidRDefault="00A145F5" w:rsidP="00557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rsidR="00C84DB7" w:rsidRPr="000B6293" w:rsidRDefault="00C84DB7" w:rsidP="00C84DB7">
      <w:pPr>
        <w:shd w:val="clear" w:color="auto" w:fill="EEECE1" w:themeFill="background2"/>
        <w:autoSpaceDE w:val="0"/>
        <w:autoSpaceDN w:val="0"/>
        <w:adjustRightInd w:val="0"/>
        <w:spacing w:after="0" w:line="240" w:lineRule="auto"/>
        <w:ind w:firstLine="567"/>
        <w:jc w:val="center"/>
        <w:rPr>
          <w:rFonts w:ascii="Arial Narrow" w:hAnsi="Arial Narrow"/>
          <w:b/>
          <w:bCs/>
          <w:sz w:val="28"/>
          <w:szCs w:val="28"/>
        </w:rPr>
      </w:pPr>
      <w:r w:rsidRPr="000B6293">
        <w:rPr>
          <w:rFonts w:ascii="Arial Narrow" w:hAnsi="Arial Narrow"/>
          <w:b/>
          <w:bCs/>
          <w:sz w:val="28"/>
          <w:szCs w:val="28"/>
        </w:rPr>
        <w:t>Государственные стандарты Российской Федерации (ГОСТ)</w:t>
      </w:r>
    </w:p>
    <w:p w:rsidR="00C84DB7" w:rsidRPr="000B6293" w:rsidRDefault="00C84DB7" w:rsidP="00C84DB7">
      <w:pPr>
        <w:spacing w:after="0" w:line="240" w:lineRule="auto"/>
        <w:ind w:firstLine="567"/>
        <w:jc w:val="both"/>
        <w:rPr>
          <w:rFonts w:ascii="Times New Roman" w:hAnsi="Times New Roman"/>
          <w:sz w:val="8"/>
          <w:szCs w:val="8"/>
        </w:rPr>
      </w:pPr>
    </w:p>
    <w:p w:rsidR="00C84DB7" w:rsidRPr="00B13B89" w:rsidRDefault="00C1444F" w:rsidP="00C84DB7">
      <w:pPr>
        <w:shd w:val="clear" w:color="auto" w:fill="FFFFFF"/>
        <w:spacing w:after="0" w:line="240" w:lineRule="auto"/>
        <w:jc w:val="both"/>
        <w:rPr>
          <w:rFonts w:ascii="Times New Roman" w:hAnsi="Times New Roman"/>
          <w:spacing w:val="2"/>
        </w:rPr>
      </w:pPr>
      <w:hyperlink r:id="rId64" w:tgtFrame="_blank" w:history="1">
        <w:r w:rsidR="00C84DB7" w:rsidRPr="00B13B89">
          <w:rPr>
            <w:rFonts w:ascii="Times New Roman" w:hAnsi="Times New Roman"/>
            <w:spacing w:val="2"/>
          </w:rPr>
          <w:t>"</w:t>
        </w:r>
        <w:r w:rsidR="00C84DB7" w:rsidRPr="00B13B89">
          <w:rPr>
            <w:rFonts w:ascii="Times New Roman" w:hAnsi="Times New Roman"/>
            <w:b/>
            <w:bCs/>
            <w:spacing w:val="2"/>
          </w:rPr>
          <w:t>ГОСТ</w:t>
        </w:r>
        <w:r w:rsidR="00C84DB7" w:rsidRPr="00B13B89">
          <w:rPr>
            <w:rFonts w:ascii="Times New Roman" w:hAnsi="Times New Roman"/>
            <w:spacing w:val="2"/>
          </w:rPr>
          <w:t> </w:t>
        </w:r>
        <w:r w:rsidR="00C84DB7" w:rsidRPr="00B13B89">
          <w:rPr>
            <w:rFonts w:ascii="Times New Roman" w:hAnsi="Times New Roman"/>
            <w:b/>
            <w:bCs/>
            <w:spacing w:val="2"/>
          </w:rPr>
          <w:t>17</w:t>
        </w:r>
        <w:r w:rsidR="00C84DB7" w:rsidRPr="00B13B89">
          <w:rPr>
            <w:rFonts w:ascii="Times New Roman" w:hAnsi="Times New Roman"/>
            <w:spacing w:val="2"/>
          </w:rPr>
          <w:t>.</w:t>
        </w:r>
        <w:r w:rsidR="00C84DB7" w:rsidRPr="00B13B89">
          <w:rPr>
            <w:rFonts w:ascii="Times New Roman" w:hAnsi="Times New Roman"/>
            <w:b/>
            <w:bCs/>
            <w:spacing w:val="2"/>
          </w:rPr>
          <w:t>0</w:t>
        </w:r>
        <w:r w:rsidR="00C84DB7" w:rsidRPr="00B13B89">
          <w:rPr>
            <w:rFonts w:ascii="Times New Roman" w:hAnsi="Times New Roman"/>
            <w:spacing w:val="2"/>
          </w:rPr>
          <w:t>.</w:t>
        </w:r>
        <w:r w:rsidR="00C84DB7" w:rsidRPr="00B13B89">
          <w:rPr>
            <w:rFonts w:ascii="Times New Roman" w:hAnsi="Times New Roman"/>
            <w:b/>
            <w:bCs/>
            <w:spacing w:val="2"/>
          </w:rPr>
          <w:t>0</w:t>
        </w:r>
        <w:r w:rsidR="00C84DB7" w:rsidRPr="00B13B89">
          <w:rPr>
            <w:rFonts w:ascii="Times New Roman" w:hAnsi="Times New Roman"/>
            <w:spacing w:val="2"/>
          </w:rPr>
          <w:t>.</w:t>
        </w:r>
        <w:r w:rsidR="00C84DB7" w:rsidRPr="00B13B89">
          <w:rPr>
            <w:rFonts w:ascii="Times New Roman" w:hAnsi="Times New Roman"/>
            <w:b/>
            <w:bCs/>
            <w:spacing w:val="2"/>
          </w:rPr>
          <w:t>01</w:t>
        </w:r>
        <w:r w:rsidR="00C84DB7" w:rsidRPr="00B13B89">
          <w:rPr>
            <w:rFonts w:ascii="Times New Roman" w:hAnsi="Times New Roman"/>
            <w:spacing w:val="2"/>
          </w:rPr>
          <w:t>-</w:t>
        </w:r>
        <w:r w:rsidR="00C84DB7" w:rsidRPr="00B13B89">
          <w:rPr>
            <w:rFonts w:ascii="Times New Roman" w:hAnsi="Times New Roman"/>
            <w:b/>
            <w:bCs/>
            <w:spacing w:val="2"/>
          </w:rPr>
          <w:t>76</w:t>
        </w:r>
        <w:r w:rsidR="00C84DB7" w:rsidRPr="00B13B89">
          <w:rPr>
            <w:rFonts w:ascii="Times New Roman" w:hAnsi="Times New Roman"/>
            <w:spacing w:val="2"/>
          </w:rPr>
          <w:t>. Система стандартов в области охраны природы и улучшения использования природных ресурсов. Основные положения"(утв. Постановлением Госстандарта СССР от 25.03.1976 N 699) (ред. от 01.08.1987)</w:t>
        </w:r>
      </w:hyperlink>
    </w:p>
    <w:p w:rsidR="00C84DB7" w:rsidRPr="00B13B89" w:rsidRDefault="00C1444F" w:rsidP="00C84DB7">
      <w:pPr>
        <w:shd w:val="clear" w:color="auto" w:fill="FFFFFF"/>
        <w:spacing w:after="0" w:line="240" w:lineRule="auto"/>
        <w:jc w:val="both"/>
        <w:rPr>
          <w:rFonts w:ascii="Times New Roman" w:hAnsi="Times New Roman"/>
          <w:spacing w:val="2"/>
        </w:rPr>
      </w:pPr>
      <w:hyperlink r:id="rId65" w:tgtFrame="_blank" w:history="1">
        <w:r w:rsidR="00C84DB7" w:rsidRPr="00B13B89">
          <w:rPr>
            <w:rFonts w:ascii="Times New Roman" w:hAnsi="Times New Roman"/>
            <w:spacing w:val="2"/>
          </w:rPr>
          <w:t>"</w:t>
        </w:r>
        <w:r w:rsidR="00C84DB7" w:rsidRPr="00B13B89">
          <w:rPr>
            <w:rFonts w:ascii="Times New Roman" w:hAnsi="Times New Roman"/>
            <w:b/>
            <w:bCs/>
            <w:spacing w:val="2"/>
          </w:rPr>
          <w:t>ГОСТ</w:t>
        </w:r>
        <w:r w:rsidR="00C84DB7" w:rsidRPr="00B13B89">
          <w:rPr>
            <w:rFonts w:ascii="Times New Roman" w:hAnsi="Times New Roman"/>
            <w:spacing w:val="2"/>
          </w:rPr>
          <w:t> </w:t>
        </w:r>
        <w:r w:rsidR="00C84DB7" w:rsidRPr="00B13B89">
          <w:rPr>
            <w:rFonts w:ascii="Times New Roman" w:hAnsi="Times New Roman"/>
            <w:b/>
            <w:bCs/>
            <w:spacing w:val="2"/>
          </w:rPr>
          <w:t>17</w:t>
        </w:r>
        <w:r w:rsidR="00C84DB7" w:rsidRPr="00B13B89">
          <w:rPr>
            <w:rFonts w:ascii="Times New Roman" w:hAnsi="Times New Roman"/>
            <w:spacing w:val="2"/>
          </w:rPr>
          <w:t>.</w:t>
        </w:r>
        <w:r w:rsidR="00C84DB7" w:rsidRPr="00B13B89">
          <w:rPr>
            <w:rFonts w:ascii="Times New Roman" w:hAnsi="Times New Roman"/>
            <w:b/>
            <w:bCs/>
            <w:spacing w:val="2"/>
          </w:rPr>
          <w:t>1</w:t>
        </w:r>
        <w:r w:rsidR="00C84DB7" w:rsidRPr="00B13B89">
          <w:rPr>
            <w:rFonts w:ascii="Times New Roman" w:hAnsi="Times New Roman"/>
            <w:spacing w:val="2"/>
          </w:rPr>
          <w:t>.</w:t>
        </w:r>
        <w:r w:rsidR="00C84DB7" w:rsidRPr="00B13B89">
          <w:rPr>
            <w:rFonts w:ascii="Times New Roman" w:hAnsi="Times New Roman"/>
            <w:b/>
            <w:bCs/>
            <w:spacing w:val="2"/>
          </w:rPr>
          <w:t>1</w:t>
        </w:r>
        <w:r w:rsidR="00C84DB7" w:rsidRPr="00B13B89">
          <w:rPr>
            <w:rFonts w:ascii="Times New Roman" w:hAnsi="Times New Roman"/>
            <w:spacing w:val="2"/>
          </w:rPr>
          <w:t>.</w:t>
        </w:r>
        <w:r w:rsidR="00C84DB7" w:rsidRPr="00B13B89">
          <w:rPr>
            <w:rFonts w:ascii="Times New Roman" w:hAnsi="Times New Roman"/>
            <w:b/>
            <w:bCs/>
            <w:spacing w:val="2"/>
          </w:rPr>
          <w:t>04</w:t>
        </w:r>
        <w:r w:rsidR="00C84DB7" w:rsidRPr="00B13B89">
          <w:rPr>
            <w:rFonts w:ascii="Times New Roman" w:hAnsi="Times New Roman"/>
            <w:spacing w:val="2"/>
          </w:rPr>
          <w:t>-</w:t>
        </w:r>
        <w:r w:rsidR="00C84DB7" w:rsidRPr="00B13B89">
          <w:rPr>
            <w:rFonts w:ascii="Times New Roman" w:hAnsi="Times New Roman"/>
            <w:b/>
            <w:bCs/>
            <w:spacing w:val="2"/>
          </w:rPr>
          <w:t>80</w:t>
        </w:r>
        <w:r w:rsidR="00C84DB7" w:rsidRPr="00B13B89">
          <w:rPr>
            <w:rFonts w:ascii="Times New Roman" w:hAnsi="Times New Roman"/>
            <w:spacing w:val="2"/>
          </w:rPr>
          <w:t>. Охрана природы. Гидросфера. Классификация подземных вод по целям водопользования"(введен в действие Постановлением Госстандарта СССР от 31.03.1980 N 1452)</w:t>
        </w:r>
      </w:hyperlink>
    </w:p>
    <w:p w:rsidR="00C84DB7" w:rsidRPr="00B13B89" w:rsidRDefault="00C84DB7" w:rsidP="00C84DB7">
      <w:pPr>
        <w:spacing w:after="0" w:line="240" w:lineRule="auto"/>
        <w:jc w:val="both"/>
        <w:rPr>
          <w:rFonts w:ascii="Times New Roman" w:hAnsi="Times New Roman"/>
          <w:spacing w:val="2"/>
          <w:sz w:val="8"/>
          <w:szCs w:val="8"/>
        </w:rPr>
      </w:pPr>
    </w:p>
    <w:p w:rsidR="00C84DB7" w:rsidRPr="00B13B89" w:rsidRDefault="00C1444F" w:rsidP="00C84DB7">
      <w:pPr>
        <w:spacing w:after="0" w:line="240" w:lineRule="auto"/>
        <w:jc w:val="both"/>
        <w:rPr>
          <w:rFonts w:ascii="Times New Roman" w:hAnsi="Times New Roman"/>
          <w:spacing w:val="2"/>
        </w:rPr>
      </w:pPr>
      <w:hyperlink r:id="rId66" w:tgtFrame="_blank" w:history="1">
        <w:r w:rsidR="00C84DB7" w:rsidRPr="00B13B89">
          <w:rPr>
            <w:rFonts w:ascii="Times New Roman" w:hAnsi="Times New Roman"/>
            <w:spacing w:val="2"/>
          </w:rPr>
          <w:t>"</w:t>
        </w:r>
        <w:r w:rsidR="00C84DB7" w:rsidRPr="00B13B89">
          <w:rPr>
            <w:rFonts w:ascii="Times New Roman" w:hAnsi="Times New Roman"/>
            <w:b/>
            <w:bCs/>
            <w:spacing w:val="2"/>
          </w:rPr>
          <w:t>ГОСТ</w:t>
        </w:r>
        <w:r w:rsidR="00C84DB7" w:rsidRPr="00B13B89">
          <w:rPr>
            <w:rFonts w:ascii="Times New Roman" w:hAnsi="Times New Roman"/>
            <w:spacing w:val="2"/>
          </w:rPr>
          <w:t> </w:t>
        </w:r>
        <w:r w:rsidR="00C84DB7" w:rsidRPr="00B13B89">
          <w:rPr>
            <w:rFonts w:ascii="Times New Roman" w:hAnsi="Times New Roman"/>
            <w:b/>
            <w:bCs/>
            <w:spacing w:val="2"/>
          </w:rPr>
          <w:t>17</w:t>
        </w:r>
        <w:r w:rsidR="00C84DB7" w:rsidRPr="00B13B89">
          <w:rPr>
            <w:rFonts w:ascii="Times New Roman" w:hAnsi="Times New Roman"/>
            <w:spacing w:val="2"/>
          </w:rPr>
          <w:t>.</w:t>
        </w:r>
        <w:r w:rsidR="00C84DB7" w:rsidRPr="00B13B89">
          <w:rPr>
            <w:rFonts w:ascii="Times New Roman" w:hAnsi="Times New Roman"/>
            <w:b/>
            <w:bCs/>
            <w:spacing w:val="2"/>
          </w:rPr>
          <w:t>1</w:t>
        </w:r>
        <w:r w:rsidR="00C84DB7" w:rsidRPr="00B13B89">
          <w:rPr>
            <w:rFonts w:ascii="Times New Roman" w:hAnsi="Times New Roman"/>
            <w:spacing w:val="2"/>
          </w:rPr>
          <w:t>.</w:t>
        </w:r>
        <w:r w:rsidR="00C84DB7" w:rsidRPr="00B13B89">
          <w:rPr>
            <w:rFonts w:ascii="Times New Roman" w:hAnsi="Times New Roman"/>
            <w:b/>
            <w:bCs/>
            <w:spacing w:val="2"/>
          </w:rPr>
          <w:t>3</w:t>
        </w:r>
        <w:r w:rsidR="00C84DB7" w:rsidRPr="00B13B89">
          <w:rPr>
            <w:rFonts w:ascii="Times New Roman" w:hAnsi="Times New Roman"/>
            <w:spacing w:val="2"/>
          </w:rPr>
          <w:t>.</w:t>
        </w:r>
        <w:r w:rsidR="00C84DB7" w:rsidRPr="00B13B89">
          <w:rPr>
            <w:rFonts w:ascii="Times New Roman" w:hAnsi="Times New Roman"/>
            <w:b/>
            <w:bCs/>
            <w:spacing w:val="2"/>
          </w:rPr>
          <w:t>06</w:t>
        </w:r>
        <w:r w:rsidR="00C84DB7" w:rsidRPr="00B13B89">
          <w:rPr>
            <w:rFonts w:ascii="Times New Roman" w:hAnsi="Times New Roman"/>
            <w:spacing w:val="2"/>
          </w:rPr>
          <w:t>-</w:t>
        </w:r>
        <w:r w:rsidR="00C84DB7" w:rsidRPr="00B13B89">
          <w:rPr>
            <w:rFonts w:ascii="Times New Roman" w:hAnsi="Times New Roman"/>
            <w:b/>
            <w:bCs/>
            <w:spacing w:val="2"/>
          </w:rPr>
          <w:t>82</w:t>
        </w:r>
        <w:r w:rsidR="00C84DB7" w:rsidRPr="00B13B89">
          <w:rPr>
            <w:rFonts w:ascii="Times New Roman" w:hAnsi="Times New Roman"/>
            <w:spacing w:val="2"/>
          </w:rPr>
          <w:t> (СТ СЭВ 3079-81). </w:t>
        </w:r>
        <w:r w:rsidR="00C84DB7" w:rsidRPr="00B13B89">
          <w:rPr>
            <w:rFonts w:ascii="Times New Roman" w:hAnsi="Times New Roman"/>
            <w:b/>
            <w:bCs/>
            <w:spacing w:val="2"/>
          </w:rPr>
          <w:t>Государственный</w:t>
        </w:r>
        <w:r w:rsidR="00C84DB7" w:rsidRPr="00B13B89">
          <w:rPr>
            <w:rFonts w:ascii="Times New Roman" w:hAnsi="Times New Roman"/>
            <w:spacing w:val="2"/>
          </w:rPr>
          <w:t> </w:t>
        </w:r>
        <w:r w:rsidR="00C84DB7" w:rsidRPr="00B13B89">
          <w:rPr>
            <w:rFonts w:ascii="Times New Roman" w:hAnsi="Times New Roman"/>
            <w:b/>
            <w:bCs/>
            <w:spacing w:val="2"/>
          </w:rPr>
          <w:t>стандарт</w:t>
        </w:r>
        <w:r w:rsidR="00C84DB7" w:rsidRPr="00B13B89">
          <w:rPr>
            <w:rFonts w:ascii="Times New Roman" w:hAnsi="Times New Roman"/>
            <w:spacing w:val="2"/>
          </w:rPr>
          <w:t> Союза ССР. Охрана природы. Гидросфера. Общие требования к охране подземных вод"(введен в действие Постановлением Госстандарта СССР от 25.03.1982 N 1244)</w:t>
        </w:r>
      </w:hyperlink>
    </w:p>
    <w:p w:rsidR="00C84DB7" w:rsidRPr="00B13B89" w:rsidRDefault="00C84DB7" w:rsidP="00C84DB7">
      <w:pPr>
        <w:spacing w:after="0" w:line="240" w:lineRule="auto"/>
        <w:jc w:val="both"/>
        <w:rPr>
          <w:rFonts w:ascii="Times New Roman" w:hAnsi="Times New Roman"/>
          <w:spacing w:val="2"/>
          <w:sz w:val="8"/>
          <w:szCs w:val="8"/>
        </w:rPr>
      </w:pPr>
    </w:p>
    <w:p w:rsidR="00C84DB7" w:rsidRPr="00B13B89" w:rsidRDefault="00C1444F" w:rsidP="00C84DB7">
      <w:pPr>
        <w:spacing w:after="0" w:line="240" w:lineRule="auto"/>
        <w:jc w:val="both"/>
        <w:rPr>
          <w:rFonts w:ascii="Times New Roman" w:hAnsi="Times New Roman"/>
          <w:spacing w:val="2"/>
        </w:rPr>
      </w:pPr>
      <w:hyperlink r:id="rId67" w:tgtFrame="_blank" w:history="1">
        <w:r w:rsidR="00C84DB7" w:rsidRPr="00B13B89">
          <w:rPr>
            <w:rFonts w:ascii="Times New Roman" w:hAnsi="Times New Roman"/>
            <w:spacing w:val="2"/>
          </w:rPr>
          <w:t>"</w:t>
        </w:r>
        <w:r w:rsidR="00C84DB7" w:rsidRPr="00B13B89">
          <w:rPr>
            <w:rFonts w:ascii="Times New Roman" w:hAnsi="Times New Roman"/>
            <w:b/>
            <w:bCs/>
            <w:spacing w:val="2"/>
          </w:rPr>
          <w:t>ГОСТ</w:t>
        </w:r>
        <w:r w:rsidR="00C84DB7" w:rsidRPr="00B13B89">
          <w:rPr>
            <w:rFonts w:ascii="Times New Roman" w:hAnsi="Times New Roman"/>
            <w:spacing w:val="2"/>
          </w:rPr>
          <w:t> </w:t>
        </w:r>
        <w:r w:rsidR="00C84DB7" w:rsidRPr="00B13B89">
          <w:rPr>
            <w:rFonts w:ascii="Times New Roman" w:hAnsi="Times New Roman"/>
            <w:b/>
            <w:bCs/>
            <w:spacing w:val="2"/>
          </w:rPr>
          <w:t>17</w:t>
        </w:r>
        <w:r w:rsidR="00C84DB7" w:rsidRPr="00B13B89">
          <w:rPr>
            <w:rFonts w:ascii="Times New Roman" w:hAnsi="Times New Roman"/>
            <w:spacing w:val="2"/>
          </w:rPr>
          <w:t>.</w:t>
        </w:r>
        <w:r w:rsidR="00C84DB7" w:rsidRPr="00B13B89">
          <w:rPr>
            <w:rFonts w:ascii="Times New Roman" w:hAnsi="Times New Roman"/>
            <w:b/>
            <w:bCs/>
            <w:spacing w:val="2"/>
          </w:rPr>
          <w:t>1</w:t>
        </w:r>
        <w:r w:rsidR="00C84DB7" w:rsidRPr="00B13B89">
          <w:rPr>
            <w:rFonts w:ascii="Times New Roman" w:hAnsi="Times New Roman"/>
            <w:spacing w:val="2"/>
          </w:rPr>
          <w:t>.</w:t>
        </w:r>
        <w:r w:rsidR="00C84DB7" w:rsidRPr="00B13B89">
          <w:rPr>
            <w:rFonts w:ascii="Times New Roman" w:hAnsi="Times New Roman"/>
            <w:b/>
            <w:bCs/>
            <w:spacing w:val="2"/>
          </w:rPr>
          <w:t>3</w:t>
        </w:r>
        <w:r w:rsidR="00C84DB7" w:rsidRPr="00B13B89">
          <w:rPr>
            <w:rFonts w:ascii="Times New Roman" w:hAnsi="Times New Roman"/>
            <w:spacing w:val="2"/>
          </w:rPr>
          <w:t>.</w:t>
        </w:r>
        <w:r w:rsidR="00C84DB7" w:rsidRPr="00B13B89">
          <w:rPr>
            <w:rFonts w:ascii="Times New Roman" w:hAnsi="Times New Roman"/>
            <w:b/>
            <w:bCs/>
            <w:spacing w:val="2"/>
          </w:rPr>
          <w:t>13</w:t>
        </w:r>
        <w:r w:rsidR="00C84DB7" w:rsidRPr="00B13B89">
          <w:rPr>
            <w:rFonts w:ascii="Times New Roman" w:hAnsi="Times New Roman"/>
            <w:spacing w:val="2"/>
          </w:rPr>
          <w:t>-</w:t>
        </w:r>
        <w:r w:rsidR="00C84DB7" w:rsidRPr="00B13B89">
          <w:rPr>
            <w:rFonts w:ascii="Times New Roman" w:hAnsi="Times New Roman"/>
            <w:b/>
            <w:bCs/>
            <w:spacing w:val="2"/>
          </w:rPr>
          <w:t>86</w:t>
        </w:r>
        <w:r w:rsidR="00C84DB7" w:rsidRPr="00B13B89">
          <w:rPr>
            <w:rFonts w:ascii="Times New Roman" w:hAnsi="Times New Roman"/>
            <w:spacing w:val="2"/>
          </w:rPr>
          <w:t> (СТ СЭВ 4468-84). </w:t>
        </w:r>
        <w:r w:rsidR="00C84DB7" w:rsidRPr="00B13B89">
          <w:rPr>
            <w:rFonts w:ascii="Times New Roman" w:hAnsi="Times New Roman"/>
            <w:b/>
            <w:bCs/>
            <w:spacing w:val="2"/>
          </w:rPr>
          <w:t>Государственный</w:t>
        </w:r>
        <w:r w:rsidR="00C84DB7" w:rsidRPr="00B13B89">
          <w:rPr>
            <w:rFonts w:ascii="Times New Roman" w:hAnsi="Times New Roman"/>
            <w:spacing w:val="2"/>
          </w:rPr>
          <w:t> </w:t>
        </w:r>
        <w:r w:rsidR="00C84DB7" w:rsidRPr="00B13B89">
          <w:rPr>
            <w:rFonts w:ascii="Times New Roman" w:hAnsi="Times New Roman"/>
            <w:b/>
            <w:bCs/>
            <w:spacing w:val="2"/>
          </w:rPr>
          <w:t>стандарт</w:t>
        </w:r>
        <w:r w:rsidR="00C84DB7" w:rsidRPr="00B13B89">
          <w:rPr>
            <w:rFonts w:ascii="Times New Roman" w:hAnsi="Times New Roman"/>
            <w:spacing w:val="2"/>
          </w:rPr>
          <w:t> Союза ССР. Охрана природы. Гидросфера. Общие требования к охране поверхностных вод от загрязнения"(введен в действие Постановлением Госстандарта СССР от 25.06.1986 N 1790)</w:t>
        </w:r>
      </w:hyperlink>
    </w:p>
    <w:p w:rsidR="00C84DB7" w:rsidRPr="00B13B89" w:rsidRDefault="00C84DB7" w:rsidP="00C84DB7">
      <w:pPr>
        <w:shd w:val="clear" w:color="auto" w:fill="FFFFFF"/>
        <w:spacing w:after="0" w:line="240" w:lineRule="auto"/>
        <w:jc w:val="both"/>
        <w:rPr>
          <w:rFonts w:ascii="Times New Roman" w:hAnsi="Times New Roman"/>
          <w:spacing w:val="2"/>
          <w:sz w:val="8"/>
          <w:szCs w:val="8"/>
        </w:rPr>
      </w:pPr>
    </w:p>
    <w:p w:rsidR="00C84DB7" w:rsidRPr="00B13B89" w:rsidRDefault="00C1444F" w:rsidP="00C84DB7">
      <w:pPr>
        <w:shd w:val="clear" w:color="auto" w:fill="FFFFFF"/>
        <w:spacing w:after="0" w:line="240" w:lineRule="auto"/>
        <w:jc w:val="both"/>
        <w:rPr>
          <w:rFonts w:ascii="Times New Roman" w:hAnsi="Times New Roman"/>
          <w:spacing w:val="2"/>
        </w:rPr>
      </w:pPr>
      <w:hyperlink r:id="rId68" w:tgtFrame="_blank" w:history="1">
        <w:r w:rsidR="00C84DB7" w:rsidRPr="00B13B89">
          <w:rPr>
            <w:rFonts w:ascii="Times New Roman" w:hAnsi="Times New Roman"/>
            <w:spacing w:val="2"/>
          </w:rPr>
          <w:t>"</w:t>
        </w:r>
        <w:r w:rsidR="00C84DB7" w:rsidRPr="00B13B89">
          <w:rPr>
            <w:rFonts w:ascii="Times New Roman" w:hAnsi="Times New Roman"/>
            <w:b/>
            <w:bCs/>
            <w:spacing w:val="2"/>
          </w:rPr>
          <w:t>ГОСТ</w:t>
        </w:r>
        <w:r w:rsidR="00C84DB7" w:rsidRPr="00B13B89">
          <w:rPr>
            <w:rFonts w:ascii="Times New Roman" w:hAnsi="Times New Roman"/>
            <w:spacing w:val="2"/>
          </w:rPr>
          <w:t> </w:t>
        </w:r>
        <w:r w:rsidR="00C84DB7" w:rsidRPr="00B13B89">
          <w:rPr>
            <w:rFonts w:ascii="Times New Roman" w:hAnsi="Times New Roman"/>
            <w:b/>
            <w:bCs/>
            <w:spacing w:val="2"/>
          </w:rPr>
          <w:t>17</w:t>
        </w:r>
        <w:r w:rsidR="00C84DB7" w:rsidRPr="00B13B89">
          <w:rPr>
            <w:rFonts w:ascii="Times New Roman" w:hAnsi="Times New Roman"/>
            <w:spacing w:val="2"/>
          </w:rPr>
          <w:t>.</w:t>
        </w:r>
        <w:r w:rsidR="00C84DB7" w:rsidRPr="00B13B89">
          <w:rPr>
            <w:rFonts w:ascii="Times New Roman" w:hAnsi="Times New Roman"/>
            <w:b/>
            <w:bCs/>
            <w:spacing w:val="2"/>
          </w:rPr>
          <w:t>1</w:t>
        </w:r>
        <w:r w:rsidR="00C84DB7" w:rsidRPr="00B13B89">
          <w:rPr>
            <w:rFonts w:ascii="Times New Roman" w:hAnsi="Times New Roman"/>
            <w:spacing w:val="2"/>
          </w:rPr>
          <w:t>.</w:t>
        </w:r>
        <w:r w:rsidR="00C84DB7" w:rsidRPr="00B13B89">
          <w:rPr>
            <w:rFonts w:ascii="Times New Roman" w:hAnsi="Times New Roman"/>
            <w:b/>
            <w:bCs/>
            <w:spacing w:val="2"/>
          </w:rPr>
          <w:t>5</w:t>
        </w:r>
        <w:r w:rsidR="00C84DB7" w:rsidRPr="00B13B89">
          <w:rPr>
            <w:rFonts w:ascii="Times New Roman" w:hAnsi="Times New Roman"/>
            <w:spacing w:val="2"/>
          </w:rPr>
          <w:t>.</w:t>
        </w:r>
        <w:r w:rsidR="00C84DB7" w:rsidRPr="00B13B89">
          <w:rPr>
            <w:rFonts w:ascii="Times New Roman" w:hAnsi="Times New Roman"/>
            <w:b/>
            <w:bCs/>
            <w:spacing w:val="2"/>
          </w:rPr>
          <w:t>02</w:t>
        </w:r>
        <w:r w:rsidR="00C84DB7" w:rsidRPr="00B13B89">
          <w:rPr>
            <w:rFonts w:ascii="Times New Roman" w:hAnsi="Times New Roman"/>
            <w:spacing w:val="2"/>
          </w:rPr>
          <w:t>-</w:t>
        </w:r>
        <w:r w:rsidR="00C84DB7" w:rsidRPr="00B13B89">
          <w:rPr>
            <w:rFonts w:ascii="Times New Roman" w:hAnsi="Times New Roman"/>
            <w:b/>
            <w:bCs/>
            <w:spacing w:val="2"/>
          </w:rPr>
          <w:t>80</w:t>
        </w:r>
        <w:r w:rsidR="00C84DB7" w:rsidRPr="00B13B89">
          <w:rPr>
            <w:rFonts w:ascii="Times New Roman" w:hAnsi="Times New Roman"/>
            <w:spacing w:val="2"/>
          </w:rPr>
          <w:t>. </w:t>
        </w:r>
        <w:r w:rsidR="00C84DB7" w:rsidRPr="00B13B89">
          <w:rPr>
            <w:rFonts w:ascii="Times New Roman" w:hAnsi="Times New Roman"/>
            <w:b/>
            <w:bCs/>
            <w:spacing w:val="2"/>
          </w:rPr>
          <w:t>Государственный</w:t>
        </w:r>
        <w:r w:rsidR="00C84DB7" w:rsidRPr="00B13B89">
          <w:rPr>
            <w:rFonts w:ascii="Times New Roman" w:hAnsi="Times New Roman"/>
            <w:spacing w:val="2"/>
          </w:rPr>
          <w:t> </w:t>
        </w:r>
        <w:r w:rsidR="00C84DB7" w:rsidRPr="00B13B89">
          <w:rPr>
            <w:rFonts w:ascii="Times New Roman" w:hAnsi="Times New Roman"/>
            <w:b/>
            <w:bCs/>
            <w:spacing w:val="2"/>
          </w:rPr>
          <w:t>стандарт</w:t>
        </w:r>
        <w:r w:rsidR="00C84DB7" w:rsidRPr="00B13B89">
          <w:rPr>
            <w:rFonts w:ascii="Times New Roman" w:hAnsi="Times New Roman"/>
            <w:spacing w:val="2"/>
          </w:rPr>
          <w:t> Союза ССР. Охрана природы. Гидросфера. Гигиенические требования к зонам рекреации водных объектов"(утв. и введен в действие Постановлением Госстандарта СССР от 25.12.1980 N 5976)</w:t>
        </w:r>
      </w:hyperlink>
    </w:p>
    <w:p w:rsidR="00C84DB7" w:rsidRPr="00B13B89" w:rsidRDefault="00C84DB7" w:rsidP="00C84DB7">
      <w:pPr>
        <w:shd w:val="clear" w:color="auto" w:fill="FFFFFF"/>
        <w:spacing w:after="0" w:line="240" w:lineRule="auto"/>
        <w:jc w:val="both"/>
        <w:rPr>
          <w:rFonts w:ascii="Times New Roman" w:hAnsi="Times New Roman"/>
          <w:spacing w:val="2"/>
          <w:sz w:val="8"/>
          <w:szCs w:val="8"/>
        </w:rPr>
      </w:pPr>
    </w:p>
    <w:p w:rsidR="00C84DB7" w:rsidRPr="00B13B89" w:rsidRDefault="00C1444F" w:rsidP="00C84DB7">
      <w:pPr>
        <w:shd w:val="clear" w:color="auto" w:fill="FFFFFF"/>
        <w:spacing w:after="0" w:line="240" w:lineRule="auto"/>
        <w:jc w:val="both"/>
        <w:rPr>
          <w:rFonts w:ascii="Times New Roman" w:hAnsi="Times New Roman"/>
          <w:spacing w:val="2"/>
        </w:rPr>
      </w:pPr>
      <w:hyperlink r:id="rId69" w:tgtFrame="_blank" w:history="1">
        <w:r w:rsidR="00C84DB7" w:rsidRPr="00B13B89">
          <w:rPr>
            <w:rFonts w:ascii="Times New Roman" w:hAnsi="Times New Roman"/>
            <w:spacing w:val="2"/>
          </w:rPr>
          <w:t>"</w:t>
        </w:r>
        <w:r w:rsidR="00C84DB7" w:rsidRPr="00B13B89">
          <w:rPr>
            <w:rFonts w:ascii="Times New Roman" w:hAnsi="Times New Roman"/>
            <w:b/>
            <w:bCs/>
            <w:spacing w:val="2"/>
          </w:rPr>
          <w:t>ГОСТ</w:t>
        </w:r>
        <w:r w:rsidR="00C84DB7" w:rsidRPr="00B13B89">
          <w:rPr>
            <w:rFonts w:ascii="Times New Roman" w:hAnsi="Times New Roman"/>
            <w:spacing w:val="2"/>
          </w:rPr>
          <w:t> </w:t>
        </w:r>
        <w:r w:rsidR="00C84DB7" w:rsidRPr="00B13B89">
          <w:rPr>
            <w:rFonts w:ascii="Times New Roman" w:hAnsi="Times New Roman"/>
            <w:b/>
            <w:bCs/>
            <w:spacing w:val="2"/>
          </w:rPr>
          <w:t>17</w:t>
        </w:r>
        <w:r w:rsidR="00C84DB7" w:rsidRPr="00B13B89">
          <w:rPr>
            <w:rFonts w:ascii="Times New Roman" w:hAnsi="Times New Roman"/>
            <w:spacing w:val="2"/>
          </w:rPr>
          <w:t>.</w:t>
        </w:r>
        <w:r w:rsidR="00C84DB7" w:rsidRPr="00B13B89">
          <w:rPr>
            <w:rFonts w:ascii="Times New Roman" w:hAnsi="Times New Roman"/>
            <w:b/>
            <w:bCs/>
            <w:spacing w:val="2"/>
          </w:rPr>
          <w:t>5</w:t>
        </w:r>
        <w:r w:rsidR="00C84DB7" w:rsidRPr="00B13B89">
          <w:rPr>
            <w:rFonts w:ascii="Times New Roman" w:hAnsi="Times New Roman"/>
            <w:spacing w:val="2"/>
          </w:rPr>
          <w:t>.</w:t>
        </w:r>
        <w:r w:rsidR="00C84DB7" w:rsidRPr="00B13B89">
          <w:rPr>
            <w:rFonts w:ascii="Times New Roman" w:hAnsi="Times New Roman"/>
            <w:b/>
            <w:bCs/>
            <w:spacing w:val="2"/>
          </w:rPr>
          <w:t>3</w:t>
        </w:r>
        <w:r w:rsidR="00C84DB7" w:rsidRPr="00B13B89">
          <w:rPr>
            <w:rFonts w:ascii="Times New Roman" w:hAnsi="Times New Roman"/>
            <w:spacing w:val="2"/>
          </w:rPr>
          <w:t>.</w:t>
        </w:r>
        <w:r w:rsidR="00C84DB7" w:rsidRPr="00B13B89">
          <w:rPr>
            <w:rFonts w:ascii="Times New Roman" w:hAnsi="Times New Roman"/>
            <w:b/>
            <w:bCs/>
            <w:spacing w:val="2"/>
          </w:rPr>
          <w:t>02</w:t>
        </w:r>
        <w:r w:rsidR="00C84DB7" w:rsidRPr="00B13B89">
          <w:rPr>
            <w:rFonts w:ascii="Times New Roman" w:hAnsi="Times New Roman"/>
            <w:spacing w:val="2"/>
          </w:rPr>
          <w:t>-</w:t>
        </w:r>
        <w:r w:rsidR="00C84DB7" w:rsidRPr="00B13B89">
          <w:rPr>
            <w:rFonts w:ascii="Times New Roman" w:hAnsi="Times New Roman"/>
            <w:b/>
            <w:bCs/>
            <w:spacing w:val="2"/>
          </w:rPr>
          <w:t>90</w:t>
        </w:r>
        <w:r w:rsidR="00C84DB7" w:rsidRPr="00B13B89">
          <w:rPr>
            <w:rFonts w:ascii="Times New Roman" w:hAnsi="Times New Roman"/>
            <w:spacing w:val="2"/>
          </w:rPr>
          <w:t>. </w:t>
        </w:r>
        <w:r w:rsidR="00C84DB7" w:rsidRPr="00B13B89">
          <w:rPr>
            <w:rFonts w:ascii="Times New Roman" w:hAnsi="Times New Roman"/>
            <w:b/>
            <w:bCs/>
            <w:spacing w:val="2"/>
          </w:rPr>
          <w:t>Государственный</w:t>
        </w:r>
        <w:r w:rsidR="00C84DB7" w:rsidRPr="00B13B89">
          <w:rPr>
            <w:rFonts w:ascii="Times New Roman" w:hAnsi="Times New Roman"/>
            <w:spacing w:val="2"/>
          </w:rPr>
          <w:t> </w:t>
        </w:r>
        <w:r w:rsidR="00C84DB7" w:rsidRPr="00B13B89">
          <w:rPr>
            <w:rFonts w:ascii="Times New Roman" w:hAnsi="Times New Roman"/>
            <w:b/>
            <w:bCs/>
            <w:spacing w:val="2"/>
          </w:rPr>
          <w:t>стандарт</w:t>
        </w:r>
        <w:r w:rsidR="00C84DB7" w:rsidRPr="00B13B89">
          <w:rPr>
            <w:rFonts w:ascii="Times New Roman" w:hAnsi="Times New Roman"/>
            <w:spacing w:val="2"/>
          </w:rPr>
          <w:t> Союза ССР. Охрана природы. Земли. Нормы выделения на землях государственного лесного фонда защитных полос лесов вдоль железных и автомобильных дорог"(утв. и введен в действие Постановлением Госкомприроды СССР от 03.07.1990 N 26)</w:t>
        </w:r>
      </w:hyperlink>
    </w:p>
    <w:p w:rsidR="00C84DB7" w:rsidRPr="00B13B89" w:rsidRDefault="00C1444F" w:rsidP="00C84DB7">
      <w:pPr>
        <w:shd w:val="clear" w:color="auto" w:fill="FFFFFF"/>
        <w:spacing w:after="0" w:line="240" w:lineRule="auto"/>
        <w:jc w:val="both"/>
        <w:rPr>
          <w:rFonts w:ascii="Times New Roman" w:hAnsi="Times New Roman"/>
          <w:spacing w:val="2"/>
        </w:rPr>
      </w:pPr>
      <w:hyperlink r:id="rId70" w:tgtFrame="_blank" w:history="1">
        <w:r w:rsidR="00C84DB7" w:rsidRPr="00B13B89">
          <w:rPr>
            <w:rFonts w:ascii="Times New Roman" w:hAnsi="Times New Roman"/>
            <w:spacing w:val="2"/>
          </w:rPr>
          <w:t>"</w:t>
        </w:r>
        <w:r w:rsidR="00C84DB7" w:rsidRPr="00B13B89">
          <w:rPr>
            <w:rFonts w:ascii="Times New Roman" w:hAnsi="Times New Roman"/>
            <w:b/>
            <w:bCs/>
            <w:spacing w:val="2"/>
          </w:rPr>
          <w:t>ГОСТ</w:t>
        </w:r>
        <w:r w:rsidR="00C84DB7" w:rsidRPr="00B13B89">
          <w:rPr>
            <w:rFonts w:ascii="Times New Roman" w:hAnsi="Times New Roman"/>
            <w:spacing w:val="2"/>
          </w:rPr>
          <w:t> </w:t>
        </w:r>
        <w:r w:rsidR="00C84DB7" w:rsidRPr="00B13B89">
          <w:rPr>
            <w:rFonts w:ascii="Times New Roman" w:hAnsi="Times New Roman"/>
            <w:b/>
            <w:bCs/>
            <w:spacing w:val="2"/>
          </w:rPr>
          <w:t>17</w:t>
        </w:r>
        <w:r w:rsidR="00C84DB7" w:rsidRPr="00B13B89">
          <w:rPr>
            <w:rFonts w:ascii="Times New Roman" w:hAnsi="Times New Roman"/>
            <w:spacing w:val="2"/>
          </w:rPr>
          <w:t>.</w:t>
        </w:r>
        <w:r w:rsidR="00C84DB7" w:rsidRPr="00B13B89">
          <w:rPr>
            <w:rFonts w:ascii="Times New Roman" w:hAnsi="Times New Roman"/>
            <w:b/>
            <w:bCs/>
            <w:spacing w:val="2"/>
          </w:rPr>
          <w:t>5</w:t>
        </w:r>
        <w:r w:rsidR="00C84DB7" w:rsidRPr="00B13B89">
          <w:rPr>
            <w:rFonts w:ascii="Times New Roman" w:hAnsi="Times New Roman"/>
            <w:spacing w:val="2"/>
          </w:rPr>
          <w:t>.</w:t>
        </w:r>
        <w:r w:rsidR="00C84DB7" w:rsidRPr="00B13B89">
          <w:rPr>
            <w:rFonts w:ascii="Times New Roman" w:hAnsi="Times New Roman"/>
            <w:b/>
            <w:bCs/>
            <w:spacing w:val="2"/>
          </w:rPr>
          <w:t>3</w:t>
        </w:r>
        <w:r w:rsidR="00C84DB7" w:rsidRPr="00B13B89">
          <w:rPr>
            <w:rFonts w:ascii="Times New Roman" w:hAnsi="Times New Roman"/>
            <w:spacing w:val="2"/>
          </w:rPr>
          <w:t>.</w:t>
        </w:r>
        <w:r w:rsidR="00C84DB7" w:rsidRPr="00B13B89">
          <w:rPr>
            <w:rFonts w:ascii="Times New Roman" w:hAnsi="Times New Roman"/>
            <w:b/>
            <w:bCs/>
            <w:spacing w:val="2"/>
          </w:rPr>
          <w:t>03</w:t>
        </w:r>
        <w:r w:rsidR="00C84DB7" w:rsidRPr="00B13B89">
          <w:rPr>
            <w:rFonts w:ascii="Times New Roman" w:hAnsi="Times New Roman"/>
            <w:spacing w:val="2"/>
          </w:rPr>
          <w:t>-</w:t>
        </w:r>
        <w:r w:rsidR="00C84DB7" w:rsidRPr="00B13B89">
          <w:rPr>
            <w:rFonts w:ascii="Times New Roman" w:hAnsi="Times New Roman"/>
            <w:b/>
            <w:bCs/>
            <w:spacing w:val="2"/>
          </w:rPr>
          <w:t>80</w:t>
        </w:r>
        <w:r w:rsidR="00C84DB7" w:rsidRPr="00B13B89">
          <w:rPr>
            <w:rFonts w:ascii="Times New Roman" w:hAnsi="Times New Roman"/>
            <w:spacing w:val="2"/>
          </w:rPr>
          <w:t>. </w:t>
        </w:r>
        <w:r w:rsidR="00C84DB7" w:rsidRPr="00B13B89">
          <w:rPr>
            <w:rFonts w:ascii="Times New Roman" w:hAnsi="Times New Roman"/>
            <w:b/>
            <w:bCs/>
            <w:spacing w:val="2"/>
          </w:rPr>
          <w:t>Государственный</w:t>
        </w:r>
        <w:r w:rsidR="00C84DB7" w:rsidRPr="00B13B89">
          <w:rPr>
            <w:rFonts w:ascii="Times New Roman" w:hAnsi="Times New Roman"/>
            <w:spacing w:val="2"/>
          </w:rPr>
          <w:t> </w:t>
        </w:r>
        <w:r w:rsidR="00C84DB7" w:rsidRPr="00B13B89">
          <w:rPr>
            <w:rFonts w:ascii="Times New Roman" w:hAnsi="Times New Roman"/>
            <w:b/>
            <w:bCs/>
            <w:spacing w:val="2"/>
          </w:rPr>
          <w:t>стандарт</w:t>
        </w:r>
        <w:r w:rsidR="00C84DB7" w:rsidRPr="00B13B89">
          <w:rPr>
            <w:rFonts w:ascii="Times New Roman" w:hAnsi="Times New Roman"/>
            <w:spacing w:val="2"/>
          </w:rPr>
          <w:t> Союза ССР. Охрана природы. Земли. Общие требования к гидролесомелиорации"(утв. и введен в действие Постановлением Госстандарта СССР от 21.08.1980 N 4368)</w:t>
        </w:r>
      </w:hyperlink>
    </w:p>
    <w:p w:rsidR="00C84DB7" w:rsidRPr="00B13B89" w:rsidRDefault="00C84DB7" w:rsidP="00C84DB7">
      <w:pPr>
        <w:shd w:val="clear" w:color="auto" w:fill="FFFFFF"/>
        <w:spacing w:after="0" w:line="240" w:lineRule="auto"/>
        <w:jc w:val="both"/>
        <w:rPr>
          <w:rFonts w:ascii="Times New Roman" w:hAnsi="Times New Roman"/>
          <w:spacing w:val="2"/>
          <w:sz w:val="8"/>
          <w:szCs w:val="8"/>
        </w:rPr>
      </w:pPr>
    </w:p>
    <w:p w:rsidR="00C84DB7" w:rsidRPr="00B13B89" w:rsidRDefault="00C1444F" w:rsidP="00C84DB7">
      <w:pPr>
        <w:shd w:val="clear" w:color="auto" w:fill="FFFFFF"/>
        <w:spacing w:after="0" w:line="240" w:lineRule="auto"/>
        <w:jc w:val="both"/>
        <w:rPr>
          <w:rFonts w:ascii="Times New Roman" w:hAnsi="Times New Roman"/>
          <w:spacing w:val="2"/>
        </w:rPr>
      </w:pPr>
      <w:hyperlink r:id="rId71" w:tgtFrame="_blank" w:history="1">
        <w:r w:rsidR="00C84DB7" w:rsidRPr="00B13B89">
          <w:rPr>
            <w:rFonts w:ascii="Times New Roman" w:hAnsi="Times New Roman"/>
            <w:spacing w:val="2"/>
          </w:rPr>
          <w:t>"</w:t>
        </w:r>
        <w:r w:rsidR="00C84DB7" w:rsidRPr="00B13B89">
          <w:rPr>
            <w:rFonts w:ascii="Times New Roman" w:hAnsi="Times New Roman"/>
            <w:b/>
            <w:bCs/>
            <w:spacing w:val="2"/>
          </w:rPr>
          <w:t>ГОСТ</w:t>
        </w:r>
        <w:r w:rsidR="00C84DB7" w:rsidRPr="00B13B89">
          <w:rPr>
            <w:rFonts w:ascii="Times New Roman" w:hAnsi="Times New Roman"/>
            <w:spacing w:val="2"/>
          </w:rPr>
          <w:t> </w:t>
        </w:r>
        <w:r w:rsidR="00C84DB7" w:rsidRPr="00B13B89">
          <w:rPr>
            <w:rFonts w:ascii="Times New Roman" w:hAnsi="Times New Roman"/>
            <w:b/>
            <w:bCs/>
            <w:spacing w:val="2"/>
          </w:rPr>
          <w:t>17</w:t>
        </w:r>
        <w:r w:rsidR="00C84DB7" w:rsidRPr="00B13B89">
          <w:rPr>
            <w:rFonts w:ascii="Times New Roman" w:hAnsi="Times New Roman"/>
            <w:spacing w:val="2"/>
          </w:rPr>
          <w:t>.</w:t>
        </w:r>
        <w:r w:rsidR="00C84DB7" w:rsidRPr="00B13B89">
          <w:rPr>
            <w:rFonts w:ascii="Times New Roman" w:hAnsi="Times New Roman"/>
            <w:b/>
            <w:bCs/>
            <w:spacing w:val="2"/>
          </w:rPr>
          <w:t>5</w:t>
        </w:r>
        <w:r w:rsidR="00C84DB7" w:rsidRPr="00B13B89">
          <w:rPr>
            <w:rFonts w:ascii="Times New Roman" w:hAnsi="Times New Roman"/>
            <w:spacing w:val="2"/>
          </w:rPr>
          <w:t>.</w:t>
        </w:r>
        <w:r w:rsidR="00C84DB7" w:rsidRPr="00B13B89">
          <w:rPr>
            <w:rFonts w:ascii="Times New Roman" w:hAnsi="Times New Roman"/>
            <w:b/>
            <w:bCs/>
            <w:spacing w:val="2"/>
          </w:rPr>
          <w:t>3</w:t>
        </w:r>
        <w:r w:rsidR="00C84DB7" w:rsidRPr="00B13B89">
          <w:rPr>
            <w:rFonts w:ascii="Times New Roman" w:hAnsi="Times New Roman"/>
            <w:spacing w:val="2"/>
          </w:rPr>
          <w:t>.</w:t>
        </w:r>
        <w:r w:rsidR="00C84DB7" w:rsidRPr="00B13B89">
          <w:rPr>
            <w:rFonts w:ascii="Times New Roman" w:hAnsi="Times New Roman"/>
            <w:b/>
            <w:bCs/>
            <w:spacing w:val="2"/>
          </w:rPr>
          <w:t>04</w:t>
        </w:r>
        <w:r w:rsidR="00C84DB7" w:rsidRPr="00B13B89">
          <w:rPr>
            <w:rFonts w:ascii="Times New Roman" w:hAnsi="Times New Roman"/>
            <w:spacing w:val="2"/>
          </w:rPr>
          <w:t>-</w:t>
        </w:r>
        <w:r w:rsidR="00C84DB7" w:rsidRPr="00B13B89">
          <w:rPr>
            <w:rFonts w:ascii="Times New Roman" w:hAnsi="Times New Roman"/>
            <w:b/>
            <w:bCs/>
            <w:spacing w:val="2"/>
          </w:rPr>
          <w:t>83</w:t>
        </w:r>
        <w:r w:rsidR="00C84DB7" w:rsidRPr="00B13B89">
          <w:rPr>
            <w:rFonts w:ascii="Times New Roman" w:hAnsi="Times New Roman"/>
            <w:spacing w:val="2"/>
          </w:rPr>
          <w:t> (СТ СЭВ 5302-85). </w:t>
        </w:r>
        <w:r w:rsidR="00C84DB7" w:rsidRPr="00B13B89">
          <w:rPr>
            <w:rFonts w:ascii="Times New Roman" w:hAnsi="Times New Roman"/>
            <w:b/>
            <w:bCs/>
            <w:spacing w:val="2"/>
          </w:rPr>
          <w:t>Государственный</w:t>
        </w:r>
        <w:r w:rsidR="00C84DB7" w:rsidRPr="00B13B89">
          <w:rPr>
            <w:rFonts w:ascii="Times New Roman" w:hAnsi="Times New Roman"/>
            <w:spacing w:val="2"/>
          </w:rPr>
          <w:t> </w:t>
        </w:r>
        <w:r w:rsidR="00C84DB7" w:rsidRPr="00B13B89">
          <w:rPr>
            <w:rFonts w:ascii="Times New Roman" w:hAnsi="Times New Roman"/>
            <w:b/>
            <w:bCs/>
            <w:spacing w:val="2"/>
          </w:rPr>
          <w:t>стандарт</w:t>
        </w:r>
        <w:r w:rsidR="00C84DB7" w:rsidRPr="00B13B89">
          <w:rPr>
            <w:rFonts w:ascii="Times New Roman" w:hAnsi="Times New Roman"/>
            <w:spacing w:val="2"/>
          </w:rPr>
          <w:t> Союза ССР. Охрана природы. Земли. Общие требования к рекультивации земель"(утв. и введен в действие Постановлением Госстандарта СССР от 30.03.1983 N 1521) (ред. от 01.09.1986)</w:t>
        </w:r>
      </w:hyperlink>
    </w:p>
    <w:p w:rsidR="00C84DB7" w:rsidRPr="00B13B89" w:rsidRDefault="00C84DB7" w:rsidP="00C84DB7">
      <w:pPr>
        <w:spacing w:after="0" w:line="240" w:lineRule="auto"/>
        <w:jc w:val="both"/>
        <w:rPr>
          <w:rFonts w:ascii="Times New Roman" w:hAnsi="Times New Roman"/>
          <w:spacing w:val="2"/>
          <w:sz w:val="8"/>
          <w:szCs w:val="8"/>
        </w:rPr>
      </w:pPr>
    </w:p>
    <w:p w:rsidR="00C84DB7" w:rsidRPr="00B13B89" w:rsidRDefault="00C1444F" w:rsidP="00C84DB7">
      <w:pPr>
        <w:spacing w:after="0" w:line="240" w:lineRule="auto"/>
        <w:jc w:val="both"/>
        <w:rPr>
          <w:rFonts w:ascii="Times New Roman" w:hAnsi="Times New Roman"/>
          <w:spacing w:val="2"/>
        </w:rPr>
      </w:pPr>
      <w:hyperlink r:id="rId72" w:tgtFrame="_blank" w:history="1">
        <w:r w:rsidR="00C84DB7" w:rsidRPr="00B13B89">
          <w:rPr>
            <w:rFonts w:ascii="Times New Roman" w:hAnsi="Times New Roman"/>
            <w:spacing w:val="2"/>
          </w:rPr>
          <w:t>"</w:t>
        </w:r>
      </w:hyperlink>
      <w:r w:rsidR="00C84DB7" w:rsidRPr="00B13B89">
        <w:rPr>
          <w:rFonts w:ascii="Times New Roman" w:hAnsi="Times New Roman"/>
          <w:b/>
          <w:spacing w:val="2"/>
        </w:rPr>
        <w:t>ГОСТ 17.6.3.01-78*</w:t>
      </w:r>
      <w:r w:rsidR="00C84DB7" w:rsidRPr="00B13B89">
        <w:rPr>
          <w:rFonts w:ascii="Times New Roman" w:hAnsi="Times New Roman"/>
          <w:spacing w:val="2"/>
        </w:rPr>
        <w:t xml:space="preserve"> Охрана природы. Флора. Охрана и рациональное использование лесов, зеленых зон городов. Общие требования</w:t>
      </w:r>
    </w:p>
    <w:p w:rsidR="00C84DB7" w:rsidRPr="00B13B89" w:rsidRDefault="00C84DB7" w:rsidP="00C84DB7">
      <w:pPr>
        <w:spacing w:after="0" w:line="240" w:lineRule="auto"/>
        <w:jc w:val="both"/>
        <w:rPr>
          <w:rFonts w:ascii="Times New Roman" w:hAnsi="Times New Roman"/>
          <w:spacing w:val="2"/>
        </w:rPr>
      </w:pPr>
      <w:r w:rsidRPr="00B13B89">
        <w:rPr>
          <w:rFonts w:ascii="Times New Roman" w:hAnsi="Times New Roman"/>
          <w:spacing w:val="2"/>
        </w:rPr>
        <w:t>Утвержден: Госстандарт СССР, 10.07.1978</w:t>
      </w:r>
    </w:p>
    <w:p w:rsidR="00C84DB7" w:rsidRPr="00B13B89" w:rsidRDefault="00C84DB7" w:rsidP="00C84DB7">
      <w:pPr>
        <w:shd w:val="clear" w:color="auto" w:fill="FFFFFF"/>
        <w:spacing w:after="0" w:line="240" w:lineRule="auto"/>
        <w:jc w:val="both"/>
        <w:rPr>
          <w:rFonts w:ascii="Times New Roman" w:hAnsi="Times New Roman"/>
          <w:spacing w:val="2"/>
          <w:sz w:val="8"/>
          <w:szCs w:val="8"/>
        </w:rPr>
      </w:pPr>
    </w:p>
    <w:p w:rsidR="00C84DB7" w:rsidRPr="00B13B89" w:rsidRDefault="00C1444F" w:rsidP="00C84DB7">
      <w:pPr>
        <w:shd w:val="clear" w:color="auto" w:fill="FFFFFF"/>
        <w:spacing w:after="0" w:line="240" w:lineRule="auto"/>
        <w:jc w:val="both"/>
        <w:rPr>
          <w:rFonts w:ascii="Times New Roman" w:hAnsi="Times New Roman"/>
          <w:spacing w:val="2"/>
        </w:rPr>
      </w:pPr>
      <w:hyperlink r:id="rId73" w:tgtFrame="_blank" w:history="1">
        <w:r w:rsidR="00C84DB7" w:rsidRPr="00B13B89">
          <w:rPr>
            <w:rFonts w:ascii="Times New Roman" w:hAnsi="Times New Roman"/>
            <w:spacing w:val="2"/>
          </w:rPr>
          <w:t>"</w:t>
        </w:r>
      </w:hyperlink>
      <w:r w:rsidR="00C84DB7" w:rsidRPr="00C06107">
        <w:rPr>
          <w:rFonts w:ascii="Times New Roman" w:hAnsi="Times New Roman"/>
          <w:b/>
          <w:sz w:val="24"/>
        </w:rPr>
        <w:t>ГОСТ 9238-2013</w:t>
      </w:r>
      <w:r w:rsidR="00C84DB7" w:rsidRPr="00005DD7">
        <w:rPr>
          <w:rFonts w:ascii="Times New Roman" w:hAnsi="Times New Roman"/>
          <w:sz w:val="24"/>
        </w:rPr>
        <w:t xml:space="preserve">. Межгосударственный стандарт. Габариты железнодорожного подвижного состава и приближения строений (введен в действие Приказом Росстандарта от 22.11.2013 </w:t>
      </w:r>
      <w:r w:rsidR="00C84DB7">
        <w:rPr>
          <w:rFonts w:ascii="Times New Roman" w:hAnsi="Times New Roman"/>
          <w:sz w:val="24"/>
        </w:rPr>
        <w:t>№</w:t>
      </w:r>
      <w:r w:rsidR="00C84DB7" w:rsidRPr="00005DD7">
        <w:rPr>
          <w:rFonts w:ascii="Times New Roman" w:hAnsi="Times New Roman"/>
          <w:sz w:val="24"/>
        </w:rPr>
        <w:t xml:space="preserve"> 1608-ст)</w:t>
      </w:r>
    </w:p>
    <w:p w:rsidR="00C84DB7" w:rsidRPr="00B13B89" w:rsidRDefault="00C84DB7" w:rsidP="00C84DB7">
      <w:pPr>
        <w:shd w:val="clear" w:color="auto" w:fill="FFFFFF"/>
        <w:spacing w:after="0" w:line="240" w:lineRule="auto"/>
        <w:jc w:val="both"/>
        <w:rPr>
          <w:rFonts w:ascii="Times New Roman" w:hAnsi="Times New Roman"/>
          <w:spacing w:val="2"/>
          <w:sz w:val="8"/>
          <w:szCs w:val="8"/>
        </w:rPr>
      </w:pPr>
    </w:p>
    <w:p w:rsidR="00C84DB7" w:rsidRPr="00B13B89" w:rsidRDefault="00C1444F" w:rsidP="00C84DB7">
      <w:pPr>
        <w:shd w:val="clear" w:color="auto" w:fill="FFFFFF"/>
        <w:spacing w:after="0" w:line="240" w:lineRule="auto"/>
        <w:jc w:val="both"/>
        <w:rPr>
          <w:rFonts w:ascii="Times New Roman" w:hAnsi="Times New Roman"/>
          <w:spacing w:val="2"/>
        </w:rPr>
      </w:pPr>
      <w:hyperlink r:id="rId74" w:tgtFrame="_blank" w:history="1">
        <w:r w:rsidR="00C84DB7" w:rsidRPr="00B13B89">
          <w:rPr>
            <w:rFonts w:ascii="Times New Roman" w:hAnsi="Times New Roman"/>
            <w:spacing w:val="2"/>
          </w:rPr>
          <w:t>"</w:t>
        </w:r>
        <w:r w:rsidR="00C84DB7" w:rsidRPr="00B13B89">
          <w:rPr>
            <w:rFonts w:ascii="Times New Roman" w:hAnsi="Times New Roman"/>
            <w:b/>
            <w:bCs/>
            <w:spacing w:val="2"/>
          </w:rPr>
          <w:t>ГОСТ</w:t>
        </w:r>
        <w:r w:rsidR="00C84DB7" w:rsidRPr="00B13B89">
          <w:rPr>
            <w:rFonts w:ascii="Times New Roman" w:hAnsi="Times New Roman"/>
            <w:spacing w:val="2"/>
          </w:rPr>
          <w:t> </w:t>
        </w:r>
        <w:r w:rsidR="00C84DB7" w:rsidRPr="00B13B89">
          <w:rPr>
            <w:rFonts w:ascii="Times New Roman" w:hAnsi="Times New Roman"/>
            <w:b/>
            <w:bCs/>
            <w:spacing w:val="2"/>
          </w:rPr>
          <w:t>9720</w:t>
        </w:r>
        <w:r w:rsidR="00C84DB7" w:rsidRPr="00B13B89">
          <w:rPr>
            <w:rFonts w:ascii="Times New Roman" w:hAnsi="Times New Roman"/>
            <w:spacing w:val="2"/>
          </w:rPr>
          <w:t>-</w:t>
        </w:r>
        <w:r w:rsidR="00C84DB7" w:rsidRPr="00B13B89">
          <w:rPr>
            <w:rFonts w:ascii="Times New Roman" w:hAnsi="Times New Roman"/>
            <w:b/>
            <w:bCs/>
            <w:spacing w:val="2"/>
          </w:rPr>
          <w:t>76</w:t>
        </w:r>
        <w:r w:rsidR="00C84DB7" w:rsidRPr="00B13B89">
          <w:rPr>
            <w:rFonts w:ascii="Times New Roman" w:hAnsi="Times New Roman"/>
            <w:spacing w:val="2"/>
          </w:rPr>
          <w:t>. </w:t>
        </w:r>
        <w:r w:rsidR="00C84DB7" w:rsidRPr="00B13B89">
          <w:rPr>
            <w:rFonts w:ascii="Times New Roman" w:hAnsi="Times New Roman"/>
            <w:b/>
            <w:bCs/>
            <w:spacing w:val="2"/>
          </w:rPr>
          <w:t>Государственный</w:t>
        </w:r>
        <w:r w:rsidR="00C84DB7" w:rsidRPr="00B13B89">
          <w:rPr>
            <w:rFonts w:ascii="Times New Roman" w:hAnsi="Times New Roman"/>
            <w:spacing w:val="2"/>
          </w:rPr>
          <w:t> </w:t>
        </w:r>
        <w:r w:rsidR="00C84DB7" w:rsidRPr="00B13B89">
          <w:rPr>
            <w:rFonts w:ascii="Times New Roman" w:hAnsi="Times New Roman"/>
            <w:b/>
            <w:bCs/>
            <w:spacing w:val="2"/>
          </w:rPr>
          <w:t>стандарт</w:t>
        </w:r>
        <w:r w:rsidR="00C84DB7" w:rsidRPr="00B13B89">
          <w:rPr>
            <w:rFonts w:ascii="Times New Roman" w:hAnsi="Times New Roman"/>
            <w:spacing w:val="2"/>
          </w:rPr>
          <w:t> Союза ССР. Габариты приближения строений и подвижного состава железных дорог колеи 750 мм"(утв. Постановлением Госстроя СССР от 05.10.1976 N 156)</w:t>
        </w:r>
      </w:hyperlink>
    </w:p>
    <w:p w:rsidR="00C84DB7" w:rsidRPr="00B13B89" w:rsidRDefault="00C84DB7" w:rsidP="00C84DB7">
      <w:pPr>
        <w:shd w:val="clear" w:color="auto" w:fill="FFFFFF"/>
        <w:spacing w:after="0" w:line="240" w:lineRule="auto"/>
        <w:jc w:val="both"/>
        <w:rPr>
          <w:rFonts w:ascii="Times New Roman" w:hAnsi="Times New Roman"/>
          <w:spacing w:val="2"/>
          <w:sz w:val="8"/>
          <w:szCs w:val="8"/>
        </w:rPr>
      </w:pPr>
    </w:p>
    <w:p w:rsidR="00C84DB7" w:rsidRPr="00C06107" w:rsidRDefault="00C1444F" w:rsidP="00C84DB7">
      <w:pPr>
        <w:shd w:val="clear" w:color="auto" w:fill="FFFFFF"/>
        <w:spacing w:after="0" w:line="240" w:lineRule="auto"/>
        <w:jc w:val="both"/>
        <w:rPr>
          <w:rFonts w:ascii="Times New Roman" w:hAnsi="Times New Roman"/>
          <w:spacing w:val="2"/>
        </w:rPr>
      </w:pPr>
      <w:hyperlink r:id="rId75" w:tgtFrame="_blank" w:history="1">
        <w:r w:rsidR="00C84DB7" w:rsidRPr="00C06107">
          <w:rPr>
            <w:rFonts w:ascii="Times New Roman" w:hAnsi="Times New Roman"/>
            <w:spacing w:val="2"/>
          </w:rPr>
          <w:t>"</w:t>
        </w:r>
      </w:hyperlink>
      <w:r w:rsidR="00C84DB7" w:rsidRPr="00C06107">
        <w:rPr>
          <w:rFonts w:ascii="Times New Roman" w:hAnsi="Times New Roman"/>
          <w:b/>
        </w:rPr>
        <w:t>ГОСТ 23337-2014.</w:t>
      </w:r>
      <w:r w:rsidR="00C84DB7" w:rsidRPr="00C06107">
        <w:rPr>
          <w:rFonts w:ascii="Times New Roman" w:hAnsi="Times New Roman"/>
        </w:rPr>
        <w:t xml:space="preserve"> Межгосударственный стандарт. Шум. Методы измерения шума на селитебной территории и в помещениях жилых и общественных зданий (введен в действие Приказом Росстандарта от 18.11.2014 № 1643-ст)</w:t>
      </w:r>
      <w:r w:rsidR="00C84DB7" w:rsidRPr="00C06107">
        <w:rPr>
          <w:rFonts w:ascii="Times New Roman" w:hAnsi="Times New Roman"/>
          <w:spacing w:val="2"/>
        </w:rPr>
        <w:t xml:space="preserve"> </w:t>
      </w:r>
    </w:p>
    <w:p w:rsidR="00C84DB7" w:rsidRPr="00B13B89" w:rsidRDefault="00C84DB7" w:rsidP="00C84DB7">
      <w:pPr>
        <w:shd w:val="clear" w:color="auto" w:fill="FFFFFF"/>
        <w:spacing w:after="0" w:line="240" w:lineRule="auto"/>
        <w:jc w:val="both"/>
        <w:rPr>
          <w:rFonts w:ascii="Times New Roman" w:hAnsi="Times New Roman"/>
          <w:spacing w:val="2"/>
          <w:sz w:val="8"/>
          <w:szCs w:val="8"/>
        </w:rPr>
      </w:pPr>
    </w:p>
    <w:p w:rsidR="00C84DB7" w:rsidRPr="00B13B89" w:rsidRDefault="00C1444F" w:rsidP="00C84DB7">
      <w:pPr>
        <w:shd w:val="clear" w:color="auto" w:fill="FFFFFF"/>
        <w:spacing w:after="0" w:line="240" w:lineRule="auto"/>
        <w:jc w:val="both"/>
        <w:rPr>
          <w:rFonts w:ascii="Times New Roman" w:hAnsi="Times New Roman"/>
          <w:spacing w:val="2"/>
        </w:rPr>
      </w:pPr>
      <w:hyperlink r:id="rId76" w:tgtFrame="_blank" w:history="1">
        <w:r w:rsidR="00C84DB7" w:rsidRPr="00B13B89">
          <w:rPr>
            <w:rFonts w:ascii="Times New Roman" w:hAnsi="Times New Roman"/>
            <w:spacing w:val="2"/>
          </w:rPr>
          <w:t>"</w:t>
        </w:r>
        <w:r w:rsidR="00C84DB7" w:rsidRPr="00B13B89">
          <w:rPr>
            <w:rFonts w:ascii="Times New Roman" w:hAnsi="Times New Roman"/>
            <w:b/>
            <w:bCs/>
            <w:spacing w:val="2"/>
          </w:rPr>
          <w:t>ГОСТ</w:t>
        </w:r>
        <w:r w:rsidR="00C84DB7" w:rsidRPr="00B13B89">
          <w:rPr>
            <w:rFonts w:ascii="Times New Roman" w:hAnsi="Times New Roman"/>
            <w:spacing w:val="2"/>
          </w:rPr>
          <w:t> </w:t>
        </w:r>
        <w:r w:rsidR="00C84DB7" w:rsidRPr="00B13B89">
          <w:rPr>
            <w:rFonts w:ascii="Times New Roman" w:hAnsi="Times New Roman"/>
            <w:b/>
            <w:bCs/>
            <w:spacing w:val="2"/>
          </w:rPr>
          <w:t>22283</w:t>
        </w:r>
        <w:r w:rsidR="00C84DB7" w:rsidRPr="00B13B89">
          <w:rPr>
            <w:rFonts w:ascii="Times New Roman" w:hAnsi="Times New Roman"/>
            <w:spacing w:val="2"/>
          </w:rPr>
          <w:t>-</w:t>
        </w:r>
        <w:r w:rsidR="00C84DB7" w:rsidRPr="00B13B89">
          <w:rPr>
            <w:rFonts w:ascii="Times New Roman" w:hAnsi="Times New Roman"/>
            <w:b/>
            <w:bCs/>
            <w:spacing w:val="2"/>
          </w:rPr>
          <w:t>88</w:t>
        </w:r>
        <w:r w:rsidR="00C84DB7" w:rsidRPr="00B13B89">
          <w:rPr>
            <w:rFonts w:ascii="Times New Roman" w:hAnsi="Times New Roman"/>
            <w:spacing w:val="2"/>
          </w:rPr>
          <w:t>. </w:t>
        </w:r>
        <w:r w:rsidR="00C84DB7" w:rsidRPr="00B13B89">
          <w:rPr>
            <w:rFonts w:ascii="Times New Roman" w:hAnsi="Times New Roman"/>
            <w:b/>
            <w:bCs/>
            <w:spacing w:val="2"/>
          </w:rPr>
          <w:t>Государственный</w:t>
        </w:r>
        <w:r w:rsidR="00C84DB7" w:rsidRPr="00B13B89">
          <w:rPr>
            <w:rFonts w:ascii="Times New Roman" w:hAnsi="Times New Roman"/>
            <w:spacing w:val="2"/>
          </w:rPr>
          <w:t> </w:t>
        </w:r>
        <w:r w:rsidR="00C84DB7" w:rsidRPr="00B13B89">
          <w:rPr>
            <w:rFonts w:ascii="Times New Roman" w:hAnsi="Times New Roman"/>
            <w:b/>
            <w:bCs/>
            <w:spacing w:val="2"/>
          </w:rPr>
          <w:t>стандарт</w:t>
        </w:r>
        <w:r w:rsidR="00C84DB7" w:rsidRPr="00B13B89">
          <w:rPr>
            <w:rFonts w:ascii="Times New Roman" w:hAnsi="Times New Roman"/>
            <w:spacing w:val="2"/>
          </w:rPr>
          <w:t> Союза ССР. Шум авиационный. Допустимые уровни шума на территории жилой застройки и методы его измерения"(утв. и введен в действие Постановлением Госстандарта СССР от 22.12.1988 N 4457)</w:t>
        </w:r>
      </w:hyperlink>
    </w:p>
    <w:p w:rsidR="00C84DB7" w:rsidRPr="00B13B89" w:rsidRDefault="00C84DB7" w:rsidP="00C84DB7">
      <w:pPr>
        <w:shd w:val="clear" w:color="auto" w:fill="FFFFFF"/>
        <w:spacing w:after="0" w:line="240" w:lineRule="auto"/>
        <w:jc w:val="both"/>
        <w:rPr>
          <w:rFonts w:ascii="Times New Roman" w:hAnsi="Times New Roman"/>
          <w:spacing w:val="2"/>
          <w:sz w:val="8"/>
          <w:szCs w:val="8"/>
        </w:rPr>
      </w:pPr>
    </w:p>
    <w:p w:rsidR="00C84DB7" w:rsidRPr="00B13B89" w:rsidRDefault="00C1444F" w:rsidP="00C84DB7">
      <w:pPr>
        <w:shd w:val="clear" w:color="auto" w:fill="FFFFFF"/>
        <w:spacing w:after="0" w:line="240" w:lineRule="auto"/>
        <w:jc w:val="both"/>
        <w:rPr>
          <w:rFonts w:ascii="Times New Roman" w:hAnsi="Times New Roman"/>
          <w:spacing w:val="2"/>
        </w:rPr>
      </w:pPr>
      <w:hyperlink r:id="rId77" w:tgtFrame="_blank" w:history="1">
        <w:r w:rsidR="00C84DB7" w:rsidRPr="00B13B89">
          <w:rPr>
            <w:rFonts w:ascii="Times New Roman" w:hAnsi="Times New Roman"/>
            <w:spacing w:val="2"/>
          </w:rPr>
          <w:t>"</w:t>
        </w:r>
        <w:r w:rsidR="00C84DB7" w:rsidRPr="00B13B89">
          <w:rPr>
            <w:rFonts w:ascii="Times New Roman" w:hAnsi="Times New Roman"/>
            <w:b/>
            <w:bCs/>
            <w:spacing w:val="2"/>
          </w:rPr>
          <w:t>ГОСТ</w:t>
        </w:r>
        <w:r w:rsidR="00C84DB7" w:rsidRPr="00B13B89">
          <w:rPr>
            <w:rFonts w:ascii="Times New Roman" w:hAnsi="Times New Roman"/>
            <w:spacing w:val="2"/>
          </w:rPr>
          <w:t> </w:t>
        </w:r>
        <w:r w:rsidR="00C84DB7" w:rsidRPr="00B13B89">
          <w:rPr>
            <w:rFonts w:ascii="Times New Roman" w:hAnsi="Times New Roman"/>
            <w:b/>
            <w:bCs/>
            <w:spacing w:val="2"/>
          </w:rPr>
          <w:t>23337</w:t>
        </w:r>
        <w:r w:rsidR="00C84DB7" w:rsidRPr="00B13B89">
          <w:rPr>
            <w:rFonts w:ascii="Times New Roman" w:hAnsi="Times New Roman"/>
            <w:spacing w:val="2"/>
          </w:rPr>
          <w:t>-</w:t>
        </w:r>
        <w:r w:rsidR="00C84DB7" w:rsidRPr="00B13B89">
          <w:rPr>
            <w:rFonts w:ascii="Times New Roman" w:hAnsi="Times New Roman"/>
            <w:b/>
            <w:bCs/>
            <w:spacing w:val="2"/>
          </w:rPr>
          <w:t>78</w:t>
        </w:r>
        <w:r w:rsidR="00C84DB7" w:rsidRPr="00B13B89">
          <w:rPr>
            <w:rFonts w:ascii="Times New Roman" w:hAnsi="Times New Roman"/>
            <w:spacing w:val="2"/>
          </w:rPr>
          <w:t>*. Шум. Методы измерения шума на селитебной территории и в помещениях жилых и общественных зданий"(утв. Постановлением Госстроя СССР от 09.10.1978 N 194) (ред. от 31.12.1981)</w:t>
        </w:r>
      </w:hyperlink>
    </w:p>
    <w:p w:rsidR="00C84DB7" w:rsidRPr="00B13B89" w:rsidRDefault="00C84DB7" w:rsidP="00C84DB7">
      <w:pPr>
        <w:shd w:val="clear" w:color="auto" w:fill="FFFFFF"/>
        <w:spacing w:after="0" w:line="240" w:lineRule="auto"/>
        <w:jc w:val="both"/>
        <w:rPr>
          <w:rFonts w:ascii="Times New Roman" w:hAnsi="Times New Roman"/>
          <w:spacing w:val="2"/>
          <w:sz w:val="8"/>
          <w:szCs w:val="8"/>
        </w:rPr>
      </w:pPr>
    </w:p>
    <w:p w:rsidR="00C84DB7" w:rsidRPr="00B13B89" w:rsidRDefault="00C1444F" w:rsidP="00C84DB7">
      <w:pPr>
        <w:shd w:val="clear" w:color="auto" w:fill="FFFFFF"/>
        <w:spacing w:after="0" w:line="240" w:lineRule="auto"/>
        <w:jc w:val="both"/>
        <w:rPr>
          <w:rFonts w:ascii="Times New Roman" w:hAnsi="Times New Roman"/>
          <w:spacing w:val="2"/>
        </w:rPr>
      </w:pPr>
      <w:hyperlink r:id="rId78" w:tgtFrame="_blank" w:history="1">
        <w:r w:rsidR="00C84DB7" w:rsidRPr="00B13B89">
          <w:rPr>
            <w:rFonts w:ascii="Times New Roman" w:hAnsi="Times New Roman"/>
            <w:spacing w:val="2"/>
          </w:rPr>
          <w:t>"</w:t>
        </w:r>
        <w:r w:rsidR="00C84DB7" w:rsidRPr="00B13B89">
          <w:rPr>
            <w:rFonts w:ascii="Times New Roman" w:hAnsi="Times New Roman"/>
            <w:b/>
            <w:bCs/>
            <w:spacing w:val="2"/>
          </w:rPr>
          <w:t>ГОСТ</w:t>
        </w:r>
        <w:r w:rsidR="00C84DB7" w:rsidRPr="00B13B89">
          <w:rPr>
            <w:rFonts w:ascii="Times New Roman" w:hAnsi="Times New Roman"/>
            <w:spacing w:val="2"/>
          </w:rPr>
          <w:t> </w:t>
        </w:r>
        <w:r w:rsidR="00C84DB7" w:rsidRPr="00B13B89">
          <w:rPr>
            <w:rFonts w:ascii="Times New Roman" w:hAnsi="Times New Roman"/>
            <w:b/>
            <w:bCs/>
            <w:spacing w:val="2"/>
          </w:rPr>
          <w:t>2761</w:t>
        </w:r>
        <w:r w:rsidR="00C84DB7" w:rsidRPr="00B13B89">
          <w:rPr>
            <w:rFonts w:ascii="Times New Roman" w:hAnsi="Times New Roman"/>
            <w:spacing w:val="2"/>
          </w:rPr>
          <w:t>-</w:t>
        </w:r>
        <w:r w:rsidR="00C84DB7" w:rsidRPr="00B13B89">
          <w:rPr>
            <w:rFonts w:ascii="Times New Roman" w:hAnsi="Times New Roman"/>
            <w:b/>
            <w:bCs/>
            <w:spacing w:val="2"/>
          </w:rPr>
          <w:t>84</w:t>
        </w:r>
        <w:r w:rsidR="00C84DB7" w:rsidRPr="00B13B89">
          <w:rPr>
            <w:rFonts w:ascii="Times New Roman" w:hAnsi="Times New Roman"/>
            <w:spacing w:val="2"/>
          </w:rPr>
          <w:t>. Источники централизованного хозяйственно-питьевого водоснабжения. Гигиенические, технические требования и правила выбора"(утв. Постановлением Госстандарта СССР от 27.11.1984 N 4013) (ред. от 01.06.1988)</w:t>
        </w:r>
      </w:hyperlink>
    </w:p>
    <w:p w:rsidR="00C84DB7" w:rsidRPr="00B13B89" w:rsidRDefault="00C84DB7" w:rsidP="00C84DB7">
      <w:pPr>
        <w:spacing w:after="0" w:line="240" w:lineRule="auto"/>
        <w:jc w:val="both"/>
        <w:rPr>
          <w:rFonts w:ascii="Times New Roman" w:hAnsi="Times New Roman"/>
          <w:spacing w:val="2"/>
          <w:sz w:val="8"/>
          <w:szCs w:val="8"/>
        </w:rPr>
      </w:pPr>
    </w:p>
    <w:p w:rsidR="00C84DB7" w:rsidRPr="00B13B89" w:rsidRDefault="00C1444F" w:rsidP="00C84DB7">
      <w:pPr>
        <w:spacing w:after="0" w:line="240" w:lineRule="auto"/>
        <w:jc w:val="both"/>
        <w:rPr>
          <w:rFonts w:ascii="Times New Roman" w:hAnsi="Times New Roman"/>
          <w:spacing w:val="2"/>
        </w:rPr>
      </w:pPr>
      <w:hyperlink r:id="rId79" w:tgtFrame="_blank" w:history="1">
        <w:r w:rsidR="00C84DB7" w:rsidRPr="00B13B89">
          <w:rPr>
            <w:rFonts w:ascii="Times New Roman" w:hAnsi="Times New Roman"/>
            <w:spacing w:val="2"/>
          </w:rPr>
          <w:t>"</w:t>
        </w:r>
        <w:r w:rsidR="00C84DB7" w:rsidRPr="00B13B89">
          <w:rPr>
            <w:rFonts w:ascii="Times New Roman" w:hAnsi="Times New Roman"/>
            <w:b/>
            <w:bCs/>
            <w:spacing w:val="2"/>
          </w:rPr>
          <w:t>ГОСТ</w:t>
        </w:r>
        <w:r w:rsidR="00C84DB7" w:rsidRPr="00B13B89">
          <w:rPr>
            <w:rFonts w:ascii="Times New Roman" w:hAnsi="Times New Roman"/>
            <w:spacing w:val="2"/>
          </w:rPr>
          <w:t> </w:t>
        </w:r>
        <w:r w:rsidR="00C84DB7" w:rsidRPr="00B13B89">
          <w:rPr>
            <w:rFonts w:ascii="Times New Roman" w:hAnsi="Times New Roman"/>
            <w:b/>
            <w:bCs/>
            <w:spacing w:val="2"/>
          </w:rPr>
          <w:t>22</w:t>
        </w:r>
        <w:r w:rsidR="00C84DB7" w:rsidRPr="00B13B89">
          <w:rPr>
            <w:rFonts w:ascii="Times New Roman" w:hAnsi="Times New Roman"/>
            <w:spacing w:val="2"/>
          </w:rPr>
          <w:t>.</w:t>
        </w:r>
        <w:r w:rsidR="00C84DB7" w:rsidRPr="00B13B89">
          <w:rPr>
            <w:rFonts w:ascii="Times New Roman" w:hAnsi="Times New Roman"/>
            <w:b/>
            <w:bCs/>
            <w:spacing w:val="2"/>
          </w:rPr>
          <w:t>1</w:t>
        </w:r>
        <w:r w:rsidR="00C84DB7" w:rsidRPr="00B13B89">
          <w:rPr>
            <w:rFonts w:ascii="Times New Roman" w:hAnsi="Times New Roman"/>
            <w:spacing w:val="2"/>
          </w:rPr>
          <w:t>.02-97/</w:t>
        </w:r>
        <w:r w:rsidR="00C84DB7" w:rsidRPr="00B13B89">
          <w:rPr>
            <w:rFonts w:ascii="Times New Roman" w:hAnsi="Times New Roman"/>
            <w:b/>
            <w:bCs/>
            <w:spacing w:val="2"/>
          </w:rPr>
          <w:t>ГОСТ</w:t>
        </w:r>
        <w:r w:rsidR="00C84DB7" w:rsidRPr="00B13B89">
          <w:rPr>
            <w:rFonts w:ascii="Times New Roman" w:hAnsi="Times New Roman"/>
            <w:spacing w:val="2"/>
          </w:rPr>
          <w:t> </w:t>
        </w:r>
        <w:r w:rsidR="00C84DB7" w:rsidRPr="00B13B89">
          <w:rPr>
            <w:rFonts w:ascii="Times New Roman" w:hAnsi="Times New Roman"/>
            <w:b/>
            <w:bCs/>
            <w:spacing w:val="2"/>
          </w:rPr>
          <w:t>Р</w:t>
        </w:r>
        <w:r w:rsidR="00C84DB7" w:rsidRPr="00B13B89">
          <w:rPr>
            <w:rFonts w:ascii="Times New Roman" w:hAnsi="Times New Roman"/>
            <w:spacing w:val="2"/>
          </w:rPr>
          <w:t> </w:t>
        </w:r>
        <w:r w:rsidR="00C84DB7" w:rsidRPr="00B13B89">
          <w:rPr>
            <w:rFonts w:ascii="Times New Roman" w:hAnsi="Times New Roman"/>
            <w:b/>
            <w:bCs/>
            <w:spacing w:val="2"/>
          </w:rPr>
          <w:t>22</w:t>
        </w:r>
        <w:r w:rsidR="00C84DB7" w:rsidRPr="00B13B89">
          <w:rPr>
            <w:rFonts w:ascii="Times New Roman" w:hAnsi="Times New Roman"/>
            <w:spacing w:val="2"/>
          </w:rPr>
          <w:t>.</w:t>
        </w:r>
        <w:r w:rsidR="00C84DB7" w:rsidRPr="00B13B89">
          <w:rPr>
            <w:rFonts w:ascii="Times New Roman" w:hAnsi="Times New Roman"/>
            <w:b/>
            <w:bCs/>
            <w:spacing w:val="2"/>
          </w:rPr>
          <w:t>1</w:t>
        </w:r>
        <w:r w:rsidR="00C84DB7" w:rsidRPr="00B13B89">
          <w:rPr>
            <w:rFonts w:ascii="Times New Roman" w:hAnsi="Times New Roman"/>
            <w:spacing w:val="2"/>
          </w:rPr>
          <w:t>.</w:t>
        </w:r>
        <w:r w:rsidR="00C84DB7" w:rsidRPr="00B13B89">
          <w:rPr>
            <w:rFonts w:ascii="Times New Roman" w:hAnsi="Times New Roman"/>
            <w:b/>
            <w:bCs/>
            <w:spacing w:val="2"/>
          </w:rPr>
          <w:t>02</w:t>
        </w:r>
        <w:r w:rsidR="00C84DB7" w:rsidRPr="00B13B89">
          <w:rPr>
            <w:rFonts w:ascii="Times New Roman" w:hAnsi="Times New Roman"/>
            <w:spacing w:val="2"/>
          </w:rPr>
          <w:t>-</w:t>
        </w:r>
        <w:r w:rsidR="00C84DB7" w:rsidRPr="00B13B89">
          <w:rPr>
            <w:rFonts w:ascii="Times New Roman" w:hAnsi="Times New Roman"/>
            <w:b/>
            <w:bCs/>
            <w:spacing w:val="2"/>
          </w:rPr>
          <w:t>95</w:t>
        </w:r>
        <w:r w:rsidR="00C84DB7" w:rsidRPr="00B13B89">
          <w:rPr>
            <w:rFonts w:ascii="Times New Roman" w:hAnsi="Times New Roman"/>
            <w:spacing w:val="2"/>
          </w:rPr>
          <w:t>. Межгосударственный стандарт. Безопасность в чрезвычайных ситуациях. Мониторинг и прогнозирование. Термины и определения"(принят и введен в действие Постановлением Госстандарта России от 21.12.1995 N 625)</w:t>
        </w:r>
      </w:hyperlink>
    </w:p>
    <w:p w:rsidR="00C84DB7" w:rsidRPr="00B13B89" w:rsidRDefault="00C84DB7" w:rsidP="00C84DB7">
      <w:pPr>
        <w:shd w:val="clear" w:color="auto" w:fill="FFFFFF"/>
        <w:spacing w:after="0" w:line="240" w:lineRule="auto"/>
        <w:jc w:val="both"/>
        <w:rPr>
          <w:rFonts w:ascii="Times New Roman" w:hAnsi="Times New Roman"/>
          <w:spacing w:val="2"/>
          <w:sz w:val="8"/>
          <w:szCs w:val="8"/>
        </w:rPr>
      </w:pPr>
    </w:p>
    <w:p w:rsidR="00C84DB7" w:rsidRPr="00B13B89" w:rsidRDefault="00C1444F" w:rsidP="00C84DB7">
      <w:pPr>
        <w:shd w:val="clear" w:color="auto" w:fill="FFFFFF"/>
        <w:spacing w:after="0" w:line="240" w:lineRule="auto"/>
        <w:jc w:val="both"/>
        <w:rPr>
          <w:rFonts w:ascii="Times New Roman" w:hAnsi="Times New Roman"/>
          <w:spacing w:val="2"/>
        </w:rPr>
      </w:pPr>
      <w:hyperlink r:id="rId80" w:tgtFrame="_blank" w:history="1">
        <w:r w:rsidR="00C84DB7" w:rsidRPr="00B13B89">
          <w:rPr>
            <w:rFonts w:ascii="Times New Roman" w:hAnsi="Times New Roman"/>
            <w:spacing w:val="2"/>
          </w:rPr>
          <w:t>"</w:t>
        </w:r>
        <w:r w:rsidR="00C84DB7" w:rsidRPr="00B13B89">
          <w:rPr>
            <w:rFonts w:ascii="Times New Roman" w:hAnsi="Times New Roman"/>
            <w:b/>
            <w:bCs/>
            <w:spacing w:val="2"/>
          </w:rPr>
          <w:t>ГОСТ</w:t>
        </w:r>
        <w:r w:rsidR="00C84DB7" w:rsidRPr="00B13B89">
          <w:rPr>
            <w:rFonts w:ascii="Times New Roman" w:hAnsi="Times New Roman"/>
            <w:spacing w:val="2"/>
          </w:rPr>
          <w:t> </w:t>
        </w:r>
        <w:r w:rsidR="00C84DB7" w:rsidRPr="00B13B89">
          <w:rPr>
            <w:rFonts w:ascii="Times New Roman" w:hAnsi="Times New Roman"/>
            <w:b/>
            <w:bCs/>
            <w:spacing w:val="2"/>
          </w:rPr>
          <w:t>Р</w:t>
        </w:r>
        <w:r w:rsidR="00C84DB7" w:rsidRPr="00B13B89">
          <w:rPr>
            <w:rFonts w:ascii="Times New Roman" w:hAnsi="Times New Roman"/>
            <w:spacing w:val="2"/>
          </w:rPr>
          <w:t> </w:t>
        </w:r>
        <w:r w:rsidR="00C84DB7" w:rsidRPr="00B13B89">
          <w:rPr>
            <w:rFonts w:ascii="Times New Roman" w:hAnsi="Times New Roman"/>
            <w:b/>
            <w:bCs/>
            <w:spacing w:val="2"/>
          </w:rPr>
          <w:t>52108</w:t>
        </w:r>
        <w:r w:rsidR="00C84DB7" w:rsidRPr="00B13B89">
          <w:rPr>
            <w:rFonts w:ascii="Times New Roman" w:hAnsi="Times New Roman"/>
            <w:spacing w:val="2"/>
          </w:rPr>
          <w:t>-</w:t>
        </w:r>
        <w:r w:rsidR="00C84DB7" w:rsidRPr="00B13B89">
          <w:rPr>
            <w:rFonts w:ascii="Times New Roman" w:hAnsi="Times New Roman"/>
            <w:b/>
            <w:bCs/>
            <w:spacing w:val="2"/>
          </w:rPr>
          <w:t>2003</w:t>
        </w:r>
        <w:r w:rsidR="00C84DB7" w:rsidRPr="00B13B89">
          <w:rPr>
            <w:rFonts w:ascii="Times New Roman" w:hAnsi="Times New Roman"/>
            <w:spacing w:val="2"/>
          </w:rPr>
          <w:t>. Национальный стандарт Российской Федерации. Ресурсосбережение. Обращение с отходами. Основные положения"(утв. Постановлением Госстандарта РФ от 03.07.2003 N 236-ст) (ред. от 30.11.2010)</w:t>
        </w:r>
      </w:hyperlink>
    </w:p>
    <w:p w:rsidR="00C84DB7" w:rsidRPr="00B13B89" w:rsidRDefault="00C84DB7" w:rsidP="00C84DB7">
      <w:pPr>
        <w:shd w:val="clear" w:color="auto" w:fill="FFFFFF"/>
        <w:spacing w:after="0" w:line="240" w:lineRule="auto"/>
        <w:jc w:val="both"/>
        <w:rPr>
          <w:rFonts w:ascii="Times New Roman" w:hAnsi="Times New Roman"/>
          <w:spacing w:val="2"/>
          <w:sz w:val="8"/>
          <w:szCs w:val="8"/>
        </w:rPr>
      </w:pPr>
    </w:p>
    <w:p w:rsidR="00C84DB7" w:rsidRPr="00B13B89" w:rsidRDefault="00C1444F" w:rsidP="00C84DB7">
      <w:pPr>
        <w:shd w:val="clear" w:color="auto" w:fill="FFFFFF"/>
        <w:spacing w:after="0" w:line="240" w:lineRule="auto"/>
        <w:jc w:val="both"/>
        <w:rPr>
          <w:rFonts w:ascii="Times New Roman" w:hAnsi="Times New Roman"/>
          <w:spacing w:val="2"/>
        </w:rPr>
      </w:pPr>
      <w:hyperlink r:id="rId81" w:tgtFrame="_blank" w:history="1">
        <w:r w:rsidR="00C84DB7" w:rsidRPr="00B13B89">
          <w:rPr>
            <w:rFonts w:ascii="Times New Roman" w:hAnsi="Times New Roman"/>
            <w:spacing w:val="2"/>
          </w:rPr>
          <w:t>"</w:t>
        </w:r>
        <w:r w:rsidR="00C84DB7" w:rsidRPr="00B13B89">
          <w:rPr>
            <w:rFonts w:ascii="Times New Roman" w:hAnsi="Times New Roman"/>
            <w:b/>
            <w:bCs/>
            <w:spacing w:val="2"/>
          </w:rPr>
          <w:t>ГОСТ</w:t>
        </w:r>
        <w:r w:rsidR="00C84DB7" w:rsidRPr="00B13B89">
          <w:rPr>
            <w:rFonts w:ascii="Times New Roman" w:hAnsi="Times New Roman"/>
            <w:spacing w:val="2"/>
          </w:rPr>
          <w:t> </w:t>
        </w:r>
        <w:r w:rsidR="00C84DB7" w:rsidRPr="00B13B89">
          <w:rPr>
            <w:rFonts w:ascii="Times New Roman" w:hAnsi="Times New Roman"/>
            <w:b/>
            <w:bCs/>
            <w:spacing w:val="2"/>
          </w:rPr>
          <w:t>Р</w:t>
        </w:r>
        <w:r w:rsidR="00C84DB7" w:rsidRPr="00B13B89">
          <w:rPr>
            <w:rFonts w:ascii="Times New Roman" w:hAnsi="Times New Roman"/>
            <w:spacing w:val="2"/>
          </w:rPr>
          <w:t> </w:t>
        </w:r>
        <w:r w:rsidR="00C84DB7" w:rsidRPr="00B13B89">
          <w:rPr>
            <w:rFonts w:ascii="Times New Roman" w:hAnsi="Times New Roman"/>
            <w:b/>
            <w:bCs/>
            <w:spacing w:val="2"/>
          </w:rPr>
          <w:t>51617</w:t>
        </w:r>
        <w:r w:rsidR="00C84DB7" w:rsidRPr="00B13B89">
          <w:rPr>
            <w:rFonts w:ascii="Times New Roman" w:hAnsi="Times New Roman"/>
            <w:spacing w:val="2"/>
          </w:rPr>
          <w:t>-</w:t>
        </w:r>
        <w:r w:rsidR="00C84DB7" w:rsidRPr="00B13B89">
          <w:rPr>
            <w:rFonts w:ascii="Times New Roman" w:hAnsi="Times New Roman"/>
            <w:b/>
            <w:bCs/>
            <w:spacing w:val="2"/>
          </w:rPr>
          <w:t>2000</w:t>
        </w:r>
        <w:r w:rsidR="00C84DB7" w:rsidRPr="00B13B89">
          <w:rPr>
            <w:rFonts w:ascii="Times New Roman" w:hAnsi="Times New Roman"/>
            <w:spacing w:val="2"/>
          </w:rPr>
          <w:t>. Государственный стандарт Российской Федерации. Жилищно-коммунальные услуги. Общие технические условия."(утв. Постановлением Госстандарта России от 19.06.2000 N 158-ст) (ред. от 22.07.2003)</w:t>
        </w:r>
      </w:hyperlink>
    </w:p>
    <w:p w:rsidR="00C84DB7" w:rsidRPr="00B13B89" w:rsidRDefault="00C84DB7" w:rsidP="00C84DB7">
      <w:pPr>
        <w:spacing w:after="0" w:line="240" w:lineRule="auto"/>
        <w:jc w:val="both"/>
        <w:rPr>
          <w:rFonts w:ascii="Times New Roman" w:hAnsi="Times New Roman"/>
          <w:spacing w:val="2"/>
          <w:sz w:val="8"/>
          <w:szCs w:val="8"/>
        </w:rPr>
      </w:pPr>
    </w:p>
    <w:p w:rsidR="00C84DB7" w:rsidRDefault="00C84DB7" w:rsidP="00C84DB7">
      <w:pPr>
        <w:spacing w:after="0" w:line="240" w:lineRule="auto"/>
        <w:jc w:val="both"/>
      </w:pPr>
      <w:r w:rsidRPr="00861625">
        <w:rPr>
          <w:rFonts w:ascii="Times New Roman" w:hAnsi="Times New Roman"/>
          <w:b/>
          <w:spacing w:val="2"/>
        </w:rPr>
        <w:t>"</w:t>
      </w:r>
      <w:r w:rsidRPr="00B13B89">
        <w:rPr>
          <w:rFonts w:ascii="Times New Roman" w:hAnsi="Times New Roman"/>
          <w:b/>
          <w:spacing w:val="2"/>
        </w:rPr>
        <w:t xml:space="preserve">ГОСТ Р 52142-2003 </w:t>
      </w:r>
      <w:hyperlink r:id="rId82" w:tgtFrame="_blank" w:history="1">
        <w:r w:rsidRPr="00B13B89">
          <w:rPr>
            <w:rFonts w:ascii="Times New Roman" w:hAnsi="Times New Roman"/>
            <w:spacing w:val="2"/>
          </w:rPr>
          <w:t>"Социальное обслуживание населения. Качество социальных услуг. Общие положения.  "(утв. Постановлением Госстандарта РФ от 24.11.2003 N 326-ст)</w:t>
        </w:r>
      </w:hyperlink>
    </w:p>
    <w:p w:rsidR="00C84DB7" w:rsidRPr="00861625" w:rsidRDefault="00C84DB7" w:rsidP="00C84DB7">
      <w:pPr>
        <w:spacing w:after="0" w:line="240" w:lineRule="auto"/>
        <w:jc w:val="both"/>
        <w:rPr>
          <w:sz w:val="8"/>
          <w:szCs w:val="8"/>
        </w:rPr>
      </w:pPr>
    </w:p>
    <w:p w:rsidR="00C84DB7" w:rsidRDefault="00C84DB7" w:rsidP="00C84DB7">
      <w:pPr>
        <w:pStyle w:val="ae"/>
        <w:spacing w:after="0" w:line="240" w:lineRule="auto"/>
        <w:ind w:left="0"/>
        <w:jc w:val="both"/>
        <w:rPr>
          <w:rFonts w:ascii="Times New Roman" w:hAnsi="Times New Roman"/>
        </w:rPr>
      </w:pPr>
      <w:r w:rsidRPr="00861625">
        <w:rPr>
          <w:rFonts w:ascii="Times New Roman" w:hAnsi="Times New Roman"/>
          <w:b/>
        </w:rPr>
        <w:t>"ГОСТ Р 51617-2014</w:t>
      </w:r>
      <w:r w:rsidRPr="00861625">
        <w:rPr>
          <w:rFonts w:ascii="Times New Roman" w:hAnsi="Times New Roman"/>
        </w:rPr>
        <w:t>. Национальный стандарт Российской Федерации. Услуги жилищно-коммунального хозяйства и управления многоквартирными домами. Коммунальные услуги. Общие требования (утв. Приказом Росстандарта от 11.06.2014 № 544-ст)</w:t>
      </w:r>
    </w:p>
    <w:p w:rsidR="00C84DB7" w:rsidRPr="00861625" w:rsidRDefault="00C84DB7" w:rsidP="00C84DB7">
      <w:pPr>
        <w:pStyle w:val="ae"/>
        <w:spacing w:after="0" w:line="240" w:lineRule="auto"/>
        <w:ind w:left="0"/>
        <w:jc w:val="both"/>
        <w:rPr>
          <w:rFonts w:ascii="Times New Roman" w:hAnsi="Times New Roman"/>
          <w:sz w:val="8"/>
          <w:szCs w:val="8"/>
        </w:rPr>
      </w:pPr>
    </w:p>
    <w:p w:rsidR="00C84DB7" w:rsidRPr="00B13B89" w:rsidRDefault="00C1444F" w:rsidP="00C84DB7">
      <w:pPr>
        <w:shd w:val="clear" w:color="auto" w:fill="FFFFFF"/>
        <w:spacing w:after="0" w:line="240" w:lineRule="auto"/>
        <w:jc w:val="both"/>
        <w:rPr>
          <w:rFonts w:ascii="Times New Roman" w:hAnsi="Times New Roman"/>
          <w:spacing w:val="2"/>
        </w:rPr>
      </w:pPr>
      <w:hyperlink r:id="rId83" w:tgtFrame="_blank" w:history="1">
        <w:r w:rsidR="00C84DB7" w:rsidRPr="00B13B89">
          <w:rPr>
            <w:rFonts w:ascii="Times New Roman" w:hAnsi="Times New Roman"/>
            <w:spacing w:val="2"/>
          </w:rPr>
          <w:t>"</w:t>
        </w:r>
        <w:r w:rsidR="00C84DB7" w:rsidRPr="00B13B89">
          <w:rPr>
            <w:rFonts w:ascii="Times New Roman" w:hAnsi="Times New Roman"/>
            <w:b/>
            <w:bCs/>
            <w:spacing w:val="2"/>
          </w:rPr>
          <w:t>ГОСТ</w:t>
        </w:r>
        <w:r w:rsidR="00C84DB7" w:rsidRPr="00B13B89">
          <w:rPr>
            <w:rFonts w:ascii="Times New Roman" w:hAnsi="Times New Roman"/>
            <w:spacing w:val="2"/>
          </w:rPr>
          <w:t> </w:t>
        </w:r>
        <w:r w:rsidR="00C84DB7" w:rsidRPr="00B13B89">
          <w:rPr>
            <w:rFonts w:ascii="Times New Roman" w:hAnsi="Times New Roman"/>
            <w:b/>
            <w:bCs/>
            <w:spacing w:val="2"/>
          </w:rPr>
          <w:t>Р</w:t>
        </w:r>
        <w:r w:rsidR="00C84DB7" w:rsidRPr="00B13B89">
          <w:rPr>
            <w:rFonts w:ascii="Times New Roman" w:hAnsi="Times New Roman"/>
            <w:spacing w:val="2"/>
          </w:rPr>
          <w:t> </w:t>
        </w:r>
        <w:r w:rsidR="00C84DB7" w:rsidRPr="00B13B89">
          <w:rPr>
            <w:rFonts w:ascii="Times New Roman" w:hAnsi="Times New Roman"/>
            <w:b/>
            <w:bCs/>
            <w:spacing w:val="2"/>
          </w:rPr>
          <w:t>52282</w:t>
        </w:r>
        <w:r w:rsidR="00C84DB7" w:rsidRPr="00B13B89">
          <w:rPr>
            <w:rFonts w:ascii="Times New Roman" w:hAnsi="Times New Roman"/>
            <w:spacing w:val="2"/>
          </w:rPr>
          <w:t>-</w:t>
        </w:r>
        <w:r w:rsidR="00C84DB7" w:rsidRPr="00B13B89">
          <w:rPr>
            <w:rFonts w:ascii="Times New Roman" w:hAnsi="Times New Roman"/>
            <w:b/>
            <w:bCs/>
            <w:spacing w:val="2"/>
          </w:rPr>
          <w:t>2004</w:t>
        </w:r>
        <w:r w:rsidR="00C84DB7" w:rsidRPr="00B13B89">
          <w:rPr>
            <w:rFonts w:ascii="Times New Roman" w:hAnsi="Times New Roman"/>
            <w:spacing w:val="2"/>
          </w:rPr>
          <w:t>. Национальный стандарт Российской Федерации. Технические средства организации дорожного движения. Светофоры дорожные. Типы и основные параметры. Общие технические требования. Методы испытаний"(утв. и введен в действие Приказом Ростехрегулирования от 15.12.2004 N 109-ст)</w:t>
        </w:r>
      </w:hyperlink>
    </w:p>
    <w:p w:rsidR="00C84DB7" w:rsidRPr="00B13B89" w:rsidRDefault="00C84DB7" w:rsidP="00C84DB7">
      <w:pPr>
        <w:spacing w:after="0" w:line="240" w:lineRule="auto"/>
        <w:jc w:val="both"/>
        <w:rPr>
          <w:rFonts w:ascii="Times New Roman" w:hAnsi="Times New Roman"/>
          <w:spacing w:val="2"/>
          <w:sz w:val="8"/>
          <w:szCs w:val="8"/>
        </w:rPr>
      </w:pPr>
    </w:p>
    <w:p w:rsidR="00C84DB7" w:rsidRDefault="00C1444F" w:rsidP="00C84DB7">
      <w:pPr>
        <w:spacing w:after="0" w:line="240" w:lineRule="auto"/>
        <w:jc w:val="both"/>
      </w:pPr>
      <w:hyperlink r:id="rId84" w:tgtFrame="_blank" w:history="1">
        <w:r w:rsidR="00C84DB7" w:rsidRPr="00B13B89">
          <w:rPr>
            <w:rFonts w:ascii="Times New Roman" w:hAnsi="Times New Roman"/>
            <w:spacing w:val="2"/>
          </w:rPr>
          <w:t>"</w:t>
        </w:r>
        <w:r w:rsidR="00C84DB7" w:rsidRPr="00B13B89">
          <w:rPr>
            <w:rFonts w:ascii="Times New Roman" w:hAnsi="Times New Roman"/>
            <w:b/>
            <w:bCs/>
            <w:spacing w:val="2"/>
          </w:rPr>
          <w:t>ГОСТ</w:t>
        </w:r>
        <w:r w:rsidR="00C84DB7" w:rsidRPr="00B13B89">
          <w:rPr>
            <w:rFonts w:ascii="Times New Roman" w:hAnsi="Times New Roman"/>
            <w:spacing w:val="2"/>
          </w:rPr>
          <w:t> </w:t>
        </w:r>
        <w:r w:rsidR="00C84DB7" w:rsidRPr="00B13B89">
          <w:rPr>
            <w:rFonts w:ascii="Times New Roman" w:hAnsi="Times New Roman"/>
            <w:b/>
            <w:bCs/>
            <w:spacing w:val="2"/>
          </w:rPr>
          <w:t>Р</w:t>
        </w:r>
        <w:r w:rsidR="00C84DB7" w:rsidRPr="00B13B89">
          <w:rPr>
            <w:rFonts w:ascii="Times New Roman" w:hAnsi="Times New Roman"/>
            <w:spacing w:val="2"/>
          </w:rPr>
          <w:t> </w:t>
        </w:r>
        <w:r w:rsidR="00C84DB7" w:rsidRPr="00B13B89">
          <w:rPr>
            <w:rFonts w:ascii="Times New Roman" w:hAnsi="Times New Roman"/>
            <w:b/>
            <w:bCs/>
            <w:spacing w:val="2"/>
          </w:rPr>
          <w:t>52289</w:t>
        </w:r>
        <w:r w:rsidR="00C84DB7" w:rsidRPr="00B13B89">
          <w:rPr>
            <w:rFonts w:ascii="Times New Roman" w:hAnsi="Times New Roman"/>
            <w:spacing w:val="2"/>
          </w:rPr>
          <w:t>-</w:t>
        </w:r>
        <w:r w:rsidR="00C84DB7" w:rsidRPr="00B13B89">
          <w:rPr>
            <w:rFonts w:ascii="Times New Roman" w:hAnsi="Times New Roman"/>
            <w:b/>
            <w:bCs/>
            <w:spacing w:val="2"/>
          </w:rPr>
          <w:t>2004</w:t>
        </w:r>
        <w:r w:rsidR="00C84DB7" w:rsidRPr="00B13B89">
          <w:rPr>
            <w:rFonts w:ascii="Times New Roman" w:hAnsi="Times New Roman"/>
            <w:spacing w:val="2"/>
          </w:rPr>
          <w:t>.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устройств"(утв. Приказом Ростехрегулирования от 15.12.2004 N 120-ст) (ред. от 09.12.2013)</w:t>
        </w:r>
      </w:hyperlink>
    </w:p>
    <w:p w:rsidR="00C84DB7" w:rsidRPr="00861625" w:rsidRDefault="00C84DB7" w:rsidP="00C84DB7">
      <w:pPr>
        <w:spacing w:after="0" w:line="240" w:lineRule="auto"/>
        <w:jc w:val="both"/>
        <w:rPr>
          <w:sz w:val="8"/>
          <w:szCs w:val="8"/>
        </w:rPr>
      </w:pPr>
    </w:p>
    <w:p w:rsidR="00C84DB7" w:rsidRDefault="00C84DB7" w:rsidP="00C84DB7">
      <w:pPr>
        <w:pStyle w:val="ae"/>
        <w:ind w:left="0"/>
        <w:jc w:val="both"/>
        <w:rPr>
          <w:rFonts w:ascii="Times New Roman" w:hAnsi="Times New Roman"/>
        </w:rPr>
      </w:pPr>
      <w:r w:rsidRPr="00861625">
        <w:rPr>
          <w:rFonts w:ascii="Times New Roman" w:hAnsi="Times New Roman"/>
          <w:b/>
        </w:rPr>
        <w:t>"ГОСТ Р 52142-2013.</w:t>
      </w:r>
      <w:r w:rsidRPr="00861625">
        <w:rPr>
          <w:rFonts w:ascii="Times New Roman" w:hAnsi="Times New Roman"/>
        </w:rPr>
        <w:t xml:space="preserve"> Национальный стандарт Российской Федерации. Социальное обслуживание населения. Качество социальных услуг. Общие положения (утв. и введен в действие Приказом Росстандарта от 17.10.2013 № 1179-ст)</w:t>
      </w:r>
    </w:p>
    <w:p w:rsidR="00A914BA" w:rsidRDefault="00A914BA" w:rsidP="00C84DB7">
      <w:pPr>
        <w:pStyle w:val="ae"/>
        <w:ind w:left="0"/>
        <w:jc w:val="both"/>
        <w:rPr>
          <w:rFonts w:ascii="Times New Roman" w:hAnsi="Times New Roman"/>
        </w:rPr>
      </w:pPr>
      <w:r w:rsidRPr="00A914BA">
        <w:rPr>
          <w:rFonts w:ascii="Times New Roman" w:hAnsi="Times New Roman"/>
        </w:rPr>
        <w:t>“</w:t>
      </w:r>
      <w:r w:rsidRPr="00A914BA">
        <w:rPr>
          <w:rFonts w:ascii="Times New Roman" w:hAnsi="Times New Roman"/>
          <w:b/>
        </w:rPr>
        <w:t>ГОСТ Р 52748-2007</w:t>
      </w:r>
      <w:r>
        <w:rPr>
          <w:rFonts w:ascii="Times New Roman" w:hAnsi="Times New Roman"/>
        </w:rPr>
        <w:t>. Дороги автомобильные общего пользования. Нормативные нагрузки, расчетные схемы нагружения и габариты приближения</w:t>
      </w:r>
    </w:p>
    <w:p w:rsidR="00C84DB7" w:rsidRPr="000B6293" w:rsidRDefault="00C84DB7" w:rsidP="00C84DB7">
      <w:pPr>
        <w:shd w:val="clear" w:color="auto" w:fill="EEECE1" w:themeFill="background2"/>
        <w:spacing w:after="0" w:line="240" w:lineRule="auto"/>
        <w:ind w:firstLine="567"/>
        <w:jc w:val="center"/>
        <w:rPr>
          <w:rFonts w:ascii="Arial Narrow" w:hAnsi="Arial Narrow"/>
          <w:b/>
          <w:bCs/>
          <w:sz w:val="28"/>
          <w:szCs w:val="28"/>
        </w:rPr>
      </w:pPr>
      <w:r w:rsidRPr="000B6293">
        <w:rPr>
          <w:rFonts w:ascii="Arial Narrow" w:hAnsi="Arial Narrow"/>
          <w:b/>
          <w:bCs/>
          <w:sz w:val="28"/>
          <w:szCs w:val="28"/>
        </w:rPr>
        <w:t>Строительные нормы и правила (СНиП)</w:t>
      </w:r>
    </w:p>
    <w:p w:rsidR="00C84DB7" w:rsidRPr="000B6293" w:rsidRDefault="00C84DB7" w:rsidP="00C84DB7">
      <w:pPr>
        <w:spacing w:after="0" w:line="240" w:lineRule="auto"/>
        <w:ind w:firstLine="567"/>
        <w:jc w:val="both"/>
        <w:rPr>
          <w:rFonts w:ascii="Times New Roman" w:hAnsi="Times New Roman"/>
          <w:sz w:val="8"/>
          <w:szCs w:val="8"/>
        </w:rPr>
      </w:pPr>
    </w:p>
    <w:p w:rsidR="00C84DB7" w:rsidRPr="00861625" w:rsidRDefault="00C84DB7" w:rsidP="00C84DB7">
      <w:pPr>
        <w:shd w:val="clear" w:color="auto" w:fill="FFFFFF"/>
        <w:spacing w:after="0" w:line="240" w:lineRule="auto"/>
        <w:jc w:val="both"/>
        <w:rPr>
          <w:rFonts w:ascii="Times New Roman" w:hAnsi="Times New Roman"/>
        </w:rPr>
      </w:pPr>
      <w:r w:rsidRPr="00B36EFE">
        <w:rPr>
          <w:rStyle w:val="blk"/>
          <w:rFonts w:ascii="Times New Roman" w:hAnsi="Times New Roman"/>
          <w:b/>
          <w:spacing w:val="2"/>
          <w:shd w:val="clear" w:color="auto" w:fill="FFFFFF"/>
        </w:rPr>
        <w:t>"</w:t>
      </w:r>
      <w:r w:rsidRPr="00861625">
        <w:rPr>
          <w:rFonts w:ascii="Times New Roman" w:hAnsi="Times New Roman"/>
          <w:b/>
        </w:rPr>
        <w:t>СП 127.13330.2017. СНиП 2.01.28-85</w:t>
      </w:r>
      <w:r w:rsidRPr="00861625">
        <w:rPr>
          <w:rFonts w:ascii="Times New Roman" w:hAnsi="Times New Roman"/>
        </w:rPr>
        <w:t>. Свод правил. Полигоны по обезвреживанию и захоронению токсичных промышленных отходов. Основные положения по проектированию (утв. и введен в действие Приказом Минстроя России от 14.11.2017 № 1533/пр)</w:t>
      </w:r>
    </w:p>
    <w:p w:rsidR="00C84DB7" w:rsidRPr="00861625" w:rsidRDefault="00C84DB7" w:rsidP="00C84DB7">
      <w:pPr>
        <w:shd w:val="clear" w:color="auto" w:fill="FFFFFF"/>
        <w:spacing w:after="0" w:line="240" w:lineRule="auto"/>
        <w:jc w:val="both"/>
        <w:rPr>
          <w:rFonts w:ascii="Times New Roman" w:hAnsi="Times New Roman"/>
          <w:spacing w:val="2"/>
          <w:sz w:val="8"/>
          <w:szCs w:val="8"/>
        </w:rPr>
      </w:pPr>
    </w:p>
    <w:p w:rsidR="00C84DB7" w:rsidRPr="00B36EFE" w:rsidRDefault="00C84DB7" w:rsidP="00C84DB7">
      <w:pPr>
        <w:shd w:val="clear" w:color="auto" w:fill="FFFFFF"/>
        <w:spacing w:after="0" w:line="240" w:lineRule="auto"/>
        <w:jc w:val="both"/>
        <w:rPr>
          <w:rStyle w:val="blk"/>
          <w:rFonts w:ascii="Times New Roman" w:hAnsi="Times New Roman"/>
          <w:spacing w:val="2"/>
          <w:shd w:val="clear" w:color="auto" w:fill="FFFFFF"/>
        </w:rPr>
      </w:pPr>
      <w:r w:rsidRPr="00B36EFE">
        <w:rPr>
          <w:rStyle w:val="blk"/>
          <w:rFonts w:ascii="Times New Roman" w:hAnsi="Times New Roman"/>
          <w:b/>
          <w:spacing w:val="2"/>
          <w:shd w:val="clear" w:color="auto" w:fill="FFFFFF"/>
        </w:rPr>
        <w:t>"СП 165.1325800.2014</w:t>
      </w:r>
      <w:r w:rsidRPr="00B36EFE">
        <w:rPr>
          <w:rStyle w:val="blk"/>
          <w:rFonts w:ascii="Times New Roman" w:hAnsi="Times New Roman"/>
          <w:spacing w:val="2"/>
          <w:shd w:val="clear" w:color="auto" w:fill="FFFFFF"/>
        </w:rPr>
        <w:t>. Свод правил. Инженерно-технические мероприятия по гражданской обороне. Актуализированная редакция </w:t>
      </w:r>
      <w:r w:rsidRPr="00B36EFE">
        <w:rPr>
          <w:rStyle w:val="b"/>
          <w:rFonts w:ascii="Times New Roman" w:hAnsi="Times New Roman"/>
          <w:b/>
          <w:bCs/>
          <w:spacing w:val="2"/>
          <w:shd w:val="clear" w:color="auto" w:fill="FFFFFF"/>
        </w:rPr>
        <w:t>СНиП</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2</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01</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51</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90</w:t>
      </w:r>
      <w:r w:rsidRPr="00B36EFE">
        <w:rPr>
          <w:rStyle w:val="blk"/>
          <w:rFonts w:ascii="Times New Roman" w:hAnsi="Times New Roman"/>
          <w:spacing w:val="2"/>
          <w:shd w:val="clear" w:color="auto" w:fill="FFFFFF"/>
        </w:rPr>
        <w:t>"(утв. и введен в действие Приказом Минстроя России от 12.11.2014 N 705/пр) (ред. от 24.10.2017)</w:t>
      </w:r>
    </w:p>
    <w:p w:rsidR="00C84DB7" w:rsidRPr="00B36EFE" w:rsidRDefault="00C84DB7" w:rsidP="00C84DB7">
      <w:pPr>
        <w:shd w:val="clear" w:color="auto" w:fill="FFFFFF"/>
        <w:spacing w:after="0" w:line="240" w:lineRule="auto"/>
        <w:jc w:val="both"/>
        <w:rPr>
          <w:rFonts w:ascii="Times New Roman" w:hAnsi="Times New Roman"/>
          <w:spacing w:val="2"/>
          <w:sz w:val="8"/>
          <w:szCs w:val="8"/>
        </w:rPr>
      </w:pPr>
    </w:p>
    <w:p w:rsidR="00C84DB7" w:rsidRPr="00861625" w:rsidRDefault="00C84DB7" w:rsidP="00C84DB7">
      <w:pPr>
        <w:shd w:val="clear" w:color="auto" w:fill="FFFFFF"/>
        <w:spacing w:after="0" w:line="240" w:lineRule="auto"/>
        <w:jc w:val="both"/>
        <w:rPr>
          <w:rFonts w:ascii="Times New Roman" w:hAnsi="Times New Roman"/>
        </w:rPr>
      </w:pPr>
      <w:r w:rsidRPr="00B36EFE">
        <w:rPr>
          <w:rStyle w:val="blk"/>
          <w:rFonts w:ascii="Times New Roman" w:hAnsi="Times New Roman"/>
          <w:b/>
          <w:spacing w:val="2"/>
          <w:shd w:val="clear" w:color="auto" w:fill="FFFFFF"/>
        </w:rPr>
        <w:t>"</w:t>
      </w:r>
      <w:r w:rsidRPr="00861625">
        <w:rPr>
          <w:rFonts w:ascii="Times New Roman" w:hAnsi="Times New Roman"/>
          <w:b/>
        </w:rPr>
        <w:t>СП 99.13330.2016.</w:t>
      </w:r>
      <w:r w:rsidRPr="00861625">
        <w:rPr>
          <w:rFonts w:ascii="Times New Roman" w:hAnsi="Times New Roman"/>
        </w:rPr>
        <w:t xml:space="preserve"> Свод правил. Внутрихозяйственные автомобильные дороги в колхозах, совхозах и других сельскохозяйственных предприятиях и организациях. Актуализированная редакция СНиП 2.05.11-83 (утв. Приказом Минстроя России от 30.12.2016 № 1029/пр)</w:t>
      </w:r>
    </w:p>
    <w:p w:rsidR="00C84DB7" w:rsidRPr="00B36EFE" w:rsidRDefault="00C84DB7" w:rsidP="00C84DB7">
      <w:pPr>
        <w:shd w:val="clear" w:color="auto" w:fill="FFFFFF"/>
        <w:spacing w:after="0" w:line="240" w:lineRule="auto"/>
        <w:jc w:val="both"/>
        <w:rPr>
          <w:rFonts w:ascii="Times New Roman" w:hAnsi="Times New Roman"/>
          <w:spacing w:val="2"/>
          <w:sz w:val="8"/>
          <w:szCs w:val="8"/>
        </w:rPr>
      </w:pPr>
    </w:p>
    <w:p w:rsidR="00C84DB7" w:rsidRPr="00B36EFE" w:rsidRDefault="00C1444F" w:rsidP="00C84DB7">
      <w:pPr>
        <w:shd w:val="clear" w:color="auto" w:fill="FFFFFF"/>
        <w:spacing w:after="0" w:line="240" w:lineRule="auto"/>
        <w:jc w:val="both"/>
        <w:rPr>
          <w:rFonts w:ascii="Times New Roman" w:hAnsi="Times New Roman"/>
          <w:spacing w:val="2"/>
        </w:rPr>
      </w:pPr>
      <w:hyperlink r:id="rId85" w:tgtFrame="_blank" w:history="1">
        <w:r w:rsidR="00C84DB7" w:rsidRPr="00B36EFE">
          <w:rPr>
            <w:rFonts w:ascii="Times New Roman" w:hAnsi="Times New Roman"/>
            <w:b/>
            <w:spacing w:val="2"/>
          </w:rPr>
          <w:t xml:space="preserve">"СП 100.13330.2016. </w:t>
        </w:r>
        <w:r w:rsidR="00C84DB7" w:rsidRPr="00B36EFE">
          <w:rPr>
            <w:rFonts w:ascii="Times New Roman" w:hAnsi="Times New Roman"/>
            <w:spacing w:val="2"/>
          </w:rPr>
          <w:t>Свод правил. Мелиоративные системы и сооружения. Актуализированная редакция </w:t>
        </w:r>
        <w:r w:rsidR="00C84DB7" w:rsidRPr="00B36EFE">
          <w:rPr>
            <w:rFonts w:ascii="Times New Roman" w:hAnsi="Times New Roman"/>
            <w:b/>
            <w:bCs/>
            <w:spacing w:val="2"/>
          </w:rPr>
          <w:t>СНиП</w:t>
        </w:r>
        <w:r w:rsidR="00C84DB7" w:rsidRPr="00B36EFE">
          <w:rPr>
            <w:rFonts w:ascii="Times New Roman" w:hAnsi="Times New Roman"/>
            <w:spacing w:val="2"/>
          </w:rPr>
          <w:t> </w:t>
        </w:r>
        <w:r w:rsidR="00C84DB7" w:rsidRPr="00B36EFE">
          <w:rPr>
            <w:rFonts w:ascii="Times New Roman" w:hAnsi="Times New Roman"/>
            <w:b/>
            <w:bCs/>
            <w:spacing w:val="2"/>
          </w:rPr>
          <w:t>2</w:t>
        </w:r>
        <w:r w:rsidR="00C84DB7" w:rsidRPr="00B36EFE">
          <w:rPr>
            <w:rFonts w:ascii="Times New Roman" w:hAnsi="Times New Roman"/>
            <w:spacing w:val="2"/>
          </w:rPr>
          <w:t>.</w:t>
        </w:r>
        <w:r w:rsidR="00C84DB7" w:rsidRPr="00B36EFE">
          <w:rPr>
            <w:rFonts w:ascii="Times New Roman" w:hAnsi="Times New Roman"/>
            <w:b/>
            <w:bCs/>
            <w:spacing w:val="2"/>
          </w:rPr>
          <w:t>06</w:t>
        </w:r>
        <w:r w:rsidR="00C84DB7" w:rsidRPr="00B36EFE">
          <w:rPr>
            <w:rFonts w:ascii="Times New Roman" w:hAnsi="Times New Roman"/>
            <w:spacing w:val="2"/>
          </w:rPr>
          <w:t>.</w:t>
        </w:r>
        <w:r w:rsidR="00C84DB7" w:rsidRPr="00B36EFE">
          <w:rPr>
            <w:rFonts w:ascii="Times New Roman" w:hAnsi="Times New Roman"/>
            <w:b/>
            <w:bCs/>
            <w:spacing w:val="2"/>
          </w:rPr>
          <w:t>03</w:t>
        </w:r>
        <w:r w:rsidR="00C84DB7" w:rsidRPr="00B36EFE">
          <w:rPr>
            <w:rFonts w:ascii="Times New Roman" w:hAnsi="Times New Roman"/>
            <w:spacing w:val="2"/>
          </w:rPr>
          <w:t>-</w:t>
        </w:r>
        <w:r w:rsidR="00C84DB7" w:rsidRPr="00B36EFE">
          <w:rPr>
            <w:rFonts w:ascii="Times New Roman" w:hAnsi="Times New Roman"/>
            <w:b/>
            <w:bCs/>
            <w:spacing w:val="2"/>
          </w:rPr>
          <w:t>85</w:t>
        </w:r>
        <w:r w:rsidR="00C84DB7" w:rsidRPr="00B36EFE">
          <w:rPr>
            <w:rFonts w:ascii="Times New Roman" w:hAnsi="Times New Roman"/>
            <w:spacing w:val="2"/>
          </w:rPr>
          <w:t>"(утв. Приказом Минстроя России от 16.12.2016 N 953/пр)</w:t>
        </w:r>
      </w:hyperlink>
    </w:p>
    <w:p w:rsidR="00C84DB7" w:rsidRPr="00B36EFE" w:rsidRDefault="00C84DB7" w:rsidP="00C84DB7">
      <w:pPr>
        <w:shd w:val="clear" w:color="auto" w:fill="FFFFFF"/>
        <w:spacing w:after="0" w:line="240" w:lineRule="auto"/>
        <w:jc w:val="both"/>
        <w:rPr>
          <w:rFonts w:ascii="Times New Roman" w:hAnsi="Times New Roman"/>
          <w:spacing w:val="2"/>
          <w:sz w:val="8"/>
          <w:szCs w:val="8"/>
        </w:rPr>
      </w:pPr>
    </w:p>
    <w:p w:rsidR="00C84DB7" w:rsidRPr="00B36EFE" w:rsidRDefault="00C1444F" w:rsidP="00C84DB7">
      <w:pPr>
        <w:shd w:val="clear" w:color="auto" w:fill="FFFFFF"/>
        <w:spacing w:after="0" w:line="240" w:lineRule="auto"/>
        <w:jc w:val="both"/>
        <w:rPr>
          <w:rFonts w:ascii="Times New Roman" w:hAnsi="Times New Roman"/>
          <w:spacing w:val="2"/>
        </w:rPr>
      </w:pPr>
      <w:hyperlink r:id="rId86" w:tgtFrame="_blank" w:history="1">
        <w:r w:rsidR="00C84DB7" w:rsidRPr="00B36EFE">
          <w:rPr>
            <w:rFonts w:ascii="Times New Roman" w:hAnsi="Times New Roman"/>
            <w:b/>
            <w:spacing w:val="2"/>
          </w:rPr>
          <w:t>"СП 104.13330.2016.</w:t>
        </w:r>
        <w:r w:rsidR="00C84DB7" w:rsidRPr="00B36EFE">
          <w:rPr>
            <w:rFonts w:ascii="Times New Roman" w:hAnsi="Times New Roman"/>
            <w:spacing w:val="2"/>
          </w:rPr>
          <w:t xml:space="preserve"> Свод правил. Инженерная защита территории от затопления и подтопления. Актуализированная редакция </w:t>
        </w:r>
        <w:r w:rsidR="00C84DB7" w:rsidRPr="00B36EFE">
          <w:rPr>
            <w:rFonts w:ascii="Times New Roman" w:hAnsi="Times New Roman"/>
            <w:b/>
            <w:bCs/>
            <w:spacing w:val="2"/>
          </w:rPr>
          <w:t>СНиП</w:t>
        </w:r>
        <w:r w:rsidR="00C84DB7" w:rsidRPr="00B36EFE">
          <w:rPr>
            <w:rFonts w:ascii="Times New Roman" w:hAnsi="Times New Roman"/>
            <w:spacing w:val="2"/>
          </w:rPr>
          <w:t> </w:t>
        </w:r>
        <w:r w:rsidR="00C84DB7" w:rsidRPr="00B36EFE">
          <w:rPr>
            <w:rFonts w:ascii="Times New Roman" w:hAnsi="Times New Roman"/>
            <w:b/>
            <w:bCs/>
            <w:spacing w:val="2"/>
          </w:rPr>
          <w:t>2</w:t>
        </w:r>
        <w:r w:rsidR="00C84DB7" w:rsidRPr="00B36EFE">
          <w:rPr>
            <w:rFonts w:ascii="Times New Roman" w:hAnsi="Times New Roman"/>
            <w:spacing w:val="2"/>
          </w:rPr>
          <w:t>.</w:t>
        </w:r>
        <w:r w:rsidR="00C84DB7" w:rsidRPr="00B36EFE">
          <w:rPr>
            <w:rFonts w:ascii="Times New Roman" w:hAnsi="Times New Roman"/>
            <w:b/>
            <w:bCs/>
            <w:spacing w:val="2"/>
          </w:rPr>
          <w:t>06</w:t>
        </w:r>
        <w:r w:rsidR="00C84DB7" w:rsidRPr="00B36EFE">
          <w:rPr>
            <w:rFonts w:ascii="Times New Roman" w:hAnsi="Times New Roman"/>
            <w:spacing w:val="2"/>
          </w:rPr>
          <w:t>.</w:t>
        </w:r>
        <w:r w:rsidR="00C84DB7" w:rsidRPr="00B36EFE">
          <w:rPr>
            <w:rFonts w:ascii="Times New Roman" w:hAnsi="Times New Roman"/>
            <w:b/>
            <w:bCs/>
            <w:spacing w:val="2"/>
          </w:rPr>
          <w:t>15</w:t>
        </w:r>
        <w:r w:rsidR="00C84DB7" w:rsidRPr="00B36EFE">
          <w:rPr>
            <w:rFonts w:ascii="Times New Roman" w:hAnsi="Times New Roman"/>
            <w:spacing w:val="2"/>
          </w:rPr>
          <w:t>-</w:t>
        </w:r>
        <w:r w:rsidR="00C84DB7" w:rsidRPr="00B36EFE">
          <w:rPr>
            <w:rFonts w:ascii="Times New Roman" w:hAnsi="Times New Roman"/>
            <w:b/>
            <w:bCs/>
            <w:spacing w:val="2"/>
          </w:rPr>
          <w:t>85</w:t>
        </w:r>
        <w:r w:rsidR="00C84DB7" w:rsidRPr="00B36EFE">
          <w:rPr>
            <w:rFonts w:ascii="Times New Roman" w:hAnsi="Times New Roman"/>
            <w:spacing w:val="2"/>
          </w:rPr>
          <w:t>"(утв. Приказом Минстроя России от 16.12.2016 N 964/пр)</w:t>
        </w:r>
      </w:hyperlink>
    </w:p>
    <w:p w:rsidR="00C84DB7" w:rsidRPr="00B36EFE" w:rsidRDefault="00C84DB7" w:rsidP="00C84DB7">
      <w:pPr>
        <w:shd w:val="clear" w:color="auto" w:fill="FFFFFF"/>
        <w:spacing w:after="0" w:line="240" w:lineRule="auto"/>
        <w:jc w:val="both"/>
        <w:rPr>
          <w:rFonts w:ascii="Times New Roman" w:hAnsi="Times New Roman"/>
          <w:spacing w:val="2"/>
          <w:sz w:val="8"/>
          <w:szCs w:val="8"/>
        </w:rPr>
      </w:pPr>
    </w:p>
    <w:p w:rsidR="00C84DB7" w:rsidRPr="00B36EFE" w:rsidRDefault="00C84DB7" w:rsidP="00C84DB7">
      <w:pPr>
        <w:shd w:val="clear" w:color="auto" w:fill="FFFFFF"/>
        <w:spacing w:after="0" w:line="240" w:lineRule="auto"/>
        <w:jc w:val="both"/>
        <w:rPr>
          <w:rFonts w:ascii="Times New Roman" w:hAnsi="Times New Roman"/>
          <w:spacing w:val="2"/>
          <w:sz w:val="8"/>
          <w:szCs w:val="8"/>
        </w:rPr>
      </w:pPr>
    </w:p>
    <w:p w:rsidR="00C84DB7" w:rsidRPr="00B36EFE" w:rsidRDefault="00C1444F" w:rsidP="00C84DB7">
      <w:pPr>
        <w:shd w:val="clear" w:color="auto" w:fill="FFFFFF"/>
        <w:spacing w:after="0" w:line="240" w:lineRule="auto"/>
        <w:jc w:val="both"/>
        <w:rPr>
          <w:rFonts w:ascii="Times New Roman" w:hAnsi="Times New Roman"/>
          <w:spacing w:val="2"/>
        </w:rPr>
      </w:pPr>
      <w:hyperlink r:id="rId87" w:tgtFrame="_blank" w:history="1">
        <w:r w:rsidR="00C84DB7" w:rsidRPr="00B36EFE">
          <w:rPr>
            <w:rFonts w:ascii="Times New Roman" w:hAnsi="Times New Roman"/>
            <w:spacing w:val="2"/>
          </w:rPr>
          <w:t>"</w:t>
        </w:r>
        <w:r w:rsidR="00C84DB7" w:rsidRPr="00B36EFE">
          <w:rPr>
            <w:rFonts w:ascii="Times New Roman" w:hAnsi="Times New Roman"/>
            <w:b/>
            <w:bCs/>
            <w:spacing w:val="2"/>
          </w:rPr>
          <w:t>СНиП</w:t>
        </w:r>
        <w:r w:rsidR="00C84DB7" w:rsidRPr="00B36EFE">
          <w:rPr>
            <w:rFonts w:ascii="Times New Roman" w:hAnsi="Times New Roman"/>
            <w:spacing w:val="2"/>
          </w:rPr>
          <w:t> </w:t>
        </w:r>
        <w:r w:rsidR="00C84DB7" w:rsidRPr="00B36EFE">
          <w:rPr>
            <w:rFonts w:ascii="Times New Roman" w:hAnsi="Times New Roman"/>
            <w:b/>
            <w:bCs/>
            <w:spacing w:val="2"/>
          </w:rPr>
          <w:t>31</w:t>
        </w:r>
        <w:r w:rsidR="00C84DB7" w:rsidRPr="00B36EFE">
          <w:rPr>
            <w:rFonts w:ascii="Times New Roman" w:hAnsi="Times New Roman"/>
            <w:spacing w:val="2"/>
          </w:rPr>
          <w:t>-</w:t>
        </w:r>
        <w:r w:rsidR="00C84DB7" w:rsidRPr="00B36EFE">
          <w:rPr>
            <w:rFonts w:ascii="Times New Roman" w:hAnsi="Times New Roman"/>
            <w:b/>
            <w:bCs/>
            <w:spacing w:val="2"/>
          </w:rPr>
          <w:t>04</w:t>
        </w:r>
        <w:r w:rsidR="00C84DB7" w:rsidRPr="00B36EFE">
          <w:rPr>
            <w:rFonts w:ascii="Times New Roman" w:hAnsi="Times New Roman"/>
            <w:spacing w:val="2"/>
          </w:rPr>
          <w:t>-</w:t>
        </w:r>
        <w:r w:rsidR="00C84DB7" w:rsidRPr="00B36EFE">
          <w:rPr>
            <w:rFonts w:ascii="Times New Roman" w:hAnsi="Times New Roman"/>
            <w:b/>
            <w:bCs/>
            <w:spacing w:val="2"/>
          </w:rPr>
          <w:t>2001</w:t>
        </w:r>
        <w:r w:rsidR="00C84DB7" w:rsidRPr="00B36EFE">
          <w:rPr>
            <w:rFonts w:ascii="Times New Roman" w:hAnsi="Times New Roman"/>
            <w:spacing w:val="2"/>
          </w:rPr>
          <w:t>. Складские здания"(приняты Постановлением Госстроя РФ от 19.03.2001 N 21)</w:t>
        </w:r>
      </w:hyperlink>
    </w:p>
    <w:p w:rsidR="00C84DB7" w:rsidRPr="00B36EFE" w:rsidRDefault="00C84DB7" w:rsidP="00C84DB7">
      <w:pPr>
        <w:spacing w:after="0" w:line="240" w:lineRule="auto"/>
        <w:jc w:val="both"/>
        <w:rPr>
          <w:rFonts w:ascii="Times New Roman" w:hAnsi="Times New Roman"/>
          <w:spacing w:val="2"/>
          <w:sz w:val="8"/>
          <w:szCs w:val="8"/>
        </w:rPr>
      </w:pPr>
    </w:p>
    <w:p w:rsidR="00C84DB7" w:rsidRPr="00B36EFE" w:rsidRDefault="00C1444F" w:rsidP="00C84DB7">
      <w:pPr>
        <w:spacing w:after="0" w:line="240" w:lineRule="auto"/>
        <w:jc w:val="both"/>
        <w:rPr>
          <w:rFonts w:ascii="Times New Roman" w:hAnsi="Times New Roman"/>
        </w:rPr>
      </w:pPr>
      <w:hyperlink r:id="rId88" w:tgtFrame="_blank" w:history="1">
        <w:r w:rsidR="00C84DB7" w:rsidRPr="00B36EFE">
          <w:rPr>
            <w:rFonts w:ascii="Times New Roman" w:hAnsi="Times New Roman"/>
            <w:spacing w:val="2"/>
          </w:rPr>
          <w:t>"</w:t>
        </w:r>
        <w:r w:rsidR="00C84DB7" w:rsidRPr="00B36EFE">
          <w:rPr>
            <w:rFonts w:ascii="Times New Roman" w:hAnsi="Times New Roman"/>
            <w:b/>
            <w:bCs/>
            <w:spacing w:val="2"/>
          </w:rPr>
          <w:t>СНиП</w:t>
        </w:r>
        <w:r w:rsidR="00C84DB7" w:rsidRPr="00B36EFE">
          <w:rPr>
            <w:rFonts w:ascii="Times New Roman" w:hAnsi="Times New Roman"/>
            <w:spacing w:val="2"/>
          </w:rPr>
          <w:t> </w:t>
        </w:r>
        <w:r w:rsidR="00C84DB7" w:rsidRPr="00B36EFE">
          <w:rPr>
            <w:rFonts w:ascii="Times New Roman" w:hAnsi="Times New Roman"/>
            <w:b/>
            <w:bCs/>
            <w:spacing w:val="2"/>
          </w:rPr>
          <w:t>31</w:t>
        </w:r>
        <w:r w:rsidR="00C84DB7" w:rsidRPr="00B36EFE">
          <w:rPr>
            <w:rFonts w:ascii="Times New Roman" w:hAnsi="Times New Roman"/>
            <w:spacing w:val="2"/>
          </w:rPr>
          <w:t>-</w:t>
        </w:r>
        <w:r w:rsidR="00C84DB7" w:rsidRPr="00B36EFE">
          <w:rPr>
            <w:rFonts w:ascii="Times New Roman" w:hAnsi="Times New Roman"/>
            <w:b/>
            <w:bCs/>
            <w:spacing w:val="2"/>
          </w:rPr>
          <w:t>05</w:t>
        </w:r>
        <w:r w:rsidR="00C84DB7" w:rsidRPr="00B36EFE">
          <w:rPr>
            <w:rFonts w:ascii="Times New Roman" w:hAnsi="Times New Roman"/>
            <w:spacing w:val="2"/>
          </w:rPr>
          <w:t>-</w:t>
        </w:r>
        <w:r w:rsidR="00C84DB7" w:rsidRPr="00B36EFE">
          <w:rPr>
            <w:rFonts w:ascii="Times New Roman" w:hAnsi="Times New Roman"/>
            <w:b/>
            <w:bCs/>
            <w:spacing w:val="2"/>
          </w:rPr>
          <w:t>2003</w:t>
        </w:r>
        <w:r w:rsidR="00C84DB7" w:rsidRPr="00B36EFE">
          <w:rPr>
            <w:rFonts w:ascii="Times New Roman" w:hAnsi="Times New Roman"/>
            <w:spacing w:val="2"/>
          </w:rPr>
          <w:t>. Общественные здания административного назначения"(приняты и введены в действие Постановлением Госстроя РФ от 23.06.2003 N 108)</w:t>
        </w:r>
      </w:hyperlink>
    </w:p>
    <w:p w:rsidR="00C84DB7" w:rsidRDefault="00C84DB7" w:rsidP="00C84DB7">
      <w:pPr>
        <w:spacing w:after="0" w:line="240" w:lineRule="auto"/>
        <w:ind w:firstLine="567"/>
        <w:jc w:val="both"/>
        <w:rPr>
          <w:rFonts w:ascii="Times New Roman" w:hAnsi="Times New Roman"/>
        </w:rPr>
      </w:pPr>
    </w:p>
    <w:p w:rsidR="00C84DB7" w:rsidRPr="000B6293" w:rsidRDefault="00C84DB7" w:rsidP="00C84DB7">
      <w:pPr>
        <w:shd w:val="clear" w:color="auto" w:fill="EEECE1" w:themeFill="background2"/>
        <w:autoSpaceDE w:val="0"/>
        <w:autoSpaceDN w:val="0"/>
        <w:adjustRightInd w:val="0"/>
        <w:spacing w:after="0" w:line="240" w:lineRule="auto"/>
        <w:ind w:firstLine="567"/>
        <w:jc w:val="center"/>
        <w:rPr>
          <w:rFonts w:ascii="Arial Narrow" w:hAnsi="Arial Narrow"/>
          <w:b/>
          <w:bCs/>
          <w:sz w:val="28"/>
          <w:szCs w:val="28"/>
        </w:rPr>
      </w:pPr>
      <w:r w:rsidRPr="000B6293">
        <w:rPr>
          <w:rFonts w:ascii="Arial Narrow" w:hAnsi="Arial Narrow"/>
          <w:b/>
          <w:bCs/>
          <w:sz w:val="28"/>
          <w:szCs w:val="28"/>
        </w:rPr>
        <w:t>Своды правил по проектированию и строительству (СП)</w:t>
      </w:r>
    </w:p>
    <w:p w:rsidR="00C84DB7" w:rsidRPr="000B6293" w:rsidRDefault="00C84DB7" w:rsidP="00C84DB7">
      <w:pPr>
        <w:autoSpaceDE w:val="0"/>
        <w:autoSpaceDN w:val="0"/>
        <w:adjustRightInd w:val="0"/>
        <w:spacing w:after="0" w:line="240" w:lineRule="auto"/>
        <w:ind w:firstLine="567"/>
        <w:jc w:val="both"/>
        <w:rPr>
          <w:rFonts w:ascii="Times New Roman" w:hAnsi="Times New Roman"/>
          <w:sz w:val="8"/>
          <w:szCs w:val="8"/>
        </w:rPr>
      </w:pPr>
    </w:p>
    <w:p w:rsidR="00C84DB7" w:rsidRPr="00B36EFE" w:rsidRDefault="00C84DB7" w:rsidP="00C84DB7">
      <w:pPr>
        <w:shd w:val="clear" w:color="auto" w:fill="FFFFFF"/>
        <w:spacing w:after="0" w:line="240" w:lineRule="auto"/>
        <w:jc w:val="both"/>
        <w:rPr>
          <w:rStyle w:val="blk"/>
          <w:rFonts w:ascii="Times New Roman" w:hAnsi="Times New Roman"/>
          <w:spacing w:val="2"/>
          <w:shd w:val="clear" w:color="auto" w:fill="FFFFFF"/>
        </w:rPr>
      </w:pP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СП</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4</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13130</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2013</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Свод</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правил</w:t>
      </w:r>
      <w:r w:rsidRPr="00B36EFE">
        <w:rPr>
          <w:rStyle w:val="blk"/>
          <w:rFonts w:ascii="Times New Roman" w:hAnsi="Times New Roman"/>
          <w:spacing w:val="2"/>
          <w:shd w:val="clear" w:color="auto" w:fill="FFFFFF"/>
        </w:rPr>
        <w:t>. Системы противопожарной защиты. Ограничение распространения пожара на объектах защиты. Требования к объемно-планировочным и конструктивным решениям"(утв. Приказом МЧС России от 24.04.</w:t>
      </w:r>
      <w:r w:rsidRPr="00B36EFE">
        <w:rPr>
          <w:rStyle w:val="b"/>
          <w:rFonts w:ascii="Times New Roman" w:hAnsi="Times New Roman"/>
          <w:b/>
          <w:bCs/>
          <w:spacing w:val="2"/>
          <w:shd w:val="clear" w:color="auto" w:fill="FFFFFF"/>
        </w:rPr>
        <w:t>2013</w:t>
      </w:r>
      <w:r w:rsidRPr="00B36EFE">
        <w:rPr>
          <w:rStyle w:val="blk"/>
          <w:rFonts w:ascii="Times New Roman" w:hAnsi="Times New Roman"/>
          <w:spacing w:val="2"/>
          <w:shd w:val="clear" w:color="auto" w:fill="FFFFFF"/>
        </w:rPr>
        <w:t> N 288)</w:t>
      </w:r>
    </w:p>
    <w:p w:rsidR="00C84DB7" w:rsidRPr="00B36EFE" w:rsidRDefault="00C84DB7" w:rsidP="00C84DB7">
      <w:pPr>
        <w:shd w:val="clear" w:color="auto" w:fill="FFFFFF"/>
        <w:spacing w:after="0" w:line="240" w:lineRule="auto"/>
        <w:jc w:val="both"/>
        <w:rPr>
          <w:rStyle w:val="b"/>
          <w:rFonts w:ascii="Times New Roman" w:hAnsi="Times New Roman"/>
          <w:b/>
          <w:bCs/>
          <w:spacing w:val="2"/>
          <w:sz w:val="8"/>
          <w:szCs w:val="8"/>
          <w:shd w:val="clear" w:color="auto" w:fill="FFFFFF"/>
        </w:rPr>
      </w:pPr>
    </w:p>
    <w:p w:rsidR="00C84DB7" w:rsidRPr="00B36EFE" w:rsidRDefault="00C84DB7" w:rsidP="00C84DB7">
      <w:pPr>
        <w:shd w:val="clear" w:color="auto" w:fill="FFFFFF"/>
        <w:spacing w:after="0" w:line="240" w:lineRule="auto"/>
        <w:jc w:val="both"/>
        <w:rPr>
          <w:rStyle w:val="blk"/>
          <w:rFonts w:ascii="Times New Roman" w:hAnsi="Times New Roman"/>
          <w:spacing w:val="2"/>
          <w:shd w:val="clear" w:color="auto" w:fill="FFFFFF"/>
        </w:rPr>
      </w:pPr>
      <w:r w:rsidRPr="00B36EFE">
        <w:rPr>
          <w:rStyle w:val="b"/>
          <w:rFonts w:ascii="Times New Roman" w:hAnsi="Times New Roman"/>
          <w:b/>
          <w:bCs/>
          <w:spacing w:val="2"/>
          <w:shd w:val="clear" w:color="auto" w:fill="FFFFFF"/>
        </w:rPr>
        <w:t>СП</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5</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13130</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2009</w:t>
      </w:r>
      <w:r w:rsidRPr="00B36EFE">
        <w:rPr>
          <w:rStyle w:val="blk"/>
          <w:rFonts w:ascii="Times New Roman" w:hAnsi="Times New Roman"/>
          <w:spacing w:val="2"/>
          <w:shd w:val="clear" w:color="auto" w:fill="FFFFFF"/>
        </w:rPr>
        <w:t>. Системы противопожарной защиты. Установки пожарной сигнализации и пожаротушения автоматические. Нормы и правила проектирования"(утв. Приказом МЧС РФ от 25.03.</w:t>
      </w:r>
      <w:r w:rsidRPr="00B36EFE">
        <w:rPr>
          <w:rStyle w:val="b"/>
          <w:rFonts w:ascii="Times New Roman" w:hAnsi="Times New Roman"/>
          <w:b/>
          <w:bCs/>
          <w:spacing w:val="2"/>
          <w:shd w:val="clear" w:color="auto" w:fill="FFFFFF"/>
        </w:rPr>
        <w:t>2009</w:t>
      </w:r>
      <w:r w:rsidRPr="00B36EFE">
        <w:rPr>
          <w:rStyle w:val="blk"/>
          <w:rFonts w:ascii="Times New Roman" w:hAnsi="Times New Roman"/>
          <w:spacing w:val="2"/>
          <w:shd w:val="clear" w:color="auto" w:fill="FFFFFF"/>
        </w:rPr>
        <w:t> N 175) (ред. от 01.06.2011)</w:t>
      </w:r>
    </w:p>
    <w:p w:rsidR="00C84DB7" w:rsidRPr="00B36EFE" w:rsidRDefault="00C84DB7" w:rsidP="00C84DB7">
      <w:pPr>
        <w:shd w:val="clear" w:color="auto" w:fill="FFFFFF"/>
        <w:spacing w:after="0" w:line="240" w:lineRule="auto"/>
        <w:jc w:val="both"/>
        <w:rPr>
          <w:rFonts w:ascii="Times New Roman" w:hAnsi="Times New Roman"/>
          <w:spacing w:val="2"/>
          <w:sz w:val="8"/>
          <w:szCs w:val="8"/>
        </w:rPr>
      </w:pPr>
    </w:p>
    <w:p w:rsidR="00C84DB7" w:rsidRPr="00B36EFE" w:rsidRDefault="00C1444F" w:rsidP="00C84DB7">
      <w:pPr>
        <w:shd w:val="clear" w:color="auto" w:fill="FFFFFF"/>
        <w:spacing w:after="0" w:line="240" w:lineRule="auto"/>
        <w:jc w:val="both"/>
        <w:rPr>
          <w:rFonts w:ascii="Times New Roman" w:hAnsi="Times New Roman"/>
          <w:spacing w:val="2"/>
        </w:rPr>
      </w:pPr>
      <w:hyperlink r:id="rId89" w:tgtFrame="_blank" w:history="1">
        <w:r w:rsidR="00C84DB7" w:rsidRPr="00B36EFE">
          <w:rPr>
            <w:rFonts w:ascii="Times New Roman" w:hAnsi="Times New Roman"/>
            <w:spacing w:val="2"/>
          </w:rPr>
          <w:t>"</w:t>
        </w:r>
        <w:r w:rsidR="00C84DB7" w:rsidRPr="00B36EFE">
          <w:rPr>
            <w:rFonts w:ascii="Times New Roman" w:hAnsi="Times New Roman"/>
            <w:b/>
            <w:bCs/>
            <w:spacing w:val="2"/>
          </w:rPr>
          <w:t>СП</w:t>
        </w:r>
        <w:r w:rsidR="00C84DB7" w:rsidRPr="00B36EFE">
          <w:rPr>
            <w:rFonts w:ascii="Times New Roman" w:hAnsi="Times New Roman"/>
            <w:spacing w:val="2"/>
          </w:rPr>
          <w:t> </w:t>
        </w:r>
        <w:r w:rsidR="00C84DB7" w:rsidRPr="00B36EFE">
          <w:rPr>
            <w:rFonts w:ascii="Times New Roman" w:hAnsi="Times New Roman"/>
            <w:b/>
            <w:bCs/>
            <w:spacing w:val="2"/>
          </w:rPr>
          <w:t>11</w:t>
        </w:r>
        <w:r w:rsidR="00C84DB7" w:rsidRPr="00B36EFE">
          <w:rPr>
            <w:rFonts w:ascii="Times New Roman" w:hAnsi="Times New Roman"/>
            <w:spacing w:val="2"/>
          </w:rPr>
          <w:t>-</w:t>
        </w:r>
        <w:r w:rsidR="00C84DB7" w:rsidRPr="00B36EFE">
          <w:rPr>
            <w:rFonts w:ascii="Times New Roman" w:hAnsi="Times New Roman"/>
            <w:b/>
            <w:bCs/>
            <w:spacing w:val="2"/>
          </w:rPr>
          <w:t>103</w:t>
        </w:r>
        <w:r w:rsidR="00C84DB7" w:rsidRPr="00B36EFE">
          <w:rPr>
            <w:rFonts w:ascii="Times New Roman" w:hAnsi="Times New Roman"/>
            <w:spacing w:val="2"/>
          </w:rPr>
          <w:t>-</w:t>
        </w:r>
        <w:r w:rsidR="00C84DB7" w:rsidRPr="00B36EFE">
          <w:rPr>
            <w:rFonts w:ascii="Times New Roman" w:hAnsi="Times New Roman"/>
            <w:b/>
            <w:bCs/>
            <w:spacing w:val="2"/>
          </w:rPr>
          <w:t>97</w:t>
        </w:r>
        <w:r w:rsidR="00C84DB7" w:rsidRPr="00B36EFE">
          <w:rPr>
            <w:rFonts w:ascii="Times New Roman" w:hAnsi="Times New Roman"/>
            <w:spacing w:val="2"/>
          </w:rPr>
          <w:t>. Инженерно-гидрометеорологические изыскания для строительства"(одобрен Письмом Госстроя РФ от 10.07.1997 N 9-1-1/69)</w:t>
        </w:r>
      </w:hyperlink>
    </w:p>
    <w:p w:rsidR="00C84DB7" w:rsidRPr="00B36EFE" w:rsidRDefault="00C84DB7" w:rsidP="00C84DB7">
      <w:pPr>
        <w:shd w:val="clear" w:color="auto" w:fill="FFFFFF"/>
        <w:spacing w:after="0" w:line="240" w:lineRule="auto"/>
        <w:jc w:val="both"/>
        <w:rPr>
          <w:rStyle w:val="blk"/>
          <w:rFonts w:ascii="Times New Roman" w:hAnsi="Times New Roman"/>
          <w:spacing w:val="2"/>
          <w:sz w:val="8"/>
          <w:szCs w:val="8"/>
          <w:shd w:val="clear" w:color="auto" w:fill="FFFFFF"/>
        </w:rPr>
      </w:pPr>
    </w:p>
    <w:p w:rsidR="00C84DB7" w:rsidRPr="00B36EFE" w:rsidRDefault="00C84DB7" w:rsidP="00C84DB7">
      <w:pPr>
        <w:shd w:val="clear" w:color="auto" w:fill="FFFFFF"/>
        <w:spacing w:after="0" w:line="240" w:lineRule="auto"/>
        <w:jc w:val="both"/>
        <w:rPr>
          <w:rStyle w:val="blk"/>
          <w:rFonts w:ascii="Times New Roman" w:hAnsi="Times New Roman"/>
          <w:spacing w:val="2"/>
          <w:shd w:val="clear" w:color="auto" w:fill="FFFFFF"/>
        </w:rPr>
      </w:pP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СП</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11</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106</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97</w:t>
      </w:r>
      <w:r w:rsidRPr="00B36EFE">
        <w:rPr>
          <w:rStyle w:val="blk"/>
          <w:rFonts w:ascii="Times New Roman" w:hAnsi="Times New Roman"/>
          <w:spacing w:val="2"/>
          <w:shd w:val="clear" w:color="auto" w:fill="FFFFFF"/>
        </w:rPr>
        <w:t>. Порядок разработки, согласования, утверждения и состава проектно-планировочной документации на застройку территорий садоводческих объединений граждан"(одобрен Протоколом Госстроя РФ от 19.08.1997 N 23-11/3) (ред. от 12.03.2001)</w:t>
      </w:r>
    </w:p>
    <w:p w:rsidR="00C84DB7" w:rsidRPr="00B36EFE" w:rsidRDefault="00C84DB7" w:rsidP="00C84DB7">
      <w:pPr>
        <w:shd w:val="clear" w:color="auto" w:fill="FFFFFF"/>
        <w:spacing w:after="0" w:line="240" w:lineRule="auto"/>
        <w:jc w:val="both"/>
        <w:rPr>
          <w:rStyle w:val="blk"/>
          <w:rFonts w:ascii="Times New Roman" w:hAnsi="Times New Roman"/>
          <w:spacing w:val="2"/>
          <w:sz w:val="8"/>
          <w:szCs w:val="8"/>
          <w:shd w:val="clear" w:color="auto" w:fill="FFFFFF"/>
        </w:rPr>
      </w:pPr>
    </w:p>
    <w:p w:rsidR="00C84DB7" w:rsidRPr="00B36EFE" w:rsidRDefault="00C1444F" w:rsidP="00C84DB7">
      <w:pPr>
        <w:shd w:val="clear" w:color="auto" w:fill="FFFFFF"/>
        <w:spacing w:after="0" w:line="240" w:lineRule="auto"/>
        <w:jc w:val="both"/>
        <w:rPr>
          <w:rFonts w:ascii="Times New Roman" w:hAnsi="Times New Roman"/>
          <w:spacing w:val="2"/>
        </w:rPr>
      </w:pPr>
      <w:hyperlink r:id="rId90" w:tgtFrame="_blank" w:history="1">
        <w:r w:rsidR="00C84DB7" w:rsidRPr="00B36EFE">
          <w:rPr>
            <w:rFonts w:ascii="Times New Roman" w:hAnsi="Times New Roman"/>
            <w:spacing w:val="2"/>
          </w:rPr>
          <w:t>"</w:t>
        </w:r>
        <w:r w:rsidR="00C84DB7" w:rsidRPr="00B36EFE">
          <w:rPr>
            <w:rFonts w:ascii="Times New Roman" w:hAnsi="Times New Roman"/>
            <w:b/>
            <w:bCs/>
            <w:spacing w:val="2"/>
          </w:rPr>
          <w:t>МДС</w:t>
        </w:r>
        <w:r w:rsidR="00C84DB7" w:rsidRPr="00B36EFE">
          <w:rPr>
            <w:rFonts w:ascii="Times New Roman" w:hAnsi="Times New Roman"/>
            <w:spacing w:val="2"/>
          </w:rPr>
          <w:t> </w:t>
        </w:r>
        <w:r w:rsidR="00C84DB7" w:rsidRPr="00B36EFE">
          <w:rPr>
            <w:rFonts w:ascii="Times New Roman" w:hAnsi="Times New Roman"/>
            <w:b/>
            <w:bCs/>
            <w:spacing w:val="2"/>
          </w:rPr>
          <w:t>11</w:t>
        </w:r>
        <w:r w:rsidR="00C84DB7" w:rsidRPr="00B36EFE">
          <w:rPr>
            <w:rFonts w:ascii="Times New Roman" w:hAnsi="Times New Roman"/>
            <w:spacing w:val="2"/>
          </w:rPr>
          <w:t>-</w:t>
        </w:r>
        <w:r w:rsidR="00C84DB7" w:rsidRPr="00B36EFE">
          <w:rPr>
            <w:rFonts w:ascii="Times New Roman" w:hAnsi="Times New Roman"/>
            <w:b/>
            <w:bCs/>
            <w:spacing w:val="2"/>
          </w:rPr>
          <w:t>16</w:t>
        </w:r>
        <w:r w:rsidR="00C84DB7" w:rsidRPr="00B36EFE">
          <w:rPr>
            <w:rFonts w:ascii="Times New Roman" w:hAnsi="Times New Roman"/>
            <w:spacing w:val="2"/>
          </w:rPr>
          <w:t>.</w:t>
        </w:r>
        <w:r w:rsidR="00C84DB7" w:rsidRPr="00B36EFE">
          <w:rPr>
            <w:rFonts w:ascii="Times New Roman" w:hAnsi="Times New Roman"/>
            <w:b/>
            <w:bCs/>
            <w:spacing w:val="2"/>
          </w:rPr>
          <w:t>2002</w:t>
        </w:r>
        <w:r w:rsidR="00C84DB7" w:rsidRPr="00B36EFE">
          <w:rPr>
            <w:rFonts w:ascii="Times New Roman" w:hAnsi="Times New Roman"/>
            <w:spacing w:val="2"/>
          </w:rPr>
          <w:t>. Методические рекомендации по составлению раздела "Инженерно-технические мероприятия гражданской обороны. Мероприятия по предупреждению чрезвычайных ситуаций" проектов строительства предприятий, зданий и сооружений (на примере проектов строительства автозаправочных станций)"(утв. МЧС РФ 12.09.2001)</w:t>
        </w:r>
      </w:hyperlink>
      <w:r w:rsidR="00C84DB7" w:rsidRPr="00B36EFE">
        <w:rPr>
          <w:rFonts w:ascii="Times New Roman" w:hAnsi="Times New Roman"/>
          <w:spacing w:val="2"/>
        </w:rPr>
        <w:t xml:space="preserve"> -НОВОЕ</w:t>
      </w:r>
    </w:p>
    <w:p w:rsidR="00C84DB7" w:rsidRPr="00B36EFE" w:rsidRDefault="00C84DB7" w:rsidP="00C84DB7">
      <w:pPr>
        <w:shd w:val="clear" w:color="auto" w:fill="FFFFFF"/>
        <w:spacing w:after="0" w:line="240" w:lineRule="auto"/>
        <w:jc w:val="both"/>
        <w:rPr>
          <w:rFonts w:ascii="Times New Roman" w:hAnsi="Times New Roman"/>
          <w:spacing w:val="2"/>
          <w:sz w:val="8"/>
          <w:szCs w:val="8"/>
        </w:rPr>
      </w:pPr>
    </w:p>
    <w:p w:rsidR="00C84DB7" w:rsidRPr="00B36EFE" w:rsidRDefault="00C1444F" w:rsidP="00C84DB7">
      <w:pPr>
        <w:shd w:val="clear" w:color="auto" w:fill="FFFFFF"/>
        <w:spacing w:after="0" w:line="240" w:lineRule="auto"/>
        <w:jc w:val="both"/>
        <w:rPr>
          <w:rFonts w:ascii="Times New Roman" w:hAnsi="Times New Roman"/>
          <w:spacing w:val="2"/>
        </w:rPr>
      </w:pPr>
      <w:hyperlink r:id="rId91" w:tgtFrame="_blank" w:history="1">
        <w:r w:rsidR="00C84DB7" w:rsidRPr="00B36EFE">
          <w:rPr>
            <w:rFonts w:ascii="Times New Roman" w:hAnsi="Times New Roman"/>
            <w:spacing w:val="2"/>
          </w:rPr>
          <w:t>"</w:t>
        </w:r>
        <w:r w:rsidR="00C84DB7" w:rsidRPr="00B36EFE">
          <w:rPr>
            <w:rFonts w:ascii="Times New Roman" w:hAnsi="Times New Roman"/>
            <w:b/>
            <w:bCs/>
            <w:spacing w:val="2"/>
          </w:rPr>
          <w:t>СП</w:t>
        </w:r>
        <w:r w:rsidR="00C84DB7" w:rsidRPr="00B36EFE">
          <w:rPr>
            <w:rFonts w:ascii="Times New Roman" w:hAnsi="Times New Roman"/>
            <w:spacing w:val="2"/>
          </w:rPr>
          <w:t> </w:t>
        </w:r>
        <w:r w:rsidR="00C84DB7" w:rsidRPr="00B36EFE">
          <w:rPr>
            <w:rFonts w:ascii="Times New Roman" w:hAnsi="Times New Roman"/>
            <w:b/>
            <w:bCs/>
            <w:spacing w:val="2"/>
          </w:rPr>
          <w:t>11</w:t>
        </w:r>
        <w:r w:rsidR="00C84DB7" w:rsidRPr="00B36EFE">
          <w:rPr>
            <w:rFonts w:ascii="Times New Roman" w:hAnsi="Times New Roman"/>
            <w:spacing w:val="2"/>
          </w:rPr>
          <w:t>.</w:t>
        </w:r>
        <w:r w:rsidR="00C84DB7" w:rsidRPr="00B36EFE">
          <w:rPr>
            <w:rFonts w:ascii="Times New Roman" w:hAnsi="Times New Roman"/>
            <w:b/>
            <w:bCs/>
            <w:spacing w:val="2"/>
          </w:rPr>
          <w:t>13130</w:t>
        </w:r>
        <w:r w:rsidR="00C84DB7" w:rsidRPr="00B36EFE">
          <w:rPr>
            <w:rFonts w:ascii="Times New Roman" w:hAnsi="Times New Roman"/>
            <w:spacing w:val="2"/>
          </w:rPr>
          <w:t>.</w:t>
        </w:r>
        <w:r w:rsidR="00C84DB7" w:rsidRPr="00B36EFE">
          <w:rPr>
            <w:rFonts w:ascii="Times New Roman" w:hAnsi="Times New Roman"/>
            <w:b/>
            <w:bCs/>
            <w:spacing w:val="2"/>
          </w:rPr>
          <w:t>2009</w:t>
        </w:r>
        <w:r w:rsidR="00C84DB7" w:rsidRPr="00B36EFE">
          <w:rPr>
            <w:rFonts w:ascii="Times New Roman" w:hAnsi="Times New Roman"/>
            <w:spacing w:val="2"/>
          </w:rPr>
          <w:t>. </w:t>
        </w:r>
        <w:r w:rsidR="00C84DB7" w:rsidRPr="00B36EFE">
          <w:rPr>
            <w:rFonts w:ascii="Times New Roman" w:hAnsi="Times New Roman"/>
            <w:b/>
            <w:bCs/>
            <w:spacing w:val="2"/>
          </w:rPr>
          <w:t>Свод</w:t>
        </w:r>
        <w:r w:rsidR="00C84DB7" w:rsidRPr="00B36EFE">
          <w:rPr>
            <w:rFonts w:ascii="Times New Roman" w:hAnsi="Times New Roman"/>
            <w:spacing w:val="2"/>
          </w:rPr>
          <w:t> </w:t>
        </w:r>
        <w:r w:rsidR="00C84DB7" w:rsidRPr="00B36EFE">
          <w:rPr>
            <w:rFonts w:ascii="Times New Roman" w:hAnsi="Times New Roman"/>
            <w:b/>
            <w:bCs/>
            <w:spacing w:val="2"/>
          </w:rPr>
          <w:t>правил</w:t>
        </w:r>
        <w:r w:rsidR="00C84DB7" w:rsidRPr="00B36EFE">
          <w:rPr>
            <w:rFonts w:ascii="Times New Roman" w:hAnsi="Times New Roman"/>
            <w:spacing w:val="2"/>
          </w:rPr>
          <w:t>. Места дислокации подразделений пожарной охраны. Порядок и методика определения"(утв. Приказом МЧС РФ от 25.03.2009 N 181) (ред. от 09.12.2010)</w:t>
        </w:r>
      </w:hyperlink>
    </w:p>
    <w:p w:rsidR="00C84DB7" w:rsidRPr="00B36EFE" w:rsidRDefault="00C84DB7" w:rsidP="00C84DB7">
      <w:pPr>
        <w:shd w:val="clear" w:color="auto" w:fill="FFFFFF"/>
        <w:spacing w:after="0" w:line="240" w:lineRule="auto"/>
        <w:jc w:val="both"/>
        <w:rPr>
          <w:rFonts w:ascii="Times New Roman" w:hAnsi="Times New Roman"/>
          <w:spacing w:val="2"/>
          <w:sz w:val="8"/>
          <w:szCs w:val="8"/>
        </w:rPr>
      </w:pPr>
    </w:p>
    <w:p w:rsidR="00C84DB7" w:rsidRPr="00B36EFE" w:rsidRDefault="00C1444F" w:rsidP="00C84DB7">
      <w:pPr>
        <w:shd w:val="clear" w:color="auto" w:fill="FFFFFF"/>
        <w:spacing w:after="0" w:line="240" w:lineRule="auto"/>
        <w:jc w:val="both"/>
        <w:rPr>
          <w:rFonts w:ascii="Times New Roman" w:hAnsi="Times New Roman"/>
          <w:spacing w:val="2"/>
        </w:rPr>
      </w:pPr>
      <w:hyperlink r:id="rId92" w:tgtFrame="_blank" w:history="1">
        <w:r w:rsidR="00C84DB7" w:rsidRPr="00B36EFE">
          <w:rPr>
            <w:rFonts w:ascii="Times New Roman" w:hAnsi="Times New Roman"/>
            <w:spacing w:val="2"/>
          </w:rPr>
          <w:t>Приказ МЧС РФ от 25.03.2009 N 182 (ред. от 09.</w:t>
        </w:r>
        <w:r w:rsidR="00C84DB7" w:rsidRPr="00B36EFE">
          <w:rPr>
            <w:rFonts w:ascii="Times New Roman" w:hAnsi="Times New Roman"/>
            <w:b/>
            <w:bCs/>
            <w:spacing w:val="2"/>
          </w:rPr>
          <w:t>12</w:t>
        </w:r>
        <w:r w:rsidR="00C84DB7" w:rsidRPr="00B36EFE">
          <w:rPr>
            <w:rFonts w:ascii="Times New Roman" w:hAnsi="Times New Roman"/>
            <w:spacing w:val="2"/>
          </w:rPr>
          <w:t>.2010)"Об утверждении </w:t>
        </w:r>
        <w:r w:rsidR="00C84DB7" w:rsidRPr="00B36EFE">
          <w:rPr>
            <w:rFonts w:ascii="Times New Roman" w:hAnsi="Times New Roman"/>
            <w:b/>
            <w:bCs/>
            <w:spacing w:val="2"/>
          </w:rPr>
          <w:t>свода</w:t>
        </w:r>
        <w:r w:rsidR="00C84DB7" w:rsidRPr="00B36EFE">
          <w:rPr>
            <w:rFonts w:ascii="Times New Roman" w:hAnsi="Times New Roman"/>
            <w:spacing w:val="2"/>
          </w:rPr>
          <w:t> </w:t>
        </w:r>
        <w:r w:rsidR="00C84DB7" w:rsidRPr="00B36EFE">
          <w:rPr>
            <w:rFonts w:ascii="Times New Roman" w:hAnsi="Times New Roman"/>
            <w:b/>
            <w:bCs/>
            <w:spacing w:val="2"/>
          </w:rPr>
          <w:t>правил</w:t>
        </w:r>
        <w:r w:rsidR="00C84DB7" w:rsidRPr="00B36EFE">
          <w:rPr>
            <w:rFonts w:ascii="Times New Roman" w:hAnsi="Times New Roman"/>
            <w:spacing w:val="2"/>
          </w:rPr>
          <w:t> "Определение категорий помещений, зданий и наружных установок по взрывопожарной и пожарной опасности"</w:t>
        </w:r>
      </w:hyperlink>
    </w:p>
    <w:p w:rsidR="00C84DB7" w:rsidRPr="00861625" w:rsidRDefault="00C84DB7" w:rsidP="00C84DB7">
      <w:pPr>
        <w:shd w:val="clear" w:color="auto" w:fill="FFFFFF"/>
        <w:spacing w:after="0" w:line="240" w:lineRule="auto"/>
        <w:jc w:val="both"/>
        <w:rPr>
          <w:rFonts w:ascii="Times New Roman" w:hAnsi="Times New Roman"/>
          <w:spacing w:val="2"/>
          <w:sz w:val="8"/>
          <w:szCs w:val="8"/>
        </w:rPr>
      </w:pPr>
    </w:p>
    <w:p w:rsidR="00C84DB7" w:rsidRPr="00B36EFE" w:rsidRDefault="00C1444F" w:rsidP="00C84DB7">
      <w:pPr>
        <w:shd w:val="clear" w:color="auto" w:fill="FFFFFF"/>
        <w:spacing w:after="0" w:line="240" w:lineRule="auto"/>
        <w:jc w:val="both"/>
        <w:rPr>
          <w:rFonts w:ascii="Times New Roman" w:hAnsi="Times New Roman"/>
          <w:spacing w:val="2"/>
        </w:rPr>
      </w:pPr>
      <w:hyperlink r:id="rId93" w:tgtFrame="_blank" w:history="1">
        <w:r w:rsidR="00C84DB7" w:rsidRPr="00B36EFE">
          <w:rPr>
            <w:rFonts w:ascii="Times New Roman" w:hAnsi="Times New Roman"/>
            <w:spacing w:val="2"/>
          </w:rPr>
          <w:t>"</w:t>
        </w:r>
        <w:r w:rsidR="00C84DB7" w:rsidRPr="00B36EFE">
          <w:rPr>
            <w:rFonts w:ascii="Times New Roman" w:hAnsi="Times New Roman"/>
            <w:b/>
            <w:bCs/>
            <w:spacing w:val="2"/>
          </w:rPr>
          <w:t>СП</w:t>
        </w:r>
        <w:r w:rsidR="00C84DB7" w:rsidRPr="00B36EFE">
          <w:rPr>
            <w:rFonts w:ascii="Times New Roman" w:hAnsi="Times New Roman"/>
            <w:spacing w:val="2"/>
          </w:rPr>
          <w:t> </w:t>
        </w:r>
        <w:r w:rsidR="00C84DB7" w:rsidRPr="00B36EFE">
          <w:rPr>
            <w:rFonts w:ascii="Times New Roman" w:hAnsi="Times New Roman"/>
            <w:b/>
            <w:bCs/>
            <w:spacing w:val="2"/>
          </w:rPr>
          <w:t>14</w:t>
        </w:r>
        <w:r w:rsidR="00C84DB7" w:rsidRPr="00B36EFE">
          <w:rPr>
            <w:rFonts w:ascii="Times New Roman" w:hAnsi="Times New Roman"/>
            <w:spacing w:val="2"/>
          </w:rPr>
          <w:t>.</w:t>
        </w:r>
        <w:r w:rsidR="00C84DB7" w:rsidRPr="00B36EFE">
          <w:rPr>
            <w:rFonts w:ascii="Times New Roman" w:hAnsi="Times New Roman"/>
            <w:b/>
            <w:bCs/>
            <w:spacing w:val="2"/>
          </w:rPr>
          <w:t>13330</w:t>
        </w:r>
        <w:r w:rsidR="00C84DB7" w:rsidRPr="00B36EFE">
          <w:rPr>
            <w:rFonts w:ascii="Times New Roman" w:hAnsi="Times New Roman"/>
            <w:spacing w:val="2"/>
          </w:rPr>
          <w:t>.</w:t>
        </w:r>
        <w:r w:rsidR="00C84DB7" w:rsidRPr="00B36EFE">
          <w:rPr>
            <w:rFonts w:ascii="Times New Roman" w:hAnsi="Times New Roman"/>
            <w:b/>
            <w:bCs/>
            <w:spacing w:val="2"/>
          </w:rPr>
          <w:t>2014</w:t>
        </w:r>
        <w:r w:rsidR="00C84DB7" w:rsidRPr="00B36EFE">
          <w:rPr>
            <w:rFonts w:ascii="Times New Roman" w:hAnsi="Times New Roman"/>
            <w:spacing w:val="2"/>
          </w:rPr>
          <w:t>. </w:t>
        </w:r>
        <w:r w:rsidR="00C84DB7" w:rsidRPr="00B36EFE">
          <w:rPr>
            <w:rFonts w:ascii="Times New Roman" w:hAnsi="Times New Roman"/>
            <w:b/>
            <w:bCs/>
            <w:spacing w:val="2"/>
          </w:rPr>
          <w:t>Свод</w:t>
        </w:r>
        <w:r w:rsidR="00C84DB7" w:rsidRPr="00B36EFE">
          <w:rPr>
            <w:rFonts w:ascii="Times New Roman" w:hAnsi="Times New Roman"/>
            <w:spacing w:val="2"/>
          </w:rPr>
          <w:t> </w:t>
        </w:r>
        <w:r w:rsidR="00C84DB7" w:rsidRPr="00B36EFE">
          <w:rPr>
            <w:rFonts w:ascii="Times New Roman" w:hAnsi="Times New Roman"/>
            <w:b/>
            <w:bCs/>
            <w:spacing w:val="2"/>
          </w:rPr>
          <w:t>правил</w:t>
        </w:r>
        <w:r w:rsidR="00C84DB7" w:rsidRPr="00B36EFE">
          <w:rPr>
            <w:rFonts w:ascii="Times New Roman" w:hAnsi="Times New Roman"/>
            <w:spacing w:val="2"/>
          </w:rPr>
          <w:t>. Строительство в сейсмических районах. СНиП II-7-81*"(утв. Приказом Минстроя России от 18.02.</w:t>
        </w:r>
        <w:r w:rsidR="00C84DB7" w:rsidRPr="00B36EFE">
          <w:rPr>
            <w:rFonts w:ascii="Times New Roman" w:hAnsi="Times New Roman"/>
            <w:b/>
            <w:bCs/>
            <w:spacing w:val="2"/>
          </w:rPr>
          <w:t>2014</w:t>
        </w:r>
        <w:r w:rsidR="00C84DB7" w:rsidRPr="00B36EFE">
          <w:rPr>
            <w:rFonts w:ascii="Times New Roman" w:hAnsi="Times New Roman"/>
            <w:spacing w:val="2"/>
          </w:rPr>
          <w:t> N 60/пр) (ред. от 23.11.2015)</w:t>
        </w:r>
      </w:hyperlink>
    </w:p>
    <w:p w:rsidR="00C84DB7" w:rsidRPr="00B36EFE" w:rsidRDefault="00C84DB7" w:rsidP="00C84DB7">
      <w:pPr>
        <w:shd w:val="clear" w:color="auto" w:fill="FFFFFF"/>
        <w:spacing w:after="0" w:line="240" w:lineRule="auto"/>
        <w:jc w:val="both"/>
        <w:rPr>
          <w:rFonts w:ascii="Times New Roman" w:hAnsi="Times New Roman"/>
          <w:spacing w:val="2"/>
          <w:sz w:val="8"/>
          <w:szCs w:val="8"/>
        </w:rPr>
      </w:pPr>
    </w:p>
    <w:p w:rsidR="00C84DB7" w:rsidRPr="00B36EFE" w:rsidRDefault="00C1444F" w:rsidP="00C84DB7">
      <w:pPr>
        <w:shd w:val="clear" w:color="auto" w:fill="FFFFFF"/>
        <w:spacing w:after="0" w:line="240" w:lineRule="auto"/>
        <w:jc w:val="both"/>
        <w:rPr>
          <w:rFonts w:ascii="Times New Roman" w:hAnsi="Times New Roman"/>
          <w:spacing w:val="2"/>
        </w:rPr>
      </w:pPr>
      <w:hyperlink r:id="rId94" w:tgtFrame="_blank" w:history="1">
        <w:r w:rsidR="00C84DB7" w:rsidRPr="00B36EFE">
          <w:rPr>
            <w:rFonts w:ascii="Times New Roman" w:hAnsi="Times New Roman"/>
            <w:spacing w:val="2"/>
          </w:rPr>
          <w:t>"</w:t>
        </w:r>
        <w:r w:rsidR="00C84DB7" w:rsidRPr="00B36EFE">
          <w:rPr>
            <w:rFonts w:ascii="Times New Roman" w:hAnsi="Times New Roman"/>
            <w:b/>
            <w:bCs/>
            <w:spacing w:val="2"/>
          </w:rPr>
          <w:t>СП</w:t>
        </w:r>
        <w:r w:rsidR="00C84DB7" w:rsidRPr="00B36EFE">
          <w:rPr>
            <w:rFonts w:ascii="Times New Roman" w:hAnsi="Times New Roman"/>
            <w:spacing w:val="2"/>
          </w:rPr>
          <w:t> </w:t>
        </w:r>
        <w:r w:rsidR="00C84DB7" w:rsidRPr="00B36EFE">
          <w:rPr>
            <w:rFonts w:ascii="Times New Roman" w:hAnsi="Times New Roman"/>
            <w:b/>
            <w:bCs/>
            <w:spacing w:val="2"/>
          </w:rPr>
          <w:t>18</w:t>
        </w:r>
        <w:r w:rsidR="00C84DB7" w:rsidRPr="00B36EFE">
          <w:rPr>
            <w:rFonts w:ascii="Times New Roman" w:hAnsi="Times New Roman"/>
            <w:spacing w:val="2"/>
          </w:rPr>
          <w:t>.</w:t>
        </w:r>
        <w:r w:rsidR="00C84DB7" w:rsidRPr="00B36EFE">
          <w:rPr>
            <w:rFonts w:ascii="Times New Roman" w:hAnsi="Times New Roman"/>
            <w:b/>
            <w:bCs/>
            <w:spacing w:val="2"/>
          </w:rPr>
          <w:t>13330</w:t>
        </w:r>
        <w:r w:rsidR="00C84DB7" w:rsidRPr="00B36EFE">
          <w:rPr>
            <w:rFonts w:ascii="Times New Roman" w:hAnsi="Times New Roman"/>
            <w:spacing w:val="2"/>
          </w:rPr>
          <w:t>.</w:t>
        </w:r>
        <w:r w:rsidR="00C84DB7" w:rsidRPr="00B36EFE">
          <w:rPr>
            <w:rFonts w:ascii="Times New Roman" w:hAnsi="Times New Roman"/>
            <w:b/>
            <w:bCs/>
            <w:spacing w:val="2"/>
          </w:rPr>
          <w:t>2011</w:t>
        </w:r>
        <w:r w:rsidR="00C84DB7" w:rsidRPr="00B36EFE">
          <w:rPr>
            <w:rFonts w:ascii="Times New Roman" w:hAnsi="Times New Roman"/>
            <w:spacing w:val="2"/>
          </w:rPr>
          <w:t>. </w:t>
        </w:r>
        <w:r w:rsidR="00C84DB7" w:rsidRPr="00B36EFE">
          <w:rPr>
            <w:rFonts w:ascii="Times New Roman" w:hAnsi="Times New Roman"/>
            <w:b/>
            <w:bCs/>
            <w:spacing w:val="2"/>
          </w:rPr>
          <w:t>Свод</w:t>
        </w:r>
        <w:r w:rsidR="00C84DB7" w:rsidRPr="00B36EFE">
          <w:rPr>
            <w:rFonts w:ascii="Times New Roman" w:hAnsi="Times New Roman"/>
            <w:spacing w:val="2"/>
          </w:rPr>
          <w:t> </w:t>
        </w:r>
        <w:r w:rsidR="00C84DB7" w:rsidRPr="00B36EFE">
          <w:rPr>
            <w:rFonts w:ascii="Times New Roman" w:hAnsi="Times New Roman"/>
            <w:b/>
            <w:bCs/>
            <w:spacing w:val="2"/>
          </w:rPr>
          <w:t>правил</w:t>
        </w:r>
        <w:r w:rsidR="00C84DB7" w:rsidRPr="00B36EFE">
          <w:rPr>
            <w:rFonts w:ascii="Times New Roman" w:hAnsi="Times New Roman"/>
            <w:spacing w:val="2"/>
          </w:rPr>
          <w:t>. Генеральные планы промышленных предприятий. Актуализированная редакция СНиП II-89-80*"(утв. Приказом Минрегиона РФ от 27.12.2010 N 790) (ред. от 30.09.2016)</w:t>
        </w:r>
      </w:hyperlink>
    </w:p>
    <w:p w:rsidR="00C84DB7" w:rsidRPr="00B36EFE" w:rsidRDefault="00C84DB7" w:rsidP="00C84DB7">
      <w:pPr>
        <w:shd w:val="clear" w:color="auto" w:fill="FFFFFF"/>
        <w:spacing w:after="0" w:line="240" w:lineRule="auto"/>
        <w:jc w:val="both"/>
        <w:rPr>
          <w:rFonts w:ascii="Times New Roman" w:hAnsi="Times New Roman"/>
          <w:spacing w:val="2"/>
          <w:sz w:val="8"/>
          <w:szCs w:val="8"/>
        </w:rPr>
      </w:pPr>
    </w:p>
    <w:p w:rsidR="00C84DB7" w:rsidRPr="00B36EFE" w:rsidRDefault="00C1444F" w:rsidP="00C84DB7">
      <w:pPr>
        <w:shd w:val="clear" w:color="auto" w:fill="FFFFFF"/>
        <w:spacing w:after="0" w:line="240" w:lineRule="auto"/>
        <w:jc w:val="both"/>
        <w:rPr>
          <w:rFonts w:ascii="Times New Roman" w:hAnsi="Times New Roman"/>
          <w:spacing w:val="2"/>
        </w:rPr>
      </w:pPr>
      <w:hyperlink r:id="rId95" w:tgtFrame="_blank" w:history="1">
        <w:r w:rsidR="00C84DB7" w:rsidRPr="00B36EFE">
          <w:rPr>
            <w:rFonts w:ascii="Times New Roman" w:hAnsi="Times New Roman"/>
            <w:spacing w:val="2"/>
          </w:rPr>
          <w:t>"</w:t>
        </w:r>
        <w:r w:rsidR="00C84DB7" w:rsidRPr="00B36EFE">
          <w:rPr>
            <w:rFonts w:ascii="Times New Roman" w:hAnsi="Times New Roman"/>
            <w:b/>
            <w:bCs/>
            <w:spacing w:val="2"/>
          </w:rPr>
          <w:t>СП</w:t>
        </w:r>
        <w:r w:rsidR="00C84DB7" w:rsidRPr="00B36EFE">
          <w:rPr>
            <w:rFonts w:ascii="Times New Roman" w:hAnsi="Times New Roman"/>
            <w:spacing w:val="2"/>
          </w:rPr>
          <w:t> </w:t>
        </w:r>
        <w:r w:rsidR="00C84DB7" w:rsidRPr="00B36EFE">
          <w:rPr>
            <w:rFonts w:ascii="Times New Roman" w:hAnsi="Times New Roman"/>
            <w:b/>
            <w:bCs/>
            <w:spacing w:val="2"/>
          </w:rPr>
          <w:t>19</w:t>
        </w:r>
        <w:r w:rsidR="00C84DB7" w:rsidRPr="00B36EFE">
          <w:rPr>
            <w:rFonts w:ascii="Times New Roman" w:hAnsi="Times New Roman"/>
            <w:spacing w:val="2"/>
          </w:rPr>
          <w:t>.</w:t>
        </w:r>
        <w:r w:rsidR="00C84DB7" w:rsidRPr="00B36EFE">
          <w:rPr>
            <w:rFonts w:ascii="Times New Roman" w:hAnsi="Times New Roman"/>
            <w:b/>
            <w:bCs/>
            <w:spacing w:val="2"/>
          </w:rPr>
          <w:t>13330</w:t>
        </w:r>
        <w:r w:rsidR="00C84DB7" w:rsidRPr="00B36EFE">
          <w:rPr>
            <w:rFonts w:ascii="Times New Roman" w:hAnsi="Times New Roman"/>
            <w:spacing w:val="2"/>
          </w:rPr>
          <w:t>.</w:t>
        </w:r>
        <w:r w:rsidR="00C84DB7" w:rsidRPr="00B36EFE">
          <w:rPr>
            <w:rFonts w:ascii="Times New Roman" w:hAnsi="Times New Roman"/>
            <w:b/>
            <w:bCs/>
            <w:spacing w:val="2"/>
          </w:rPr>
          <w:t>2011</w:t>
        </w:r>
        <w:r w:rsidR="00C84DB7" w:rsidRPr="00B36EFE">
          <w:rPr>
            <w:rFonts w:ascii="Times New Roman" w:hAnsi="Times New Roman"/>
            <w:spacing w:val="2"/>
          </w:rPr>
          <w:t>. </w:t>
        </w:r>
        <w:r w:rsidR="00C84DB7" w:rsidRPr="00B36EFE">
          <w:rPr>
            <w:rFonts w:ascii="Times New Roman" w:hAnsi="Times New Roman"/>
            <w:b/>
            <w:bCs/>
            <w:spacing w:val="2"/>
          </w:rPr>
          <w:t>Свод</w:t>
        </w:r>
        <w:r w:rsidR="00C84DB7" w:rsidRPr="00B36EFE">
          <w:rPr>
            <w:rFonts w:ascii="Times New Roman" w:hAnsi="Times New Roman"/>
            <w:spacing w:val="2"/>
          </w:rPr>
          <w:t> </w:t>
        </w:r>
        <w:r w:rsidR="00C84DB7" w:rsidRPr="00B36EFE">
          <w:rPr>
            <w:rFonts w:ascii="Times New Roman" w:hAnsi="Times New Roman"/>
            <w:b/>
            <w:bCs/>
            <w:spacing w:val="2"/>
          </w:rPr>
          <w:t>правил</w:t>
        </w:r>
        <w:r w:rsidR="00C84DB7" w:rsidRPr="00B36EFE">
          <w:rPr>
            <w:rFonts w:ascii="Times New Roman" w:hAnsi="Times New Roman"/>
            <w:spacing w:val="2"/>
          </w:rPr>
          <w:t>. Генеральные планы сельскохозяйственных предприятий. Актуализированная редакция СНиП II-97-76*"(утв. Приказом Минрегиона РФ от 27.12.2010 N 788) (ред. от 30.12.2015)</w:t>
        </w:r>
      </w:hyperlink>
    </w:p>
    <w:p w:rsidR="00C84DB7" w:rsidRPr="00B36EFE" w:rsidRDefault="00C84DB7" w:rsidP="00C84DB7">
      <w:pPr>
        <w:shd w:val="clear" w:color="auto" w:fill="FFFFFF"/>
        <w:spacing w:after="0" w:line="240" w:lineRule="auto"/>
        <w:jc w:val="both"/>
        <w:rPr>
          <w:rFonts w:ascii="Times New Roman" w:hAnsi="Times New Roman"/>
          <w:spacing w:val="2"/>
          <w:sz w:val="8"/>
          <w:szCs w:val="8"/>
        </w:rPr>
      </w:pPr>
    </w:p>
    <w:p w:rsidR="00C84DB7" w:rsidRPr="00B36EFE" w:rsidRDefault="00C1444F" w:rsidP="00C84DB7">
      <w:pPr>
        <w:shd w:val="clear" w:color="auto" w:fill="FFFFFF"/>
        <w:spacing w:after="0" w:line="240" w:lineRule="auto"/>
        <w:jc w:val="both"/>
        <w:rPr>
          <w:rFonts w:ascii="Times New Roman" w:hAnsi="Times New Roman"/>
          <w:spacing w:val="2"/>
        </w:rPr>
      </w:pPr>
      <w:hyperlink r:id="rId96" w:tgtFrame="_blank" w:history="1">
        <w:r w:rsidR="00C84DB7" w:rsidRPr="00B36EFE">
          <w:rPr>
            <w:rFonts w:ascii="Times New Roman" w:hAnsi="Times New Roman"/>
            <w:spacing w:val="2"/>
          </w:rPr>
          <w:t>"</w:t>
        </w:r>
        <w:r w:rsidR="00C84DB7" w:rsidRPr="00B36EFE">
          <w:rPr>
            <w:rFonts w:ascii="Times New Roman" w:hAnsi="Times New Roman"/>
            <w:b/>
            <w:bCs/>
            <w:spacing w:val="2"/>
          </w:rPr>
          <w:t>СП</w:t>
        </w:r>
        <w:r w:rsidR="00C84DB7" w:rsidRPr="00B36EFE">
          <w:rPr>
            <w:rFonts w:ascii="Times New Roman" w:hAnsi="Times New Roman"/>
            <w:spacing w:val="2"/>
          </w:rPr>
          <w:t> </w:t>
        </w:r>
        <w:r w:rsidR="00C84DB7" w:rsidRPr="00B36EFE">
          <w:rPr>
            <w:rFonts w:ascii="Times New Roman" w:hAnsi="Times New Roman"/>
            <w:b/>
            <w:bCs/>
            <w:spacing w:val="2"/>
          </w:rPr>
          <w:t>21</w:t>
        </w:r>
        <w:r w:rsidR="00C84DB7" w:rsidRPr="00B36EFE">
          <w:rPr>
            <w:rFonts w:ascii="Times New Roman" w:hAnsi="Times New Roman"/>
            <w:spacing w:val="2"/>
          </w:rPr>
          <w:t>.</w:t>
        </w:r>
        <w:r w:rsidR="00C84DB7" w:rsidRPr="00B36EFE">
          <w:rPr>
            <w:rFonts w:ascii="Times New Roman" w:hAnsi="Times New Roman"/>
            <w:b/>
            <w:bCs/>
            <w:spacing w:val="2"/>
          </w:rPr>
          <w:t>13330</w:t>
        </w:r>
        <w:r w:rsidR="00C84DB7" w:rsidRPr="00B36EFE">
          <w:rPr>
            <w:rFonts w:ascii="Times New Roman" w:hAnsi="Times New Roman"/>
            <w:spacing w:val="2"/>
          </w:rPr>
          <w:t>.</w:t>
        </w:r>
        <w:r w:rsidR="00C84DB7" w:rsidRPr="00B36EFE">
          <w:rPr>
            <w:rFonts w:ascii="Times New Roman" w:hAnsi="Times New Roman"/>
            <w:b/>
            <w:bCs/>
            <w:spacing w:val="2"/>
          </w:rPr>
          <w:t>2012</w:t>
        </w:r>
        <w:r w:rsidR="00C84DB7" w:rsidRPr="00B36EFE">
          <w:rPr>
            <w:rFonts w:ascii="Times New Roman" w:hAnsi="Times New Roman"/>
            <w:spacing w:val="2"/>
          </w:rPr>
          <w:t>. </w:t>
        </w:r>
        <w:r w:rsidR="00C84DB7" w:rsidRPr="00B36EFE">
          <w:rPr>
            <w:rFonts w:ascii="Times New Roman" w:hAnsi="Times New Roman"/>
            <w:b/>
            <w:bCs/>
            <w:spacing w:val="2"/>
          </w:rPr>
          <w:t>Свод</w:t>
        </w:r>
        <w:r w:rsidR="00C84DB7" w:rsidRPr="00B36EFE">
          <w:rPr>
            <w:rFonts w:ascii="Times New Roman" w:hAnsi="Times New Roman"/>
            <w:spacing w:val="2"/>
          </w:rPr>
          <w:t> </w:t>
        </w:r>
        <w:r w:rsidR="00C84DB7" w:rsidRPr="00B36EFE">
          <w:rPr>
            <w:rFonts w:ascii="Times New Roman" w:hAnsi="Times New Roman"/>
            <w:b/>
            <w:bCs/>
            <w:spacing w:val="2"/>
          </w:rPr>
          <w:t>правил</w:t>
        </w:r>
        <w:r w:rsidR="00C84DB7" w:rsidRPr="00B36EFE">
          <w:rPr>
            <w:rFonts w:ascii="Times New Roman" w:hAnsi="Times New Roman"/>
            <w:spacing w:val="2"/>
          </w:rPr>
          <w:t>. Здания и сооружения на подрабатываемых территориях и просадочных грунтах. Актуализированная редакция СНиП 2.01.09-91"(утв. Приказом Минрегиона России от 29.12.2011 N 624) (ред. от 10.07.2017)</w:t>
        </w:r>
      </w:hyperlink>
    </w:p>
    <w:p w:rsidR="00C84DB7" w:rsidRPr="00B36EFE" w:rsidRDefault="00C84DB7" w:rsidP="00C84DB7">
      <w:pPr>
        <w:shd w:val="clear" w:color="auto" w:fill="FFFFFF"/>
        <w:spacing w:after="0" w:line="240" w:lineRule="auto"/>
        <w:jc w:val="both"/>
        <w:rPr>
          <w:rStyle w:val="blk"/>
          <w:rFonts w:ascii="Times New Roman" w:hAnsi="Times New Roman"/>
          <w:spacing w:val="2"/>
          <w:sz w:val="8"/>
          <w:szCs w:val="8"/>
          <w:shd w:val="clear" w:color="auto" w:fill="FFFFFF"/>
        </w:rPr>
      </w:pPr>
    </w:p>
    <w:p w:rsidR="00C84DB7" w:rsidRPr="00B36EFE" w:rsidRDefault="00C84DB7" w:rsidP="00C84DB7">
      <w:pPr>
        <w:shd w:val="clear" w:color="auto" w:fill="FFFFFF"/>
        <w:spacing w:after="0" w:line="240" w:lineRule="auto"/>
        <w:jc w:val="both"/>
        <w:rPr>
          <w:rStyle w:val="blk"/>
          <w:rFonts w:ascii="Times New Roman" w:hAnsi="Times New Roman"/>
          <w:spacing w:val="2"/>
          <w:shd w:val="clear" w:color="auto" w:fill="FFFFFF"/>
        </w:rPr>
      </w:pP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СП</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30</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102</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99</w:t>
      </w:r>
      <w:r w:rsidRPr="00B36EFE">
        <w:rPr>
          <w:rStyle w:val="blk"/>
          <w:rFonts w:ascii="Times New Roman" w:hAnsi="Times New Roman"/>
          <w:spacing w:val="2"/>
          <w:shd w:val="clear" w:color="auto" w:fill="FFFFFF"/>
        </w:rPr>
        <w:t>. Планировка и застройка территорий малоэтажного жилищного строительства"(принят Постановлением Госстроя России от 30.12.1999 N 94)</w:t>
      </w:r>
    </w:p>
    <w:p w:rsidR="00C84DB7" w:rsidRPr="00B36EFE" w:rsidRDefault="00C84DB7" w:rsidP="00C84DB7">
      <w:pPr>
        <w:shd w:val="clear" w:color="auto" w:fill="FFFFFF"/>
        <w:spacing w:after="0" w:line="240" w:lineRule="auto"/>
        <w:jc w:val="both"/>
        <w:rPr>
          <w:rFonts w:ascii="Times New Roman" w:hAnsi="Times New Roman"/>
          <w:spacing w:val="2"/>
          <w:sz w:val="8"/>
          <w:szCs w:val="8"/>
        </w:rPr>
      </w:pPr>
    </w:p>
    <w:p w:rsidR="00C84DB7" w:rsidRPr="00B36EFE" w:rsidRDefault="00C1444F" w:rsidP="00C84DB7">
      <w:pPr>
        <w:shd w:val="clear" w:color="auto" w:fill="FFFFFF"/>
        <w:spacing w:after="0" w:line="240" w:lineRule="auto"/>
        <w:jc w:val="both"/>
        <w:rPr>
          <w:rFonts w:ascii="Times New Roman" w:hAnsi="Times New Roman"/>
          <w:spacing w:val="2"/>
        </w:rPr>
      </w:pPr>
      <w:hyperlink r:id="rId97" w:tgtFrame="_blank" w:history="1">
        <w:r w:rsidR="00C84DB7" w:rsidRPr="00B36EFE">
          <w:rPr>
            <w:rFonts w:ascii="Times New Roman" w:hAnsi="Times New Roman"/>
            <w:spacing w:val="2"/>
          </w:rPr>
          <w:t>"</w:t>
        </w:r>
        <w:r w:rsidR="00C84DB7" w:rsidRPr="00B36EFE">
          <w:rPr>
            <w:rFonts w:ascii="Times New Roman" w:hAnsi="Times New Roman"/>
            <w:b/>
            <w:bCs/>
            <w:spacing w:val="2"/>
          </w:rPr>
          <w:t>СП</w:t>
        </w:r>
        <w:r w:rsidR="00C84DB7" w:rsidRPr="00B36EFE">
          <w:rPr>
            <w:rFonts w:ascii="Times New Roman" w:hAnsi="Times New Roman"/>
            <w:spacing w:val="2"/>
          </w:rPr>
          <w:t> </w:t>
        </w:r>
        <w:r w:rsidR="00C84DB7" w:rsidRPr="00B36EFE">
          <w:rPr>
            <w:rFonts w:ascii="Times New Roman" w:hAnsi="Times New Roman"/>
            <w:b/>
            <w:bCs/>
            <w:spacing w:val="2"/>
          </w:rPr>
          <w:t>30</w:t>
        </w:r>
        <w:r w:rsidR="00C84DB7" w:rsidRPr="00B36EFE">
          <w:rPr>
            <w:rFonts w:ascii="Times New Roman" w:hAnsi="Times New Roman"/>
            <w:spacing w:val="2"/>
          </w:rPr>
          <w:t>.</w:t>
        </w:r>
        <w:r w:rsidR="00C84DB7" w:rsidRPr="00B36EFE">
          <w:rPr>
            <w:rFonts w:ascii="Times New Roman" w:hAnsi="Times New Roman"/>
            <w:b/>
            <w:bCs/>
            <w:spacing w:val="2"/>
          </w:rPr>
          <w:t>13330</w:t>
        </w:r>
        <w:r w:rsidR="00C84DB7" w:rsidRPr="00B36EFE">
          <w:rPr>
            <w:rFonts w:ascii="Times New Roman" w:hAnsi="Times New Roman"/>
            <w:spacing w:val="2"/>
          </w:rPr>
          <w:t>.</w:t>
        </w:r>
        <w:r w:rsidR="00C84DB7" w:rsidRPr="00B36EFE">
          <w:rPr>
            <w:rFonts w:ascii="Times New Roman" w:hAnsi="Times New Roman"/>
            <w:b/>
            <w:bCs/>
            <w:spacing w:val="2"/>
          </w:rPr>
          <w:t>2012</w:t>
        </w:r>
        <w:r w:rsidR="00C84DB7" w:rsidRPr="00B36EFE">
          <w:rPr>
            <w:rFonts w:ascii="Times New Roman" w:hAnsi="Times New Roman"/>
            <w:spacing w:val="2"/>
          </w:rPr>
          <w:t>. </w:t>
        </w:r>
        <w:r w:rsidR="00C84DB7" w:rsidRPr="00B36EFE">
          <w:rPr>
            <w:rFonts w:ascii="Times New Roman" w:hAnsi="Times New Roman"/>
            <w:b/>
            <w:bCs/>
            <w:spacing w:val="2"/>
          </w:rPr>
          <w:t>Свод</w:t>
        </w:r>
        <w:r w:rsidR="00C84DB7" w:rsidRPr="00B36EFE">
          <w:rPr>
            <w:rFonts w:ascii="Times New Roman" w:hAnsi="Times New Roman"/>
            <w:spacing w:val="2"/>
          </w:rPr>
          <w:t> </w:t>
        </w:r>
        <w:r w:rsidR="00C84DB7" w:rsidRPr="00B36EFE">
          <w:rPr>
            <w:rFonts w:ascii="Times New Roman" w:hAnsi="Times New Roman"/>
            <w:b/>
            <w:bCs/>
            <w:spacing w:val="2"/>
          </w:rPr>
          <w:t>правил</w:t>
        </w:r>
        <w:r w:rsidR="00C84DB7" w:rsidRPr="00B36EFE">
          <w:rPr>
            <w:rFonts w:ascii="Times New Roman" w:hAnsi="Times New Roman"/>
            <w:spacing w:val="2"/>
          </w:rPr>
          <w:t>. Внутренний водопровод и канализация зданий. Актуализированная редакция СНиП 2.04.01-85*"(утв. Приказом Минрегиона России от 29.12.2011 N 626)</w:t>
        </w:r>
      </w:hyperlink>
    </w:p>
    <w:p w:rsidR="00C84DB7" w:rsidRPr="00B36EFE" w:rsidRDefault="00C84DB7" w:rsidP="00C84DB7">
      <w:pPr>
        <w:shd w:val="clear" w:color="auto" w:fill="FFFFFF"/>
        <w:spacing w:after="0" w:line="240" w:lineRule="auto"/>
        <w:jc w:val="both"/>
        <w:rPr>
          <w:rFonts w:ascii="Times New Roman" w:hAnsi="Times New Roman"/>
          <w:spacing w:val="2"/>
          <w:sz w:val="8"/>
          <w:szCs w:val="8"/>
        </w:rPr>
      </w:pPr>
    </w:p>
    <w:p w:rsidR="00C84DB7" w:rsidRPr="00B36EFE" w:rsidRDefault="00C1444F" w:rsidP="00C84DB7">
      <w:pPr>
        <w:shd w:val="clear" w:color="auto" w:fill="FFFFFF"/>
        <w:spacing w:after="0" w:line="240" w:lineRule="auto"/>
        <w:jc w:val="both"/>
        <w:rPr>
          <w:rFonts w:ascii="Times New Roman" w:hAnsi="Times New Roman"/>
          <w:spacing w:val="2"/>
        </w:rPr>
      </w:pPr>
      <w:hyperlink r:id="rId98" w:tgtFrame="_blank" w:history="1">
        <w:r w:rsidR="00C84DB7" w:rsidRPr="00B36EFE">
          <w:rPr>
            <w:rFonts w:ascii="Times New Roman" w:hAnsi="Times New Roman"/>
            <w:spacing w:val="2"/>
          </w:rPr>
          <w:t>"</w:t>
        </w:r>
        <w:r w:rsidR="00C84DB7" w:rsidRPr="00B36EFE">
          <w:rPr>
            <w:rFonts w:ascii="Times New Roman" w:hAnsi="Times New Roman"/>
            <w:b/>
            <w:bCs/>
            <w:spacing w:val="2"/>
          </w:rPr>
          <w:t>СП</w:t>
        </w:r>
        <w:r w:rsidR="00C84DB7" w:rsidRPr="00B36EFE">
          <w:rPr>
            <w:rFonts w:ascii="Times New Roman" w:hAnsi="Times New Roman"/>
            <w:spacing w:val="2"/>
          </w:rPr>
          <w:t> </w:t>
        </w:r>
        <w:r w:rsidR="00C84DB7" w:rsidRPr="00B36EFE">
          <w:rPr>
            <w:rFonts w:ascii="Times New Roman" w:hAnsi="Times New Roman"/>
            <w:b/>
            <w:bCs/>
            <w:spacing w:val="2"/>
          </w:rPr>
          <w:t>31</w:t>
        </w:r>
        <w:r w:rsidR="00C84DB7" w:rsidRPr="00B36EFE">
          <w:rPr>
            <w:rFonts w:ascii="Times New Roman" w:hAnsi="Times New Roman"/>
            <w:spacing w:val="2"/>
          </w:rPr>
          <w:t>-</w:t>
        </w:r>
        <w:r w:rsidR="00C84DB7" w:rsidRPr="00B36EFE">
          <w:rPr>
            <w:rFonts w:ascii="Times New Roman" w:hAnsi="Times New Roman"/>
            <w:b/>
            <w:bCs/>
            <w:spacing w:val="2"/>
          </w:rPr>
          <w:t>103</w:t>
        </w:r>
        <w:r w:rsidR="00C84DB7" w:rsidRPr="00B36EFE">
          <w:rPr>
            <w:rFonts w:ascii="Times New Roman" w:hAnsi="Times New Roman"/>
            <w:spacing w:val="2"/>
          </w:rPr>
          <w:t>-</w:t>
        </w:r>
        <w:r w:rsidR="00C84DB7" w:rsidRPr="00B36EFE">
          <w:rPr>
            <w:rFonts w:ascii="Times New Roman" w:hAnsi="Times New Roman"/>
            <w:b/>
            <w:bCs/>
            <w:spacing w:val="2"/>
          </w:rPr>
          <w:t>99</w:t>
        </w:r>
        <w:r w:rsidR="00C84DB7" w:rsidRPr="00B36EFE">
          <w:rPr>
            <w:rFonts w:ascii="Times New Roman" w:hAnsi="Times New Roman"/>
            <w:spacing w:val="2"/>
          </w:rPr>
          <w:t>. Здания, сооружения и комплексы православных храмов"(принят Постановлением Госстроя России от 27.12.1999 N 92)</w:t>
        </w:r>
      </w:hyperlink>
    </w:p>
    <w:p w:rsidR="00C84DB7" w:rsidRPr="00B36EFE" w:rsidRDefault="00C84DB7" w:rsidP="00C84DB7">
      <w:pPr>
        <w:shd w:val="clear" w:color="auto" w:fill="FFFFFF"/>
        <w:spacing w:after="0" w:line="240" w:lineRule="auto"/>
        <w:jc w:val="both"/>
        <w:rPr>
          <w:rFonts w:ascii="Times New Roman" w:hAnsi="Times New Roman"/>
          <w:spacing w:val="2"/>
          <w:sz w:val="8"/>
          <w:szCs w:val="8"/>
        </w:rPr>
      </w:pPr>
    </w:p>
    <w:p w:rsidR="00C84DB7" w:rsidRPr="00B36EFE" w:rsidRDefault="00C1444F" w:rsidP="00C84DB7">
      <w:pPr>
        <w:shd w:val="clear" w:color="auto" w:fill="FFFFFF"/>
        <w:spacing w:after="0" w:line="240" w:lineRule="auto"/>
        <w:jc w:val="both"/>
        <w:rPr>
          <w:rFonts w:ascii="Times New Roman" w:hAnsi="Times New Roman"/>
          <w:spacing w:val="2"/>
        </w:rPr>
      </w:pPr>
      <w:hyperlink r:id="rId99" w:tgtFrame="_blank" w:history="1">
        <w:r w:rsidR="00C84DB7" w:rsidRPr="00B36EFE">
          <w:rPr>
            <w:rFonts w:ascii="Times New Roman" w:hAnsi="Times New Roman"/>
            <w:spacing w:val="2"/>
          </w:rPr>
          <w:t>"</w:t>
        </w:r>
        <w:r w:rsidR="00C84DB7" w:rsidRPr="00B36EFE">
          <w:rPr>
            <w:rFonts w:ascii="Times New Roman" w:hAnsi="Times New Roman"/>
            <w:b/>
            <w:bCs/>
            <w:spacing w:val="2"/>
          </w:rPr>
          <w:t>СП</w:t>
        </w:r>
        <w:r w:rsidR="00C84DB7" w:rsidRPr="00B36EFE">
          <w:rPr>
            <w:rFonts w:ascii="Times New Roman" w:hAnsi="Times New Roman"/>
            <w:spacing w:val="2"/>
          </w:rPr>
          <w:t> </w:t>
        </w:r>
        <w:r w:rsidR="00C84DB7" w:rsidRPr="00B36EFE">
          <w:rPr>
            <w:rFonts w:ascii="Times New Roman" w:hAnsi="Times New Roman"/>
            <w:b/>
            <w:bCs/>
            <w:spacing w:val="2"/>
          </w:rPr>
          <w:t>31</w:t>
        </w:r>
        <w:r w:rsidR="00C84DB7" w:rsidRPr="00B36EFE">
          <w:rPr>
            <w:rFonts w:ascii="Times New Roman" w:hAnsi="Times New Roman"/>
            <w:spacing w:val="2"/>
          </w:rPr>
          <w:t>-</w:t>
        </w:r>
        <w:r w:rsidR="00C84DB7" w:rsidRPr="00B36EFE">
          <w:rPr>
            <w:rFonts w:ascii="Times New Roman" w:hAnsi="Times New Roman"/>
            <w:b/>
            <w:bCs/>
            <w:spacing w:val="2"/>
          </w:rPr>
          <w:t>102</w:t>
        </w:r>
        <w:r w:rsidR="00C84DB7" w:rsidRPr="00B36EFE">
          <w:rPr>
            <w:rFonts w:ascii="Times New Roman" w:hAnsi="Times New Roman"/>
            <w:spacing w:val="2"/>
          </w:rPr>
          <w:t>-</w:t>
        </w:r>
        <w:r w:rsidR="00C84DB7" w:rsidRPr="00B36EFE">
          <w:rPr>
            <w:rFonts w:ascii="Times New Roman" w:hAnsi="Times New Roman"/>
            <w:b/>
            <w:bCs/>
            <w:spacing w:val="2"/>
          </w:rPr>
          <w:t>99</w:t>
        </w:r>
        <w:r w:rsidR="00C84DB7" w:rsidRPr="00B36EFE">
          <w:rPr>
            <w:rFonts w:ascii="Times New Roman" w:hAnsi="Times New Roman"/>
            <w:spacing w:val="2"/>
          </w:rPr>
          <w:t>. Требования доступности общественных зданий и сооружений для инвалидов и других маломобильных посетителей"(принят Постановлением Госстроя РФ от 29.11.1999 N 73)</w:t>
        </w:r>
      </w:hyperlink>
    </w:p>
    <w:p w:rsidR="00C84DB7" w:rsidRPr="00861625" w:rsidRDefault="00C84DB7" w:rsidP="00C84DB7">
      <w:pPr>
        <w:shd w:val="clear" w:color="auto" w:fill="FFFFFF"/>
        <w:spacing w:after="0" w:line="240" w:lineRule="auto"/>
        <w:jc w:val="both"/>
        <w:rPr>
          <w:rFonts w:ascii="Times New Roman" w:hAnsi="Times New Roman"/>
          <w:spacing w:val="2"/>
          <w:sz w:val="8"/>
          <w:szCs w:val="8"/>
        </w:rPr>
      </w:pPr>
    </w:p>
    <w:p w:rsidR="00C84DB7" w:rsidRPr="00861625" w:rsidRDefault="00C1444F" w:rsidP="00C84DB7">
      <w:pPr>
        <w:pStyle w:val="ae"/>
        <w:spacing w:after="0" w:line="240" w:lineRule="auto"/>
        <w:ind w:left="0"/>
        <w:jc w:val="both"/>
        <w:rPr>
          <w:rFonts w:ascii="Times New Roman" w:hAnsi="Times New Roman"/>
        </w:rPr>
      </w:pPr>
      <w:hyperlink r:id="rId100" w:tgtFrame="_blank" w:history="1">
        <w:r w:rsidR="00C84DB7" w:rsidRPr="00861625">
          <w:rPr>
            <w:rFonts w:ascii="Times New Roman" w:hAnsi="Times New Roman"/>
            <w:spacing w:val="2"/>
          </w:rPr>
          <w:t>"</w:t>
        </w:r>
      </w:hyperlink>
      <w:r w:rsidR="00C84DB7" w:rsidRPr="00861625">
        <w:rPr>
          <w:rFonts w:ascii="Times New Roman" w:hAnsi="Times New Roman"/>
          <w:b/>
        </w:rPr>
        <w:t>СП 256.1325800.2016. СП 31-110-2003.</w:t>
      </w:r>
      <w:r w:rsidR="00C84DB7" w:rsidRPr="00861625">
        <w:rPr>
          <w:rFonts w:ascii="Times New Roman" w:hAnsi="Times New Roman"/>
        </w:rPr>
        <w:t xml:space="preserve"> Свод правил. Электроустановки жилых и общественных зданий. Правила проектирования и монтажа (утв. Приказом Минстроя России от 29.08.2016 № 602/пр) (ред. от 26.12.2017)</w:t>
      </w:r>
    </w:p>
    <w:p w:rsidR="00C84DB7" w:rsidRPr="00B36EFE" w:rsidRDefault="00C1444F" w:rsidP="00C84DB7">
      <w:pPr>
        <w:shd w:val="clear" w:color="auto" w:fill="FFFFFF"/>
        <w:spacing w:after="0" w:line="240" w:lineRule="auto"/>
        <w:jc w:val="both"/>
        <w:rPr>
          <w:rFonts w:ascii="Times New Roman" w:hAnsi="Times New Roman"/>
          <w:spacing w:val="2"/>
        </w:rPr>
      </w:pPr>
      <w:hyperlink r:id="rId101" w:tgtFrame="_blank" w:history="1">
        <w:r w:rsidR="00C84DB7" w:rsidRPr="00861625">
          <w:rPr>
            <w:rFonts w:ascii="Times New Roman" w:hAnsi="Times New Roman"/>
            <w:spacing w:val="2"/>
          </w:rPr>
          <w:t>"</w:t>
        </w:r>
        <w:r w:rsidR="00C84DB7" w:rsidRPr="00861625">
          <w:rPr>
            <w:rFonts w:ascii="Times New Roman" w:hAnsi="Times New Roman"/>
            <w:b/>
            <w:bCs/>
            <w:spacing w:val="2"/>
          </w:rPr>
          <w:t>СП</w:t>
        </w:r>
        <w:r w:rsidR="00C84DB7" w:rsidRPr="00861625">
          <w:rPr>
            <w:rFonts w:ascii="Times New Roman" w:hAnsi="Times New Roman"/>
            <w:spacing w:val="2"/>
          </w:rPr>
          <w:t> </w:t>
        </w:r>
        <w:r w:rsidR="00C84DB7" w:rsidRPr="00861625">
          <w:rPr>
            <w:rFonts w:ascii="Times New Roman" w:hAnsi="Times New Roman"/>
            <w:b/>
            <w:bCs/>
            <w:spacing w:val="2"/>
          </w:rPr>
          <w:t>31</w:t>
        </w:r>
        <w:r w:rsidR="00C84DB7" w:rsidRPr="00861625">
          <w:rPr>
            <w:rFonts w:ascii="Times New Roman" w:hAnsi="Times New Roman"/>
            <w:spacing w:val="2"/>
          </w:rPr>
          <w:t>-</w:t>
        </w:r>
        <w:r w:rsidR="00C84DB7" w:rsidRPr="00861625">
          <w:rPr>
            <w:rFonts w:ascii="Times New Roman" w:hAnsi="Times New Roman"/>
            <w:b/>
            <w:bCs/>
            <w:spacing w:val="2"/>
          </w:rPr>
          <w:t>112</w:t>
        </w:r>
        <w:r w:rsidR="00C84DB7" w:rsidRPr="00861625">
          <w:rPr>
            <w:rFonts w:ascii="Times New Roman" w:hAnsi="Times New Roman"/>
            <w:spacing w:val="2"/>
          </w:rPr>
          <w:t>-</w:t>
        </w:r>
        <w:r w:rsidR="00C84DB7" w:rsidRPr="00861625">
          <w:rPr>
            <w:rFonts w:ascii="Times New Roman" w:hAnsi="Times New Roman"/>
            <w:b/>
            <w:bCs/>
            <w:spacing w:val="2"/>
          </w:rPr>
          <w:t>2004</w:t>
        </w:r>
        <w:r w:rsidR="00C84DB7" w:rsidRPr="00861625">
          <w:rPr>
            <w:rFonts w:ascii="Times New Roman" w:hAnsi="Times New Roman"/>
            <w:spacing w:val="2"/>
          </w:rPr>
          <w:t>. Физкультурно-спортивные залы. Часть 1"(одобрен и рекомендован к применению Письмом Госстроя РФ от 30.04.2004 N ЛБ-322/9 и Приказом Росспорта от 26.02.2005 N 24)</w:t>
        </w:r>
      </w:hyperlink>
    </w:p>
    <w:p w:rsidR="00C84DB7" w:rsidRPr="00B36EFE" w:rsidRDefault="00C84DB7" w:rsidP="00C84DB7">
      <w:pPr>
        <w:shd w:val="clear" w:color="auto" w:fill="FFFFFF"/>
        <w:spacing w:after="0" w:line="240" w:lineRule="auto"/>
        <w:jc w:val="both"/>
        <w:rPr>
          <w:rFonts w:ascii="Times New Roman" w:hAnsi="Times New Roman"/>
          <w:spacing w:val="2"/>
          <w:sz w:val="8"/>
          <w:szCs w:val="8"/>
        </w:rPr>
      </w:pPr>
    </w:p>
    <w:p w:rsidR="00C84DB7" w:rsidRPr="00B36EFE" w:rsidRDefault="00C1444F" w:rsidP="00C84DB7">
      <w:pPr>
        <w:shd w:val="clear" w:color="auto" w:fill="FFFFFF"/>
        <w:spacing w:after="0" w:line="240" w:lineRule="auto"/>
        <w:jc w:val="both"/>
        <w:rPr>
          <w:rFonts w:ascii="Times New Roman" w:hAnsi="Times New Roman"/>
          <w:spacing w:val="2"/>
        </w:rPr>
      </w:pPr>
      <w:hyperlink r:id="rId102" w:tgtFrame="_blank" w:history="1">
        <w:r w:rsidR="00C84DB7" w:rsidRPr="00B36EFE">
          <w:rPr>
            <w:rFonts w:ascii="Times New Roman" w:hAnsi="Times New Roman"/>
            <w:spacing w:val="2"/>
          </w:rPr>
          <w:t>"</w:t>
        </w:r>
        <w:r w:rsidR="00C84DB7" w:rsidRPr="00B36EFE">
          <w:rPr>
            <w:rFonts w:ascii="Times New Roman" w:hAnsi="Times New Roman"/>
            <w:b/>
            <w:bCs/>
            <w:spacing w:val="2"/>
          </w:rPr>
          <w:t>СП</w:t>
        </w:r>
        <w:r w:rsidR="00C84DB7" w:rsidRPr="00B36EFE">
          <w:rPr>
            <w:rFonts w:ascii="Times New Roman" w:hAnsi="Times New Roman"/>
            <w:spacing w:val="2"/>
          </w:rPr>
          <w:t> </w:t>
        </w:r>
        <w:r w:rsidR="00C84DB7" w:rsidRPr="00B36EFE">
          <w:rPr>
            <w:rFonts w:ascii="Times New Roman" w:hAnsi="Times New Roman"/>
            <w:b/>
            <w:bCs/>
            <w:spacing w:val="2"/>
          </w:rPr>
          <w:t>31</w:t>
        </w:r>
        <w:r w:rsidR="00C84DB7" w:rsidRPr="00B36EFE">
          <w:rPr>
            <w:rFonts w:ascii="Times New Roman" w:hAnsi="Times New Roman"/>
            <w:spacing w:val="2"/>
          </w:rPr>
          <w:t>-</w:t>
        </w:r>
        <w:r w:rsidR="00C84DB7" w:rsidRPr="00B36EFE">
          <w:rPr>
            <w:rFonts w:ascii="Times New Roman" w:hAnsi="Times New Roman"/>
            <w:b/>
            <w:bCs/>
            <w:spacing w:val="2"/>
          </w:rPr>
          <w:t>112</w:t>
        </w:r>
        <w:r w:rsidR="00C84DB7" w:rsidRPr="00B36EFE">
          <w:rPr>
            <w:rFonts w:ascii="Times New Roman" w:hAnsi="Times New Roman"/>
            <w:spacing w:val="2"/>
          </w:rPr>
          <w:t>-</w:t>
        </w:r>
        <w:r w:rsidR="00C84DB7" w:rsidRPr="00B36EFE">
          <w:rPr>
            <w:rFonts w:ascii="Times New Roman" w:hAnsi="Times New Roman"/>
            <w:b/>
            <w:bCs/>
            <w:spacing w:val="2"/>
          </w:rPr>
          <w:t>2004</w:t>
        </w:r>
        <w:r w:rsidR="00C84DB7" w:rsidRPr="00B36EFE">
          <w:rPr>
            <w:rFonts w:ascii="Times New Roman" w:hAnsi="Times New Roman"/>
            <w:spacing w:val="2"/>
          </w:rPr>
          <w:t>. Физкультурно-спортивные залы. Часть 2"(одобрен и рекомендован к применению Письмом Госстроя РФ от 30.04.2004 N ЛБ-322/9 и Приказом Росспорта от 26.02.2005 N 24)</w:t>
        </w:r>
      </w:hyperlink>
    </w:p>
    <w:p w:rsidR="00C84DB7" w:rsidRPr="00B36EFE" w:rsidRDefault="00C84DB7" w:rsidP="00C84DB7">
      <w:pPr>
        <w:shd w:val="clear" w:color="auto" w:fill="FFFFFF"/>
        <w:spacing w:after="0" w:line="240" w:lineRule="auto"/>
        <w:jc w:val="both"/>
        <w:rPr>
          <w:rFonts w:ascii="Times New Roman" w:hAnsi="Times New Roman"/>
          <w:spacing w:val="2"/>
          <w:sz w:val="8"/>
          <w:szCs w:val="8"/>
        </w:rPr>
      </w:pPr>
    </w:p>
    <w:p w:rsidR="00C84DB7" w:rsidRPr="00B36EFE" w:rsidRDefault="00C1444F" w:rsidP="00C84DB7">
      <w:pPr>
        <w:shd w:val="clear" w:color="auto" w:fill="FFFFFF"/>
        <w:spacing w:after="0" w:line="240" w:lineRule="auto"/>
        <w:jc w:val="both"/>
        <w:rPr>
          <w:rFonts w:ascii="Times New Roman" w:hAnsi="Times New Roman"/>
          <w:spacing w:val="2"/>
        </w:rPr>
      </w:pPr>
      <w:hyperlink r:id="rId103" w:tgtFrame="_blank" w:history="1">
        <w:r w:rsidR="00C84DB7" w:rsidRPr="00B36EFE">
          <w:rPr>
            <w:rFonts w:ascii="Times New Roman" w:hAnsi="Times New Roman"/>
            <w:spacing w:val="2"/>
          </w:rPr>
          <w:t>"</w:t>
        </w:r>
        <w:r w:rsidR="00C84DB7" w:rsidRPr="00B36EFE">
          <w:rPr>
            <w:rFonts w:ascii="Times New Roman" w:hAnsi="Times New Roman"/>
            <w:b/>
            <w:bCs/>
            <w:spacing w:val="2"/>
          </w:rPr>
          <w:t>СП</w:t>
        </w:r>
        <w:r w:rsidR="00C84DB7" w:rsidRPr="00B36EFE">
          <w:rPr>
            <w:rFonts w:ascii="Times New Roman" w:hAnsi="Times New Roman"/>
            <w:spacing w:val="2"/>
          </w:rPr>
          <w:t> </w:t>
        </w:r>
        <w:r w:rsidR="00C84DB7" w:rsidRPr="00B36EFE">
          <w:rPr>
            <w:rFonts w:ascii="Times New Roman" w:hAnsi="Times New Roman"/>
            <w:b/>
            <w:bCs/>
            <w:spacing w:val="2"/>
          </w:rPr>
          <w:t>31</w:t>
        </w:r>
        <w:r w:rsidR="00C84DB7" w:rsidRPr="00B36EFE">
          <w:rPr>
            <w:rFonts w:ascii="Times New Roman" w:hAnsi="Times New Roman"/>
            <w:spacing w:val="2"/>
          </w:rPr>
          <w:t>-</w:t>
        </w:r>
        <w:r w:rsidR="00C84DB7" w:rsidRPr="00B36EFE">
          <w:rPr>
            <w:rFonts w:ascii="Times New Roman" w:hAnsi="Times New Roman"/>
            <w:b/>
            <w:bCs/>
            <w:spacing w:val="2"/>
          </w:rPr>
          <w:t>112</w:t>
        </w:r>
        <w:r w:rsidR="00C84DB7" w:rsidRPr="00B36EFE">
          <w:rPr>
            <w:rFonts w:ascii="Times New Roman" w:hAnsi="Times New Roman"/>
            <w:spacing w:val="2"/>
          </w:rPr>
          <w:t>-</w:t>
        </w:r>
        <w:r w:rsidR="00C84DB7" w:rsidRPr="00B36EFE">
          <w:rPr>
            <w:rFonts w:ascii="Times New Roman" w:hAnsi="Times New Roman"/>
            <w:b/>
            <w:bCs/>
            <w:spacing w:val="2"/>
          </w:rPr>
          <w:t>2007</w:t>
        </w:r>
        <w:r w:rsidR="00C84DB7" w:rsidRPr="00B36EFE">
          <w:rPr>
            <w:rFonts w:ascii="Times New Roman" w:hAnsi="Times New Roman"/>
            <w:spacing w:val="2"/>
          </w:rPr>
          <w:t>. Физкультурно-спортивные залы. Часть 3. Крытые ледовые арены"(утв. Приказом ОАО "Институт общественных зданий" от 24.12.2007 N 23, МАФСИ от 21.12.2007 N 12)</w:t>
        </w:r>
      </w:hyperlink>
    </w:p>
    <w:p w:rsidR="00C84DB7" w:rsidRPr="00B36EFE" w:rsidRDefault="00C84DB7" w:rsidP="00C84DB7">
      <w:pPr>
        <w:shd w:val="clear" w:color="auto" w:fill="FFFFFF"/>
        <w:spacing w:after="0" w:line="240" w:lineRule="auto"/>
        <w:jc w:val="both"/>
        <w:rPr>
          <w:rFonts w:ascii="Times New Roman" w:hAnsi="Times New Roman"/>
          <w:spacing w:val="2"/>
          <w:sz w:val="8"/>
          <w:szCs w:val="8"/>
        </w:rPr>
      </w:pPr>
    </w:p>
    <w:p w:rsidR="00C84DB7" w:rsidRPr="00B36EFE" w:rsidRDefault="00C1444F" w:rsidP="00C84DB7">
      <w:pPr>
        <w:shd w:val="clear" w:color="auto" w:fill="FFFFFF"/>
        <w:spacing w:after="0" w:line="240" w:lineRule="auto"/>
        <w:jc w:val="both"/>
        <w:rPr>
          <w:rFonts w:ascii="Times New Roman" w:hAnsi="Times New Roman"/>
          <w:spacing w:val="2"/>
        </w:rPr>
      </w:pPr>
      <w:hyperlink r:id="rId104" w:tgtFrame="_blank" w:history="1">
        <w:r w:rsidR="00C84DB7" w:rsidRPr="00B36EFE">
          <w:rPr>
            <w:rFonts w:ascii="Times New Roman" w:hAnsi="Times New Roman"/>
            <w:spacing w:val="2"/>
          </w:rPr>
          <w:t>"</w:t>
        </w:r>
        <w:r w:rsidR="00C84DB7" w:rsidRPr="00B36EFE">
          <w:rPr>
            <w:rFonts w:ascii="Times New Roman" w:hAnsi="Times New Roman"/>
            <w:b/>
            <w:bCs/>
            <w:spacing w:val="2"/>
          </w:rPr>
          <w:t>СП</w:t>
        </w:r>
        <w:r w:rsidR="00C84DB7" w:rsidRPr="00B36EFE">
          <w:rPr>
            <w:rFonts w:ascii="Times New Roman" w:hAnsi="Times New Roman"/>
            <w:spacing w:val="2"/>
          </w:rPr>
          <w:t> </w:t>
        </w:r>
        <w:r w:rsidR="00C84DB7" w:rsidRPr="00B36EFE">
          <w:rPr>
            <w:rFonts w:ascii="Times New Roman" w:hAnsi="Times New Roman"/>
            <w:b/>
            <w:bCs/>
            <w:spacing w:val="2"/>
          </w:rPr>
          <w:t>31</w:t>
        </w:r>
        <w:r w:rsidR="00C84DB7" w:rsidRPr="00B36EFE">
          <w:rPr>
            <w:rFonts w:ascii="Times New Roman" w:hAnsi="Times New Roman"/>
            <w:spacing w:val="2"/>
          </w:rPr>
          <w:t>-</w:t>
        </w:r>
        <w:r w:rsidR="00C84DB7" w:rsidRPr="00B36EFE">
          <w:rPr>
            <w:rFonts w:ascii="Times New Roman" w:hAnsi="Times New Roman"/>
            <w:b/>
            <w:bCs/>
            <w:spacing w:val="2"/>
          </w:rPr>
          <w:t>113</w:t>
        </w:r>
        <w:r w:rsidR="00C84DB7" w:rsidRPr="00B36EFE">
          <w:rPr>
            <w:rFonts w:ascii="Times New Roman" w:hAnsi="Times New Roman"/>
            <w:spacing w:val="2"/>
          </w:rPr>
          <w:t>-</w:t>
        </w:r>
        <w:r w:rsidR="00C84DB7" w:rsidRPr="00B36EFE">
          <w:rPr>
            <w:rFonts w:ascii="Times New Roman" w:hAnsi="Times New Roman"/>
            <w:b/>
            <w:bCs/>
            <w:spacing w:val="2"/>
          </w:rPr>
          <w:t>2004</w:t>
        </w:r>
        <w:r w:rsidR="00C84DB7" w:rsidRPr="00B36EFE">
          <w:rPr>
            <w:rFonts w:ascii="Times New Roman" w:hAnsi="Times New Roman"/>
            <w:spacing w:val="2"/>
          </w:rPr>
          <w:t>. Бассейны для плавания"(одобрен Письмом Госстроя РФ от 30.04.2004 N ЛБ-322/9 и Приказом Росспорта от 26.02.2005 N 24)</w:t>
        </w:r>
      </w:hyperlink>
    </w:p>
    <w:p w:rsidR="00C84DB7" w:rsidRPr="00B36EFE" w:rsidRDefault="00C84DB7" w:rsidP="00C84DB7">
      <w:pPr>
        <w:shd w:val="clear" w:color="auto" w:fill="FFFFFF"/>
        <w:spacing w:after="0" w:line="240" w:lineRule="auto"/>
        <w:jc w:val="both"/>
        <w:rPr>
          <w:rFonts w:ascii="Times New Roman" w:hAnsi="Times New Roman"/>
          <w:spacing w:val="2"/>
          <w:sz w:val="8"/>
          <w:szCs w:val="8"/>
        </w:rPr>
      </w:pPr>
    </w:p>
    <w:p w:rsidR="00C84DB7" w:rsidRPr="00B36EFE" w:rsidRDefault="00C1444F" w:rsidP="00C84DB7">
      <w:pPr>
        <w:shd w:val="clear" w:color="auto" w:fill="FFFFFF"/>
        <w:spacing w:after="0" w:line="240" w:lineRule="auto"/>
        <w:jc w:val="both"/>
        <w:rPr>
          <w:rFonts w:ascii="Times New Roman" w:hAnsi="Times New Roman"/>
          <w:spacing w:val="2"/>
        </w:rPr>
      </w:pPr>
      <w:hyperlink r:id="rId105" w:tgtFrame="_blank" w:history="1">
        <w:r w:rsidR="00C84DB7" w:rsidRPr="00B36EFE">
          <w:rPr>
            <w:rFonts w:ascii="Times New Roman" w:hAnsi="Times New Roman"/>
            <w:spacing w:val="2"/>
          </w:rPr>
          <w:t>"</w:t>
        </w:r>
        <w:r w:rsidR="00C84DB7" w:rsidRPr="00B36EFE">
          <w:rPr>
            <w:rFonts w:ascii="Times New Roman" w:hAnsi="Times New Roman"/>
            <w:b/>
            <w:bCs/>
            <w:spacing w:val="2"/>
          </w:rPr>
          <w:t>СП</w:t>
        </w:r>
        <w:r w:rsidR="00C84DB7" w:rsidRPr="00B36EFE">
          <w:rPr>
            <w:rFonts w:ascii="Times New Roman" w:hAnsi="Times New Roman"/>
            <w:spacing w:val="2"/>
          </w:rPr>
          <w:t> </w:t>
        </w:r>
        <w:r w:rsidR="00C84DB7" w:rsidRPr="00B36EFE">
          <w:rPr>
            <w:rFonts w:ascii="Times New Roman" w:hAnsi="Times New Roman"/>
            <w:b/>
            <w:bCs/>
            <w:spacing w:val="2"/>
          </w:rPr>
          <w:t>31</w:t>
        </w:r>
        <w:r w:rsidR="00C84DB7" w:rsidRPr="00B36EFE">
          <w:rPr>
            <w:rFonts w:ascii="Times New Roman" w:hAnsi="Times New Roman"/>
            <w:spacing w:val="2"/>
          </w:rPr>
          <w:t>.</w:t>
        </w:r>
        <w:r w:rsidR="00C84DB7" w:rsidRPr="00B36EFE">
          <w:rPr>
            <w:rFonts w:ascii="Times New Roman" w:hAnsi="Times New Roman"/>
            <w:b/>
            <w:bCs/>
            <w:spacing w:val="2"/>
          </w:rPr>
          <w:t>13330</w:t>
        </w:r>
        <w:r w:rsidR="00C84DB7" w:rsidRPr="00B36EFE">
          <w:rPr>
            <w:rFonts w:ascii="Times New Roman" w:hAnsi="Times New Roman"/>
            <w:spacing w:val="2"/>
          </w:rPr>
          <w:t>.</w:t>
        </w:r>
        <w:r w:rsidR="00C84DB7" w:rsidRPr="00B36EFE">
          <w:rPr>
            <w:rFonts w:ascii="Times New Roman" w:hAnsi="Times New Roman"/>
            <w:b/>
            <w:bCs/>
            <w:spacing w:val="2"/>
          </w:rPr>
          <w:t>2012</w:t>
        </w:r>
        <w:r w:rsidR="00C84DB7" w:rsidRPr="00B36EFE">
          <w:rPr>
            <w:rFonts w:ascii="Times New Roman" w:hAnsi="Times New Roman"/>
            <w:spacing w:val="2"/>
          </w:rPr>
          <w:t>. </w:t>
        </w:r>
        <w:r w:rsidR="00C84DB7" w:rsidRPr="00B36EFE">
          <w:rPr>
            <w:rFonts w:ascii="Times New Roman" w:hAnsi="Times New Roman"/>
            <w:b/>
            <w:bCs/>
            <w:spacing w:val="2"/>
          </w:rPr>
          <w:t>Свод</w:t>
        </w:r>
        <w:r w:rsidR="00C84DB7" w:rsidRPr="00B36EFE">
          <w:rPr>
            <w:rFonts w:ascii="Times New Roman" w:hAnsi="Times New Roman"/>
            <w:spacing w:val="2"/>
          </w:rPr>
          <w:t> </w:t>
        </w:r>
        <w:r w:rsidR="00C84DB7" w:rsidRPr="00B36EFE">
          <w:rPr>
            <w:rFonts w:ascii="Times New Roman" w:hAnsi="Times New Roman"/>
            <w:b/>
            <w:bCs/>
            <w:spacing w:val="2"/>
          </w:rPr>
          <w:t>правил</w:t>
        </w:r>
        <w:r w:rsidR="00C84DB7" w:rsidRPr="00B36EFE">
          <w:rPr>
            <w:rFonts w:ascii="Times New Roman" w:hAnsi="Times New Roman"/>
            <w:spacing w:val="2"/>
          </w:rPr>
          <w:t>. Водоснабжение. Наружные сети и сооружения. Актуализированная редакция СНиП 2.04.02-84*. С изменением N 1,2,3"(утв. Приказом Минрегиона России от 29.12.2011 N 635/14, Приказом Минстроя России от 30.12.2015 N 960/пр, Приказом Минстроя России от 24.05.2018 N 307/пр) (ред. от 24.05.2018)</w:t>
        </w:r>
      </w:hyperlink>
    </w:p>
    <w:p w:rsidR="00C84DB7" w:rsidRPr="00B36EFE" w:rsidRDefault="00C84DB7" w:rsidP="00C84DB7">
      <w:pPr>
        <w:shd w:val="clear" w:color="auto" w:fill="FFFFFF"/>
        <w:spacing w:after="0" w:line="240" w:lineRule="auto"/>
        <w:jc w:val="both"/>
        <w:rPr>
          <w:rFonts w:ascii="Times New Roman" w:hAnsi="Times New Roman"/>
          <w:spacing w:val="2"/>
          <w:sz w:val="8"/>
          <w:szCs w:val="8"/>
        </w:rPr>
      </w:pPr>
    </w:p>
    <w:p w:rsidR="00C84DB7" w:rsidRPr="00B36EFE" w:rsidRDefault="00C1444F" w:rsidP="00C84DB7">
      <w:pPr>
        <w:shd w:val="clear" w:color="auto" w:fill="FFFFFF"/>
        <w:spacing w:after="0" w:line="240" w:lineRule="auto"/>
        <w:jc w:val="both"/>
        <w:rPr>
          <w:rFonts w:ascii="Times New Roman" w:hAnsi="Times New Roman"/>
          <w:spacing w:val="2"/>
        </w:rPr>
      </w:pPr>
      <w:hyperlink r:id="rId106" w:tgtFrame="_blank" w:history="1">
        <w:r w:rsidR="00C84DB7" w:rsidRPr="00B36EFE">
          <w:rPr>
            <w:rFonts w:ascii="Times New Roman" w:hAnsi="Times New Roman"/>
            <w:spacing w:val="2"/>
          </w:rPr>
          <w:t>"</w:t>
        </w:r>
        <w:r w:rsidR="00C84DB7" w:rsidRPr="00B36EFE">
          <w:rPr>
            <w:rFonts w:ascii="Times New Roman" w:hAnsi="Times New Roman"/>
            <w:b/>
            <w:bCs/>
            <w:spacing w:val="2"/>
          </w:rPr>
          <w:t>СП</w:t>
        </w:r>
        <w:r w:rsidR="00C84DB7" w:rsidRPr="00B36EFE">
          <w:rPr>
            <w:rFonts w:ascii="Times New Roman" w:hAnsi="Times New Roman"/>
            <w:spacing w:val="2"/>
          </w:rPr>
          <w:t> </w:t>
        </w:r>
        <w:r w:rsidR="00C84DB7" w:rsidRPr="00B36EFE">
          <w:rPr>
            <w:rFonts w:ascii="Times New Roman" w:hAnsi="Times New Roman"/>
            <w:b/>
            <w:bCs/>
            <w:spacing w:val="2"/>
          </w:rPr>
          <w:t>32</w:t>
        </w:r>
        <w:r w:rsidR="00C84DB7" w:rsidRPr="00B36EFE">
          <w:rPr>
            <w:rFonts w:ascii="Times New Roman" w:hAnsi="Times New Roman"/>
            <w:spacing w:val="2"/>
          </w:rPr>
          <w:t>.</w:t>
        </w:r>
        <w:r w:rsidR="00C84DB7" w:rsidRPr="00B36EFE">
          <w:rPr>
            <w:rFonts w:ascii="Times New Roman" w:hAnsi="Times New Roman"/>
            <w:b/>
            <w:bCs/>
            <w:spacing w:val="2"/>
          </w:rPr>
          <w:t>13330</w:t>
        </w:r>
        <w:r w:rsidR="00C84DB7" w:rsidRPr="00B36EFE">
          <w:rPr>
            <w:rFonts w:ascii="Times New Roman" w:hAnsi="Times New Roman"/>
            <w:spacing w:val="2"/>
          </w:rPr>
          <w:t>.</w:t>
        </w:r>
        <w:r w:rsidR="00C84DB7" w:rsidRPr="00B36EFE">
          <w:rPr>
            <w:rFonts w:ascii="Times New Roman" w:hAnsi="Times New Roman"/>
            <w:b/>
            <w:bCs/>
            <w:spacing w:val="2"/>
          </w:rPr>
          <w:t>2012</w:t>
        </w:r>
        <w:r w:rsidR="00C84DB7" w:rsidRPr="00B36EFE">
          <w:rPr>
            <w:rFonts w:ascii="Times New Roman" w:hAnsi="Times New Roman"/>
            <w:spacing w:val="2"/>
          </w:rPr>
          <w:t>. </w:t>
        </w:r>
        <w:r w:rsidR="00C84DB7" w:rsidRPr="00B36EFE">
          <w:rPr>
            <w:rFonts w:ascii="Times New Roman" w:hAnsi="Times New Roman"/>
            <w:b/>
            <w:bCs/>
            <w:spacing w:val="2"/>
          </w:rPr>
          <w:t>Свод</w:t>
        </w:r>
        <w:r w:rsidR="00C84DB7" w:rsidRPr="00B36EFE">
          <w:rPr>
            <w:rFonts w:ascii="Times New Roman" w:hAnsi="Times New Roman"/>
            <w:spacing w:val="2"/>
          </w:rPr>
          <w:t> </w:t>
        </w:r>
        <w:r w:rsidR="00C84DB7" w:rsidRPr="00B36EFE">
          <w:rPr>
            <w:rFonts w:ascii="Times New Roman" w:hAnsi="Times New Roman"/>
            <w:b/>
            <w:bCs/>
            <w:spacing w:val="2"/>
          </w:rPr>
          <w:t>правил</w:t>
        </w:r>
        <w:r w:rsidR="00C84DB7" w:rsidRPr="00B36EFE">
          <w:rPr>
            <w:rFonts w:ascii="Times New Roman" w:hAnsi="Times New Roman"/>
            <w:spacing w:val="2"/>
          </w:rPr>
          <w:t>. Канализация. Наружные сети и сооружения. Актуализированная редакция СНиП 2.04.03-85"(утв. Приказом Минрегиона России от 29.12.2011 N 635/11) (ред. от 24.05.2018)</w:t>
        </w:r>
      </w:hyperlink>
    </w:p>
    <w:p w:rsidR="00C84DB7" w:rsidRPr="00B36EFE" w:rsidRDefault="00C84DB7" w:rsidP="00C84DB7">
      <w:pPr>
        <w:shd w:val="clear" w:color="auto" w:fill="FFFFFF"/>
        <w:spacing w:after="0" w:line="240" w:lineRule="auto"/>
        <w:jc w:val="both"/>
        <w:rPr>
          <w:rFonts w:ascii="Times New Roman" w:hAnsi="Times New Roman"/>
          <w:spacing w:val="2"/>
          <w:sz w:val="8"/>
          <w:szCs w:val="8"/>
        </w:rPr>
      </w:pPr>
    </w:p>
    <w:p w:rsidR="00C84DB7" w:rsidRPr="00B36EFE" w:rsidRDefault="00C1444F" w:rsidP="00C84DB7">
      <w:pPr>
        <w:shd w:val="clear" w:color="auto" w:fill="FFFFFF"/>
        <w:spacing w:after="0" w:line="240" w:lineRule="auto"/>
        <w:jc w:val="both"/>
        <w:rPr>
          <w:rFonts w:ascii="Times New Roman" w:hAnsi="Times New Roman"/>
          <w:spacing w:val="2"/>
        </w:rPr>
      </w:pPr>
      <w:hyperlink r:id="rId107" w:tgtFrame="_blank" w:history="1">
        <w:r w:rsidR="00C84DB7" w:rsidRPr="00B36EFE">
          <w:rPr>
            <w:rFonts w:ascii="Times New Roman" w:hAnsi="Times New Roman"/>
            <w:spacing w:val="2"/>
          </w:rPr>
          <w:t>"</w:t>
        </w:r>
        <w:r w:rsidR="00C84DB7" w:rsidRPr="00B36EFE">
          <w:rPr>
            <w:rFonts w:ascii="Times New Roman" w:hAnsi="Times New Roman"/>
            <w:b/>
            <w:bCs/>
            <w:spacing w:val="2"/>
          </w:rPr>
          <w:t>СП</w:t>
        </w:r>
        <w:r w:rsidR="00C84DB7" w:rsidRPr="00B36EFE">
          <w:rPr>
            <w:rFonts w:ascii="Times New Roman" w:hAnsi="Times New Roman"/>
            <w:spacing w:val="2"/>
          </w:rPr>
          <w:t> </w:t>
        </w:r>
        <w:r w:rsidR="00C84DB7" w:rsidRPr="00B36EFE">
          <w:rPr>
            <w:rFonts w:ascii="Times New Roman" w:hAnsi="Times New Roman"/>
            <w:b/>
            <w:bCs/>
            <w:spacing w:val="2"/>
          </w:rPr>
          <w:t>33</w:t>
        </w:r>
        <w:r w:rsidR="00C84DB7" w:rsidRPr="00B36EFE">
          <w:rPr>
            <w:rFonts w:ascii="Times New Roman" w:hAnsi="Times New Roman"/>
            <w:spacing w:val="2"/>
          </w:rPr>
          <w:t>-</w:t>
        </w:r>
        <w:r w:rsidR="00C84DB7" w:rsidRPr="00B36EFE">
          <w:rPr>
            <w:rFonts w:ascii="Times New Roman" w:hAnsi="Times New Roman"/>
            <w:b/>
            <w:bCs/>
            <w:spacing w:val="2"/>
          </w:rPr>
          <w:t>101</w:t>
        </w:r>
        <w:r w:rsidR="00C84DB7" w:rsidRPr="00B36EFE">
          <w:rPr>
            <w:rFonts w:ascii="Times New Roman" w:hAnsi="Times New Roman"/>
            <w:spacing w:val="2"/>
          </w:rPr>
          <w:t>-</w:t>
        </w:r>
        <w:r w:rsidR="00C84DB7" w:rsidRPr="00B36EFE">
          <w:rPr>
            <w:rFonts w:ascii="Times New Roman" w:hAnsi="Times New Roman"/>
            <w:b/>
            <w:bCs/>
            <w:spacing w:val="2"/>
          </w:rPr>
          <w:t>2003</w:t>
        </w:r>
        <w:r w:rsidR="00C84DB7" w:rsidRPr="00B36EFE">
          <w:rPr>
            <w:rFonts w:ascii="Times New Roman" w:hAnsi="Times New Roman"/>
            <w:spacing w:val="2"/>
          </w:rPr>
          <w:t>. Определение основных расчетных гидрологических характеристик"(одобрен Постановлением Госстроя РФ от 26.12.2003 N 218)</w:t>
        </w:r>
      </w:hyperlink>
    </w:p>
    <w:p w:rsidR="00C84DB7" w:rsidRPr="00B36EFE" w:rsidRDefault="00C84DB7" w:rsidP="00C84DB7">
      <w:pPr>
        <w:shd w:val="clear" w:color="auto" w:fill="FFFFFF"/>
        <w:spacing w:after="0" w:line="240" w:lineRule="auto"/>
        <w:jc w:val="both"/>
        <w:rPr>
          <w:rFonts w:ascii="Times New Roman" w:hAnsi="Times New Roman"/>
          <w:spacing w:val="2"/>
          <w:sz w:val="8"/>
          <w:szCs w:val="8"/>
        </w:rPr>
      </w:pPr>
    </w:p>
    <w:p w:rsidR="00C84DB7" w:rsidRPr="00B36EFE" w:rsidRDefault="00C1444F" w:rsidP="00C84DB7">
      <w:pPr>
        <w:shd w:val="clear" w:color="auto" w:fill="FFFFFF"/>
        <w:spacing w:after="0" w:line="240" w:lineRule="auto"/>
        <w:jc w:val="both"/>
        <w:rPr>
          <w:rFonts w:ascii="Times New Roman" w:hAnsi="Times New Roman"/>
          <w:spacing w:val="2"/>
        </w:rPr>
      </w:pPr>
      <w:hyperlink r:id="rId108" w:tgtFrame="_blank" w:history="1">
        <w:r w:rsidR="00C84DB7" w:rsidRPr="00B36EFE">
          <w:rPr>
            <w:rFonts w:ascii="Times New Roman" w:hAnsi="Times New Roman"/>
            <w:spacing w:val="2"/>
          </w:rPr>
          <w:t>"</w:t>
        </w:r>
        <w:r w:rsidR="00C84DB7" w:rsidRPr="00B36EFE">
          <w:rPr>
            <w:rFonts w:ascii="Times New Roman" w:hAnsi="Times New Roman"/>
            <w:b/>
            <w:bCs/>
            <w:spacing w:val="2"/>
          </w:rPr>
          <w:t>СП</w:t>
        </w:r>
        <w:r w:rsidR="00C84DB7" w:rsidRPr="00B36EFE">
          <w:rPr>
            <w:rFonts w:ascii="Times New Roman" w:hAnsi="Times New Roman"/>
            <w:spacing w:val="2"/>
          </w:rPr>
          <w:t> </w:t>
        </w:r>
        <w:r w:rsidR="00C84DB7" w:rsidRPr="00B36EFE">
          <w:rPr>
            <w:rFonts w:ascii="Times New Roman" w:hAnsi="Times New Roman"/>
            <w:b/>
            <w:bCs/>
            <w:spacing w:val="2"/>
          </w:rPr>
          <w:t>34</w:t>
        </w:r>
        <w:r w:rsidR="00C84DB7" w:rsidRPr="00B36EFE">
          <w:rPr>
            <w:rFonts w:ascii="Times New Roman" w:hAnsi="Times New Roman"/>
            <w:spacing w:val="2"/>
          </w:rPr>
          <w:t>-</w:t>
        </w:r>
        <w:r w:rsidR="00C84DB7" w:rsidRPr="00B36EFE">
          <w:rPr>
            <w:rFonts w:ascii="Times New Roman" w:hAnsi="Times New Roman"/>
            <w:b/>
            <w:bCs/>
            <w:spacing w:val="2"/>
          </w:rPr>
          <w:t>106</w:t>
        </w:r>
        <w:r w:rsidR="00C84DB7" w:rsidRPr="00B36EFE">
          <w:rPr>
            <w:rFonts w:ascii="Times New Roman" w:hAnsi="Times New Roman"/>
            <w:spacing w:val="2"/>
          </w:rPr>
          <w:t>-</w:t>
        </w:r>
        <w:r w:rsidR="00C84DB7" w:rsidRPr="00B36EFE">
          <w:rPr>
            <w:rFonts w:ascii="Times New Roman" w:hAnsi="Times New Roman"/>
            <w:b/>
            <w:bCs/>
            <w:spacing w:val="2"/>
          </w:rPr>
          <w:t>98</w:t>
        </w:r>
        <w:r w:rsidR="00C84DB7" w:rsidRPr="00B36EFE">
          <w:rPr>
            <w:rFonts w:ascii="Times New Roman" w:hAnsi="Times New Roman"/>
            <w:spacing w:val="2"/>
          </w:rPr>
          <w:t>. Подземные хранилища газа, нефти и продуктов их переработки"(одобрен Письмом Госстроя РФ от 15.12.1998 N 13-669)</w:t>
        </w:r>
      </w:hyperlink>
    </w:p>
    <w:p w:rsidR="00C84DB7" w:rsidRPr="00B36EFE" w:rsidRDefault="00C84DB7" w:rsidP="00C84DB7">
      <w:pPr>
        <w:shd w:val="clear" w:color="auto" w:fill="FFFFFF"/>
        <w:spacing w:after="0" w:line="240" w:lineRule="auto"/>
        <w:jc w:val="both"/>
        <w:rPr>
          <w:rStyle w:val="blk"/>
          <w:rFonts w:ascii="Times New Roman" w:hAnsi="Times New Roman"/>
          <w:spacing w:val="2"/>
          <w:sz w:val="8"/>
          <w:szCs w:val="8"/>
          <w:shd w:val="clear" w:color="auto" w:fill="FFFFFF"/>
        </w:rPr>
      </w:pPr>
    </w:p>
    <w:p w:rsidR="00C84DB7" w:rsidRPr="00B36EFE" w:rsidRDefault="00C84DB7" w:rsidP="00C84DB7">
      <w:pPr>
        <w:shd w:val="clear" w:color="auto" w:fill="FFFFFF"/>
        <w:spacing w:after="0" w:line="240" w:lineRule="auto"/>
        <w:jc w:val="both"/>
        <w:rPr>
          <w:rStyle w:val="blk"/>
          <w:rFonts w:ascii="Times New Roman" w:hAnsi="Times New Roman"/>
          <w:spacing w:val="2"/>
          <w:sz w:val="8"/>
          <w:szCs w:val="8"/>
          <w:shd w:val="clear" w:color="auto" w:fill="FFFFFF"/>
        </w:rPr>
      </w:pP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СП</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34</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13330</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2012</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Свод</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правил</w:t>
      </w:r>
      <w:r w:rsidRPr="00B36EFE">
        <w:rPr>
          <w:rStyle w:val="blk"/>
          <w:rFonts w:ascii="Times New Roman" w:hAnsi="Times New Roman"/>
          <w:spacing w:val="2"/>
          <w:shd w:val="clear" w:color="auto" w:fill="FFFFFF"/>
        </w:rPr>
        <w:t>. Автомобильные дороги. Актуализированная редакция СНиП 2.05.02-85*"(утв. Приказом Минрегиона России от 30.06.</w:t>
      </w:r>
      <w:r w:rsidRPr="00B36EFE">
        <w:rPr>
          <w:rStyle w:val="b"/>
          <w:rFonts w:ascii="Times New Roman" w:hAnsi="Times New Roman"/>
          <w:b/>
          <w:bCs/>
          <w:spacing w:val="2"/>
          <w:shd w:val="clear" w:color="auto" w:fill="FFFFFF"/>
        </w:rPr>
        <w:t>2012</w:t>
      </w:r>
      <w:r w:rsidRPr="00B36EFE">
        <w:rPr>
          <w:rStyle w:val="blk"/>
          <w:rFonts w:ascii="Times New Roman" w:hAnsi="Times New Roman"/>
          <w:spacing w:val="2"/>
          <w:shd w:val="clear" w:color="auto" w:fill="FFFFFF"/>
        </w:rPr>
        <w:t> N 266) (ред. от 16.12.2016)</w:t>
      </w:r>
      <w:r w:rsidRPr="00B36EFE">
        <w:rPr>
          <w:rFonts w:ascii="Times New Roman" w:hAnsi="Times New Roman"/>
          <w:spacing w:val="2"/>
        </w:rPr>
        <w:br/>
      </w:r>
    </w:p>
    <w:p w:rsidR="00C84DB7" w:rsidRPr="00B36EFE" w:rsidRDefault="00C84DB7" w:rsidP="00C84DB7">
      <w:pPr>
        <w:shd w:val="clear" w:color="auto" w:fill="FFFFFF"/>
        <w:spacing w:after="0" w:line="240" w:lineRule="auto"/>
        <w:jc w:val="both"/>
        <w:rPr>
          <w:rFonts w:ascii="Times New Roman" w:hAnsi="Times New Roman"/>
          <w:spacing w:val="2"/>
        </w:rPr>
      </w:pP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СП</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35</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101</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2001</w:t>
      </w:r>
      <w:r w:rsidRPr="00B36EFE">
        <w:rPr>
          <w:rStyle w:val="blk"/>
          <w:rFonts w:ascii="Times New Roman" w:hAnsi="Times New Roman"/>
          <w:spacing w:val="2"/>
          <w:shd w:val="clear" w:color="auto" w:fill="FFFFFF"/>
        </w:rPr>
        <w:t>. Проектирование зданий и сооружений с учетом доступности для маломобильных групп населения. Общие положения"(одобрен Постановлением Госстроя РФ от 16.07.2001 N 70)</w:t>
      </w:r>
      <w:r w:rsidRPr="00B36EFE">
        <w:rPr>
          <w:rFonts w:ascii="Times New Roman" w:hAnsi="Times New Roman"/>
          <w:spacing w:val="2"/>
        </w:rPr>
        <w:br/>
      </w:r>
      <w:hyperlink r:id="rId109" w:tgtFrame="_blank" w:history="1">
        <w:r w:rsidRPr="00B36EFE">
          <w:rPr>
            <w:rFonts w:ascii="Times New Roman" w:hAnsi="Times New Roman"/>
            <w:spacing w:val="2"/>
          </w:rPr>
          <w:t>"</w:t>
        </w:r>
        <w:r w:rsidRPr="00B36EFE">
          <w:rPr>
            <w:rFonts w:ascii="Times New Roman" w:hAnsi="Times New Roman"/>
            <w:b/>
            <w:bCs/>
            <w:spacing w:val="2"/>
          </w:rPr>
          <w:t>СП</w:t>
        </w:r>
        <w:r w:rsidRPr="00B36EFE">
          <w:rPr>
            <w:rFonts w:ascii="Times New Roman" w:hAnsi="Times New Roman"/>
            <w:spacing w:val="2"/>
          </w:rPr>
          <w:t> </w:t>
        </w:r>
        <w:r w:rsidRPr="00B36EFE">
          <w:rPr>
            <w:rFonts w:ascii="Times New Roman" w:hAnsi="Times New Roman"/>
            <w:b/>
            <w:bCs/>
            <w:spacing w:val="2"/>
          </w:rPr>
          <w:t>35</w:t>
        </w:r>
        <w:r w:rsidRPr="00B36EFE">
          <w:rPr>
            <w:rFonts w:ascii="Times New Roman" w:hAnsi="Times New Roman"/>
            <w:spacing w:val="2"/>
          </w:rPr>
          <w:t>-</w:t>
        </w:r>
        <w:r w:rsidRPr="00B36EFE">
          <w:rPr>
            <w:rFonts w:ascii="Times New Roman" w:hAnsi="Times New Roman"/>
            <w:b/>
            <w:bCs/>
            <w:spacing w:val="2"/>
          </w:rPr>
          <w:t>102</w:t>
        </w:r>
        <w:r w:rsidRPr="00B36EFE">
          <w:rPr>
            <w:rFonts w:ascii="Times New Roman" w:hAnsi="Times New Roman"/>
            <w:spacing w:val="2"/>
          </w:rPr>
          <w:t>-</w:t>
        </w:r>
        <w:r w:rsidRPr="00B36EFE">
          <w:rPr>
            <w:rFonts w:ascii="Times New Roman" w:hAnsi="Times New Roman"/>
            <w:b/>
            <w:bCs/>
            <w:spacing w:val="2"/>
          </w:rPr>
          <w:t>2001</w:t>
        </w:r>
        <w:r w:rsidRPr="00B36EFE">
          <w:rPr>
            <w:rFonts w:ascii="Times New Roman" w:hAnsi="Times New Roman"/>
            <w:spacing w:val="2"/>
          </w:rPr>
          <w:t>. Жилая среда с планировочными элементами, доступными инвалидам"(одобрен Постановлением Госстроя РФ от 16.07.2001 N 71)</w:t>
        </w:r>
      </w:hyperlink>
    </w:p>
    <w:p w:rsidR="00C84DB7" w:rsidRPr="00B36EFE" w:rsidRDefault="00C84DB7" w:rsidP="00C84DB7">
      <w:pPr>
        <w:shd w:val="clear" w:color="auto" w:fill="FFFFFF"/>
        <w:spacing w:after="0" w:line="240" w:lineRule="auto"/>
        <w:jc w:val="both"/>
        <w:rPr>
          <w:rFonts w:ascii="Times New Roman" w:hAnsi="Times New Roman"/>
          <w:spacing w:val="2"/>
          <w:sz w:val="8"/>
          <w:szCs w:val="8"/>
        </w:rPr>
      </w:pPr>
    </w:p>
    <w:p w:rsidR="00C84DB7" w:rsidRPr="00B36EFE" w:rsidRDefault="00C1444F" w:rsidP="00C84DB7">
      <w:pPr>
        <w:shd w:val="clear" w:color="auto" w:fill="FFFFFF"/>
        <w:spacing w:after="0" w:line="240" w:lineRule="auto"/>
        <w:jc w:val="both"/>
        <w:rPr>
          <w:rFonts w:ascii="Times New Roman" w:hAnsi="Times New Roman"/>
          <w:spacing w:val="2"/>
        </w:rPr>
      </w:pPr>
      <w:hyperlink r:id="rId110" w:tgtFrame="_blank" w:history="1">
        <w:r w:rsidR="00C84DB7" w:rsidRPr="00B36EFE">
          <w:rPr>
            <w:rFonts w:ascii="Times New Roman" w:hAnsi="Times New Roman"/>
            <w:spacing w:val="2"/>
          </w:rPr>
          <w:t>"</w:t>
        </w:r>
        <w:r w:rsidR="00C84DB7" w:rsidRPr="00B36EFE">
          <w:rPr>
            <w:rFonts w:ascii="Times New Roman" w:hAnsi="Times New Roman"/>
            <w:b/>
            <w:bCs/>
            <w:spacing w:val="2"/>
          </w:rPr>
          <w:t>СП</w:t>
        </w:r>
        <w:r w:rsidR="00C84DB7" w:rsidRPr="00B36EFE">
          <w:rPr>
            <w:rFonts w:ascii="Times New Roman" w:hAnsi="Times New Roman"/>
            <w:spacing w:val="2"/>
          </w:rPr>
          <w:t> </w:t>
        </w:r>
        <w:r w:rsidR="00C84DB7" w:rsidRPr="00B36EFE">
          <w:rPr>
            <w:rFonts w:ascii="Times New Roman" w:hAnsi="Times New Roman"/>
            <w:b/>
            <w:bCs/>
            <w:spacing w:val="2"/>
          </w:rPr>
          <w:t>35</w:t>
        </w:r>
        <w:r w:rsidR="00C84DB7" w:rsidRPr="00B36EFE">
          <w:rPr>
            <w:rFonts w:ascii="Times New Roman" w:hAnsi="Times New Roman"/>
            <w:spacing w:val="2"/>
          </w:rPr>
          <w:t>-</w:t>
        </w:r>
        <w:r w:rsidR="00C84DB7" w:rsidRPr="00B36EFE">
          <w:rPr>
            <w:rFonts w:ascii="Times New Roman" w:hAnsi="Times New Roman"/>
            <w:b/>
            <w:bCs/>
            <w:spacing w:val="2"/>
          </w:rPr>
          <w:t>103</w:t>
        </w:r>
        <w:r w:rsidR="00C84DB7" w:rsidRPr="00B36EFE">
          <w:rPr>
            <w:rFonts w:ascii="Times New Roman" w:hAnsi="Times New Roman"/>
            <w:spacing w:val="2"/>
          </w:rPr>
          <w:t>-</w:t>
        </w:r>
        <w:r w:rsidR="00C84DB7" w:rsidRPr="00B36EFE">
          <w:rPr>
            <w:rFonts w:ascii="Times New Roman" w:hAnsi="Times New Roman"/>
            <w:b/>
            <w:bCs/>
            <w:spacing w:val="2"/>
          </w:rPr>
          <w:t>2001</w:t>
        </w:r>
        <w:r w:rsidR="00C84DB7" w:rsidRPr="00B36EFE">
          <w:rPr>
            <w:rFonts w:ascii="Times New Roman" w:hAnsi="Times New Roman"/>
            <w:spacing w:val="2"/>
          </w:rPr>
          <w:t>. Общественные здания и сооружения, доступные маломобильным посетителям"(одобрен и рекомендован к применению Постановлением Госстроя РФ от 16.07.2001 N 72)</w:t>
        </w:r>
      </w:hyperlink>
    </w:p>
    <w:p w:rsidR="00C84DB7" w:rsidRPr="00B36EFE" w:rsidRDefault="00C84DB7" w:rsidP="00C84DB7">
      <w:pPr>
        <w:shd w:val="clear" w:color="auto" w:fill="FFFFFF"/>
        <w:spacing w:after="0" w:line="240" w:lineRule="auto"/>
        <w:jc w:val="both"/>
        <w:rPr>
          <w:rFonts w:ascii="Times New Roman" w:hAnsi="Times New Roman"/>
          <w:spacing w:val="2"/>
          <w:sz w:val="8"/>
          <w:szCs w:val="8"/>
        </w:rPr>
      </w:pPr>
    </w:p>
    <w:p w:rsidR="00C84DB7" w:rsidRPr="00B36EFE" w:rsidRDefault="00C1444F" w:rsidP="00C84DB7">
      <w:pPr>
        <w:shd w:val="clear" w:color="auto" w:fill="FFFFFF"/>
        <w:spacing w:after="0" w:line="240" w:lineRule="auto"/>
        <w:jc w:val="both"/>
        <w:rPr>
          <w:rFonts w:ascii="Times New Roman" w:hAnsi="Times New Roman"/>
          <w:spacing w:val="2"/>
        </w:rPr>
      </w:pPr>
      <w:hyperlink r:id="rId111" w:tgtFrame="_blank" w:history="1">
        <w:r w:rsidR="00C84DB7" w:rsidRPr="00B36EFE">
          <w:rPr>
            <w:rFonts w:ascii="Times New Roman" w:hAnsi="Times New Roman"/>
            <w:spacing w:val="2"/>
          </w:rPr>
          <w:t>"</w:t>
        </w:r>
        <w:r w:rsidR="00C84DB7" w:rsidRPr="00B36EFE">
          <w:rPr>
            <w:rFonts w:ascii="Times New Roman" w:hAnsi="Times New Roman"/>
            <w:b/>
            <w:bCs/>
            <w:spacing w:val="2"/>
          </w:rPr>
          <w:t>СП</w:t>
        </w:r>
        <w:r w:rsidR="00C84DB7" w:rsidRPr="00B36EFE">
          <w:rPr>
            <w:rFonts w:ascii="Times New Roman" w:hAnsi="Times New Roman"/>
            <w:spacing w:val="2"/>
          </w:rPr>
          <w:t> </w:t>
        </w:r>
        <w:r w:rsidR="00C84DB7" w:rsidRPr="00B36EFE">
          <w:rPr>
            <w:rFonts w:ascii="Times New Roman" w:hAnsi="Times New Roman"/>
            <w:b/>
            <w:bCs/>
            <w:spacing w:val="2"/>
          </w:rPr>
          <w:t>35</w:t>
        </w:r>
        <w:r w:rsidR="00C84DB7" w:rsidRPr="00B36EFE">
          <w:rPr>
            <w:rFonts w:ascii="Times New Roman" w:hAnsi="Times New Roman"/>
            <w:spacing w:val="2"/>
          </w:rPr>
          <w:t>-</w:t>
        </w:r>
        <w:r w:rsidR="00C84DB7" w:rsidRPr="00B36EFE">
          <w:rPr>
            <w:rFonts w:ascii="Times New Roman" w:hAnsi="Times New Roman"/>
            <w:b/>
            <w:bCs/>
            <w:spacing w:val="2"/>
          </w:rPr>
          <w:t>105</w:t>
        </w:r>
        <w:r w:rsidR="00C84DB7" w:rsidRPr="00B36EFE">
          <w:rPr>
            <w:rFonts w:ascii="Times New Roman" w:hAnsi="Times New Roman"/>
            <w:spacing w:val="2"/>
          </w:rPr>
          <w:t>-</w:t>
        </w:r>
        <w:r w:rsidR="00C84DB7" w:rsidRPr="00B36EFE">
          <w:rPr>
            <w:rFonts w:ascii="Times New Roman" w:hAnsi="Times New Roman"/>
            <w:b/>
            <w:bCs/>
            <w:spacing w:val="2"/>
          </w:rPr>
          <w:t>2002</w:t>
        </w:r>
        <w:r w:rsidR="00C84DB7" w:rsidRPr="00B36EFE">
          <w:rPr>
            <w:rFonts w:ascii="Times New Roman" w:hAnsi="Times New Roman"/>
            <w:spacing w:val="2"/>
          </w:rPr>
          <w:t>. Реконструкция городской застройки с учетом доступности для инвалидов и других маломобильных групп населения"(одобрен Постановлением Госстроя РФ от 19.07.2002 N 89)</w:t>
        </w:r>
      </w:hyperlink>
    </w:p>
    <w:p w:rsidR="00C84DB7" w:rsidRPr="00B36EFE" w:rsidRDefault="00C84DB7" w:rsidP="00C84DB7">
      <w:pPr>
        <w:shd w:val="clear" w:color="auto" w:fill="FFFFFF"/>
        <w:spacing w:after="0" w:line="240" w:lineRule="auto"/>
        <w:jc w:val="both"/>
        <w:rPr>
          <w:rFonts w:ascii="Times New Roman" w:hAnsi="Times New Roman"/>
          <w:spacing w:val="2"/>
          <w:sz w:val="8"/>
          <w:szCs w:val="8"/>
        </w:rPr>
      </w:pPr>
    </w:p>
    <w:p w:rsidR="00C84DB7" w:rsidRPr="00B36EFE" w:rsidRDefault="00C1444F" w:rsidP="00C84DB7">
      <w:pPr>
        <w:shd w:val="clear" w:color="auto" w:fill="FFFFFF"/>
        <w:spacing w:after="0" w:line="240" w:lineRule="auto"/>
        <w:jc w:val="both"/>
        <w:rPr>
          <w:rFonts w:ascii="Times New Roman" w:hAnsi="Times New Roman"/>
          <w:spacing w:val="2"/>
        </w:rPr>
      </w:pPr>
      <w:hyperlink r:id="rId112" w:tgtFrame="_blank" w:history="1">
        <w:r w:rsidR="00C84DB7" w:rsidRPr="00B36EFE">
          <w:rPr>
            <w:rFonts w:ascii="Times New Roman" w:hAnsi="Times New Roman"/>
            <w:spacing w:val="2"/>
          </w:rPr>
          <w:t>"</w:t>
        </w:r>
        <w:r w:rsidR="00C84DB7" w:rsidRPr="00B36EFE">
          <w:rPr>
            <w:rFonts w:ascii="Times New Roman" w:hAnsi="Times New Roman"/>
            <w:b/>
            <w:bCs/>
            <w:spacing w:val="2"/>
          </w:rPr>
          <w:t>СП</w:t>
        </w:r>
        <w:r w:rsidR="00C84DB7" w:rsidRPr="00B36EFE">
          <w:rPr>
            <w:rFonts w:ascii="Times New Roman" w:hAnsi="Times New Roman"/>
            <w:spacing w:val="2"/>
          </w:rPr>
          <w:t> </w:t>
        </w:r>
        <w:r w:rsidR="00C84DB7" w:rsidRPr="00B36EFE">
          <w:rPr>
            <w:rFonts w:ascii="Times New Roman" w:hAnsi="Times New Roman"/>
            <w:b/>
            <w:bCs/>
            <w:spacing w:val="2"/>
          </w:rPr>
          <w:t>35</w:t>
        </w:r>
        <w:r w:rsidR="00C84DB7" w:rsidRPr="00B36EFE">
          <w:rPr>
            <w:rFonts w:ascii="Times New Roman" w:hAnsi="Times New Roman"/>
            <w:spacing w:val="2"/>
          </w:rPr>
          <w:t>-</w:t>
        </w:r>
        <w:r w:rsidR="00C84DB7" w:rsidRPr="00B36EFE">
          <w:rPr>
            <w:rFonts w:ascii="Times New Roman" w:hAnsi="Times New Roman"/>
            <w:b/>
            <w:bCs/>
            <w:spacing w:val="2"/>
          </w:rPr>
          <w:t>106</w:t>
        </w:r>
        <w:r w:rsidR="00C84DB7" w:rsidRPr="00B36EFE">
          <w:rPr>
            <w:rFonts w:ascii="Times New Roman" w:hAnsi="Times New Roman"/>
            <w:spacing w:val="2"/>
          </w:rPr>
          <w:t>-</w:t>
        </w:r>
        <w:r w:rsidR="00C84DB7" w:rsidRPr="00B36EFE">
          <w:rPr>
            <w:rFonts w:ascii="Times New Roman" w:hAnsi="Times New Roman"/>
            <w:b/>
            <w:bCs/>
            <w:spacing w:val="2"/>
          </w:rPr>
          <w:t>2003</w:t>
        </w:r>
        <w:r w:rsidR="00C84DB7" w:rsidRPr="00B36EFE">
          <w:rPr>
            <w:rFonts w:ascii="Times New Roman" w:hAnsi="Times New Roman"/>
            <w:spacing w:val="2"/>
          </w:rPr>
          <w:t>. Расчет и размещение учреждений социального обслуживания пожилых людей"(одобрен и рекомендован к применению Постановлением Госстроя РФ от 22.09.2003 N 166)</w:t>
        </w:r>
      </w:hyperlink>
    </w:p>
    <w:p w:rsidR="00C84DB7" w:rsidRPr="00B36EFE" w:rsidRDefault="00C84DB7" w:rsidP="00C84DB7">
      <w:pPr>
        <w:shd w:val="clear" w:color="auto" w:fill="FFFFFF"/>
        <w:spacing w:after="0" w:line="240" w:lineRule="auto"/>
        <w:jc w:val="both"/>
        <w:rPr>
          <w:rStyle w:val="blk"/>
          <w:rFonts w:ascii="Times New Roman" w:hAnsi="Times New Roman"/>
          <w:spacing w:val="2"/>
          <w:sz w:val="8"/>
          <w:szCs w:val="8"/>
          <w:shd w:val="clear" w:color="auto" w:fill="FFFFFF"/>
        </w:rPr>
      </w:pPr>
    </w:p>
    <w:p w:rsidR="00C84DB7" w:rsidRPr="00B36EFE" w:rsidRDefault="00C84DB7" w:rsidP="00C84DB7">
      <w:pPr>
        <w:shd w:val="clear" w:color="auto" w:fill="FFFFFF"/>
        <w:spacing w:after="0" w:line="240" w:lineRule="auto"/>
        <w:jc w:val="both"/>
        <w:rPr>
          <w:rStyle w:val="blk"/>
          <w:rFonts w:ascii="Times New Roman" w:hAnsi="Times New Roman"/>
          <w:spacing w:val="2"/>
          <w:sz w:val="8"/>
          <w:szCs w:val="8"/>
          <w:shd w:val="clear" w:color="auto" w:fill="FFFFFF"/>
        </w:rPr>
      </w:pP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СП</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35</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13330</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2011</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Свод</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правил</w:t>
      </w:r>
      <w:r w:rsidRPr="00B36EFE">
        <w:rPr>
          <w:rStyle w:val="blk"/>
          <w:rFonts w:ascii="Times New Roman" w:hAnsi="Times New Roman"/>
          <w:spacing w:val="2"/>
          <w:shd w:val="clear" w:color="auto" w:fill="FFFFFF"/>
        </w:rPr>
        <w:t>. Мосты и трубы. Актуализированная редакция СНиП 2.05.03-84*"(утв. Приказом Минрегиона РФ от 28.12.2010 N 822) (ред. от 03.12.2016)</w:t>
      </w:r>
      <w:r w:rsidRPr="00B36EFE">
        <w:rPr>
          <w:rFonts w:ascii="Times New Roman" w:hAnsi="Times New Roman"/>
          <w:spacing w:val="2"/>
        </w:rPr>
        <w:br/>
      </w:r>
    </w:p>
    <w:p w:rsidR="00C84DB7" w:rsidRPr="00B36EFE" w:rsidRDefault="00C84DB7" w:rsidP="00C84DB7">
      <w:pPr>
        <w:shd w:val="clear" w:color="auto" w:fill="FFFFFF"/>
        <w:spacing w:after="0" w:line="240" w:lineRule="auto"/>
        <w:jc w:val="both"/>
        <w:rPr>
          <w:rFonts w:ascii="Times New Roman" w:hAnsi="Times New Roman"/>
          <w:spacing w:val="2"/>
          <w:sz w:val="8"/>
          <w:szCs w:val="8"/>
        </w:rPr>
      </w:pP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СП</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36</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13330</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2012</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Свод</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правил</w:t>
      </w:r>
      <w:r w:rsidRPr="00B36EFE">
        <w:rPr>
          <w:rStyle w:val="blk"/>
          <w:rFonts w:ascii="Times New Roman" w:hAnsi="Times New Roman"/>
          <w:spacing w:val="2"/>
          <w:shd w:val="clear" w:color="auto" w:fill="FFFFFF"/>
        </w:rPr>
        <w:t>. Магистральные трубопроводы. Актуализированная редакция СНиП 2.05.06-85*"(утв. Приказом Госстроя от 25.12.</w:t>
      </w:r>
      <w:r w:rsidRPr="00B36EFE">
        <w:rPr>
          <w:rStyle w:val="b"/>
          <w:rFonts w:ascii="Times New Roman" w:hAnsi="Times New Roman"/>
          <w:b/>
          <w:bCs/>
          <w:spacing w:val="2"/>
          <w:shd w:val="clear" w:color="auto" w:fill="FFFFFF"/>
        </w:rPr>
        <w:t>2012</w:t>
      </w:r>
      <w:r w:rsidRPr="00B36EFE">
        <w:rPr>
          <w:rStyle w:val="blk"/>
          <w:rFonts w:ascii="Times New Roman" w:hAnsi="Times New Roman"/>
          <w:spacing w:val="2"/>
          <w:shd w:val="clear" w:color="auto" w:fill="FFFFFF"/>
        </w:rPr>
        <w:t> N 108/ГС) (ред. от 18.08.2016)</w:t>
      </w:r>
      <w:r w:rsidRPr="00B36EFE">
        <w:rPr>
          <w:rFonts w:ascii="Times New Roman" w:hAnsi="Times New Roman"/>
          <w:spacing w:val="2"/>
        </w:rPr>
        <w:br/>
      </w:r>
    </w:p>
    <w:p w:rsidR="00C84DB7" w:rsidRPr="00B36EFE" w:rsidRDefault="00C1444F" w:rsidP="00C84DB7">
      <w:pPr>
        <w:shd w:val="clear" w:color="auto" w:fill="FFFFFF"/>
        <w:spacing w:after="0" w:line="240" w:lineRule="auto"/>
        <w:jc w:val="both"/>
        <w:rPr>
          <w:rFonts w:ascii="Times New Roman" w:hAnsi="Times New Roman"/>
          <w:spacing w:val="2"/>
        </w:rPr>
      </w:pPr>
      <w:hyperlink r:id="rId113" w:tgtFrame="_blank" w:history="1">
        <w:r w:rsidR="00C84DB7" w:rsidRPr="00B36EFE">
          <w:rPr>
            <w:rFonts w:ascii="Times New Roman" w:hAnsi="Times New Roman"/>
            <w:spacing w:val="2"/>
          </w:rPr>
          <w:t>"</w:t>
        </w:r>
        <w:r w:rsidR="00C84DB7" w:rsidRPr="00B36EFE">
          <w:rPr>
            <w:rFonts w:ascii="Times New Roman" w:hAnsi="Times New Roman"/>
            <w:b/>
            <w:bCs/>
            <w:spacing w:val="2"/>
          </w:rPr>
          <w:t>СП</w:t>
        </w:r>
        <w:r w:rsidR="00C84DB7" w:rsidRPr="00B36EFE">
          <w:rPr>
            <w:rFonts w:ascii="Times New Roman" w:hAnsi="Times New Roman"/>
            <w:spacing w:val="2"/>
          </w:rPr>
          <w:t> </w:t>
        </w:r>
        <w:r w:rsidR="00C84DB7" w:rsidRPr="00B36EFE">
          <w:rPr>
            <w:rFonts w:ascii="Times New Roman" w:hAnsi="Times New Roman"/>
            <w:b/>
            <w:bCs/>
            <w:spacing w:val="2"/>
          </w:rPr>
          <w:t>37</w:t>
        </w:r>
        <w:r w:rsidR="00C84DB7" w:rsidRPr="00B36EFE">
          <w:rPr>
            <w:rFonts w:ascii="Times New Roman" w:hAnsi="Times New Roman"/>
            <w:spacing w:val="2"/>
          </w:rPr>
          <w:t>.</w:t>
        </w:r>
        <w:r w:rsidR="00C84DB7" w:rsidRPr="00B36EFE">
          <w:rPr>
            <w:rFonts w:ascii="Times New Roman" w:hAnsi="Times New Roman"/>
            <w:b/>
            <w:bCs/>
            <w:spacing w:val="2"/>
          </w:rPr>
          <w:t>13330</w:t>
        </w:r>
        <w:r w:rsidR="00C84DB7" w:rsidRPr="00B36EFE">
          <w:rPr>
            <w:rFonts w:ascii="Times New Roman" w:hAnsi="Times New Roman"/>
            <w:spacing w:val="2"/>
          </w:rPr>
          <w:t>.</w:t>
        </w:r>
        <w:r w:rsidR="00C84DB7" w:rsidRPr="00B36EFE">
          <w:rPr>
            <w:rFonts w:ascii="Times New Roman" w:hAnsi="Times New Roman"/>
            <w:b/>
            <w:bCs/>
            <w:spacing w:val="2"/>
          </w:rPr>
          <w:t>2012</w:t>
        </w:r>
        <w:r w:rsidR="00C84DB7" w:rsidRPr="00B36EFE">
          <w:rPr>
            <w:rFonts w:ascii="Times New Roman" w:hAnsi="Times New Roman"/>
            <w:spacing w:val="2"/>
          </w:rPr>
          <w:t>. </w:t>
        </w:r>
        <w:r w:rsidR="00C84DB7" w:rsidRPr="00B36EFE">
          <w:rPr>
            <w:rFonts w:ascii="Times New Roman" w:hAnsi="Times New Roman"/>
            <w:b/>
            <w:bCs/>
            <w:spacing w:val="2"/>
          </w:rPr>
          <w:t>Свод</w:t>
        </w:r>
        <w:r w:rsidR="00C84DB7" w:rsidRPr="00B36EFE">
          <w:rPr>
            <w:rFonts w:ascii="Times New Roman" w:hAnsi="Times New Roman"/>
            <w:spacing w:val="2"/>
          </w:rPr>
          <w:t> </w:t>
        </w:r>
        <w:r w:rsidR="00C84DB7" w:rsidRPr="00B36EFE">
          <w:rPr>
            <w:rFonts w:ascii="Times New Roman" w:hAnsi="Times New Roman"/>
            <w:b/>
            <w:bCs/>
            <w:spacing w:val="2"/>
          </w:rPr>
          <w:t>правил</w:t>
        </w:r>
        <w:r w:rsidR="00C84DB7" w:rsidRPr="00B36EFE">
          <w:rPr>
            <w:rFonts w:ascii="Times New Roman" w:hAnsi="Times New Roman"/>
            <w:spacing w:val="2"/>
          </w:rPr>
          <w:t>. Промышленный транспорт. Актуализированная редакция СНиП 2.05.07-91*"(утв. Приказом Минрегиона России от 29.12.2011 N 635/7) (ред. от 14.12.2017)</w:t>
        </w:r>
      </w:hyperlink>
    </w:p>
    <w:p w:rsidR="00C84DB7" w:rsidRPr="00B36EFE" w:rsidRDefault="00C84DB7" w:rsidP="00C84DB7">
      <w:pPr>
        <w:shd w:val="clear" w:color="auto" w:fill="FFFFFF"/>
        <w:spacing w:after="0" w:line="240" w:lineRule="auto"/>
        <w:jc w:val="both"/>
        <w:rPr>
          <w:rFonts w:ascii="Times New Roman" w:hAnsi="Times New Roman"/>
          <w:spacing w:val="2"/>
          <w:sz w:val="8"/>
          <w:szCs w:val="8"/>
        </w:rPr>
      </w:pPr>
    </w:p>
    <w:p w:rsidR="00C84DB7" w:rsidRPr="00B36EFE" w:rsidRDefault="00C1444F" w:rsidP="00C84DB7">
      <w:pPr>
        <w:shd w:val="clear" w:color="auto" w:fill="FFFFFF"/>
        <w:spacing w:after="0" w:line="240" w:lineRule="auto"/>
        <w:jc w:val="both"/>
        <w:rPr>
          <w:rFonts w:ascii="Times New Roman" w:hAnsi="Times New Roman"/>
          <w:spacing w:val="2"/>
        </w:rPr>
      </w:pPr>
      <w:hyperlink r:id="rId114" w:tgtFrame="_blank" w:history="1">
        <w:r w:rsidR="00C84DB7" w:rsidRPr="00B36EFE">
          <w:rPr>
            <w:rFonts w:ascii="Times New Roman" w:hAnsi="Times New Roman"/>
            <w:spacing w:val="2"/>
          </w:rPr>
          <w:t>"</w:t>
        </w:r>
        <w:r w:rsidR="00C84DB7" w:rsidRPr="00B36EFE">
          <w:rPr>
            <w:rFonts w:ascii="Times New Roman" w:hAnsi="Times New Roman"/>
            <w:b/>
            <w:bCs/>
            <w:spacing w:val="2"/>
          </w:rPr>
          <w:t>СП</w:t>
        </w:r>
        <w:r w:rsidR="00C84DB7" w:rsidRPr="00B36EFE">
          <w:rPr>
            <w:rFonts w:ascii="Times New Roman" w:hAnsi="Times New Roman"/>
            <w:spacing w:val="2"/>
          </w:rPr>
          <w:t> </w:t>
        </w:r>
        <w:r w:rsidR="00C84DB7" w:rsidRPr="00B36EFE">
          <w:rPr>
            <w:rFonts w:ascii="Times New Roman" w:hAnsi="Times New Roman"/>
            <w:b/>
            <w:bCs/>
            <w:spacing w:val="2"/>
          </w:rPr>
          <w:t>38</w:t>
        </w:r>
        <w:r w:rsidR="00C84DB7" w:rsidRPr="00B36EFE">
          <w:rPr>
            <w:rFonts w:ascii="Times New Roman" w:hAnsi="Times New Roman"/>
            <w:spacing w:val="2"/>
          </w:rPr>
          <w:t>.</w:t>
        </w:r>
        <w:r w:rsidR="00C84DB7" w:rsidRPr="00B36EFE">
          <w:rPr>
            <w:rFonts w:ascii="Times New Roman" w:hAnsi="Times New Roman"/>
            <w:b/>
            <w:bCs/>
            <w:spacing w:val="2"/>
          </w:rPr>
          <w:t>13330</w:t>
        </w:r>
        <w:r w:rsidR="00C84DB7" w:rsidRPr="00B36EFE">
          <w:rPr>
            <w:rFonts w:ascii="Times New Roman" w:hAnsi="Times New Roman"/>
            <w:spacing w:val="2"/>
          </w:rPr>
          <w:t>.</w:t>
        </w:r>
        <w:r w:rsidR="00C84DB7" w:rsidRPr="00B36EFE">
          <w:rPr>
            <w:rFonts w:ascii="Times New Roman" w:hAnsi="Times New Roman"/>
            <w:b/>
            <w:bCs/>
            <w:spacing w:val="2"/>
          </w:rPr>
          <w:t>2012</w:t>
        </w:r>
        <w:r w:rsidR="00C84DB7" w:rsidRPr="00B36EFE">
          <w:rPr>
            <w:rFonts w:ascii="Times New Roman" w:hAnsi="Times New Roman"/>
            <w:spacing w:val="2"/>
          </w:rPr>
          <w:t>. </w:t>
        </w:r>
        <w:r w:rsidR="00C84DB7" w:rsidRPr="00B36EFE">
          <w:rPr>
            <w:rFonts w:ascii="Times New Roman" w:hAnsi="Times New Roman"/>
            <w:b/>
            <w:bCs/>
            <w:spacing w:val="2"/>
          </w:rPr>
          <w:t>Свод</w:t>
        </w:r>
        <w:r w:rsidR="00C84DB7" w:rsidRPr="00B36EFE">
          <w:rPr>
            <w:rFonts w:ascii="Times New Roman" w:hAnsi="Times New Roman"/>
            <w:spacing w:val="2"/>
          </w:rPr>
          <w:t> </w:t>
        </w:r>
        <w:r w:rsidR="00C84DB7" w:rsidRPr="00B36EFE">
          <w:rPr>
            <w:rFonts w:ascii="Times New Roman" w:hAnsi="Times New Roman"/>
            <w:b/>
            <w:bCs/>
            <w:spacing w:val="2"/>
          </w:rPr>
          <w:t>правил</w:t>
        </w:r>
        <w:r w:rsidR="00C84DB7" w:rsidRPr="00B36EFE">
          <w:rPr>
            <w:rFonts w:ascii="Times New Roman" w:hAnsi="Times New Roman"/>
            <w:spacing w:val="2"/>
          </w:rPr>
          <w:t>. Нагрузки и воздействия на гидротехнические сооружения (волновые, ледовые и от судов). Актуализированная редакция СНиП 2.06.04-82*"(утв. Приказом Минрегиона России от 29.12.2011 N 635/12)</w:t>
        </w:r>
      </w:hyperlink>
    </w:p>
    <w:p w:rsidR="00C84DB7" w:rsidRPr="00B36EFE" w:rsidRDefault="00C84DB7" w:rsidP="00C84DB7">
      <w:pPr>
        <w:shd w:val="clear" w:color="auto" w:fill="FFFFFF"/>
        <w:spacing w:after="0" w:line="240" w:lineRule="auto"/>
        <w:jc w:val="both"/>
        <w:rPr>
          <w:rFonts w:ascii="Times New Roman" w:hAnsi="Times New Roman"/>
          <w:spacing w:val="2"/>
          <w:sz w:val="8"/>
          <w:szCs w:val="8"/>
        </w:rPr>
      </w:pPr>
    </w:p>
    <w:p w:rsidR="00C84DB7" w:rsidRPr="00B36EFE" w:rsidRDefault="00C1444F" w:rsidP="00C84DB7">
      <w:pPr>
        <w:shd w:val="clear" w:color="auto" w:fill="FFFFFF"/>
        <w:spacing w:after="0" w:line="240" w:lineRule="auto"/>
        <w:jc w:val="both"/>
        <w:rPr>
          <w:rFonts w:ascii="Times New Roman" w:hAnsi="Times New Roman"/>
          <w:spacing w:val="2"/>
        </w:rPr>
      </w:pPr>
      <w:hyperlink r:id="rId115" w:tgtFrame="_blank" w:history="1">
        <w:r w:rsidR="00C84DB7" w:rsidRPr="00B36EFE">
          <w:rPr>
            <w:rFonts w:ascii="Times New Roman" w:hAnsi="Times New Roman"/>
            <w:spacing w:val="2"/>
          </w:rPr>
          <w:t>"</w:t>
        </w:r>
        <w:r w:rsidR="00C84DB7" w:rsidRPr="00B36EFE">
          <w:rPr>
            <w:rFonts w:ascii="Times New Roman" w:hAnsi="Times New Roman"/>
            <w:b/>
            <w:bCs/>
            <w:spacing w:val="2"/>
          </w:rPr>
          <w:t>СП</w:t>
        </w:r>
        <w:r w:rsidR="00C84DB7" w:rsidRPr="00B36EFE">
          <w:rPr>
            <w:rFonts w:ascii="Times New Roman" w:hAnsi="Times New Roman"/>
            <w:spacing w:val="2"/>
          </w:rPr>
          <w:t> </w:t>
        </w:r>
        <w:r w:rsidR="00C84DB7" w:rsidRPr="00B36EFE">
          <w:rPr>
            <w:rFonts w:ascii="Times New Roman" w:hAnsi="Times New Roman"/>
            <w:b/>
            <w:bCs/>
            <w:spacing w:val="2"/>
          </w:rPr>
          <w:t>41</w:t>
        </w:r>
        <w:r w:rsidR="00C84DB7" w:rsidRPr="00B36EFE">
          <w:rPr>
            <w:rFonts w:ascii="Times New Roman" w:hAnsi="Times New Roman"/>
            <w:spacing w:val="2"/>
          </w:rPr>
          <w:t>-</w:t>
        </w:r>
        <w:r w:rsidR="00C84DB7" w:rsidRPr="00B36EFE">
          <w:rPr>
            <w:rFonts w:ascii="Times New Roman" w:hAnsi="Times New Roman"/>
            <w:b/>
            <w:bCs/>
            <w:spacing w:val="2"/>
          </w:rPr>
          <w:t>101</w:t>
        </w:r>
        <w:r w:rsidR="00C84DB7" w:rsidRPr="00B36EFE">
          <w:rPr>
            <w:rFonts w:ascii="Times New Roman" w:hAnsi="Times New Roman"/>
            <w:spacing w:val="2"/>
          </w:rPr>
          <w:t>-</w:t>
        </w:r>
        <w:r w:rsidR="00C84DB7" w:rsidRPr="00B36EFE">
          <w:rPr>
            <w:rFonts w:ascii="Times New Roman" w:hAnsi="Times New Roman"/>
            <w:b/>
            <w:bCs/>
            <w:spacing w:val="2"/>
          </w:rPr>
          <w:t>95</w:t>
        </w:r>
        <w:r w:rsidR="00C84DB7" w:rsidRPr="00B36EFE">
          <w:rPr>
            <w:rFonts w:ascii="Times New Roman" w:hAnsi="Times New Roman"/>
            <w:spacing w:val="2"/>
          </w:rPr>
          <w:t>. Проектирование тепловых пунктов"(введен в действие 01.07.1996)</w:t>
        </w:r>
      </w:hyperlink>
    </w:p>
    <w:p w:rsidR="00C84DB7" w:rsidRPr="00B36EFE" w:rsidRDefault="00C84DB7" w:rsidP="00C84DB7">
      <w:pPr>
        <w:shd w:val="clear" w:color="auto" w:fill="FFFFFF"/>
        <w:spacing w:after="0" w:line="240" w:lineRule="auto"/>
        <w:jc w:val="both"/>
        <w:rPr>
          <w:rFonts w:ascii="Times New Roman" w:hAnsi="Times New Roman"/>
          <w:spacing w:val="2"/>
          <w:sz w:val="8"/>
          <w:szCs w:val="8"/>
        </w:rPr>
      </w:pPr>
    </w:p>
    <w:p w:rsidR="00C84DB7" w:rsidRPr="00B36EFE" w:rsidRDefault="00C1444F" w:rsidP="00C84DB7">
      <w:pPr>
        <w:shd w:val="clear" w:color="auto" w:fill="FFFFFF"/>
        <w:spacing w:after="0" w:line="240" w:lineRule="auto"/>
        <w:jc w:val="both"/>
        <w:rPr>
          <w:rFonts w:ascii="Times New Roman" w:hAnsi="Times New Roman"/>
          <w:spacing w:val="2"/>
        </w:rPr>
      </w:pPr>
      <w:hyperlink r:id="rId116" w:tgtFrame="_blank" w:history="1">
        <w:r w:rsidR="00C84DB7" w:rsidRPr="00B36EFE">
          <w:rPr>
            <w:rFonts w:ascii="Times New Roman" w:hAnsi="Times New Roman"/>
            <w:spacing w:val="2"/>
          </w:rPr>
          <w:t>"</w:t>
        </w:r>
        <w:r w:rsidR="00C84DB7" w:rsidRPr="00B36EFE">
          <w:rPr>
            <w:rFonts w:ascii="Times New Roman" w:hAnsi="Times New Roman"/>
            <w:b/>
            <w:bCs/>
            <w:spacing w:val="2"/>
          </w:rPr>
          <w:t>СП</w:t>
        </w:r>
        <w:r w:rsidR="00C84DB7" w:rsidRPr="00B36EFE">
          <w:rPr>
            <w:rFonts w:ascii="Times New Roman" w:hAnsi="Times New Roman"/>
            <w:spacing w:val="2"/>
          </w:rPr>
          <w:t> </w:t>
        </w:r>
        <w:r w:rsidR="00C84DB7" w:rsidRPr="00B36EFE">
          <w:rPr>
            <w:rFonts w:ascii="Times New Roman" w:hAnsi="Times New Roman"/>
            <w:b/>
            <w:bCs/>
            <w:spacing w:val="2"/>
          </w:rPr>
          <w:t>41</w:t>
        </w:r>
        <w:r w:rsidR="00C84DB7" w:rsidRPr="00B36EFE">
          <w:rPr>
            <w:rFonts w:ascii="Times New Roman" w:hAnsi="Times New Roman"/>
            <w:spacing w:val="2"/>
          </w:rPr>
          <w:t>-</w:t>
        </w:r>
        <w:r w:rsidR="00C84DB7" w:rsidRPr="00B36EFE">
          <w:rPr>
            <w:rFonts w:ascii="Times New Roman" w:hAnsi="Times New Roman"/>
            <w:b/>
            <w:bCs/>
            <w:spacing w:val="2"/>
          </w:rPr>
          <w:t>101</w:t>
        </w:r>
        <w:r w:rsidR="00C84DB7" w:rsidRPr="00B36EFE">
          <w:rPr>
            <w:rFonts w:ascii="Times New Roman" w:hAnsi="Times New Roman"/>
            <w:spacing w:val="2"/>
          </w:rPr>
          <w:t>-</w:t>
        </w:r>
        <w:r w:rsidR="00C84DB7" w:rsidRPr="00B36EFE">
          <w:rPr>
            <w:rFonts w:ascii="Times New Roman" w:hAnsi="Times New Roman"/>
            <w:b/>
            <w:bCs/>
            <w:spacing w:val="2"/>
          </w:rPr>
          <w:t>95</w:t>
        </w:r>
        <w:r w:rsidR="00C84DB7" w:rsidRPr="00B36EFE">
          <w:rPr>
            <w:rFonts w:ascii="Times New Roman" w:hAnsi="Times New Roman"/>
            <w:spacing w:val="2"/>
          </w:rPr>
          <w:t>. Проектирование тепловых пунктов"(введен в действие 01.07.1996)</w:t>
        </w:r>
      </w:hyperlink>
    </w:p>
    <w:p w:rsidR="00C84DB7" w:rsidRPr="00B36EFE" w:rsidRDefault="00C84DB7" w:rsidP="00C84DB7">
      <w:pPr>
        <w:shd w:val="clear" w:color="auto" w:fill="FFFFFF"/>
        <w:spacing w:after="0" w:line="240" w:lineRule="auto"/>
        <w:jc w:val="both"/>
        <w:rPr>
          <w:rStyle w:val="blk"/>
          <w:rFonts w:ascii="Times New Roman" w:hAnsi="Times New Roman"/>
          <w:spacing w:val="2"/>
          <w:sz w:val="8"/>
          <w:szCs w:val="8"/>
          <w:shd w:val="clear" w:color="auto" w:fill="FFFFFF"/>
        </w:rPr>
      </w:pPr>
    </w:p>
    <w:p w:rsidR="00C84DB7" w:rsidRPr="00B36EFE" w:rsidRDefault="00C84DB7" w:rsidP="00C84DB7">
      <w:pPr>
        <w:shd w:val="clear" w:color="auto" w:fill="FFFFFF"/>
        <w:spacing w:after="0" w:line="240" w:lineRule="auto"/>
        <w:jc w:val="both"/>
        <w:rPr>
          <w:rStyle w:val="af0"/>
          <w:rFonts w:ascii="Times New Roman" w:hAnsi="Times New Roman"/>
          <w:color w:val="auto"/>
          <w:spacing w:val="2"/>
          <w:sz w:val="8"/>
          <w:szCs w:val="8"/>
          <w:shd w:val="clear" w:color="auto" w:fill="FFFFFF"/>
        </w:rPr>
      </w:pP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СП</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41</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108</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2004</w:t>
      </w:r>
      <w:r w:rsidRPr="00B36EFE">
        <w:rPr>
          <w:rStyle w:val="blk"/>
          <w:rFonts w:ascii="Times New Roman" w:hAnsi="Times New Roman"/>
          <w:spacing w:val="2"/>
          <w:shd w:val="clear" w:color="auto" w:fill="FFFFFF"/>
        </w:rPr>
        <w:t>. Поквартирное теплоснабжение жилых зданий с теплогенераторами на газовом топливе"(одобрен для применения Письмом Госстроя РФ от 26.03.2004 N ЛБ-2011/9)</w:t>
      </w:r>
      <w:r w:rsidRPr="00B36EFE">
        <w:rPr>
          <w:rFonts w:ascii="Times New Roman" w:hAnsi="Times New Roman"/>
          <w:spacing w:val="2"/>
        </w:rPr>
        <w:br/>
      </w:r>
    </w:p>
    <w:p w:rsidR="00C84DB7" w:rsidRPr="00B36EFE" w:rsidRDefault="00C84DB7" w:rsidP="00C84DB7">
      <w:pPr>
        <w:shd w:val="clear" w:color="auto" w:fill="FFFFFF"/>
        <w:spacing w:after="0" w:line="240" w:lineRule="auto"/>
        <w:jc w:val="both"/>
        <w:rPr>
          <w:rFonts w:ascii="Times New Roman" w:hAnsi="Times New Roman"/>
          <w:spacing w:val="2"/>
          <w:sz w:val="8"/>
          <w:szCs w:val="8"/>
        </w:rPr>
      </w:pPr>
      <w:r w:rsidRPr="00B36EFE">
        <w:rPr>
          <w:rStyle w:val="af0"/>
          <w:rFonts w:ascii="Times New Roman" w:hAnsi="Times New Roman"/>
          <w:color w:val="auto"/>
          <w:spacing w:val="2"/>
          <w:u w:val="none"/>
          <w:shd w:val="clear" w:color="auto" w:fill="FFFFFF"/>
        </w:rPr>
        <w:t>"</w:t>
      </w:r>
      <w:r w:rsidRPr="00B36EFE">
        <w:rPr>
          <w:rStyle w:val="blk"/>
          <w:rFonts w:ascii="Times New Roman" w:hAnsi="Times New Roman"/>
          <w:b/>
          <w:bCs/>
          <w:spacing w:val="2"/>
          <w:shd w:val="clear" w:color="auto" w:fill="FFFFFF"/>
        </w:rPr>
        <w:t>СП</w:t>
      </w:r>
      <w:r w:rsidRPr="00B36EFE">
        <w:rPr>
          <w:rStyle w:val="af0"/>
          <w:rFonts w:ascii="Times New Roman" w:hAnsi="Times New Roman"/>
          <w:color w:val="auto"/>
          <w:spacing w:val="2"/>
          <w:u w:val="none"/>
          <w:shd w:val="clear" w:color="auto" w:fill="FFFFFF"/>
        </w:rPr>
        <w:t> </w:t>
      </w:r>
      <w:r w:rsidRPr="00B36EFE">
        <w:rPr>
          <w:rStyle w:val="blk"/>
          <w:rFonts w:ascii="Times New Roman" w:hAnsi="Times New Roman"/>
          <w:b/>
          <w:bCs/>
          <w:spacing w:val="2"/>
          <w:shd w:val="clear" w:color="auto" w:fill="FFFFFF"/>
        </w:rPr>
        <w:t>42</w:t>
      </w:r>
      <w:r w:rsidRPr="00B36EFE">
        <w:rPr>
          <w:rStyle w:val="af0"/>
          <w:rFonts w:ascii="Times New Roman" w:hAnsi="Times New Roman"/>
          <w:color w:val="auto"/>
          <w:spacing w:val="2"/>
          <w:u w:val="none"/>
          <w:shd w:val="clear" w:color="auto" w:fill="FFFFFF"/>
        </w:rPr>
        <w:t>.</w:t>
      </w:r>
      <w:r w:rsidRPr="00B36EFE">
        <w:rPr>
          <w:rStyle w:val="blk"/>
          <w:rFonts w:ascii="Times New Roman" w:hAnsi="Times New Roman"/>
          <w:b/>
          <w:bCs/>
          <w:spacing w:val="2"/>
          <w:shd w:val="clear" w:color="auto" w:fill="FFFFFF"/>
        </w:rPr>
        <w:t>13330</w:t>
      </w:r>
      <w:r w:rsidRPr="00B36EFE">
        <w:rPr>
          <w:rStyle w:val="af0"/>
          <w:rFonts w:ascii="Times New Roman" w:hAnsi="Times New Roman"/>
          <w:color w:val="auto"/>
          <w:spacing w:val="2"/>
          <w:u w:val="none"/>
          <w:shd w:val="clear" w:color="auto" w:fill="FFFFFF"/>
        </w:rPr>
        <w:t>.</w:t>
      </w:r>
      <w:r w:rsidRPr="00B36EFE">
        <w:rPr>
          <w:rStyle w:val="blk"/>
          <w:rFonts w:ascii="Times New Roman" w:hAnsi="Times New Roman"/>
          <w:b/>
          <w:bCs/>
          <w:spacing w:val="2"/>
          <w:shd w:val="clear" w:color="auto" w:fill="FFFFFF"/>
        </w:rPr>
        <w:t>2011</w:t>
      </w:r>
      <w:r w:rsidRPr="00B36EFE">
        <w:rPr>
          <w:rStyle w:val="af0"/>
          <w:rFonts w:ascii="Times New Roman" w:hAnsi="Times New Roman"/>
          <w:color w:val="auto"/>
          <w:spacing w:val="2"/>
          <w:u w:val="none"/>
          <w:shd w:val="clear" w:color="auto" w:fill="FFFFFF"/>
        </w:rPr>
        <w:t>. </w:t>
      </w:r>
      <w:r w:rsidRPr="00B36EFE">
        <w:rPr>
          <w:rStyle w:val="blk"/>
          <w:rFonts w:ascii="Times New Roman" w:hAnsi="Times New Roman"/>
          <w:b/>
          <w:bCs/>
          <w:spacing w:val="2"/>
          <w:shd w:val="clear" w:color="auto" w:fill="FFFFFF"/>
        </w:rPr>
        <w:t>Свод</w:t>
      </w:r>
      <w:r w:rsidRPr="00B36EFE">
        <w:rPr>
          <w:rStyle w:val="af0"/>
          <w:rFonts w:ascii="Times New Roman" w:hAnsi="Times New Roman"/>
          <w:color w:val="auto"/>
          <w:spacing w:val="2"/>
          <w:shd w:val="clear" w:color="auto" w:fill="FFFFFF"/>
        </w:rPr>
        <w:t> </w:t>
      </w:r>
      <w:r w:rsidRPr="00B36EFE">
        <w:rPr>
          <w:rStyle w:val="blk"/>
          <w:rFonts w:ascii="Times New Roman" w:hAnsi="Times New Roman"/>
          <w:b/>
          <w:bCs/>
          <w:spacing w:val="2"/>
          <w:shd w:val="clear" w:color="auto" w:fill="FFFFFF"/>
        </w:rPr>
        <w:t>правил</w:t>
      </w:r>
      <w:r w:rsidRPr="00B36EFE">
        <w:rPr>
          <w:rStyle w:val="af0"/>
          <w:rFonts w:ascii="Times New Roman" w:hAnsi="Times New Roman"/>
          <w:color w:val="auto"/>
          <w:spacing w:val="2"/>
          <w:u w:val="none"/>
          <w:shd w:val="clear" w:color="auto" w:fill="FFFFFF"/>
        </w:rPr>
        <w:t>. Градостроительство. Планировка и застройка городских и сельских поселений. Актуализированная редакция СНиП 2.07.01-89*"(утв. Приказом Минрегиона России от 28.12.2010 N 820)</w:t>
      </w:r>
      <w:r w:rsidRPr="00B36EFE">
        <w:rPr>
          <w:rFonts w:ascii="Times New Roman" w:hAnsi="Times New Roman"/>
          <w:spacing w:val="2"/>
        </w:rPr>
        <w:br/>
      </w:r>
    </w:p>
    <w:p w:rsidR="00C84DB7" w:rsidRPr="00B36EFE" w:rsidRDefault="00C1444F" w:rsidP="00C84DB7">
      <w:pPr>
        <w:shd w:val="clear" w:color="auto" w:fill="FFFFFF"/>
        <w:spacing w:after="0" w:line="240" w:lineRule="auto"/>
        <w:jc w:val="both"/>
        <w:rPr>
          <w:rFonts w:ascii="Times New Roman" w:hAnsi="Times New Roman"/>
          <w:spacing w:val="2"/>
        </w:rPr>
      </w:pPr>
      <w:hyperlink r:id="rId117" w:tgtFrame="_blank" w:history="1">
        <w:r w:rsidR="00C84DB7" w:rsidRPr="00B36EFE">
          <w:rPr>
            <w:rFonts w:ascii="Times New Roman" w:hAnsi="Times New Roman"/>
            <w:spacing w:val="2"/>
          </w:rPr>
          <w:t>Приказ Минстроя России от 15.08.2018 N 520/пр"Об утверждении Изменения N 1 к </w:t>
        </w:r>
        <w:r w:rsidR="00C84DB7" w:rsidRPr="00B36EFE">
          <w:rPr>
            <w:rFonts w:ascii="Times New Roman" w:hAnsi="Times New Roman"/>
            <w:b/>
            <w:bCs/>
            <w:spacing w:val="2"/>
          </w:rPr>
          <w:t>СП</w:t>
        </w:r>
        <w:r w:rsidR="00C84DB7" w:rsidRPr="00B36EFE">
          <w:rPr>
            <w:rFonts w:ascii="Times New Roman" w:hAnsi="Times New Roman"/>
            <w:spacing w:val="2"/>
          </w:rPr>
          <w:t> </w:t>
        </w:r>
        <w:r w:rsidR="00C84DB7" w:rsidRPr="00B36EFE">
          <w:rPr>
            <w:rFonts w:ascii="Times New Roman" w:hAnsi="Times New Roman"/>
            <w:b/>
            <w:bCs/>
            <w:spacing w:val="2"/>
          </w:rPr>
          <w:t>42</w:t>
        </w:r>
        <w:r w:rsidR="00C84DB7" w:rsidRPr="00B36EFE">
          <w:rPr>
            <w:rFonts w:ascii="Times New Roman" w:hAnsi="Times New Roman"/>
            <w:spacing w:val="2"/>
          </w:rPr>
          <w:t>.</w:t>
        </w:r>
        <w:r w:rsidR="00C84DB7" w:rsidRPr="00B36EFE">
          <w:rPr>
            <w:rFonts w:ascii="Times New Roman" w:hAnsi="Times New Roman"/>
            <w:b/>
            <w:bCs/>
            <w:spacing w:val="2"/>
          </w:rPr>
          <w:t>13330</w:t>
        </w:r>
        <w:r w:rsidR="00C84DB7" w:rsidRPr="00B36EFE">
          <w:rPr>
            <w:rFonts w:ascii="Times New Roman" w:hAnsi="Times New Roman"/>
            <w:spacing w:val="2"/>
          </w:rPr>
          <w:t>.</w:t>
        </w:r>
        <w:r w:rsidR="00C84DB7" w:rsidRPr="00B36EFE">
          <w:rPr>
            <w:rFonts w:ascii="Times New Roman" w:hAnsi="Times New Roman"/>
            <w:b/>
            <w:bCs/>
            <w:spacing w:val="2"/>
          </w:rPr>
          <w:t>2011</w:t>
        </w:r>
        <w:r w:rsidR="00C84DB7" w:rsidRPr="00B36EFE">
          <w:rPr>
            <w:rFonts w:ascii="Times New Roman" w:hAnsi="Times New Roman"/>
            <w:spacing w:val="2"/>
          </w:rPr>
          <w:t> "СНиП 2.07.01-89* Градостроительство. Планировка и застройка городских и сельских поселений"</w:t>
        </w:r>
      </w:hyperlink>
    </w:p>
    <w:p w:rsidR="00C84DB7" w:rsidRPr="00B36EFE" w:rsidRDefault="00C84DB7" w:rsidP="00C84DB7">
      <w:pPr>
        <w:shd w:val="clear" w:color="auto" w:fill="FFFFFF"/>
        <w:spacing w:after="0" w:line="240" w:lineRule="auto"/>
        <w:jc w:val="both"/>
        <w:rPr>
          <w:rFonts w:ascii="Times New Roman" w:hAnsi="Times New Roman"/>
          <w:spacing w:val="2"/>
          <w:sz w:val="8"/>
          <w:szCs w:val="8"/>
        </w:rPr>
      </w:pPr>
    </w:p>
    <w:p w:rsidR="00C84DB7" w:rsidRPr="00B36EFE" w:rsidRDefault="00C1444F" w:rsidP="00C84DB7">
      <w:pPr>
        <w:shd w:val="clear" w:color="auto" w:fill="FFFFFF"/>
        <w:spacing w:after="0" w:line="240" w:lineRule="auto"/>
        <w:jc w:val="both"/>
        <w:rPr>
          <w:rFonts w:ascii="Times New Roman" w:hAnsi="Times New Roman"/>
          <w:spacing w:val="2"/>
        </w:rPr>
      </w:pPr>
      <w:hyperlink r:id="rId118" w:tgtFrame="_blank" w:history="1">
        <w:r w:rsidR="00C84DB7" w:rsidRPr="00B36EFE">
          <w:rPr>
            <w:rFonts w:ascii="Times New Roman" w:hAnsi="Times New Roman"/>
            <w:spacing w:val="2"/>
          </w:rPr>
          <w:t>"</w:t>
        </w:r>
        <w:r w:rsidR="00C84DB7" w:rsidRPr="00B36EFE">
          <w:rPr>
            <w:rFonts w:ascii="Times New Roman" w:hAnsi="Times New Roman"/>
            <w:b/>
            <w:bCs/>
            <w:spacing w:val="2"/>
          </w:rPr>
          <w:t>СП</w:t>
        </w:r>
        <w:r w:rsidR="00C84DB7" w:rsidRPr="00B36EFE">
          <w:rPr>
            <w:rFonts w:ascii="Times New Roman" w:hAnsi="Times New Roman"/>
            <w:spacing w:val="2"/>
          </w:rPr>
          <w:t> </w:t>
        </w:r>
        <w:r w:rsidR="00C84DB7" w:rsidRPr="00B36EFE">
          <w:rPr>
            <w:rFonts w:ascii="Times New Roman" w:hAnsi="Times New Roman"/>
            <w:b/>
            <w:bCs/>
            <w:spacing w:val="2"/>
          </w:rPr>
          <w:t>44</w:t>
        </w:r>
        <w:r w:rsidR="00C84DB7" w:rsidRPr="00B36EFE">
          <w:rPr>
            <w:rFonts w:ascii="Times New Roman" w:hAnsi="Times New Roman"/>
            <w:spacing w:val="2"/>
          </w:rPr>
          <w:t>.</w:t>
        </w:r>
        <w:r w:rsidR="00C84DB7" w:rsidRPr="00B36EFE">
          <w:rPr>
            <w:rFonts w:ascii="Times New Roman" w:hAnsi="Times New Roman"/>
            <w:b/>
            <w:bCs/>
            <w:spacing w:val="2"/>
          </w:rPr>
          <w:t>13330</w:t>
        </w:r>
        <w:r w:rsidR="00C84DB7" w:rsidRPr="00B36EFE">
          <w:rPr>
            <w:rFonts w:ascii="Times New Roman" w:hAnsi="Times New Roman"/>
            <w:spacing w:val="2"/>
          </w:rPr>
          <w:t>.</w:t>
        </w:r>
        <w:r w:rsidR="00C84DB7" w:rsidRPr="00B36EFE">
          <w:rPr>
            <w:rFonts w:ascii="Times New Roman" w:hAnsi="Times New Roman"/>
            <w:b/>
            <w:bCs/>
            <w:spacing w:val="2"/>
          </w:rPr>
          <w:t>2011</w:t>
        </w:r>
        <w:r w:rsidR="00C84DB7" w:rsidRPr="00B36EFE">
          <w:rPr>
            <w:rFonts w:ascii="Times New Roman" w:hAnsi="Times New Roman"/>
            <w:spacing w:val="2"/>
          </w:rPr>
          <w:t>. </w:t>
        </w:r>
        <w:r w:rsidR="00C84DB7" w:rsidRPr="00B36EFE">
          <w:rPr>
            <w:rFonts w:ascii="Times New Roman" w:hAnsi="Times New Roman"/>
            <w:b/>
            <w:bCs/>
            <w:spacing w:val="2"/>
          </w:rPr>
          <w:t>Свод</w:t>
        </w:r>
        <w:r w:rsidR="00C84DB7" w:rsidRPr="00B36EFE">
          <w:rPr>
            <w:rFonts w:ascii="Times New Roman" w:hAnsi="Times New Roman"/>
            <w:spacing w:val="2"/>
          </w:rPr>
          <w:t> </w:t>
        </w:r>
        <w:r w:rsidR="00C84DB7" w:rsidRPr="00B36EFE">
          <w:rPr>
            <w:rFonts w:ascii="Times New Roman" w:hAnsi="Times New Roman"/>
            <w:b/>
            <w:bCs/>
            <w:spacing w:val="2"/>
          </w:rPr>
          <w:t>правил</w:t>
        </w:r>
        <w:r w:rsidR="00C84DB7" w:rsidRPr="00B36EFE">
          <w:rPr>
            <w:rFonts w:ascii="Times New Roman" w:hAnsi="Times New Roman"/>
            <w:spacing w:val="2"/>
          </w:rPr>
          <w:t>. Административные и бытовые здания. Актуализированная редакция СНиП 2.09.04-87"(утв. Приказом Минрегиона РФ от 27.12.2010 N 782) (ред. от 18.08.2016)</w:t>
        </w:r>
      </w:hyperlink>
    </w:p>
    <w:p w:rsidR="00C84DB7" w:rsidRPr="00B36EFE" w:rsidRDefault="00C84DB7" w:rsidP="00C84DB7">
      <w:pPr>
        <w:shd w:val="clear" w:color="auto" w:fill="FFFFFF"/>
        <w:spacing w:after="0" w:line="240" w:lineRule="auto"/>
        <w:jc w:val="both"/>
        <w:rPr>
          <w:rFonts w:ascii="Times New Roman" w:hAnsi="Times New Roman"/>
          <w:spacing w:val="2"/>
          <w:sz w:val="8"/>
          <w:szCs w:val="8"/>
        </w:rPr>
      </w:pPr>
    </w:p>
    <w:p w:rsidR="00C84DB7" w:rsidRPr="00B36EFE" w:rsidRDefault="00C1444F" w:rsidP="00C84DB7">
      <w:pPr>
        <w:shd w:val="clear" w:color="auto" w:fill="FFFFFF"/>
        <w:spacing w:after="0" w:line="240" w:lineRule="auto"/>
        <w:jc w:val="both"/>
        <w:rPr>
          <w:rFonts w:ascii="Times New Roman" w:hAnsi="Times New Roman"/>
          <w:spacing w:val="2"/>
        </w:rPr>
      </w:pPr>
      <w:hyperlink r:id="rId119" w:tgtFrame="_blank" w:history="1">
        <w:r w:rsidR="00C84DB7" w:rsidRPr="00B36EFE">
          <w:rPr>
            <w:rFonts w:ascii="Times New Roman" w:hAnsi="Times New Roman"/>
            <w:spacing w:val="2"/>
          </w:rPr>
          <w:t>"</w:t>
        </w:r>
        <w:r w:rsidR="00C84DB7" w:rsidRPr="00B36EFE">
          <w:rPr>
            <w:rFonts w:ascii="Times New Roman" w:hAnsi="Times New Roman"/>
            <w:b/>
            <w:bCs/>
            <w:spacing w:val="2"/>
          </w:rPr>
          <w:t>СП</w:t>
        </w:r>
        <w:r w:rsidR="00C84DB7" w:rsidRPr="00B36EFE">
          <w:rPr>
            <w:rFonts w:ascii="Times New Roman" w:hAnsi="Times New Roman"/>
            <w:spacing w:val="2"/>
          </w:rPr>
          <w:t> </w:t>
        </w:r>
        <w:r w:rsidR="00C84DB7" w:rsidRPr="00B36EFE">
          <w:rPr>
            <w:rFonts w:ascii="Times New Roman" w:hAnsi="Times New Roman"/>
            <w:b/>
            <w:bCs/>
            <w:spacing w:val="2"/>
          </w:rPr>
          <w:t>47</w:t>
        </w:r>
        <w:r w:rsidR="00C84DB7" w:rsidRPr="00B36EFE">
          <w:rPr>
            <w:rFonts w:ascii="Times New Roman" w:hAnsi="Times New Roman"/>
            <w:spacing w:val="2"/>
          </w:rPr>
          <w:t>.</w:t>
        </w:r>
        <w:r w:rsidR="00C84DB7" w:rsidRPr="00B36EFE">
          <w:rPr>
            <w:rFonts w:ascii="Times New Roman" w:hAnsi="Times New Roman"/>
            <w:b/>
            <w:bCs/>
            <w:spacing w:val="2"/>
          </w:rPr>
          <w:t>13330</w:t>
        </w:r>
        <w:r w:rsidR="00C84DB7" w:rsidRPr="00B36EFE">
          <w:rPr>
            <w:rFonts w:ascii="Times New Roman" w:hAnsi="Times New Roman"/>
            <w:spacing w:val="2"/>
          </w:rPr>
          <w:t>.</w:t>
        </w:r>
        <w:r w:rsidR="00C84DB7" w:rsidRPr="00B36EFE">
          <w:rPr>
            <w:rFonts w:ascii="Times New Roman" w:hAnsi="Times New Roman"/>
            <w:b/>
            <w:bCs/>
            <w:spacing w:val="2"/>
          </w:rPr>
          <w:t>2012</w:t>
        </w:r>
        <w:r w:rsidR="00C84DB7" w:rsidRPr="00B36EFE">
          <w:rPr>
            <w:rFonts w:ascii="Times New Roman" w:hAnsi="Times New Roman"/>
            <w:spacing w:val="2"/>
          </w:rPr>
          <w:t>. </w:t>
        </w:r>
        <w:r w:rsidR="00C84DB7" w:rsidRPr="00B36EFE">
          <w:rPr>
            <w:rFonts w:ascii="Times New Roman" w:hAnsi="Times New Roman"/>
            <w:b/>
            <w:bCs/>
            <w:spacing w:val="2"/>
          </w:rPr>
          <w:t>Свод</w:t>
        </w:r>
        <w:r w:rsidR="00C84DB7" w:rsidRPr="00B36EFE">
          <w:rPr>
            <w:rFonts w:ascii="Times New Roman" w:hAnsi="Times New Roman"/>
            <w:spacing w:val="2"/>
          </w:rPr>
          <w:t> </w:t>
        </w:r>
        <w:r w:rsidR="00C84DB7" w:rsidRPr="00B36EFE">
          <w:rPr>
            <w:rFonts w:ascii="Times New Roman" w:hAnsi="Times New Roman"/>
            <w:b/>
            <w:bCs/>
            <w:spacing w:val="2"/>
          </w:rPr>
          <w:t>правил</w:t>
        </w:r>
        <w:r w:rsidR="00C84DB7" w:rsidRPr="00B36EFE">
          <w:rPr>
            <w:rFonts w:ascii="Times New Roman" w:hAnsi="Times New Roman"/>
            <w:spacing w:val="2"/>
          </w:rPr>
          <w:t>. Инженерные изыскания для строительства. Основные положения. Актуализированная редакция СНиП 11-02-96"(утв. Приказом Госстроя России от 10.12.</w:t>
        </w:r>
        <w:r w:rsidR="00C84DB7" w:rsidRPr="00B36EFE">
          <w:rPr>
            <w:rFonts w:ascii="Times New Roman" w:hAnsi="Times New Roman"/>
            <w:b/>
            <w:bCs/>
            <w:spacing w:val="2"/>
          </w:rPr>
          <w:t>2012</w:t>
        </w:r>
        <w:r w:rsidR="00C84DB7" w:rsidRPr="00B36EFE">
          <w:rPr>
            <w:rFonts w:ascii="Times New Roman" w:hAnsi="Times New Roman"/>
            <w:spacing w:val="2"/>
          </w:rPr>
          <w:t> N 83/ГС)</w:t>
        </w:r>
      </w:hyperlink>
    </w:p>
    <w:p w:rsidR="00C84DB7" w:rsidRPr="00B36EFE" w:rsidRDefault="00C84DB7" w:rsidP="00C84DB7">
      <w:pPr>
        <w:shd w:val="clear" w:color="auto" w:fill="FFFFFF"/>
        <w:spacing w:after="0" w:line="240" w:lineRule="auto"/>
        <w:jc w:val="both"/>
        <w:rPr>
          <w:rFonts w:ascii="Times New Roman" w:hAnsi="Times New Roman"/>
          <w:spacing w:val="2"/>
          <w:sz w:val="8"/>
          <w:szCs w:val="8"/>
        </w:rPr>
      </w:pPr>
    </w:p>
    <w:p w:rsidR="00C84DB7" w:rsidRPr="00B36EFE" w:rsidRDefault="00C1444F" w:rsidP="00C84DB7">
      <w:pPr>
        <w:shd w:val="clear" w:color="auto" w:fill="FFFFFF"/>
        <w:spacing w:after="0" w:line="240" w:lineRule="auto"/>
        <w:jc w:val="both"/>
        <w:rPr>
          <w:rFonts w:ascii="Times New Roman" w:hAnsi="Times New Roman"/>
          <w:spacing w:val="2"/>
        </w:rPr>
      </w:pPr>
      <w:hyperlink r:id="rId120" w:tgtFrame="_blank" w:history="1">
        <w:r w:rsidR="00C84DB7" w:rsidRPr="00B36EFE">
          <w:rPr>
            <w:rFonts w:ascii="Times New Roman" w:hAnsi="Times New Roman"/>
            <w:spacing w:val="2"/>
          </w:rPr>
          <w:t>"</w:t>
        </w:r>
        <w:r w:rsidR="00C84DB7" w:rsidRPr="00B36EFE">
          <w:rPr>
            <w:rFonts w:ascii="Times New Roman" w:hAnsi="Times New Roman"/>
            <w:b/>
            <w:bCs/>
            <w:spacing w:val="2"/>
          </w:rPr>
          <w:t>СП</w:t>
        </w:r>
        <w:r w:rsidR="00C84DB7" w:rsidRPr="00B36EFE">
          <w:rPr>
            <w:rFonts w:ascii="Times New Roman" w:hAnsi="Times New Roman"/>
            <w:spacing w:val="2"/>
          </w:rPr>
          <w:t> </w:t>
        </w:r>
        <w:r w:rsidR="00C84DB7" w:rsidRPr="00B36EFE">
          <w:rPr>
            <w:rFonts w:ascii="Times New Roman" w:hAnsi="Times New Roman"/>
            <w:b/>
            <w:bCs/>
            <w:spacing w:val="2"/>
          </w:rPr>
          <w:t>50</w:t>
        </w:r>
        <w:r w:rsidR="00C84DB7" w:rsidRPr="00B36EFE">
          <w:rPr>
            <w:rFonts w:ascii="Times New Roman" w:hAnsi="Times New Roman"/>
            <w:spacing w:val="2"/>
          </w:rPr>
          <w:t>.</w:t>
        </w:r>
        <w:r w:rsidR="00C84DB7" w:rsidRPr="00B36EFE">
          <w:rPr>
            <w:rFonts w:ascii="Times New Roman" w:hAnsi="Times New Roman"/>
            <w:b/>
            <w:bCs/>
            <w:spacing w:val="2"/>
          </w:rPr>
          <w:t>13330</w:t>
        </w:r>
        <w:r w:rsidR="00C84DB7" w:rsidRPr="00B36EFE">
          <w:rPr>
            <w:rFonts w:ascii="Times New Roman" w:hAnsi="Times New Roman"/>
            <w:spacing w:val="2"/>
          </w:rPr>
          <w:t>.</w:t>
        </w:r>
        <w:r w:rsidR="00C84DB7" w:rsidRPr="00B36EFE">
          <w:rPr>
            <w:rFonts w:ascii="Times New Roman" w:hAnsi="Times New Roman"/>
            <w:b/>
            <w:bCs/>
            <w:spacing w:val="2"/>
          </w:rPr>
          <w:t>2012</w:t>
        </w:r>
        <w:r w:rsidR="00C84DB7" w:rsidRPr="00B36EFE">
          <w:rPr>
            <w:rFonts w:ascii="Times New Roman" w:hAnsi="Times New Roman"/>
            <w:spacing w:val="2"/>
          </w:rPr>
          <w:t>. </w:t>
        </w:r>
        <w:r w:rsidR="00C84DB7" w:rsidRPr="00B36EFE">
          <w:rPr>
            <w:rFonts w:ascii="Times New Roman" w:hAnsi="Times New Roman"/>
            <w:b/>
            <w:bCs/>
            <w:spacing w:val="2"/>
          </w:rPr>
          <w:t>Свод</w:t>
        </w:r>
        <w:r w:rsidR="00C84DB7" w:rsidRPr="00B36EFE">
          <w:rPr>
            <w:rFonts w:ascii="Times New Roman" w:hAnsi="Times New Roman"/>
            <w:spacing w:val="2"/>
          </w:rPr>
          <w:t> </w:t>
        </w:r>
        <w:r w:rsidR="00C84DB7" w:rsidRPr="00B36EFE">
          <w:rPr>
            <w:rFonts w:ascii="Times New Roman" w:hAnsi="Times New Roman"/>
            <w:b/>
            <w:bCs/>
            <w:spacing w:val="2"/>
          </w:rPr>
          <w:t>правил</w:t>
        </w:r>
        <w:r w:rsidR="00C84DB7" w:rsidRPr="00B36EFE">
          <w:rPr>
            <w:rFonts w:ascii="Times New Roman" w:hAnsi="Times New Roman"/>
            <w:spacing w:val="2"/>
          </w:rPr>
          <w:t>. Тепловая защита зданий. Актуализированная редакция СНиП 23-02-2003"(утв. Приказом Минрегиона России от 30.06.</w:t>
        </w:r>
        <w:r w:rsidR="00C84DB7" w:rsidRPr="00B36EFE">
          <w:rPr>
            <w:rFonts w:ascii="Times New Roman" w:hAnsi="Times New Roman"/>
            <w:b/>
            <w:bCs/>
            <w:spacing w:val="2"/>
          </w:rPr>
          <w:t>2012</w:t>
        </w:r>
        <w:r w:rsidR="00C84DB7" w:rsidRPr="00B36EFE">
          <w:rPr>
            <w:rFonts w:ascii="Times New Roman" w:hAnsi="Times New Roman"/>
            <w:spacing w:val="2"/>
          </w:rPr>
          <w:t> N 265)</w:t>
        </w:r>
      </w:hyperlink>
    </w:p>
    <w:p w:rsidR="00C84DB7" w:rsidRPr="00B36EFE" w:rsidRDefault="00C84DB7" w:rsidP="00C84DB7">
      <w:pPr>
        <w:shd w:val="clear" w:color="auto" w:fill="FFFFFF"/>
        <w:spacing w:after="0" w:line="240" w:lineRule="auto"/>
        <w:jc w:val="both"/>
        <w:rPr>
          <w:rFonts w:ascii="Times New Roman" w:hAnsi="Times New Roman"/>
          <w:spacing w:val="2"/>
          <w:sz w:val="8"/>
          <w:szCs w:val="8"/>
        </w:rPr>
      </w:pPr>
    </w:p>
    <w:p w:rsidR="00C84DB7" w:rsidRPr="00B36EFE" w:rsidRDefault="00C1444F" w:rsidP="00C84DB7">
      <w:pPr>
        <w:shd w:val="clear" w:color="auto" w:fill="FFFFFF"/>
        <w:spacing w:after="0" w:line="240" w:lineRule="auto"/>
        <w:jc w:val="both"/>
        <w:rPr>
          <w:rFonts w:ascii="Times New Roman" w:hAnsi="Times New Roman"/>
          <w:spacing w:val="2"/>
        </w:rPr>
      </w:pPr>
      <w:hyperlink r:id="rId121" w:tgtFrame="_blank" w:history="1">
        <w:r w:rsidR="00C84DB7" w:rsidRPr="00B36EFE">
          <w:rPr>
            <w:rFonts w:ascii="Times New Roman" w:hAnsi="Times New Roman"/>
            <w:spacing w:val="2"/>
          </w:rPr>
          <w:t>"</w:t>
        </w:r>
        <w:r w:rsidR="00C84DB7" w:rsidRPr="00B36EFE">
          <w:rPr>
            <w:rFonts w:ascii="Times New Roman" w:hAnsi="Times New Roman"/>
            <w:b/>
            <w:bCs/>
            <w:spacing w:val="2"/>
          </w:rPr>
          <w:t>СП</w:t>
        </w:r>
        <w:r w:rsidR="00C84DB7" w:rsidRPr="00B36EFE">
          <w:rPr>
            <w:rFonts w:ascii="Times New Roman" w:hAnsi="Times New Roman"/>
            <w:spacing w:val="2"/>
          </w:rPr>
          <w:t> </w:t>
        </w:r>
        <w:r w:rsidR="00C84DB7" w:rsidRPr="00B36EFE">
          <w:rPr>
            <w:rFonts w:ascii="Times New Roman" w:hAnsi="Times New Roman"/>
            <w:b/>
            <w:bCs/>
            <w:spacing w:val="2"/>
          </w:rPr>
          <w:t>51</w:t>
        </w:r>
        <w:r w:rsidR="00C84DB7" w:rsidRPr="00B36EFE">
          <w:rPr>
            <w:rFonts w:ascii="Times New Roman" w:hAnsi="Times New Roman"/>
            <w:spacing w:val="2"/>
          </w:rPr>
          <w:t>.</w:t>
        </w:r>
        <w:r w:rsidR="00C84DB7" w:rsidRPr="00B36EFE">
          <w:rPr>
            <w:rFonts w:ascii="Times New Roman" w:hAnsi="Times New Roman"/>
            <w:b/>
            <w:bCs/>
            <w:spacing w:val="2"/>
          </w:rPr>
          <w:t>13330</w:t>
        </w:r>
        <w:r w:rsidR="00C84DB7" w:rsidRPr="00B36EFE">
          <w:rPr>
            <w:rFonts w:ascii="Times New Roman" w:hAnsi="Times New Roman"/>
            <w:spacing w:val="2"/>
          </w:rPr>
          <w:t>.</w:t>
        </w:r>
        <w:r w:rsidR="00C84DB7" w:rsidRPr="00B36EFE">
          <w:rPr>
            <w:rFonts w:ascii="Times New Roman" w:hAnsi="Times New Roman"/>
            <w:b/>
            <w:bCs/>
            <w:spacing w:val="2"/>
          </w:rPr>
          <w:t>2011</w:t>
        </w:r>
        <w:r w:rsidR="00C84DB7" w:rsidRPr="00B36EFE">
          <w:rPr>
            <w:rFonts w:ascii="Times New Roman" w:hAnsi="Times New Roman"/>
            <w:spacing w:val="2"/>
          </w:rPr>
          <w:t>. </w:t>
        </w:r>
        <w:r w:rsidR="00C84DB7" w:rsidRPr="00B36EFE">
          <w:rPr>
            <w:rFonts w:ascii="Times New Roman" w:hAnsi="Times New Roman"/>
            <w:b/>
            <w:bCs/>
            <w:spacing w:val="2"/>
          </w:rPr>
          <w:t>Свод</w:t>
        </w:r>
        <w:r w:rsidR="00C84DB7" w:rsidRPr="00B36EFE">
          <w:rPr>
            <w:rFonts w:ascii="Times New Roman" w:hAnsi="Times New Roman"/>
            <w:spacing w:val="2"/>
          </w:rPr>
          <w:t> </w:t>
        </w:r>
        <w:r w:rsidR="00C84DB7" w:rsidRPr="00B36EFE">
          <w:rPr>
            <w:rFonts w:ascii="Times New Roman" w:hAnsi="Times New Roman"/>
            <w:b/>
            <w:bCs/>
            <w:spacing w:val="2"/>
          </w:rPr>
          <w:t>правил</w:t>
        </w:r>
        <w:r w:rsidR="00C84DB7" w:rsidRPr="00B36EFE">
          <w:rPr>
            <w:rFonts w:ascii="Times New Roman" w:hAnsi="Times New Roman"/>
            <w:spacing w:val="2"/>
          </w:rPr>
          <w:t>. Защита от шума. Актуализированная редакция СНиП 23-03-2003"(утв. Приказом Минрегиона РФ от 28.12.2010 N 825) (ред. от 05.05.2017)</w:t>
        </w:r>
      </w:hyperlink>
    </w:p>
    <w:p w:rsidR="00C84DB7" w:rsidRPr="00B36EFE" w:rsidRDefault="00C84DB7" w:rsidP="00C84DB7">
      <w:pPr>
        <w:shd w:val="clear" w:color="auto" w:fill="FFFFFF"/>
        <w:spacing w:after="0" w:line="240" w:lineRule="auto"/>
        <w:jc w:val="both"/>
        <w:rPr>
          <w:rStyle w:val="blk"/>
          <w:rFonts w:ascii="Times New Roman" w:hAnsi="Times New Roman"/>
          <w:spacing w:val="2"/>
          <w:sz w:val="8"/>
          <w:szCs w:val="8"/>
          <w:shd w:val="clear" w:color="auto" w:fill="FFFFFF"/>
        </w:rPr>
      </w:pPr>
    </w:p>
    <w:p w:rsidR="00C84DB7" w:rsidRPr="00B36EFE" w:rsidRDefault="00C84DB7" w:rsidP="00C84DB7">
      <w:pPr>
        <w:shd w:val="clear" w:color="auto" w:fill="FFFFFF"/>
        <w:spacing w:after="0" w:line="240" w:lineRule="auto"/>
        <w:jc w:val="both"/>
        <w:rPr>
          <w:rFonts w:ascii="Times New Roman" w:hAnsi="Times New Roman"/>
          <w:spacing w:val="2"/>
          <w:sz w:val="8"/>
          <w:szCs w:val="8"/>
        </w:rPr>
      </w:pP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СП</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52</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13330</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2011</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Свод</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правил</w:t>
      </w:r>
      <w:r w:rsidRPr="00B36EFE">
        <w:rPr>
          <w:rStyle w:val="blk"/>
          <w:rFonts w:ascii="Times New Roman" w:hAnsi="Times New Roman"/>
          <w:spacing w:val="2"/>
          <w:shd w:val="clear" w:color="auto" w:fill="FFFFFF"/>
        </w:rPr>
        <w:t>. Естественное и искусственное освещение. Актуализированная редакция СНиП 23-05-95*"(утв. Приказом Минрегиона РФ от 27.12.2010 N 783)</w:t>
      </w:r>
      <w:r w:rsidRPr="00B36EFE">
        <w:rPr>
          <w:rFonts w:ascii="Times New Roman" w:hAnsi="Times New Roman"/>
          <w:spacing w:val="2"/>
        </w:rPr>
        <w:br/>
      </w:r>
    </w:p>
    <w:p w:rsidR="00C84DB7" w:rsidRPr="00B36EFE" w:rsidRDefault="00C1444F" w:rsidP="00C84DB7">
      <w:pPr>
        <w:shd w:val="clear" w:color="auto" w:fill="FFFFFF"/>
        <w:spacing w:after="0" w:line="240" w:lineRule="auto"/>
        <w:jc w:val="both"/>
        <w:rPr>
          <w:rFonts w:ascii="Times New Roman" w:hAnsi="Times New Roman"/>
          <w:spacing w:val="2"/>
        </w:rPr>
      </w:pPr>
      <w:hyperlink r:id="rId122" w:tgtFrame="_blank" w:history="1">
        <w:r w:rsidR="00C84DB7" w:rsidRPr="00B36EFE">
          <w:rPr>
            <w:rFonts w:ascii="Times New Roman" w:hAnsi="Times New Roman"/>
            <w:spacing w:val="2"/>
          </w:rPr>
          <w:t>"</w:t>
        </w:r>
        <w:r w:rsidR="00C84DB7" w:rsidRPr="00B36EFE">
          <w:rPr>
            <w:rFonts w:ascii="Times New Roman" w:hAnsi="Times New Roman"/>
            <w:b/>
            <w:bCs/>
            <w:spacing w:val="2"/>
          </w:rPr>
          <w:t>СП</w:t>
        </w:r>
        <w:r w:rsidR="00C84DB7" w:rsidRPr="00B36EFE">
          <w:rPr>
            <w:rFonts w:ascii="Times New Roman" w:hAnsi="Times New Roman"/>
            <w:spacing w:val="2"/>
          </w:rPr>
          <w:t> </w:t>
        </w:r>
        <w:r w:rsidR="00C84DB7" w:rsidRPr="00B36EFE">
          <w:rPr>
            <w:rFonts w:ascii="Times New Roman" w:hAnsi="Times New Roman"/>
            <w:b/>
            <w:bCs/>
            <w:spacing w:val="2"/>
          </w:rPr>
          <w:t>53</w:t>
        </w:r>
        <w:r w:rsidR="00C84DB7" w:rsidRPr="00B36EFE">
          <w:rPr>
            <w:rFonts w:ascii="Times New Roman" w:hAnsi="Times New Roman"/>
            <w:spacing w:val="2"/>
          </w:rPr>
          <w:t>.</w:t>
        </w:r>
        <w:r w:rsidR="00C84DB7" w:rsidRPr="00B36EFE">
          <w:rPr>
            <w:rFonts w:ascii="Times New Roman" w:hAnsi="Times New Roman"/>
            <w:b/>
            <w:bCs/>
            <w:spacing w:val="2"/>
          </w:rPr>
          <w:t>13330</w:t>
        </w:r>
        <w:r w:rsidR="00C84DB7" w:rsidRPr="00B36EFE">
          <w:rPr>
            <w:rFonts w:ascii="Times New Roman" w:hAnsi="Times New Roman"/>
            <w:spacing w:val="2"/>
          </w:rPr>
          <w:t>.</w:t>
        </w:r>
        <w:r w:rsidR="00C84DB7" w:rsidRPr="00B36EFE">
          <w:rPr>
            <w:rFonts w:ascii="Times New Roman" w:hAnsi="Times New Roman"/>
            <w:b/>
            <w:bCs/>
            <w:spacing w:val="2"/>
          </w:rPr>
          <w:t>2011</w:t>
        </w:r>
        <w:r w:rsidR="00C84DB7" w:rsidRPr="00B36EFE">
          <w:rPr>
            <w:rFonts w:ascii="Times New Roman" w:hAnsi="Times New Roman"/>
            <w:spacing w:val="2"/>
          </w:rPr>
          <w:t>. </w:t>
        </w:r>
        <w:r w:rsidR="00C84DB7" w:rsidRPr="00B36EFE">
          <w:rPr>
            <w:rFonts w:ascii="Times New Roman" w:hAnsi="Times New Roman"/>
            <w:b/>
            <w:bCs/>
            <w:spacing w:val="2"/>
          </w:rPr>
          <w:t>Свод</w:t>
        </w:r>
        <w:r w:rsidR="00C84DB7" w:rsidRPr="00B36EFE">
          <w:rPr>
            <w:rFonts w:ascii="Times New Roman" w:hAnsi="Times New Roman"/>
            <w:spacing w:val="2"/>
          </w:rPr>
          <w:t> </w:t>
        </w:r>
        <w:r w:rsidR="00C84DB7" w:rsidRPr="00B36EFE">
          <w:rPr>
            <w:rFonts w:ascii="Times New Roman" w:hAnsi="Times New Roman"/>
            <w:b/>
            <w:bCs/>
            <w:spacing w:val="2"/>
          </w:rPr>
          <w:t>правил</w:t>
        </w:r>
        <w:r w:rsidR="00C84DB7" w:rsidRPr="00B36EFE">
          <w:rPr>
            <w:rFonts w:ascii="Times New Roman" w:hAnsi="Times New Roman"/>
            <w:spacing w:val="2"/>
          </w:rPr>
          <w:t>. Планировка и застройка территорий садоводческих (дачных) объединений граждан, здания и сооружения. Актуализированная редакция СНиП 30-02-97*"(утв. Приказом Минрегиона РФ от 30.12.2010 N 849)</w:t>
        </w:r>
      </w:hyperlink>
    </w:p>
    <w:p w:rsidR="00C84DB7" w:rsidRPr="00B36EFE" w:rsidRDefault="00C84DB7" w:rsidP="00C84DB7">
      <w:pPr>
        <w:shd w:val="clear" w:color="auto" w:fill="FFFFFF"/>
        <w:spacing w:after="0" w:line="240" w:lineRule="auto"/>
        <w:jc w:val="both"/>
        <w:rPr>
          <w:rFonts w:ascii="Times New Roman" w:hAnsi="Times New Roman"/>
          <w:spacing w:val="2"/>
          <w:sz w:val="8"/>
          <w:szCs w:val="8"/>
        </w:rPr>
      </w:pPr>
    </w:p>
    <w:p w:rsidR="00C84DB7" w:rsidRPr="00861625" w:rsidRDefault="00C1444F" w:rsidP="00C84DB7">
      <w:pPr>
        <w:shd w:val="clear" w:color="auto" w:fill="FFFFFF"/>
        <w:spacing w:after="0" w:line="240" w:lineRule="auto"/>
        <w:jc w:val="both"/>
      </w:pPr>
      <w:hyperlink r:id="rId123" w:tgtFrame="_blank" w:history="1">
        <w:r w:rsidR="00C84DB7" w:rsidRPr="00861625">
          <w:rPr>
            <w:rFonts w:ascii="Times New Roman" w:hAnsi="Times New Roman"/>
            <w:spacing w:val="2"/>
          </w:rPr>
          <w:t>"</w:t>
        </w:r>
        <w:r w:rsidR="00C84DB7" w:rsidRPr="00861625">
          <w:rPr>
            <w:rFonts w:ascii="Times New Roman" w:hAnsi="Times New Roman"/>
            <w:b/>
            <w:bCs/>
            <w:spacing w:val="2"/>
          </w:rPr>
          <w:t>СП</w:t>
        </w:r>
        <w:r w:rsidR="00C84DB7" w:rsidRPr="00861625">
          <w:rPr>
            <w:rFonts w:ascii="Times New Roman" w:hAnsi="Times New Roman"/>
            <w:spacing w:val="2"/>
          </w:rPr>
          <w:t> </w:t>
        </w:r>
        <w:r w:rsidR="00C84DB7" w:rsidRPr="00861625">
          <w:rPr>
            <w:rFonts w:ascii="Times New Roman" w:hAnsi="Times New Roman"/>
            <w:b/>
            <w:bCs/>
            <w:spacing w:val="2"/>
          </w:rPr>
          <w:t>54</w:t>
        </w:r>
        <w:r w:rsidR="00C84DB7" w:rsidRPr="00861625">
          <w:rPr>
            <w:rFonts w:ascii="Times New Roman" w:hAnsi="Times New Roman"/>
            <w:spacing w:val="2"/>
          </w:rPr>
          <w:t>.</w:t>
        </w:r>
        <w:r w:rsidR="00C84DB7" w:rsidRPr="00861625">
          <w:rPr>
            <w:rFonts w:ascii="Times New Roman" w:hAnsi="Times New Roman"/>
            <w:b/>
            <w:bCs/>
            <w:spacing w:val="2"/>
          </w:rPr>
          <w:t>13330</w:t>
        </w:r>
        <w:r w:rsidR="00C84DB7" w:rsidRPr="00861625">
          <w:rPr>
            <w:rFonts w:ascii="Times New Roman" w:hAnsi="Times New Roman"/>
            <w:spacing w:val="2"/>
          </w:rPr>
          <w:t>.</w:t>
        </w:r>
        <w:r w:rsidR="00C84DB7" w:rsidRPr="00861625">
          <w:rPr>
            <w:rFonts w:ascii="Times New Roman" w:hAnsi="Times New Roman"/>
            <w:b/>
            <w:bCs/>
            <w:spacing w:val="2"/>
          </w:rPr>
          <w:t>2011</w:t>
        </w:r>
        <w:r w:rsidR="00C84DB7" w:rsidRPr="00861625">
          <w:rPr>
            <w:rFonts w:ascii="Times New Roman" w:hAnsi="Times New Roman"/>
            <w:spacing w:val="2"/>
          </w:rPr>
          <w:t>. </w:t>
        </w:r>
        <w:r w:rsidR="00C84DB7" w:rsidRPr="00861625">
          <w:rPr>
            <w:rFonts w:ascii="Times New Roman" w:hAnsi="Times New Roman"/>
            <w:b/>
            <w:bCs/>
            <w:spacing w:val="2"/>
          </w:rPr>
          <w:t>Свод</w:t>
        </w:r>
        <w:r w:rsidR="00C84DB7" w:rsidRPr="00861625">
          <w:rPr>
            <w:rFonts w:ascii="Times New Roman" w:hAnsi="Times New Roman"/>
            <w:spacing w:val="2"/>
          </w:rPr>
          <w:t> </w:t>
        </w:r>
        <w:r w:rsidR="00C84DB7" w:rsidRPr="00861625">
          <w:rPr>
            <w:rFonts w:ascii="Times New Roman" w:hAnsi="Times New Roman"/>
            <w:b/>
            <w:bCs/>
            <w:spacing w:val="2"/>
          </w:rPr>
          <w:t>правил</w:t>
        </w:r>
        <w:r w:rsidR="00C84DB7" w:rsidRPr="00861625">
          <w:rPr>
            <w:rFonts w:ascii="Times New Roman" w:hAnsi="Times New Roman"/>
            <w:spacing w:val="2"/>
          </w:rPr>
          <w:t>. Здания жилые многоквартирные. Актуализированная редакция СНиП 31-01-2003"(утв. Приказом Минрегиона РФ от 24.12.2010 N 778)</w:t>
        </w:r>
      </w:hyperlink>
    </w:p>
    <w:p w:rsidR="00C84DB7" w:rsidRPr="00861625" w:rsidRDefault="00C84DB7" w:rsidP="00C84DB7">
      <w:pPr>
        <w:shd w:val="clear" w:color="auto" w:fill="FFFFFF"/>
        <w:spacing w:after="0" w:line="240" w:lineRule="auto"/>
        <w:jc w:val="both"/>
        <w:rPr>
          <w:rFonts w:ascii="Times New Roman" w:hAnsi="Times New Roman"/>
          <w:spacing w:val="2"/>
          <w:sz w:val="8"/>
          <w:szCs w:val="8"/>
        </w:rPr>
      </w:pPr>
    </w:p>
    <w:p w:rsidR="00C84DB7" w:rsidRPr="00861625" w:rsidRDefault="00C1444F" w:rsidP="00C84DB7">
      <w:pPr>
        <w:pStyle w:val="ae"/>
        <w:spacing w:after="0" w:line="240" w:lineRule="auto"/>
        <w:ind w:left="0"/>
        <w:jc w:val="both"/>
        <w:rPr>
          <w:rFonts w:ascii="Times New Roman" w:hAnsi="Times New Roman"/>
        </w:rPr>
      </w:pPr>
      <w:r w:rsidRPr="00861625">
        <w:fldChar w:fldCharType="begin"/>
      </w:r>
      <w:r w:rsidR="00C84DB7" w:rsidRPr="00861625">
        <w:instrText>HYPERLINK "http://www.consultant.ru/cons/cgi/online.cgi?req=doc;base=STR;n=13670" \t "_blank"</w:instrText>
      </w:r>
      <w:r w:rsidRPr="00861625">
        <w:fldChar w:fldCharType="separate"/>
      </w:r>
      <w:r w:rsidR="00C84DB7" w:rsidRPr="00861625">
        <w:rPr>
          <w:rFonts w:ascii="Times New Roman" w:hAnsi="Times New Roman"/>
          <w:b/>
          <w:spacing w:val="2"/>
        </w:rPr>
        <w:t>"</w:t>
      </w:r>
      <w:r w:rsidR="00C84DB7" w:rsidRPr="00861625">
        <w:rPr>
          <w:rFonts w:ascii="Times New Roman" w:hAnsi="Times New Roman"/>
          <w:b/>
        </w:rPr>
        <w:t xml:space="preserve"> СП 55.13330.2016.</w:t>
      </w:r>
      <w:r w:rsidR="00C84DB7" w:rsidRPr="00861625">
        <w:rPr>
          <w:rFonts w:ascii="Times New Roman" w:hAnsi="Times New Roman"/>
        </w:rPr>
        <w:t xml:space="preserve"> Свод правил. Дома жилые одноквартирные. СНиП 31-02-2001 (утв. и введен в действие Приказом Минстроя России от 20.10.2016 № 725/пр)</w:t>
      </w:r>
    </w:p>
    <w:p w:rsidR="00C84DB7" w:rsidRPr="00861625" w:rsidRDefault="00C1444F" w:rsidP="00C84DB7">
      <w:pPr>
        <w:shd w:val="clear" w:color="auto" w:fill="FFFFFF"/>
        <w:spacing w:after="0" w:line="240" w:lineRule="auto"/>
        <w:jc w:val="both"/>
        <w:rPr>
          <w:rFonts w:ascii="Times New Roman" w:hAnsi="Times New Roman"/>
          <w:spacing w:val="2"/>
          <w:sz w:val="8"/>
          <w:szCs w:val="8"/>
        </w:rPr>
      </w:pPr>
      <w:r w:rsidRPr="00861625">
        <w:fldChar w:fldCharType="end"/>
      </w:r>
      <w:r w:rsidR="00C84DB7" w:rsidRPr="00861625">
        <w:rPr>
          <w:rFonts w:ascii="Times New Roman" w:hAnsi="Times New Roman"/>
          <w:spacing w:val="2"/>
        </w:rPr>
        <w:t xml:space="preserve"> </w:t>
      </w:r>
    </w:p>
    <w:p w:rsidR="00C84DB7" w:rsidRPr="00861625" w:rsidRDefault="00C1444F" w:rsidP="00C84DB7">
      <w:pPr>
        <w:shd w:val="clear" w:color="auto" w:fill="FFFFFF"/>
        <w:spacing w:after="0" w:line="240" w:lineRule="auto"/>
        <w:jc w:val="both"/>
        <w:rPr>
          <w:rFonts w:ascii="Times New Roman" w:hAnsi="Times New Roman"/>
          <w:spacing w:val="2"/>
        </w:rPr>
      </w:pPr>
      <w:hyperlink r:id="rId124" w:tgtFrame="_blank" w:history="1">
        <w:r w:rsidR="00C84DB7" w:rsidRPr="00861625">
          <w:rPr>
            <w:rFonts w:ascii="Times New Roman" w:hAnsi="Times New Roman"/>
            <w:spacing w:val="2"/>
          </w:rPr>
          <w:t>"</w:t>
        </w:r>
        <w:r w:rsidR="00C84DB7" w:rsidRPr="00861625">
          <w:rPr>
            <w:rFonts w:ascii="Times New Roman" w:hAnsi="Times New Roman"/>
            <w:b/>
            <w:bCs/>
            <w:spacing w:val="2"/>
          </w:rPr>
          <w:t>СП</w:t>
        </w:r>
        <w:r w:rsidR="00C84DB7" w:rsidRPr="00861625">
          <w:rPr>
            <w:rFonts w:ascii="Times New Roman" w:hAnsi="Times New Roman"/>
            <w:spacing w:val="2"/>
          </w:rPr>
          <w:t> </w:t>
        </w:r>
        <w:r w:rsidR="00C84DB7" w:rsidRPr="00861625">
          <w:rPr>
            <w:rFonts w:ascii="Times New Roman" w:hAnsi="Times New Roman"/>
            <w:b/>
            <w:bCs/>
            <w:spacing w:val="2"/>
          </w:rPr>
          <w:t>56</w:t>
        </w:r>
        <w:r w:rsidR="00C84DB7" w:rsidRPr="00861625">
          <w:rPr>
            <w:rFonts w:ascii="Times New Roman" w:hAnsi="Times New Roman"/>
            <w:spacing w:val="2"/>
          </w:rPr>
          <w:t>.</w:t>
        </w:r>
        <w:r w:rsidR="00C84DB7" w:rsidRPr="00861625">
          <w:rPr>
            <w:rFonts w:ascii="Times New Roman" w:hAnsi="Times New Roman"/>
            <w:b/>
            <w:bCs/>
            <w:spacing w:val="2"/>
          </w:rPr>
          <w:t>13330</w:t>
        </w:r>
        <w:r w:rsidR="00C84DB7" w:rsidRPr="00861625">
          <w:rPr>
            <w:rFonts w:ascii="Times New Roman" w:hAnsi="Times New Roman"/>
            <w:spacing w:val="2"/>
          </w:rPr>
          <w:t>.</w:t>
        </w:r>
        <w:r w:rsidR="00C84DB7" w:rsidRPr="00861625">
          <w:rPr>
            <w:rFonts w:ascii="Times New Roman" w:hAnsi="Times New Roman"/>
            <w:b/>
            <w:bCs/>
            <w:spacing w:val="2"/>
          </w:rPr>
          <w:t>2011</w:t>
        </w:r>
        <w:r w:rsidR="00C84DB7" w:rsidRPr="00861625">
          <w:rPr>
            <w:rFonts w:ascii="Times New Roman" w:hAnsi="Times New Roman"/>
            <w:spacing w:val="2"/>
          </w:rPr>
          <w:t>. </w:t>
        </w:r>
        <w:r w:rsidR="00C84DB7" w:rsidRPr="00861625">
          <w:rPr>
            <w:rFonts w:ascii="Times New Roman" w:hAnsi="Times New Roman"/>
            <w:b/>
            <w:bCs/>
            <w:spacing w:val="2"/>
          </w:rPr>
          <w:t>Свод</w:t>
        </w:r>
        <w:r w:rsidR="00C84DB7" w:rsidRPr="00861625">
          <w:rPr>
            <w:rFonts w:ascii="Times New Roman" w:hAnsi="Times New Roman"/>
            <w:spacing w:val="2"/>
          </w:rPr>
          <w:t> </w:t>
        </w:r>
        <w:r w:rsidR="00C84DB7" w:rsidRPr="00861625">
          <w:rPr>
            <w:rFonts w:ascii="Times New Roman" w:hAnsi="Times New Roman"/>
            <w:b/>
            <w:bCs/>
            <w:spacing w:val="2"/>
          </w:rPr>
          <w:t>правил</w:t>
        </w:r>
        <w:r w:rsidR="00C84DB7" w:rsidRPr="00861625">
          <w:rPr>
            <w:rFonts w:ascii="Times New Roman" w:hAnsi="Times New Roman"/>
            <w:spacing w:val="2"/>
          </w:rPr>
          <w:t>. Производственные здания. Актуализированная редакция СНиП 31-03-2001"(утв. Приказом Минрегиона РФ от 30.12.2010 N 850) (ред. от 18.08.2016)</w:t>
        </w:r>
      </w:hyperlink>
    </w:p>
    <w:p w:rsidR="00C84DB7" w:rsidRPr="00B36EFE" w:rsidRDefault="00C84DB7" w:rsidP="00C84DB7">
      <w:pPr>
        <w:shd w:val="clear" w:color="auto" w:fill="FFFFFF"/>
        <w:spacing w:after="0" w:line="240" w:lineRule="auto"/>
        <w:jc w:val="both"/>
        <w:rPr>
          <w:rStyle w:val="blk"/>
          <w:rFonts w:ascii="Times New Roman" w:hAnsi="Times New Roman"/>
          <w:spacing w:val="2"/>
          <w:sz w:val="8"/>
          <w:szCs w:val="8"/>
          <w:shd w:val="clear" w:color="auto" w:fill="FFFFFF"/>
        </w:rPr>
      </w:pPr>
    </w:p>
    <w:p w:rsidR="00C84DB7" w:rsidRDefault="00C84DB7" w:rsidP="00C84DB7">
      <w:pPr>
        <w:shd w:val="clear" w:color="auto" w:fill="FFFFFF"/>
        <w:spacing w:after="0" w:line="240" w:lineRule="auto"/>
        <w:jc w:val="both"/>
        <w:rPr>
          <w:rStyle w:val="blk"/>
          <w:rFonts w:ascii="Times New Roman" w:hAnsi="Times New Roman"/>
          <w:spacing w:val="2"/>
          <w:shd w:val="clear" w:color="auto" w:fill="FFFFFF"/>
        </w:rPr>
      </w:pP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СП</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59</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13330</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2012</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Свод</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правил</w:t>
      </w:r>
      <w:r w:rsidRPr="00B36EFE">
        <w:rPr>
          <w:rStyle w:val="blk"/>
          <w:rFonts w:ascii="Times New Roman" w:hAnsi="Times New Roman"/>
          <w:spacing w:val="2"/>
          <w:shd w:val="clear" w:color="auto" w:fill="FFFFFF"/>
        </w:rPr>
        <w:t>. Доступность зданий и сооружений для маломобильных групп населения. Актуализированная редакция СНиП 35-01-2001"(утв. Приказом Минрегиона России от 27.12.2011 N 605) (ред. от 21.10.2015)</w:t>
      </w:r>
    </w:p>
    <w:p w:rsidR="00C84DB7" w:rsidRPr="00B36EFE" w:rsidRDefault="00C84DB7" w:rsidP="00C84DB7">
      <w:pPr>
        <w:shd w:val="clear" w:color="auto" w:fill="FFFFFF"/>
        <w:spacing w:after="0" w:line="240" w:lineRule="auto"/>
        <w:jc w:val="both"/>
        <w:rPr>
          <w:rStyle w:val="blk"/>
          <w:rFonts w:ascii="Times New Roman" w:hAnsi="Times New Roman"/>
          <w:spacing w:val="2"/>
          <w:sz w:val="8"/>
          <w:szCs w:val="8"/>
          <w:shd w:val="clear" w:color="auto" w:fill="FFFFFF"/>
        </w:rPr>
      </w:pPr>
    </w:p>
    <w:p w:rsidR="00C84DB7" w:rsidRDefault="00C84DB7" w:rsidP="00C84DB7">
      <w:pPr>
        <w:shd w:val="clear" w:color="auto" w:fill="FFFFFF"/>
        <w:spacing w:after="0" w:line="240" w:lineRule="auto"/>
        <w:jc w:val="both"/>
        <w:rPr>
          <w:rStyle w:val="blk"/>
          <w:rFonts w:ascii="Times New Roman" w:hAnsi="Times New Roman"/>
          <w:spacing w:val="2"/>
          <w:shd w:val="clear" w:color="auto" w:fill="FFFFFF"/>
        </w:rPr>
      </w:pP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СП</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60</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13330</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2012</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Свод</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правил</w:t>
      </w:r>
      <w:r w:rsidRPr="00B36EFE">
        <w:rPr>
          <w:rStyle w:val="blk"/>
          <w:rFonts w:ascii="Times New Roman" w:hAnsi="Times New Roman"/>
          <w:spacing w:val="2"/>
          <w:shd w:val="clear" w:color="auto" w:fill="FFFFFF"/>
        </w:rPr>
        <w:t>. Отопление, вентиляция и кондиционирование воздуха. Актуализированная редакция СНиП 41-01-2003"(утв. Приказом Минрегиона России от 30.06.</w:t>
      </w:r>
      <w:r w:rsidRPr="00B36EFE">
        <w:rPr>
          <w:rStyle w:val="b"/>
          <w:rFonts w:ascii="Times New Roman" w:hAnsi="Times New Roman"/>
          <w:b/>
          <w:bCs/>
          <w:spacing w:val="2"/>
          <w:shd w:val="clear" w:color="auto" w:fill="FFFFFF"/>
        </w:rPr>
        <w:t>2012</w:t>
      </w:r>
      <w:r w:rsidRPr="00B36EFE">
        <w:rPr>
          <w:rStyle w:val="blk"/>
          <w:rFonts w:ascii="Times New Roman" w:hAnsi="Times New Roman"/>
          <w:spacing w:val="2"/>
          <w:shd w:val="clear" w:color="auto" w:fill="FFFFFF"/>
        </w:rPr>
        <w:t> N 279)</w:t>
      </w:r>
    </w:p>
    <w:p w:rsidR="00C84DB7" w:rsidRPr="00B36EFE" w:rsidRDefault="00C84DB7" w:rsidP="00C84DB7">
      <w:pPr>
        <w:shd w:val="clear" w:color="auto" w:fill="FFFFFF"/>
        <w:spacing w:after="0" w:line="240" w:lineRule="auto"/>
        <w:jc w:val="both"/>
        <w:rPr>
          <w:rStyle w:val="blk"/>
          <w:rFonts w:ascii="Times New Roman" w:hAnsi="Times New Roman"/>
          <w:spacing w:val="2"/>
          <w:sz w:val="8"/>
          <w:szCs w:val="8"/>
          <w:shd w:val="clear" w:color="auto" w:fill="FFFFFF"/>
        </w:rPr>
      </w:pPr>
    </w:p>
    <w:p w:rsidR="00C84DB7" w:rsidRDefault="00C84DB7" w:rsidP="00C84DB7">
      <w:pPr>
        <w:shd w:val="clear" w:color="auto" w:fill="FFFFFF"/>
        <w:spacing w:after="0" w:line="240" w:lineRule="auto"/>
        <w:jc w:val="both"/>
        <w:rPr>
          <w:rStyle w:val="blk"/>
          <w:rFonts w:ascii="Times New Roman" w:hAnsi="Times New Roman"/>
          <w:spacing w:val="2"/>
          <w:shd w:val="clear" w:color="auto" w:fill="FFFFFF"/>
        </w:rPr>
      </w:pP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СП</w:t>
      </w:r>
      <w:r w:rsidRPr="00B36EFE">
        <w:rPr>
          <w:rStyle w:val="blk"/>
          <w:rFonts w:ascii="Times New Roman" w:hAnsi="Times New Roman"/>
          <w:spacing w:val="2"/>
          <w:shd w:val="clear" w:color="auto" w:fill="FFFFFF"/>
        </w:rPr>
        <w:t> 62.</w:t>
      </w:r>
      <w:r w:rsidRPr="00B36EFE">
        <w:rPr>
          <w:rStyle w:val="b"/>
          <w:rFonts w:ascii="Times New Roman" w:hAnsi="Times New Roman"/>
          <w:b/>
          <w:bCs/>
          <w:spacing w:val="2"/>
          <w:shd w:val="clear" w:color="auto" w:fill="FFFFFF"/>
        </w:rPr>
        <w:t>13330</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2011</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Свод</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правил</w:t>
      </w:r>
      <w:r w:rsidRPr="00B36EFE">
        <w:rPr>
          <w:rStyle w:val="blk"/>
          <w:rFonts w:ascii="Times New Roman" w:hAnsi="Times New Roman"/>
          <w:spacing w:val="2"/>
          <w:shd w:val="clear" w:color="auto" w:fill="FFFFFF"/>
        </w:rPr>
        <w:t>. Газораспределительные системы. Актуализированная редакция СНиП </w:t>
      </w:r>
      <w:r w:rsidRPr="00B36EFE">
        <w:rPr>
          <w:rStyle w:val="b"/>
          <w:rFonts w:ascii="Times New Roman" w:hAnsi="Times New Roman"/>
          <w:b/>
          <w:bCs/>
          <w:spacing w:val="2"/>
          <w:shd w:val="clear" w:color="auto" w:fill="FFFFFF"/>
        </w:rPr>
        <w:t>42</w:t>
      </w:r>
      <w:r w:rsidRPr="00B36EFE">
        <w:rPr>
          <w:rStyle w:val="blk"/>
          <w:rFonts w:ascii="Times New Roman" w:hAnsi="Times New Roman"/>
          <w:spacing w:val="2"/>
          <w:shd w:val="clear" w:color="auto" w:fill="FFFFFF"/>
        </w:rPr>
        <w:t>-01-2002. С изменением N 1"(утв. Приказом Минрегиона России от 27.12.2010 N 780) (ред. от 03.12.2016)</w:t>
      </w:r>
    </w:p>
    <w:p w:rsidR="00C84DB7" w:rsidRDefault="00C84DB7" w:rsidP="00C84DB7">
      <w:pPr>
        <w:shd w:val="clear" w:color="auto" w:fill="FFFFFF"/>
        <w:spacing w:after="0" w:line="240" w:lineRule="auto"/>
        <w:jc w:val="both"/>
        <w:rPr>
          <w:rStyle w:val="blk"/>
          <w:rFonts w:ascii="Times New Roman" w:hAnsi="Times New Roman"/>
          <w:spacing w:val="2"/>
          <w:sz w:val="8"/>
          <w:szCs w:val="8"/>
          <w:shd w:val="clear" w:color="auto" w:fill="FFFFFF"/>
        </w:rPr>
      </w:pPr>
    </w:p>
    <w:p w:rsidR="00C84DB7" w:rsidRPr="00B36EFE" w:rsidRDefault="00C1444F" w:rsidP="00C84DB7">
      <w:pPr>
        <w:shd w:val="clear" w:color="auto" w:fill="FFFFFF"/>
        <w:spacing w:after="0" w:line="240" w:lineRule="auto"/>
        <w:jc w:val="both"/>
        <w:rPr>
          <w:rFonts w:ascii="Times New Roman" w:hAnsi="Times New Roman"/>
          <w:spacing w:val="2"/>
        </w:rPr>
      </w:pPr>
      <w:hyperlink r:id="rId125" w:tgtFrame="_blank" w:history="1">
        <w:r w:rsidR="00C84DB7" w:rsidRPr="00B36EFE">
          <w:rPr>
            <w:rFonts w:ascii="Times New Roman" w:hAnsi="Times New Roman"/>
            <w:spacing w:val="2"/>
          </w:rPr>
          <w:t>"</w:t>
        </w:r>
        <w:r w:rsidR="00C84DB7" w:rsidRPr="00B36EFE">
          <w:rPr>
            <w:rFonts w:ascii="Times New Roman" w:hAnsi="Times New Roman"/>
            <w:b/>
            <w:bCs/>
            <w:spacing w:val="2"/>
          </w:rPr>
          <w:t>СП</w:t>
        </w:r>
        <w:r w:rsidR="00C84DB7" w:rsidRPr="00B36EFE">
          <w:rPr>
            <w:rFonts w:ascii="Times New Roman" w:hAnsi="Times New Roman"/>
            <w:spacing w:val="2"/>
          </w:rPr>
          <w:t> </w:t>
        </w:r>
        <w:r w:rsidR="00C84DB7" w:rsidRPr="00B36EFE">
          <w:rPr>
            <w:rFonts w:ascii="Times New Roman" w:hAnsi="Times New Roman"/>
            <w:b/>
            <w:bCs/>
            <w:spacing w:val="2"/>
          </w:rPr>
          <w:t>89</w:t>
        </w:r>
        <w:r w:rsidR="00C84DB7" w:rsidRPr="00B36EFE">
          <w:rPr>
            <w:rFonts w:ascii="Times New Roman" w:hAnsi="Times New Roman"/>
            <w:spacing w:val="2"/>
          </w:rPr>
          <w:t>.</w:t>
        </w:r>
        <w:r w:rsidR="00C84DB7" w:rsidRPr="00B36EFE">
          <w:rPr>
            <w:rFonts w:ascii="Times New Roman" w:hAnsi="Times New Roman"/>
            <w:b/>
            <w:bCs/>
            <w:spacing w:val="2"/>
          </w:rPr>
          <w:t>13330</w:t>
        </w:r>
        <w:r w:rsidR="00C84DB7" w:rsidRPr="00B36EFE">
          <w:rPr>
            <w:rFonts w:ascii="Times New Roman" w:hAnsi="Times New Roman"/>
            <w:spacing w:val="2"/>
          </w:rPr>
          <w:t>.</w:t>
        </w:r>
        <w:r w:rsidR="00C84DB7" w:rsidRPr="00B36EFE">
          <w:rPr>
            <w:rFonts w:ascii="Times New Roman" w:hAnsi="Times New Roman"/>
            <w:b/>
            <w:bCs/>
            <w:spacing w:val="2"/>
          </w:rPr>
          <w:t>2012</w:t>
        </w:r>
        <w:r w:rsidR="00C84DB7" w:rsidRPr="00B36EFE">
          <w:rPr>
            <w:rFonts w:ascii="Times New Roman" w:hAnsi="Times New Roman"/>
            <w:spacing w:val="2"/>
          </w:rPr>
          <w:t>. </w:t>
        </w:r>
        <w:r w:rsidR="00C84DB7" w:rsidRPr="00B36EFE">
          <w:rPr>
            <w:rFonts w:ascii="Times New Roman" w:hAnsi="Times New Roman"/>
            <w:b/>
            <w:bCs/>
            <w:spacing w:val="2"/>
          </w:rPr>
          <w:t>Свод</w:t>
        </w:r>
        <w:r w:rsidR="00C84DB7" w:rsidRPr="00B36EFE">
          <w:rPr>
            <w:rFonts w:ascii="Times New Roman" w:hAnsi="Times New Roman"/>
            <w:spacing w:val="2"/>
          </w:rPr>
          <w:t> </w:t>
        </w:r>
        <w:r w:rsidR="00C84DB7" w:rsidRPr="00B36EFE">
          <w:rPr>
            <w:rFonts w:ascii="Times New Roman" w:hAnsi="Times New Roman"/>
            <w:b/>
            <w:bCs/>
            <w:spacing w:val="2"/>
          </w:rPr>
          <w:t>правил</w:t>
        </w:r>
        <w:r w:rsidR="00C84DB7" w:rsidRPr="00B36EFE">
          <w:rPr>
            <w:rFonts w:ascii="Times New Roman" w:hAnsi="Times New Roman"/>
            <w:spacing w:val="2"/>
          </w:rPr>
          <w:t>. Котельные установки. Актуализированная редакция СНиП II-35-76"(утв. Приказом Минрегиона России от 30.06.</w:t>
        </w:r>
        <w:r w:rsidR="00C84DB7" w:rsidRPr="00B36EFE">
          <w:rPr>
            <w:rFonts w:ascii="Times New Roman" w:hAnsi="Times New Roman"/>
            <w:b/>
            <w:bCs/>
            <w:spacing w:val="2"/>
          </w:rPr>
          <w:t>2012</w:t>
        </w:r>
        <w:r w:rsidR="00C84DB7" w:rsidRPr="00B36EFE">
          <w:rPr>
            <w:rFonts w:ascii="Times New Roman" w:hAnsi="Times New Roman"/>
            <w:spacing w:val="2"/>
          </w:rPr>
          <w:t> N 281)</w:t>
        </w:r>
      </w:hyperlink>
    </w:p>
    <w:p w:rsidR="00C84DB7" w:rsidRPr="00B36EFE" w:rsidRDefault="00C84DB7" w:rsidP="00C84DB7">
      <w:pPr>
        <w:shd w:val="clear" w:color="auto" w:fill="FFFFFF"/>
        <w:spacing w:after="0" w:line="240" w:lineRule="auto"/>
        <w:jc w:val="both"/>
        <w:rPr>
          <w:rFonts w:ascii="Times New Roman" w:hAnsi="Times New Roman"/>
          <w:spacing w:val="2"/>
          <w:sz w:val="8"/>
          <w:szCs w:val="8"/>
        </w:rPr>
      </w:pPr>
    </w:p>
    <w:p w:rsidR="00C84DB7" w:rsidRPr="00B36EFE" w:rsidRDefault="00C1444F" w:rsidP="00C84DB7">
      <w:pPr>
        <w:shd w:val="clear" w:color="auto" w:fill="FFFFFF"/>
        <w:spacing w:after="0" w:line="240" w:lineRule="auto"/>
        <w:jc w:val="both"/>
        <w:rPr>
          <w:rFonts w:ascii="Times New Roman" w:hAnsi="Times New Roman"/>
          <w:spacing w:val="2"/>
        </w:rPr>
      </w:pPr>
      <w:hyperlink r:id="rId126" w:tgtFrame="_blank" w:history="1">
        <w:r w:rsidR="00C84DB7" w:rsidRPr="00B36EFE">
          <w:rPr>
            <w:rFonts w:ascii="Times New Roman" w:hAnsi="Times New Roman"/>
            <w:spacing w:val="2"/>
          </w:rPr>
          <w:t>"</w:t>
        </w:r>
        <w:r w:rsidR="00C84DB7" w:rsidRPr="00B36EFE">
          <w:rPr>
            <w:rFonts w:ascii="Times New Roman" w:hAnsi="Times New Roman"/>
            <w:b/>
            <w:bCs/>
            <w:spacing w:val="2"/>
          </w:rPr>
          <w:t>СП</w:t>
        </w:r>
        <w:r w:rsidR="00C84DB7" w:rsidRPr="00B36EFE">
          <w:rPr>
            <w:rFonts w:ascii="Times New Roman" w:hAnsi="Times New Roman"/>
            <w:spacing w:val="2"/>
          </w:rPr>
          <w:t> </w:t>
        </w:r>
        <w:r w:rsidR="00C84DB7" w:rsidRPr="00B36EFE">
          <w:rPr>
            <w:rFonts w:ascii="Times New Roman" w:hAnsi="Times New Roman"/>
            <w:b/>
            <w:bCs/>
            <w:spacing w:val="2"/>
          </w:rPr>
          <w:t>90</w:t>
        </w:r>
        <w:r w:rsidR="00C84DB7" w:rsidRPr="00B36EFE">
          <w:rPr>
            <w:rFonts w:ascii="Times New Roman" w:hAnsi="Times New Roman"/>
            <w:spacing w:val="2"/>
          </w:rPr>
          <w:t>.</w:t>
        </w:r>
        <w:r w:rsidR="00C84DB7" w:rsidRPr="00B36EFE">
          <w:rPr>
            <w:rFonts w:ascii="Times New Roman" w:hAnsi="Times New Roman"/>
            <w:b/>
            <w:bCs/>
            <w:spacing w:val="2"/>
          </w:rPr>
          <w:t>13330</w:t>
        </w:r>
        <w:r w:rsidR="00C84DB7" w:rsidRPr="00B36EFE">
          <w:rPr>
            <w:rFonts w:ascii="Times New Roman" w:hAnsi="Times New Roman"/>
            <w:spacing w:val="2"/>
          </w:rPr>
          <w:t>.</w:t>
        </w:r>
        <w:r w:rsidR="00C84DB7" w:rsidRPr="00B36EFE">
          <w:rPr>
            <w:rFonts w:ascii="Times New Roman" w:hAnsi="Times New Roman"/>
            <w:b/>
            <w:bCs/>
            <w:spacing w:val="2"/>
          </w:rPr>
          <w:t>2012</w:t>
        </w:r>
        <w:r w:rsidR="00C84DB7" w:rsidRPr="00B36EFE">
          <w:rPr>
            <w:rFonts w:ascii="Times New Roman" w:hAnsi="Times New Roman"/>
            <w:spacing w:val="2"/>
          </w:rPr>
          <w:t>. </w:t>
        </w:r>
        <w:r w:rsidR="00C84DB7" w:rsidRPr="00B36EFE">
          <w:rPr>
            <w:rFonts w:ascii="Times New Roman" w:hAnsi="Times New Roman"/>
            <w:b/>
            <w:bCs/>
            <w:spacing w:val="2"/>
          </w:rPr>
          <w:t>Свод</w:t>
        </w:r>
        <w:r w:rsidR="00C84DB7" w:rsidRPr="00B36EFE">
          <w:rPr>
            <w:rFonts w:ascii="Times New Roman" w:hAnsi="Times New Roman"/>
            <w:spacing w:val="2"/>
          </w:rPr>
          <w:t> </w:t>
        </w:r>
        <w:r w:rsidR="00C84DB7" w:rsidRPr="00B36EFE">
          <w:rPr>
            <w:rFonts w:ascii="Times New Roman" w:hAnsi="Times New Roman"/>
            <w:b/>
            <w:bCs/>
            <w:spacing w:val="2"/>
          </w:rPr>
          <w:t>правил</w:t>
        </w:r>
        <w:r w:rsidR="00C84DB7" w:rsidRPr="00B36EFE">
          <w:rPr>
            <w:rFonts w:ascii="Times New Roman" w:hAnsi="Times New Roman"/>
            <w:spacing w:val="2"/>
          </w:rPr>
          <w:t>. Электростанции тепловые. Актуализированная редакция СНиП II-58-75"(утв. Приказом Минрегиона России от 30.06.</w:t>
        </w:r>
        <w:r w:rsidR="00C84DB7" w:rsidRPr="00B36EFE">
          <w:rPr>
            <w:rFonts w:ascii="Times New Roman" w:hAnsi="Times New Roman"/>
            <w:b/>
            <w:bCs/>
            <w:spacing w:val="2"/>
          </w:rPr>
          <w:t>2012</w:t>
        </w:r>
        <w:r w:rsidR="00C84DB7" w:rsidRPr="00B36EFE">
          <w:rPr>
            <w:rFonts w:ascii="Times New Roman" w:hAnsi="Times New Roman"/>
            <w:spacing w:val="2"/>
          </w:rPr>
          <w:t> N 282) (ред. от 30.12.2015)</w:t>
        </w:r>
      </w:hyperlink>
    </w:p>
    <w:p w:rsidR="00C84DB7" w:rsidRPr="00B36EFE" w:rsidRDefault="00C84DB7" w:rsidP="00C84DB7">
      <w:pPr>
        <w:shd w:val="clear" w:color="auto" w:fill="FFFFFF"/>
        <w:spacing w:after="0" w:line="240" w:lineRule="auto"/>
        <w:jc w:val="both"/>
        <w:rPr>
          <w:rFonts w:ascii="Times New Roman" w:hAnsi="Times New Roman"/>
          <w:spacing w:val="2"/>
          <w:sz w:val="8"/>
          <w:szCs w:val="8"/>
        </w:rPr>
      </w:pPr>
    </w:p>
    <w:p w:rsidR="00C84DB7" w:rsidRPr="00B36EFE" w:rsidRDefault="00C1444F" w:rsidP="00C84DB7">
      <w:pPr>
        <w:shd w:val="clear" w:color="auto" w:fill="FFFFFF"/>
        <w:spacing w:after="0" w:line="240" w:lineRule="auto"/>
        <w:jc w:val="both"/>
        <w:rPr>
          <w:rFonts w:ascii="Times New Roman" w:hAnsi="Times New Roman"/>
          <w:spacing w:val="2"/>
        </w:rPr>
      </w:pPr>
      <w:hyperlink r:id="rId127" w:tgtFrame="_blank" w:history="1">
        <w:r w:rsidR="00C84DB7" w:rsidRPr="00B36EFE">
          <w:rPr>
            <w:rFonts w:ascii="Times New Roman" w:hAnsi="Times New Roman"/>
            <w:spacing w:val="2"/>
          </w:rPr>
          <w:t>"</w:t>
        </w:r>
        <w:r w:rsidR="00C84DB7" w:rsidRPr="00B36EFE">
          <w:rPr>
            <w:rFonts w:ascii="Times New Roman" w:hAnsi="Times New Roman"/>
            <w:b/>
            <w:bCs/>
            <w:spacing w:val="2"/>
          </w:rPr>
          <w:t>СП</w:t>
        </w:r>
        <w:r w:rsidR="00C84DB7" w:rsidRPr="00B36EFE">
          <w:rPr>
            <w:rFonts w:ascii="Times New Roman" w:hAnsi="Times New Roman"/>
            <w:spacing w:val="2"/>
          </w:rPr>
          <w:t> </w:t>
        </w:r>
        <w:r w:rsidR="00C84DB7" w:rsidRPr="00B36EFE">
          <w:rPr>
            <w:rFonts w:ascii="Times New Roman" w:hAnsi="Times New Roman"/>
            <w:b/>
            <w:bCs/>
            <w:spacing w:val="2"/>
          </w:rPr>
          <w:t>105</w:t>
        </w:r>
        <w:r w:rsidR="00C84DB7" w:rsidRPr="00B36EFE">
          <w:rPr>
            <w:rFonts w:ascii="Times New Roman" w:hAnsi="Times New Roman"/>
            <w:spacing w:val="2"/>
          </w:rPr>
          <w:t>.</w:t>
        </w:r>
        <w:r w:rsidR="00C84DB7" w:rsidRPr="00B36EFE">
          <w:rPr>
            <w:rFonts w:ascii="Times New Roman" w:hAnsi="Times New Roman"/>
            <w:b/>
            <w:bCs/>
            <w:spacing w:val="2"/>
          </w:rPr>
          <w:t>13330</w:t>
        </w:r>
        <w:r w:rsidR="00C84DB7" w:rsidRPr="00B36EFE">
          <w:rPr>
            <w:rFonts w:ascii="Times New Roman" w:hAnsi="Times New Roman"/>
            <w:spacing w:val="2"/>
          </w:rPr>
          <w:t>.</w:t>
        </w:r>
        <w:r w:rsidR="00C84DB7" w:rsidRPr="00B36EFE">
          <w:rPr>
            <w:rFonts w:ascii="Times New Roman" w:hAnsi="Times New Roman"/>
            <w:b/>
            <w:bCs/>
            <w:spacing w:val="2"/>
          </w:rPr>
          <w:t>2012</w:t>
        </w:r>
        <w:r w:rsidR="00C84DB7" w:rsidRPr="00B36EFE">
          <w:rPr>
            <w:rFonts w:ascii="Times New Roman" w:hAnsi="Times New Roman"/>
            <w:spacing w:val="2"/>
          </w:rPr>
          <w:t>. </w:t>
        </w:r>
        <w:r w:rsidR="00C84DB7" w:rsidRPr="00B36EFE">
          <w:rPr>
            <w:rFonts w:ascii="Times New Roman" w:hAnsi="Times New Roman"/>
            <w:b/>
            <w:bCs/>
            <w:spacing w:val="2"/>
          </w:rPr>
          <w:t>Свод</w:t>
        </w:r>
        <w:r w:rsidR="00C84DB7" w:rsidRPr="00B36EFE">
          <w:rPr>
            <w:rFonts w:ascii="Times New Roman" w:hAnsi="Times New Roman"/>
            <w:spacing w:val="2"/>
          </w:rPr>
          <w:t> </w:t>
        </w:r>
        <w:r w:rsidR="00C84DB7" w:rsidRPr="00B36EFE">
          <w:rPr>
            <w:rFonts w:ascii="Times New Roman" w:hAnsi="Times New Roman"/>
            <w:b/>
            <w:bCs/>
            <w:spacing w:val="2"/>
          </w:rPr>
          <w:t>правил</w:t>
        </w:r>
        <w:r w:rsidR="00C84DB7" w:rsidRPr="00B36EFE">
          <w:rPr>
            <w:rFonts w:ascii="Times New Roman" w:hAnsi="Times New Roman"/>
            <w:spacing w:val="2"/>
          </w:rPr>
          <w:t>. Здания и помещения для хранения и переработки сельскохозяйственной продукции. Актуализированная редакция СНиП 2.10.02-84"(утв. Приказом Минрегиона России от 30.06.</w:t>
        </w:r>
        <w:r w:rsidR="00C84DB7" w:rsidRPr="00B36EFE">
          <w:rPr>
            <w:rFonts w:ascii="Times New Roman" w:hAnsi="Times New Roman"/>
            <w:b/>
            <w:bCs/>
            <w:spacing w:val="2"/>
          </w:rPr>
          <w:t>2012</w:t>
        </w:r>
        <w:r w:rsidR="00C84DB7" w:rsidRPr="00B36EFE">
          <w:rPr>
            <w:rFonts w:ascii="Times New Roman" w:hAnsi="Times New Roman"/>
            <w:spacing w:val="2"/>
          </w:rPr>
          <w:t> N 270) (ред. от 18.08.2016)</w:t>
        </w:r>
      </w:hyperlink>
    </w:p>
    <w:p w:rsidR="00C84DB7" w:rsidRPr="00B36EFE" w:rsidRDefault="00C84DB7" w:rsidP="00C84DB7">
      <w:pPr>
        <w:shd w:val="clear" w:color="auto" w:fill="FFFFFF"/>
        <w:spacing w:after="0" w:line="240" w:lineRule="auto"/>
        <w:jc w:val="both"/>
        <w:rPr>
          <w:rFonts w:ascii="Times New Roman" w:hAnsi="Times New Roman"/>
          <w:spacing w:val="2"/>
          <w:sz w:val="8"/>
          <w:szCs w:val="8"/>
        </w:rPr>
      </w:pPr>
    </w:p>
    <w:p w:rsidR="00C84DB7" w:rsidRPr="00B36EFE" w:rsidRDefault="00C1444F" w:rsidP="00C84DB7">
      <w:pPr>
        <w:shd w:val="clear" w:color="auto" w:fill="FFFFFF"/>
        <w:spacing w:after="0" w:line="240" w:lineRule="auto"/>
        <w:jc w:val="both"/>
        <w:rPr>
          <w:rFonts w:ascii="Times New Roman" w:hAnsi="Times New Roman"/>
          <w:spacing w:val="2"/>
        </w:rPr>
      </w:pPr>
      <w:hyperlink r:id="rId128" w:tgtFrame="_blank" w:history="1">
        <w:r w:rsidR="00C84DB7" w:rsidRPr="00B36EFE">
          <w:rPr>
            <w:rFonts w:ascii="Times New Roman" w:hAnsi="Times New Roman"/>
            <w:spacing w:val="2"/>
          </w:rPr>
          <w:t>"</w:t>
        </w:r>
        <w:r w:rsidR="00C84DB7" w:rsidRPr="00B36EFE">
          <w:rPr>
            <w:rFonts w:ascii="Times New Roman" w:hAnsi="Times New Roman"/>
            <w:b/>
            <w:bCs/>
            <w:spacing w:val="2"/>
          </w:rPr>
          <w:t>СП</w:t>
        </w:r>
        <w:r w:rsidR="00C84DB7" w:rsidRPr="00B36EFE">
          <w:rPr>
            <w:rFonts w:ascii="Times New Roman" w:hAnsi="Times New Roman"/>
            <w:spacing w:val="2"/>
          </w:rPr>
          <w:t> </w:t>
        </w:r>
        <w:r w:rsidR="00C84DB7" w:rsidRPr="00B36EFE">
          <w:rPr>
            <w:rFonts w:ascii="Times New Roman" w:hAnsi="Times New Roman"/>
            <w:b/>
            <w:bCs/>
            <w:spacing w:val="2"/>
          </w:rPr>
          <w:t>106</w:t>
        </w:r>
        <w:r w:rsidR="00C84DB7" w:rsidRPr="00B36EFE">
          <w:rPr>
            <w:rFonts w:ascii="Times New Roman" w:hAnsi="Times New Roman"/>
            <w:spacing w:val="2"/>
          </w:rPr>
          <w:t>.</w:t>
        </w:r>
        <w:r w:rsidR="00C84DB7" w:rsidRPr="00B36EFE">
          <w:rPr>
            <w:rFonts w:ascii="Times New Roman" w:hAnsi="Times New Roman"/>
            <w:b/>
            <w:bCs/>
            <w:spacing w:val="2"/>
          </w:rPr>
          <w:t>13330</w:t>
        </w:r>
        <w:r w:rsidR="00C84DB7" w:rsidRPr="00B36EFE">
          <w:rPr>
            <w:rFonts w:ascii="Times New Roman" w:hAnsi="Times New Roman"/>
            <w:spacing w:val="2"/>
          </w:rPr>
          <w:t>.</w:t>
        </w:r>
        <w:r w:rsidR="00C84DB7" w:rsidRPr="00B36EFE">
          <w:rPr>
            <w:rFonts w:ascii="Times New Roman" w:hAnsi="Times New Roman"/>
            <w:b/>
            <w:bCs/>
            <w:spacing w:val="2"/>
          </w:rPr>
          <w:t>2012</w:t>
        </w:r>
        <w:r w:rsidR="00C84DB7" w:rsidRPr="00B36EFE">
          <w:rPr>
            <w:rFonts w:ascii="Times New Roman" w:hAnsi="Times New Roman"/>
            <w:spacing w:val="2"/>
          </w:rPr>
          <w:t>. </w:t>
        </w:r>
        <w:r w:rsidR="00C84DB7" w:rsidRPr="00B36EFE">
          <w:rPr>
            <w:rFonts w:ascii="Times New Roman" w:hAnsi="Times New Roman"/>
            <w:b/>
            <w:bCs/>
            <w:spacing w:val="2"/>
          </w:rPr>
          <w:t>Свод</w:t>
        </w:r>
        <w:r w:rsidR="00C84DB7" w:rsidRPr="00B36EFE">
          <w:rPr>
            <w:rFonts w:ascii="Times New Roman" w:hAnsi="Times New Roman"/>
            <w:spacing w:val="2"/>
          </w:rPr>
          <w:t> </w:t>
        </w:r>
        <w:r w:rsidR="00C84DB7" w:rsidRPr="00B36EFE">
          <w:rPr>
            <w:rFonts w:ascii="Times New Roman" w:hAnsi="Times New Roman"/>
            <w:b/>
            <w:bCs/>
            <w:spacing w:val="2"/>
          </w:rPr>
          <w:t>правил</w:t>
        </w:r>
        <w:r w:rsidR="00C84DB7" w:rsidRPr="00B36EFE">
          <w:rPr>
            <w:rFonts w:ascii="Times New Roman" w:hAnsi="Times New Roman"/>
            <w:spacing w:val="2"/>
          </w:rPr>
          <w:t>. Животноводческие, птицеводческие и звероводческие здания и помещения. Актуализированная редакция СНиП 2.10.03-84"(утв. Приказом Минрегиона России от 29.12.2011 N 635/15) (ред. от 18.08.2016)</w:t>
        </w:r>
      </w:hyperlink>
    </w:p>
    <w:p w:rsidR="00C84DB7" w:rsidRPr="00B36EFE" w:rsidRDefault="00C84DB7" w:rsidP="00C84DB7">
      <w:pPr>
        <w:shd w:val="clear" w:color="auto" w:fill="FFFFFF"/>
        <w:spacing w:after="0" w:line="240" w:lineRule="auto"/>
        <w:jc w:val="both"/>
        <w:rPr>
          <w:rStyle w:val="blk"/>
          <w:rFonts w:ascii="Times New Roman" w:hAnsi="Times New Roman"/>
          <w:spacing w:val="2"/>
          <w:sz w:val="8"/>
          <w:szCs w:val="8"/>
          <w:shd w:val="clear" w:color="auto" w:fill="FFFFFF"/>
        </w:rPr>
      </w:pPr>
    </w:p>
    <w:p w:rsidR="00C84DB7" w:rsidRPr="00B36EFE" w:rsidRDefault="00C84DB7" w:rsidP="00C84DB7">
      <w:pPr>
        <w:shd w:val="clear" w:color="auto" w:fill="FFFFFF"/>
        <w:spacing w:after="0" w:line="240" w:lineRule="auto"/>
        <w:jc w:val="both"/>
        <w:rPr>
          <w:rStyle w:val="blk"/>
          <w:rFonts w:ascii="Times New Roman" w:hAnsi="Times New Roman"/>
          <w:spacing w:val="2"/>
          <w:sz w:val="8"/>
          <w:szCs w:val="8"/>
          <w:shd w:val="clear" w:color="auto" w:fill="FFFFFF"/>
        </w:rPr>
      </w:pP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СП</w:t>
      </w:r>
      <w:r w:rsidRPr="00B36EFE">
        <w:rPr>
          <w:rStyle w:val="blk"/>
          <w:rFonts w:ascii="Times New Roman" w:hAnsi="Times New Roman"/>
          <w:spacing w:val="2"/>
          <w:shd w:val="clear" w:color="auto" w:fill="FFFFFF"/>
        </w:rPr>
        <w:t> 108.</w:t>
      </w:r>
      <w:r w:rsidRPr="00B36EFE">
        <w:rPr>
          <w:rStyle w:val="b"/>
          <w:rFonts w:ascii="Times New Roman" w:hAnsi="Times New Roman"/>
          <w:b/>
          <w:bCs/>
          <w:spacing w:val="2"/>
          <w:shd w:val="clear" w:color="auto" w:fill="FFFFFF"/>
        </w:rPr>
        <w:t>13330</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2012</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Свод</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правил</w:t>
      </w:r>
      <w:r w:rsidRPr="00B36EFE">
        <w:rPr>
          <w:rStyle w:val="blk"/>
          <w:rFonts w:ascii="Times New Roman" w:hAnsi="Times New Roman"/>
          <w:spacing w:val="2"/>
          <w:shd w:val="clear" w:color="auto" w:fill="FFFFFF"/>
        </w:rPr>
        <w:t>. Предприятия, здания и сооружения по хранению и переработке зерна. Актуализированная редакция СНиП 2.10.05-85"(утв. Приказом Минрегиона России от 29.12.2011 N 635/3) (ред. от 30.12.2015)</w:t>
      </w:r>
      <w:r w:rsidRPr="00B36EFE">
        <w:rPr>
          <w:rFonts w:ascii="Times New Roman" w:hAnsi="Times New Roman"/>
          <w:spacing w:val="2"/>
        </w:rPr>
        <w:br/>
      </w:r>
    </w:p>
    <w:p w:rsidR="00C84DB7" w:rsidRPr="00B36EFE" w:rsidRDefault="00C84DB7" w:rsidP="00C84DB7">
      <w:pPr>
        <w:shd w:val="clear" w:color="auto" w:fill="FFFFFF"/>
        <w:spacing w:after="0" w:line="240" w:lineRule="auto"/>
        <w:jc w:val="both"/>
        <w:rPr>
          <w:rStyle w:val="blk"/>
          <w:rFonts w:ascii="Times New Roman" w:hAnsi="Times New Roman"/>
          <w:spacing w:val="2"/>
          <w:shd w:val="clear" w:color="auto" w:fill="FFFFFF"/>
        </w:rPr>
      </w:pP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СП</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113</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13330</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2012</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Свод</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правил</w:t>
      </w:r>
      <w:r w:rsidRPr="00B36EFE">
        <w:rPr>
          <w:rStyle w:val="blk"/>
          <w:rFonts w:ascii="Times New Roman" w:hAnsi="Times New Roman"/>
          <w:spacing w:val="2"/>
          <w:shd w:val="clear" w:color="auto" w:fill="FFFFFF"/>
        </w:rPr>
        <w:t>. Стоянки автомобилей. Актуализированная редакция СНиП 21-02-99*"(утв. Приказом Минрегиона России от 29.12.2011 N 635/9) (ред. от 17.04.2015)</w:t>
      </w:r>
    </w:p>
    <w:p w:rsidR="00C84DB7" w:rsidRPr="00B36EFE" w:rsidRDefault="00C84DB7" w:rsidP="00C84DB7">
      <w:pPr>
        <w:shd w:val="clear" w:color="auto" w:fill="FFFFFF"/>
        <w:spacing w:after="0" w:line="240" w:lineRule="auto"/>
        <w:jc w:val="both"/>
        <w:rPr>
          <w:rFonts w:ascii="Times New Roman" w:hAnsi="Times New Roman"/>
          <w:spacing w:val="2"/>
          <w:sz w:val="8"/>
          <w:szCs w:val="8"/>
        </w:rPr>
      </w:pPr>
    </w:p>
    <w:p w:rsidR="00C84DB7" w:rsidRPr="00B36EFE" w:rsidRDefault="00C1444F" w:rsidP="00C84DB7">
      <w:pPr>
        <w:shd w:val="clear" w:color="auto" w:fill="FFFFFF"/>
        <w:spacing w:after="0" w:line="240" w:lineRule="auto"/>
        <w:jc w:val="both"/>
        <w:rPr>
          <w:rFonts w:ascii="Times New Roman" w:hAnsi="Times New Roman"/>
          <w:spacing w:val="2"/>
        </w:rPr>
      </w:pPr>
      <w:hyperlink r:id="rId129" w:tgtFrame="_blank" w:history="1">
        <w:r w:rsidR="00C84DB7" w:rsidRPr="00B36EFE">
          <w:rPr>
            <w:rFonts w:ascii="Times New Roman" w:hAnsi="Times New Roman"/>
            <w:spacing w:val="2"/>
          </w:rPr>
          <w:t>"</w:t>
        </w:r>
        <w:r w:rsidR="00C84DB7" w:rsidRPr="00B36EFE">
          <w:rPr>
            <w:rFonts w:ascii="Times New Roman" w:hAnsi="Times New Roman"/>
            <w:b/>
            <w:bCs/>
            <w:spacing w:val="2"/>
          </w:rPr>
          <w:t>СП</w:t>
        </w:r>
        <w:r w:rsidR="00C84DB7" w:rsidRPr="00B36EFE">
          <w:rPr>
            <w:rFonts w:ascii="Times New Roman" w:hAnsi="Times New Roman"/>
            <w:spacing w:val="2"/>
          </w:rPr>
          <w:t> </w:t>
        </w:r>
        <w:r w:rsidR="00C84DB7" w:rsidRPr="00B36EFE">
          <w:rPr>
            <w:rFonts w:ascii="Times New Roman" w:hAnsi="Times New Roman"/>
            <w:b/>
            <w:bCs/>
            <w:spacing w:val="2"/>
          </w:rPr>
          <w:t>116</w:t>
        </w:r>
        <w:r w:rsidR="00C84DB7" w:rsidRPr="00B36EFE">
          <w:rPr>
            <w:rFonts w:ascii="Times New Roman" w:hAnsi="Times New Roman"/>
            <w:spacing w:val="2"/>
          </w:rPr>
          <w:t>.</w:t>
        </w:r>
        <w:r w:rsidR="00C84DB7" w:rsidRPr="00B36EFE">
          <w:rPr>
            <w:rFonts w:ascii="Times New Roman" w:hAnsi="Times New Roman"/>
            <w:b/>
            <w:bCs/>
            <w:spacing w:val="2"/>
          </w:rPr>
          <w:t>13330</w:t>
        </w:r>
        <w:r w:rsidR="00C84DB7" w:rsidRPr="00B36EFE">
          <w:rPr>
            <w:rFonts w:ascii="Times New Roman" w:hAnsi="Times New Roman"/>
            <w:spacing w:val="2"/>
          </w:rPr>
          <w:t>.</w:t>
        </w:r>
        <w:r w:rsidR="00C84DB7" w:rsidRPr="00B36EFE">
          <w:rPr>
            <w:rFonts w:ascii="Times New Roman" w:hAnsi="Times New Roman"/>
            <w:b/>
            <w:bCs/>
            <w:spacing w:val="2"/>
          </w:rPr>
          <w:t>2012</w:t>
        </w:r>
        <w:r w:rsidR="00C84DB7" w:rsidRPr="00B36EFE">
          <w:rPr>
            <w:rFonts w:ascii="Times New Roman" w:hAnsi="Times New Roman"/>
            <w:spacing w:val="2"/>
          </w:rPr>
          <w:t>. </w:t>
        </w:r>
        <w:r w:rsidR="00C84DB7" w:rsidRPr="00B36EFE">
          <w:rPr>
            <w:rFonts w:ascii="Times New Roman" w:hAnsi="Times New Roman"/>
            <w:b/>
            <w:bCs/>
            <w:spacing w:val="2"/>
          </w:rPr>
          <w:t>Свод</w:t>
        </w:r>
        <w:r w:rsidR="00C84DB7" w:rsidRPr="00B36EFE">
          <w:rPr>
            <w:rFonts w:ascii="Times New Roman" w:hAnsi="Times New Roman"/>
            <w:spacing w:val="2"/>
          </w:rPr>
          <w:t> </w:t>
        </w:r>
        <w:r w:rsidR="00C84DB7" w:rsidRPr="00B36EFE">
          <w:rPr>
            <w:rFonts w:ascii="Times New Roman" w:hAnsi="Times New Roman"/>
            <w:b/>
            <w:bCs/>
            <w:spacing w:val="2"/>
          </w:rPr>
          <w:t>правил</w:t>
        </w:r>
        <w:r w:rsidR="00C84DB7" w:rsidRPr="00B36EFE">
          <w:rPr>
            <w:rFonts w:ascii="Times New Roman" w:hAnsi="Times New Roman"/>
            <w:spacing w:val="2"/>
          </w:rPr>
          <w:t>. Инженерная защита территорий, зданий и сооружений от опасных геологических процессов. Основные положения. Актуализированная редакция СНиП 22-02-2003"(утв. Приказом Минрегиона России от 30.06.</w:t>
        </w:r>
        <w:r w:rsidR="00C84DB7" w:rsidRPr="00B36EFE">
          <w:rPr>
            <w:rFonts w:ascii="Times New Roman" w:hAnsi="Times New Roman"/>
            <w:b/>
            <w:bCs/>
            <w:spacing w:val="2"/>
          </w:rPr>
          <w:t>2012</w:t>
        </w:r>
        <w:r w:rsidR="00C84DB7" w:rsidRPr="00B36EFE">
          <w:rPr>
            <w:rFonts w:ascii="Times New Roman" w:hAnsi="Times New Roman"/>
            <w:spacing w:val="2"/>
          </w:rPr>
          <w:t> N 274)</w:t>
        </w:r>
      </w:hyperlink>
    </w:p>
    <w:p w:rsidR="00C84DB7" w:rsidRPr="00B36EFE" w:rsidRDefault="00C84DB7" w:rsidP="00C84DB7">
      <w:pPr>
        <w:shd w:val="clear" w:color="auto" w:fill="FFFFFF"/>
        <w:spacing w:after="0" w:line="240" w:lineRule="auto"/>
        <w:jc w:val="both"/>
        <w:rPr>
          <w:rFonts w:ascii="Times New Roman" w:hAnsi="Times New Roman"/>
          <w:spacing w:val="2"/>
          <w:sz w:val="8"/>
          <w:szCs w:val="8"/>
        </w:rPr>
      </w:pPr>
    </w:p>
    <w:p w:rsidR="00C84DB7" w:rsidRPr="00B36EFE" w:rsidRDefault="00C1444F" w:rsidP="00C84DB7">
      <w:pPr>
        <w:shd w:val="clear" w:color="auto" w:fill="FFFFFF"/>
        <w:spacing w:after="0" w:line="240" w:lineRule="auto"/>
        <w:jc w:val="both"/>
        <w:rPr>
          <w:rFonts w:ascii="Times New Roman" w:hAnsi="Times New Roman"/>
          <w:spacing w:val="2"/>
        </w:rPr>
      </w:pPr>
      <w:hyperlink r:id="rId130" w:tgtFrame="_blank" w:history="1">
        <w:r w:rsidR="00C84DB7" w:rsidRPr="00B36EFE">
          <w:rPr>
            <w:rFonts w:ascii="Times New Roman" w:hAnsi="Times New Roman"/>
            <w:spacing w:val="2"/>
          </w:rPr>
          <w:t>"</w:t>
        </w:r>
        <w:r w:rsidR="00C84DB7" w:rsidRPr="00B36EFE">
          <w:rPr>
            <w:rFonts w:ascii="Times New Roman" w:hAnsi="Times New Roman"/>
            <w:b/>
            <w:bCs/>
            <w:spacing w:val="2"/>
          </w:rPr>
          <w:t>СП</w:t>
        </w:r>
        <w:r w:rsidR="00C84DB7" w:rsidRPr="00B36EFE">
          <w:rPr>
            <w:rFonts w:ascii="Times New Roman" w:hAnsi="Times New Roman"/>
            <w:spacing w:val="2"/>
          </w:rPr>
          <w:t> 118.</w:t>
        </w:r>
        <w:r w:rsidR="00C84DB7" w:rsidRPr="00B36EFE">
          <w:rPr>
            <w:rFonts w:ascii="Times New Roman" w:hAnsi="Times New Roman"/>
            <w:b/>
            <w:bCs/>
            <w:spacing w:val="2"/>
          </w:rPr>
          <w:t>13330</w:t>
        </w:r>
        <w:r w:rsidR="00C84DB7" w:rsidRPr="00B36EFE">
          <w:rPr>
            <w:rFonts w:ascii="Times New Roman" w:hAnsi="Times New Roman"/>
            <w:spacing w:val="2"/>
          </w:rPr>
          <w:t>.</w:t>
        </w:r>
        <w:r w:rsidR="00C84DB7" w:rsidRPr="00B36EFE">
          <w:rPr>
            <w:rFonts w:ascii="Times New Roman" w:hAnsi="Times New Roman"/>
            <w:b/>
            <w:bCs/>
            <w:spacing w:val="2"/>
          </w:rPr>
          <w:t>2012</w:t>
        </w:r>
        <w:r w:rsidR="00C84DB7" w:rsidRPr="00B36EFE">
          <w:rPr>
            <w:rFonts w:ascii="Times New Roman" w:hAnsi="Times New Roman"/>
            <w:spacing w:val="2"/>
          </w:rPr>
          <w:t>*. </w:t>
        </w:r>
        <w:r w:rsidR="00C84DB7" w:rsidRPr="00B36EFE">
          <w:rPr>
            <w:rFonts w:ascii="Times New Roman" w:hAnsi="Times New Roman"/>
            <w:b/>
            <w:bCs/>
            <w:spacing w:val="2"/>
          </w:rPr>
          <w:t>Свод</w:t>
        </w:r>
        <w:r w:rsidR="00C84DB7" w:rsidRPr="00B36EFE">
          <w:rPr>
            <w:rFonts w:ascii="Times New Roman" w:hAnsi="Times New Roman"/>
            <w:spacing w:val="2"/>
          </w:rPr>
          <w:t> </w:t>
        </w:r>
        <w:r w:rsidR="00C84DB7" w:rsidRPr="00B36EFE">
          <w:rPr>
            <w:rFonts w:ascii="Times New Roman" w:hAnsi="Times New Roman"/>
            <w:b/>
            <w:bCs/>
            <w:spacing w:val="2"/>
          </w:rPr>
          <w:t>правил</w:t>
        </w:r>
        <w:r w:rsidR="00C84DB7" w:rsidRPr="00B36EFE">
          <w:rPr>
            <w:rFonts w:ascii="Times New Roman" w:hAnsi="Times New Roman"/>
            <w:spacing w:val="2"/>
          </w:rPr>
          <w:t>. Общественные здания и сооружения. Актуализированная редакция СНиП 31-06-2009"(утв. Приказом Минрегиона России от 29.12.2011 N 635/10) (ред. от 03.12.2016)</w:t>
        </w:r>
      </w:hyperlink>
    </w:p>
    <w:p w:rsidR="00C84DB7" w:rsidRPr="00B36EFE" w:rsidRDefault="00C84DB7" w:rsidP="00C84DB7">
      <w:pPr>
        <w:shd w:val="clear" w:color="auto" w:fill="FFFFFF"/>
        <w:spacing w:after="0" w:line="240" w:lineRule="auto"/>
        <w:jc w:val="both"/>
        <w:rPr>
          <w:rFonts w:ascii="Times New Roman" w:hAnsi="Times New Roman"/>
          <w:spacing w:val="2"/>
          <w:sz w:val="8"/>
          <w:szCs w:val="8"/>
        </w:rPr>
      </w:pPr>
    </w:p>
    <w:p w:rsidR="00C84DB7" w:rsidRPr="00B36EFE" w:rsidRDefault="00C1444F" w:rsidP="00C84DB7">
      <w:pPr>
        <w:shd w:val="clear" w:color="auto" w:fill="FFFFFF"/>
        <w:spacing w:after="0" w:line="240" w:lineRule="auto"/>
        <w:jc w:val="both"/>
        <w:rPr>
          <w:rFonts w:ascii="Times New Roman" w:hAnsi="Times New Roman"/>
          <w:spacing w:val="2"/>
        </w:rPr>
      </w:pPr>
      <w:hyperlink r:id="rId131" w:tgtFrame="_blank" w:history="1">
        <w:r w:rsidR="00C84DB7" w:rsidRPr="00B36EFE">
          <w:rPr>
            <w:rFonts w:ascii="Times New Roman" w:hAnsi="Times New Roman"/>
            <w:spacing w:val="2"/>
          </w:rPr>
          <w:t>"</w:t>
        </w:r>
        <w:r w:rsidR="00C84DB7" w:rsidRPr="00B36EFE">
          <w:rPr>
            <w:rFonts w:ascii="Times New Roman" w:hAnsi="Times New Roman"/>
            <w:b/>
            <w:bCs/>
            <w:spacing w:val="2"/>
          </w:rPr>
          <w:t>СП</w:t>
        </w:r>
        <w:r w:rsidR="00C84DB7" w:rsidRPr="00B36EFE">
          <w:rPr>
            <w:rFonts w:ascii="Times New Roman" w:hAnsi="Times New Roman"/>
            <w:spacing w:val="2"/>
          </w:rPr>
          <w:t> 119.</w:t>
        </w:r>
        <w:r w:rsidR="00C84DB7" w:rsidRPr="00B36EFE">
          <w:rPr>
            <w:rFonts w:ascii="Times New Roman" w:hAnsi="Times New Roman"/>
            <w:b/>
            <w:bCs/>
            <w:spacing w:val="2"/>
          </w:rPr>
          <w:t>13330</w:t>
        </w:r>
        <w:r w:rsidR="00C84DB7" w:rsidRPr="00B36EFE">
          <w:rPr>
            <w:rFonts w:ascii="Times New Roman" w:hAnsi="Times New Roman"/>
            <w:spacing w:val="2"/>
          </w:rPr>
          <w:t>.</w:t>
        </w:r>
        <w:r w:rsidR="00C84DB7" w:rsidRPr="00B36EFE">
          <w:rPr>
            <w:rFonts w:ascii="Times New Roman" w:hAnsi="Times New Roman"/>
            <w:b/>
            <w:bCs/>
            <w:spacing w:val="2"/>
          </w:rPr>
          <w:t>2012</w:t>
        </w:r>
        <w:r w:rsidR="00C84DB7" w:rsidRPr="00B36EFE">
          <w:rPr>
            <w:rFonts w:ascii="Times New Roman" w:hAnsi="Times New Roman"/>
            <w:spacing w:val="2"/>
          </w:rPr>
          <w:t>. </w:t>
        </w:r>
        <w:r w:rsidR="00C84DB7" w:rsidRPr="00B36EFE">
          <w:rPr>
            <w:rFonts w:ascii="Times New Roman" w:hAnsi="Times New Roman"/>
            <w:b/>
            <w:bCs/>
            <w:spacing w:val="2"/>
          </w:rPr>
          <w:t>Свод</w:t>
        </w:r>
        <w:r w:rsidR="00C84DB7" w:rsidRPr="00B36EFE">
          <w:rPr>
            <w:rFonts w:ascii="Times New Roman" w:hAnsi="Times New Roman"/>
            <w:spacing w:val="2"/>
          </w:rPr>
          <w:t> </w:t>
        </w:r>
        <w:r w:rsidR="00C84DB7" w:rsidRPr="00B36EFE">
          <w:rPr>
            <w:rFonts w:ascii="Times New Roman" w:hAnsi="Times New Roman"/>
            <w:b/>
            <w:bCs/>
            <w:spacing w:val="2"/>
          </w:rPr>
          <w:t>правил</w:t>
        </w:r>
        <w:r w:rsidR="00C84DB7" w:rsidRPr="00B36EFE">
          <w:rPr>
            <w:rFonts w:ascii="Times New Roman" w:hAnsi="Times New Roman"/>
            <w:spacing w:val="2"/>
          </w:rPr>
          <w:t>. Железные дороги колеи 1520 мм. Актуализированная редакция СНиП 32-01-95"(утв. Приказом Минрегиона России от 30.06.</w:t>
        </w:r>
        <w:r w:rsidR="00C84DB7" w:rsidRPr="00B36EFE">
          <w:rPr>
            <w:rFonts w:ascii="Times New Roman" w:hAnsi="Times New Roman"/>
            <w:b/>
            <w:bCs/>
            <w:spacing w:val="2"/>
          </w:rPr>
          <w:t>2012</w:t>
        </w:r>
        <w:r w:rsidR="00C84DB7" w:rsidRPr="00B36EFE">
          <w:rPr>
            <w:rFonts w:ascii="Times New Roman" w:hAnsi="Times New Roman"/>
            <w:spacing w:val="2"/>
          </w:rPr>
          <w:t> N 276) (ред. от 03.12.2016)</w:t>
        </w:r>
      </w:hyperlink>
    </w:p>
    <w:p w:rsidR="00C84DB7" w:rsidRDefault="00C84DB7" w:rsidP="00C84DB7">
      <w:pPr>
        <w:shd w:val="clear" w:color="auto" w:fill="FFFFFF"/>
        <w:spacing w:after="0" w:line="240" w:lineRule="auto"/>
        <w:jc w:val="both"/>
        <w:rPr>
          <w:rStyle w:val="blk"/>
          <w:rFonts w:ascii="Times New Roman" w:hAnsi="Times New Roman"/>
          <w:spacing w:val="2"/>
          <w:shd w:val="clear" w:color="auto" w:fill="FFFFFF"/>
        </w:rPr>
      </w:pP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СП</w:t>
      </w:r>
      <w:r w:rsidRPr="00B36EFE">
        <w:rPr>
          <w:rStyle w:val="blk"/>
          <w:rFonts w:ascii="Times New Roman" w:hAnsi="Times New Roman"/>
          <w:spacing w:val="2"/>
          <w:shd w:val="clear" w:color="auto" w:fill="FFFFFF"/>
        </w:rPr>
        <w:t> 122.</w:t>
      </w:r>
      <w:r w:rsidRPr="00B36EFE">
        <w:rPr>
          <w:rStyle w:val="b"/>
          <w:rFonts w:ascii="Times New Roman" w:hAnsi="Times New Roman"/>
          <w:b/>
          <w:bCs/>
          <w:spacing w:val="2"/>
          <w:shd w:val="clear" w:color="auto" w:fill="FFFFFF"/>
        </w:rPr>
        <w:t>13330</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2012</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Свод</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правил</w:t>
      </w:r>
      <w:r w:rsidRPr="00B36EFE">
        <w:rPr>
          <w:rStyle w:val="blk"/>
          <w:rFonts w:ascii="Times New Roman" w:hAnsi="Times New Roman"/>
          <w:spacing w:val="2"/>
          <w:shd w:val="clear" w:color="auto" w:fill="FFFFFF"/>
        </w:rPr>
        <w:t>. Тоннели железнодорожные и автодорожные. Актуализированная редакция СНиП 32-04-97"(утв. Приказом Минрегиона России от 30.06.</w:t>
      </w:r>
      <w:r w:rsidRPr="00B36EFE">
        <w:rPr>
          <w:rStyle w:val="b"/>
          <w:rFonts w:ascii="Times New Roman" w:hAnsi="Times New Roman"/>
          <w:b/>
          <w:bCs/>
          <w:spacing w:val="2"/>
          <w:shd w:val="clear" w:color="auto" w:fill="FFFFFF"/>
        </w:rPr>
        <w:t>2012</w:t>
      </w:r>
      <w:r w:rsidRPr="00B36EFE">
        <w:rPr>
          <w:rStyle w:val="blk"/>
          <w:rFonts w:ascii="Times New Roman" w:hAnsi="Times New Roman"/>
          <w:spacing w:val="2"/>
          <w:shd w:val="clear" w:color="auto" w:fill="FFFFFF"/>
        </w:rPr>
        <w:t> N 278) (ред. от 16.12.2016)</w:t>
      </w:r>
    </w:p>
    <w:p w:rsidR="00C84DB7" w:rsidRPr="00761ACA" w:rsidRDefault="00C84DB7" w:rsidP="00C84DB7">
      <w:pPr>
        <w:shd w:val="clear" w:color="auto" w:fill="FFFFFF"/>
        <w:spacing w:after="0" w:line="240" w:lineRule="auto"/>
        <w:jc w:val="both"/>
        <w:rPr>
          <w:rStyle w:val="blk"/>
          <w:rFonts w:ascii="Times New Roman" w:hAnsi="Times New Roman"/>
          <w:spacing w:val="2"/>
          <w:sz w:val="8"/>
          <w:szCs w:val="8"/>
          <w:shd w:val="clear" w:color="auto" w:fill="FFFFFF"/>
        </w:rPr>
      </w:pPr>
    </w:p>
    <w:p w:rsidR="00C84DB7" w:rsidRDefault="00C84DB7" w:rsidP="00C84DB7">
      <w:pPr>
        <w:shd w:val="clear" w:color="auto" w:fill="FFFFFF"/>
        <w:spacing w:after="0" w:line="240" w:lineRule="auto"/>
        <w:jc w:val="both"/>
        <w:rPr>
          <w:rStyle w:val="blk"/>
          <w:rFonts w:ascii="Times New Roman" w:hAnsi="Times New Roman"/>
          <w:spacing w:val="2"/>
          <w:shd w:val="clear" w:color="auto" w:fill="FFFFFF"/>
        </w:rPr>
      </w:pP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СП</w:t>
      </w:r>
      <w:r w:rsidRPr="00B36EFE">
        <w:rPr>
          <w:rStyle w:val="blk"/>
          <w:rFonts w:ascii="Times New Roman" w:hAnsi="Times New Roman"/>
          <w:spacing w:val="2"/>
          <w:shd w:val="clear" w:color="auto" w:fill="FFFFFF"/>
        </w:rPr>
        <w:t> 123.</w:t>
      </w:r>
      <w:r w:rsidRPr="00B36EFE">
        <w:rPr>
          <w:rStyle w:val="b"/>
          <w:rFonts w:ascii="Times New Roman" w:hAnsi="Times New Roman"/>
          <w:b/>
          <w:bCs/>
          <w:spacing w:val="2"/>
          <w:shd w:val="clear" w:color="auto" w:fill="FFFFFF"/>
        </w:rPr>
        <w:t>13330</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2012</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Свод</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правил</w:t>
      </w:r>
      <w:r w:rsidRPr="00B36EFE">
        <w:rPr>
          <w:rStyle w:val="blk"/>
          <w:rFonts w:ascii="Times New Roman" w:hAnsi="Times New Roman"/>
          <w:spacing w:val="2"/>
          <w:shd w:val="clear" w:color="auto" w:fill="FFFFFF"/>
        </w:rPr>
        <w:t>. Подземные хранилища газа, нефти и продуктов их переработки. Актуализированная редакция СНиП 34-02-99"(утв. Приказом Госстроя от 10.12.</w:t>
      </w:r>
      <w:r w:rsidRPr="00B36EFE">
        <w:rPr>
          <w:rStyle w:val="b"/>
          <w:rFonts w:ascii="Times New Roman" w:hAnsi="Times New Roman"/>
          <w:b/>
          <w:bCs/>
          <w:spacing w:val="2"/>
          <w:shd w:val="clear" w:color="auto" w:fill="FFFFFF"/>
        </w:rPr>
        <w:t>2012</w:t>
      </w:r>
      <w:r w:rsidRPr="00B36EFE">
        <w:rPr>
          <w:rStyle w:val="blk"/>
          <w:rFonts w:ascii="Times New Roman" w:hAnsi="Times New Roman"/>
          <w:spacing w:val="2"/>
          <w:shd w:val="clear" w:color="auto" w:fill="FFFFFF"/>
        </w:rPr>
        <w:t> N 82/ГС) (ред. от 10.07.2017)</w:t>
      </w:r>
    </w:p>
    <w:p w:rsidR="00C84DB7" w:rsidRPr="00761ACA" w:rsidRDefault="00C84DB7" w:rsidP="00C84DB7">
      <w:pPr>
        <w:shd w:val="clear" w:color="auto" w:fill="FFFFFF"/>
        <w:spacing w:after="0" w:line="240" w:lineRule="auto"/>
        <w:jc w:val="both"/>
        <w:rPr>
          <w:rStyle w:val="blk"/>
          <w:rFonts w:ascii="Times New Roman" w:hAnsi="Times New Roman"/>
          <w:spacing w:val="2"/>
          <w:sz w:val="8"/>
          <w:szCs w:val="8"/>
          <w:shd w:val="clear" w:color="auto" w:fill="FFFFFF"/>
        </w:rPr>
      </w:pPr>
    </w:p>
    <w:p w:rsidR="00C84DB7" w:rsidRPr="00761ACA" w:rsidRDefault="00C84DB7" w:rsidP="00C84DB7">
      <w:pPr>
        <w:shd w:val="clear" w:color="auto" w:fill="FFFFFF"/>
        <w:spacing w:after="0" w:line="240" w:lineRule="auto"/>
        <w:jc w:val="both"/>
        <w:rPr>
          <w:rFonts w:ascii="Times New Roman" w:hAnsi="Times New Roman"/>
          <w:b/>
          <w:spacing w:val="2"/>
          <w:sz w:val="8"/>
          <w:szCs w:val="8"/>
        </w:rPr>
      </w:pP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СП</w:t>
      </w:r>
      <w:r w:rsidRPr="00B36EFE">
        <w:rPr>
          <w:rStyle w:val="blk"/>
          <w:rFonts w:ascii="Times New Roman" w:hAnsi="Times New Roman"/>
          <w:spacing w:val="2"/>
          <w:shd w:val="clear" w:color="auto" w:fill="FFFFFF"/>
        </w:rPr>
        <w:t> 131.</w:t>
      </w:r>
      <w:r w:rsidRPr="00B36EFE">
        <w:rPr>
          <w:rStyle w:val="b"/>
          <w:rFonts w:ascii="Times New Roman" w:hAnsi="Times New Roman"/>
          <w:b/>
          <w:bCs/>
          <w:spacing w:val="2"/>
          <w:shd w:val="clear" w:color="auto" w:fill="FFFFFF"/>
        </w:rPr>
        <w:t>13330</w:t>
      </w:r>
      <w:r w:rsidRPr="00B36EFE">
        <w:rPr>
          <w:rStyle w:val="blk"/>
          <w:rFonts w:ascii="Times New Roman" w:hAnsi="Times New Roman"/>
          <w:spacing w:val="2"/>
          <w:shd w:val="clear" w:color="auto" w:fill="FFFFFF"/>
        </w:rPr>
        <w:t>.</w:t>
      </w:r>
      <w:r w:rsidRPr="00B36EFE">
        <w:rPr>
          <w:rStyle w:val="b"/>
          <w:rFonts w:ascii="Times New Roman" w:hAnsi="Times New Roman"/>
          <w:b/>
          <w:bCs/>
          <w:spacing w:val="2"/>
          <w:shd w:val="clear" w:color="auto" w:fill="FFFFFF"/>
        </w:rPr>
        <w:t>2012</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Свод</w:t>
      </w:r>
      <w:r w:rsidRPr="00B36EFE">
        <w:rPr>
          <w:rStyle w:val="blk"/>
          <w:rFonts w:ascii="Times New Roman" w:hAnsi="Times New Roman"/>
          <w:spacing w:val="2"/>
          <w:shd w:val="clear" w:color="auto" w:fill="FFFFFF"/>
        </w:rPr>
        <w:t> </w:t>
      </w:r>
      <w:r w:rsidRPr="00B36EFE">
        <w:rPr>
          <w:rStyle w:val="b"/>
          <w:rFonts w:ascii="Times New Roman" w:hAnsi="Times New Roman"/>
          <w:b/>
          <w:bCs/>
          <w:spacing w:val="2"/>
          <w:shd w:val="clear" w:color="auto" w:fill="FFFFFF"/>
        </w:rPr>
        <w:t>правил</w:t>
      </w:r>
      <w:r w:rsidRPr="00B36EFE">
        <w:rPr>
          <w:rStyle w:val="blk"/>
          <w:rFonts w:ascii="Times New Roman" w:hAnsi="Times New Roman"/>
          <w:spacing w:val="2"/>
          <w:shd w:val="clear" w:color="auto" w:fill="FFFFFF"/>
        </w:rPr>
        <w:t>. Строительная климатология. Актуализированная редакция СНиП 23-01-99*"(утв. Приказом Минрегиона России от 30.06.</w:t>
      </w:r>
      <w:r w:rsidRPr="00B36EFE">
        <w:rPr>
          <w:rStyle w:val="b"/>
          <w:rFonts w:ascii="Times New Roman" w:hAnsi="Times New Roman"/>
          <w:b/>
          <w:bCs/>
          <w:spacing w:val="2"/>
          <w:shd w:val="clear" w:color="auto" w:fill="FFFFFF"/>
        </w:rPr>
        <w:t>2012</w:t>
      </w:r>
      <w:r w:rsidRPr="00B36EFE">
        <w:rPr>
          <w:rStyle w:val="blk"/>
          <w:rFonts w:ascii="Times New Roman" w:hAnsi="Times New Roman"/>
          <w:spacing w:val="2"/>
          <w:shd w:val="clear" w:color="auto" w:fill="FFFFFF"/>
        </w:rPr>
        <w:t> N 275) (ред. от 13.12.2017)</w:t>
      </w:r>
      <w:r w:rsidRPr="00B36EFE">
        <w:rPr>
          <w:rFonts w:ascii="Times New Roman" w:hAnsi="Times New Roman"/>
          <w:spacing w:val="2"/>
        </w:rPr>
        <w:br/>
      </w:r>
    </w:p>
    <w:p w:rsidR="00C84DB7" w:rsidRDefault="00C84DB7" w:rsidP="00C84DB7">
      <w:pPr>
        <w:shd w:val="clear" w:color="auto" w:fill="FFFFFF"/>
        <w:spacing w:after="0" w:line="240" w:lineRule="auto"/>
        <w:jc w:val="both"/>
      </w:pPr>
      <w:r w:rsidRPr="00761ACA">
        <w:rPr>
          <w:rFonts w:ascii="Times New Roman" w:hAnsi="Times New Roman"/>
          <w:b/>
          <w:spacing w:val="2"/>
        </w:rPr>
        <w:t>СП 155.13130.2014</w:t>
      </w:r>
      <w:r w:rsidRPr="00B36EFE">
        <w:rPr>
          <w:rFonts w:ascii="Times New Roman" w:hAnsi="Times New Roman"/>
          <w:spacing w:val="2"/>
        </w:rPr>
        <w:t xml:space="preserve"> "Склады нефти и нефтепродуктов. Требования пожарной безопасности" (утв. </w:t>
      </w:r>
      <w:hyperlink r:id="rId132" w:tgtFrame="_blank" w:history="1">
        <w:r w:rsidRPr="00B36EFE">
          <w:rPr>
            <w:rFonts w:ascii="Times New Roman" w:hAnsi="Times New Roman"/>
            <w:spacing w:val="2"/>
          </w:rPr>
          <w:t>Приказом МЧС России от 26.12.2013 N 837) (ред. от 09.03.2017) </w:t>
        </w:r>
      </w:hyperlink>
    </w:p>
    <w:p w:rsidR="00C84DB7" w:rsidRPr="007968E9" w:rsidRDefault="00C84DB7" w:rsidP="00C84DB7">
      <w:pPr>
        <w:shd w:val="clear" w:color="auto" w:fill="FFFFFF"/>
        <w:spacing w:after="0" w:line="240" w:lineRule="auto"/>
        <w:jc w:val="both"/>
        <w:rPr>
          <w:sz w:val="8"/>
          <w:szCs w:val="8"/>
        </w:rPr>
      </w:pPr>
    </w:p>
    <w:p w:rsidR="00C84DB7" w:rsidRPr="007968E9" w:rsidRDefault="00C84DB7" w:rsidP="00C84DB7">
      <w:pPr>
        <w:pStyle w:val="ae"/>
        <w:spacing w:after="0" w:line="240" w:lineRule="auto"/>
        <w:ind w:left="0"/>
        <w:jc w:val="both"/>
        <w:rPr>
          <w:rFonts w:ascii="Times New Roman" w:hAnsi="Times New Roman"/>
        </w:rPr>
      </w:pPr>
      <w:r w:rsidRPr="007968E9">
        <w:rPr>
          <w:rStyle w:val="blk"/>
          <w:rFonts w:ascii="Times New Roman" w:hAnsi="Times New Roman"/>
          <w:spacing w:val="2"/>
          <w:shd w:val="clear" w:color="auto" w:fill="FFFFFF"/>
        </w:rPr>
        <w:t>"</w:t>
      </w:r>
      <w:r w:rsidRPr="007968E9">
        <w:rPr>
          <w:rFonts w:ascii="Times New Roman" w:hAnsi="Times New Roman"/>
          <w:b/>
        </w:rPr>
        <w:t>СП 59.13330.2016.</w:t>
      </w:r>
      <w:r w:rsidRPr="007968E9">
        <w:rPr>
          <w:rFonts w:ascii="Times New Roman" w:hAnsi="Times New Roman"/>
        </w:rPr>
        <w:t xml:space="preserve"> Свод правил. Доступность зданий и сооружений для маломобильных групп населения. Актуализированная редакция СНиП 35-01-2001 (утв. Приказом Минстроя России от 14.11.2016 N 798/пр)</w:t>
      </w:r>
    </w:p>
    <w:p w:rsidR="00C401F4" w:rsidRPr="00B36EFE" w:rsidRDefault="00C401F4" w:rsidP="00C84DB7">
      <w:pPr>
        <w:shd w:val="clear" w:color="auto" w:fill="FFFFFF"/>
        <w:spacing w:after="0" w:line="240" w:lineRule="auto"/>
        <w:jc w:val="both"/>
        <w:rPr>
          <w:rFonts w:ascii="Times New Roman" w:hAnsi="Times New Roman"/>
          <w:spacing w:val="2"/>
        </w:rPr>
      </w:pPr>
    </w:p>
    <w:p w:rsidR="00C84DB7" w:rsidRPr="000B6293" w:rsidRDefault="00C84DB7" w:rsidP="00C84DB7">
      <w:pPr>
        <w:shd w:val="clear" w:color="auto" w:fill="EEECE1" w:themeFill="background2"/>
        <w:spacing w:after="0" w:line="240" w:lineRule="auto"/>
        <w:ind w:firstLine="567"/>
        <w:jc w:val="center"/>
        <w:rPr>
          <w:rFonts w:ascii="Arial Narrow" w:hAnsi="Arial Narrow"/>
          <w:b/>
          <w:bCs/>
          <w:sz w:val="28"/>
          <w:szCs w:val="28"/>
        </w:rPr>
      </w:pPr>
      <w:r w:rsidRPr="000B6293">
        <w:rPr>
          <w:rFonts w:ascii="Arial Narrow" w:hAnsi="Arial Narrow"/>
          <w:b/>
          <w:bCs/>
          <w:sz w:val="28"/>
          <w:szCs w:val="28"/>
        </w:rPr>
        <w:t>Строительные нормы (СН)</w:t>
      </w:r>
    </w:p>
    <w:p w:rsidR="00C84DB7" w:rsidRPr="000B6293" w:rsidRDefault="00C84DB7" w:rsidP="00C84DB7">
      <w:pPr>
        <w:spacing w:after="0" w:line="240" w:lineRule="auto"/>
        <w:ind w:firstLine="567"/>
        <w:rPr>
          <w:rFonts w:ascii="Times New Roman" w:hAnsi="Times New Roman"/>
          <w:sz w:val="8"/>
          <w:szCs w:val="8"/>
        </w:rPr>
      </w:pPr>
    </w:p>
    <w:p w:rsidR="00C84DB7" w:rsidRPr="00761ACA" w:rsidRDefault="00C84DB7" w:rsidP="00C84DB7">
      <w:pPr>
        <w:shd w:val="clear" w:color="auto" w:fill="FFFFFF"/>
        <w:spacing w:after="0" w:line="240" w:lineRule="auto"/>
        <w:jc w:val="both"/>
        <w:rPr>
          <w:rStyle w:val="blk"/>
          <w:rFonts w:ascii="Times New Roman" w:hAnsi="Times New Roman"/>
          <w:spacing w:val="2"/>
          <w:shd w:val="clear" w:color="auto" w:fill="FFFFFF"/>
        </w:rPr>
      </w:pPr>
      <w:r w:rsidRPr="00761ACA">
        <w:rPr>
          <w:rStyle w:val="blk"/>
          <w:rFonts w:ascii="Times New Roman" w:hAnsi="Times New Roman"/>
          <w:spacing w:val="2"/>
          <w:shd w:val="clear" w:color="auto" w:fill="FFFFFF"/>
        </w:rPr>
        <w:t>"</w:t>
      </w:r>
      <w:r w:rsidRPr="00761ACA">
        <w:rPr>
          <w:rStyle w:val="b"/>
          <w:rFonts w:ascii="Times New Roman" w:hAnsi="Times New Roman"/>
          <w:b/>
          <w:bCs/>
          <w:spacing w:val="2"/>
          <w:shd w:val="clear" w:color="auto" w:fill="FFFFFF"/>
        </w:rPr>
        <w:t>СН</w:t>
      </w:r>
      <w:r w:rsidRPr="00761ACA">
        <w:rPr>
          <w:rStyle w:val="blk"/>
          <w:rFonts w:ascii="Times New Roman" w:hAnsi="Times New Roman"/>
          <w:spacing w:val="2"/>
          <w:shd w:val="clear" w:color="auto" w:fill="FFFFFF"/>
        </w:rPr>
        <w:t> </w:t>
      </w:r>
      <w:r w:rsidRPr="00761ACA">
        <w:rPr>
          <w:rStyle w:val="b"/>
          <w:rFonts w:ascii="Times New Roman" w:hAnsi="Times New Roman"/>
          <w:b/>
          <w:bCs/>
          <w:spacing w:val="2"/>
          <w:shd w:val="clear" w:color="auto" w:fill="FFFFFF"/>
        </w:rPr>
        <w:t>452</w:t>
      </w:r>
      <w:r w:rsidRPr="00761ACA">
        <w:rPr>
          <w:rStyle w:val="blk"/>
          <w:rFonts w:ascii="Times New Roman" w:hAnsi="Times New Roman"/>
          <w:spacing w:val="2"/>
          <w:shd w:val="clear" w:color="auto" w:fill="FFFFFF"/>
        </w:rPr>
        <w:t>-</w:t>
      </w:r>
      <w:r w:rsidRPr="00761ACA">
        <w:rPr>
          <w:rStyle w:val="b"/>
          <w:rFonts w:ascii="Times New Roman" w:hAnsi="Times New Roman"/>
          <w:b/>
          <w:bCs/>
          <w:spacing w:val="2"/>
          <w:shd w:val="clear" w:color="auto" w:fill="FFFFFF"/>
        </w:rPr>
        <w:t>73</w:t>
      </w:r>
      <w:r w:rsidRPr="00761ACA">
        <w:rPr>
          <w:rStyle w:val="blk"/>
          <w:rFonts w:ascii="Times New Roman" w:hAnsi="Times New Roman"/>
          <w:spacing w:val="2"/>
          <w:shd w:val="clear" w:color="auto" w:fill="FFFFFF"/>
        </w:rPr>
        <w:t>. Строительные нормы. Нормы отвода земель для магистральных трубопроводов"(утв. Госстроем СССР 30.03.1973)</w:t>
      </w:r>
    </w:p>
    <w:p w:rsidR="00C84DB7" w:rsidRPr="00761ACA" w:rsidRDefault="00C84DB7" w:rsidP="00C84DB7">
      <w:pPr>
        <w:shd w:val="clear" w:color="auto" w:fill="FFFFFF"/>
        <w:spacing w:after="0" w:line="240" w:lineRule="auto"/>
        <w:jc w:val="both"/>
        <w:rPr>
          <w:rStyle w:val="blk"/>
          <w:rFonts w:ascii="Times New Roman" w:hAnsi="Times New Roman"/>
          <w:spacing w:val="2"/>
          <w:sz w:val="8"/>
          <w:szCs w:val="8"/>
          <w:shd w:val="clear" w:color="auto" w:fill="FFFFFF"/>
        </w:rPr>
      </w:pPr>
    </w:p>
    <w:p w:rsidR="00C84DB7" w:rsidRPr="00761ACA" w:rsidRDefault="00C84DB7" w:rsidP="00C84DB7">
      <w:pPr>
        <w:shd w:val="clear" w:color="auto" w:fill="FFFFFF"/>
        <w:spacing w:after="0" w:line="240" w:lineRule="auto"/>
        <w:jc w:val="both"/>
        <w:rPr>
          <w:rStyle w:val="blk"/>
          <w:rFonts w:ascii="Times New Roman" w:hAnsi="Times New Roman"/>
          <w:spacing w:val="2"/>
          <w:shd w:val="clear" w:color="auto" w:fill="FFFFFF"/>
        </w:rPr>
      </w:pPr>
      <w:r w:rsidRPr="00761ACA">
        <w:rPr>
          <w:rStyle w:val="blk"/>
          <w:rFonts w:ascii="Times New Roman" w:hAnsi="Times New Roman"/>
          <w:spacing w:val="2"/>
          <w:shd w:val="clear" w:color="auto" w:fill="FFFFFF"/>
        </w:rPr>
        <w:t>"</w:t>
      </w:r>
      <w:r w:rsidRPr="00761ACA">
        <w:rPr>
          <w:rStyle w:val="b"/>
          <w:rFonts w:ascii="Times New Roman" w:hAnsi="Times New Roman"/>
          <w:b/>
          <w:bCs/>
          <w:spacing w:val="2"/>
          <w:shd w:val="clear" w:color="auto" w:fill="FFFFFF"/>
        </w:rPr>
        <w:t>СН</w:t>
      </w:r>
      <w:r w:rsidRPr="00761ACA">
        <w:rPr>
          <w:rStyle w:val="blk"/>
          <w:rFonts w:ascii="Times New Roman" w:hAnsi="Times New Roman"/>
          <w:spacing w:val="2"/>
          <w:shd w:val="clear" w:color="auto" w:fill="FFFFFF"/>
        </w:rPr>
        <w:t> </w:t>
      </w:r>
      <w:r w:rsidRPr="00761ACA">
        <w:rPr>
          <w:rStyle w:val="b"/>
          <w:rFonts w:ascii="Times New Roman" w:hAnsi="Times New Roman"/>
          <w:b/>
          <w:bCs/>
          <w:spacing w:val="2"/>
          <w:shd w:val="clear" w:color="auto" w:fill="FFFFFF"/>
        </w:rPr>
        <w:t>455</w:t>
      </w:r>
      <w:r w:rsidRPr="00761ACA">
        <w:rPr>
          <w:rStyle w:val="blk"/>
          <w:rFonts w:ascii="Times New Roman" w:hAnsi="Times New Roman"/>
          <w:spacing w:val="2"/>
          <w:shd w:val="clear" w:color="auto" w:fill="FFFFFF"/>
        </w:rPr>
        <w:t>-</w:t>
      </w:r>
      <w:r w:rsidRPr="00761ACA">
        <w:rPr>
          <w:rStyle w:val="b"/>
          <w:rFonts w:ascii="Times New Roman" w:hAnsi="Times New Roman"/>
          <w:b/>
          <w:bCs/>
          <w:spacing w:val="2"/>
          <w:shd w:val="clear" w:color="auto" w:fill="FFFFFF"/>
        </w:rPr>
        <w:t>73</w:t>
      </w:r>
      <w:r w:rsidRPr="00761ACA">
        <w:rPr>
          <w:rStyle w:val="blk"/>
          <w:rFonts w:ascii="Times New Roman" w:hAnsi="Times New Roman"/>
          <w:spacing w:val="2"/>
          <w:shd w:val="clear" w:color="auto" w:fill="FFFFFF"/>
        </w:rPr>
        <w:t>. Строительные нормы. Нормы отвода земель для предприятий рыбного хозяйства"(утв. Госстроем СССР 29.12.1973)</w:t>
      </w:r>
    </w:p>
    <w:p w:rsidR="00C84DB7" w:rsidRPr="00761ACA" w:rsidRDefault="00C84DB7" w:rsidP="00C84DB7">
      <w:pPr>
        <w:shd w:val="clear" w:color="auto" w:fill="FFFFFF"/>
        <w:spacing w:after="0" w:line="240" w:lineRule="auto"/>
        <w:jc w:val="both"/>
        <w:rPr>
          <w:rFonts w:ascii="Times New Roman" w:hAnsi="Times New Roman"/>
          <w:spacing w:val="2"/>
          <w:sz w:val="8"/>
          <w:szCs w:val="8"/>
        </w:rPr>
      </w:pPr>
    </w:p>
    <w:p w:rsidR="00C84DB7" w:rsidRPr="00761ACA" w:rsidRDefault="00C1444F" w:rsidP="00C84DB7">
      <w:pPr>
        <w:shd w:val="clear" w:color="auto" w:fill="FFFFFF"/>
        <w:spacing w:after="0" w:line="240" w:lineRule="auto"/>
        <w:jc w:val="both"/>
        <w:rPr>
          <w:rFonts w:ascii="Times New Roman" w:hAnsi="Times New Roman"/>
          <w:spacing w:val="2"/>
        </w:rPr>
      </w:pPr>
      <w:hyperlink r:id="rId133" w:tgtFrame="_blank" w:history="1">
        <w:r w:rsidR="00C84DB7" w:rsidRPr="00761ACA">
          <w:rPr>
            <w:rFonts w:ascii="Times New Roman" w:hAnsi="Times New Roman"/>
            <w:spacing w:val="2"/>
          </w:rPr>
          <w:t>"</w:t>
        </w:r>
        <w:r w:rsidR="00C84DB7" w:rsidRPr="00761ACA">
          <w:rPr>
            <w:rFonts w:ascii="Times New Roman" w:hAnsi="Times New Roman"/>
            <w:b/>
            <w:bCs/>
            <w:spacing w:val="2"/>
          </w:rPr>
          <w:t>СН</w:t>
        </w:r>
        <w:r w:rsidR="00C84DB7" w:rsidRPr="00761ACA">
          <w:rPr>
            <w:rFonts w:ascii="Times New Roman" w:hAnsi="Times New Roman"/>
            <w:spacing w:val="2"/>
          </w:rPr>
          <w:t> </w:t>
        </w:r>
        <w:r w:rsidR="00C84DB7" w:rsidRPr="00761ACA">
          <w:rPr>
            <w:rFonts w:ascii="Times New Roman" w:hAnsi="Times New Roman"/>
            <w:b/>
            <w:bCs/>
            <w:spacing w:val="2"/>
          </w:rPr>
          <w:t>456</w:t>
        </w:r>
        <w:r w:rsidR="00C84DB7" w:rsidRPr="00761ACA">
          <w:rPr>
            <w:rFonts w:ascii="Times New Roman" w:hAnsi="Times New Roman"/>
            <w:spacing w:val="2"/>
          </w:rPr>
          <w:t>-</w:t>
        </w:r>
        <w:r w:rsidR="00C84DB7" w:rsidRPr="00761ACA">
          <w:rPr>
            <w:rFonts w:ascii="Times New Roman" w:hAnsi="Times New Roman"/>
            <w:b/>
            <w:bCs/>
            <w:spacing w:val="2"/>
          </w:rPr>
          <w:t>73</w:t>
        </w:r>
        <w:r w:rsidR="00C84DB7" w:rsidRPr="00761ACA">
          <w:rPr>
            <w:rFonts w:ascii="Times New Roman" w:hAnsi="Times New Roman"/>
            <w:spacing w:val="2"/>
          </w:rPr>
          <w:t>. Нормы отвода земель для магистральных водоводов и канализационных коллекторов"(утв. Госстроем СССР 28.12.1973)</w:t>
        </w:r>
      </w:hyperlink>
    </w:p>
    <w:p w:rsidR="00C84DB7" w:rsidRPr="00761ACA" w:rsidRDefault="00C84DB7" w:rsidP="00C84DB7">
      <w:pPr>
        <w:shd w:val="clear" w:color="auto" w:fill="FFFFFF"/>
        <w:spacing w:after="0" w:line="240" w:lineRule="auto"/>
        <w:jc w:val="both"/>
        <w:rPr>
          <w:rFonts w:ascii="Times New Roman" w:hAnsi="Times New Roman"/>
          <w:spacing w:val="2"/>
          <w:sz w:val="8"/>
          <w:szCs w:val="8"/>
        </w:rPr>
      </w:pPr>
    </w:p>
    <w:p w:rsidR="00C84DB7" w:rsidRPr="00761ACA" w:rsidRDefault="00C1444F" w:rsidP="00C84DB7">
      <w:pPr>
        <w:shd w:val="clear" w:color="auto" w:fill="FFFFFF"/>
        <w:spacing w:after="0" w:line="240" w:lineRule="auto"/>
        <w:jc w:val="both"/>
        <w:rPr>
          <w:rFonts w:ascii="Times New Roman" w:hAnsi="Times New Roman"/>
          <w:spacing w:val="2"/>
        </w:rPr>
      </w:pPr>
      <w:hyperlink r:id="rId134" w:tgtFrame="_blank" w:history="1">
        <w:r w:rsidR="00C84DB7" w:rsidRPr="00761ACA">
          <w:rPr>
            <w:rFonts w:ascii="Times New Roman" w:hAnsi="Times New Roman"/>
            <w:spacing w:val="2"/>
          </w:rPr>
          <w:t>"</w:t>
        </w:r>
        <w:r w:rsidR="00C84DB7" w:rsidRPr="00761ACA">
          <w:rPr>
            <w:rFonts w:ascii="Times New Roman" w:hAnsi="Times New Roman"/>
            <w:b/>
            <w:bCs/>
            <w:spacing w:val="2"/>
          </w:rPr>
          <w:t>СН</w:t>
        </w:r>
        <w:r w:rsidR="00C84DB7" w:rsidRPr="00761ACA">
          <w:rPr>
            <w:rFonts w:ascii="Times New Roman" w:hAnsi="Times New Roman"/>
            <w:spacing w:val="2"/>
          </w:rPr>
          <w:t> </w:t>
        </w:r>
        <w:r w:rsidR="00C84DB7" w:rsidRPr="00761ACA">
          <w:rPr>
            <w:rFonts w:ascii="Times New Roman" w:hAnsi="Times New Roman"/>
            <w:b/>
            <w:bCs/>
            <w:spacing w:val="2"/>
          </w:rPr>
          <w:t>457</w:t>
        </w:r>
        <w:r w:rsidR="00C84DB7" w:rsidRPr="00761ACA">
          <w:rPr>
            <w:rFonts w:ascii="Times New Roman" w:hAnsi="Times New Roman"/>
            <w:spacing w:val="2"/>
          </w:rPr>
          <w:t>-</w:t>
        </w:r>
        <w:r w:rsidR="00C84DB7" w:rsidRPr="00761ACA">
          <w:rPr>
            <w:rFonts w:ascii="Times New Roman" w:hAnsi="Times New Roman"/>
            <w:b/>
            <w:bCs/>
            <w:spacing w:val="2"/>
          </w:rPr>
          <w:t>74</w:t>
        </w:r>
        <w:r w:rsidR="00C84DB7" w:rsidRPr="00761ACA">
          <w:rPr>
            <w:rFonts w:ascii="Times New Roman" w:hAnsi="Times New Roman"/>
            <w:spacing w:val="2"/>
          </w:rPr>
          <w:t>. Строительные нормы. Нормы отвода земель для аэропортов"(утв. Госстроем СССР 16.01.1974)</w:t>
        </w:r>
      </w:hyperlink>
    </w:p>
    <w:p w:rsidR="00C84DB7" w:rsidRPr="00761ACA" w:rsidRDefault="00C84DB7" w:rsidP="00C84DB7">
      <w:pPr>
        <w:spacing w:after="0" w:line="240" w:lineRule="auto"/>
        <w:rPr>
          <w:rFonts w:ascii="Times New Roman" w:hAnsi="Times New Roman"/>
          <w:spacing w:val="2"/>
          <w:sz w:val="8"/>
          <w:szCs w:val="8"/>
        </w:rPr>
      </w:pPr>
    </w:p>
    <w:p w:rsidR="00C84DB7" w:rsidRDefault="00C1444F" w:rsidP="00C84DB7">
      <w:pPr>
        <w:spacing w:after="0" w:line="240" w:lineRule="auto"/>
      </w:pPr>
      <w:hyperlink r:id="rId135" w:tgtFrame="_blank" w:history="1">
        <w:r w:rsidR="00C84DB7" w:rsidRPr="00761ACA">
          <w:rPr>
            <w:rFonts w:ascii="Times New Roman" w:hAnsi="Times New Roman"/>
            <w:spacing w:val="2"/>
          </w:rPr>
          <w:t>"</w:t>
        </w:r>
        <w:r w:rsidR="00C84DB7" w:rsidRPr="00761ACA">
          <w:rPr>
            <w:rFonts w:ascii="Times New Roman" w:hAnsi="Times New Roman"/>
            <w:b/>
            <w:bCs/>
            <w:spacing w:val="2"/>
          </w:rPr>
          <w:t>СН</w:t>
        </w:r>
        <w:r w:rsidR="00C84DB7" w:rsidRPr="00761ACA">
          <w:rPr>
            <w:rFonts w:ascii="Times New Roman" w:hAnsi="Times New Roman"/>
            <w:spacing w:val="2"/>
          </w:rPr>
          <w:t> </w:t>
        </w:r>
        <w:r w:rsidR="00C84DB7" w:rsidRPr="00761ACA">
          <w:rPr>
            <w:rFonts w:ascii="Times New Roman" w:hAnsi="Times New Roman"/>
            <w:b/>
            <w:bCs/>
            <w:spacing w:val="2"/>
          </w:rPr>
          <w:t>461</w:t>
        </w:r>
        <w:r w:rsidR="00C84DB7" w:rsidRPr="00761ACA">
          <w:rPr>
            <w:rFonts w:ascii="Times New Roman" w:hAnsi="Times New Roman"/>
            <w:spacing w:val="2"/>
          </w:rPr>
          <w:t>-</w:t>
        </w:r>
        <w:r w:rsidR="00C84DB7" w:rsidRPr="00761ACA">
          <w:rPr>
            <w:rFonts w:ascii="Times New Roman" w:hAnsi="Times New Roman"/>
            <w:b/>
            <w:bCs/>
            <w:spacing w:val="2"/>
          </w:rPr>
          <w:t>74</w:t>
        </w:r>
        <w:r w:rsidR="00C84DB7" w:rsidRPr="00761ACA">
          <w:rPr>
            <w:rFonts w:ascii="Times New Roman" w:hAnsi="Times New Roman"/>
            <w:spacing w:val="2"/>
          </w:rPr>
          <w:t>. Нормы отвода земель для линий связи"(утв. Постановлением Госстроя СССР от 03.06.1974 N 114)</w:t>
        </w:r>
      </w:hyperlink>
    </w:p>
    <w:p w:rsidR="001467EE" w:rsidRDefault="001467EE" w:rsidP="00C84DB7">
      <w:pPr>
        <w:spacing w:after="0" w:line="240" w:lineRule="auto"/>
      </w:pPr>
    </w:p>
    <w:p w:rsidR="00C84DB7" w:rsidRPr="000B6293" w:rsidRDefault="00C84DB7" w:rsidP="00C84DB7">
      <w:pPr>
        <w:shd w:val="clear" w:color="auto" w:fill="EEECE1" w:themeFill="background2"/>
        <w:spacing w:after="0" w:line="240" w:lineRule="auto"/>
        <w:ind w:firstLine="567"/>
        <w:jc w:val="center"/>
        <w:rPr>
          <w:rFonts w:ascii="Arial Narrow" w:hAnsi="Arial Narrow"/>
          <w:b/>
          <w:sz w:val="28"/>
          <w:szCs w:val="28"/>
        </w:rPr>
      </w:pPr>
      <w:r w:rsidRPr="000B6293">
        <w:rPr>
          <w:rFonts w:ascii="Arial Narrow" w:hAnsi="Arial Narrow"/>
          <w:b/>
          <w:bCs/>
          <w:sz w:val="28"/>
          <w:szCs w:val="28"/>
        </w:rPr>
        <w:t>Ведомственные строительные нормы</w:t>
      </w:r>
      <w:r w:rsidRPr="000B6293">
        <w:rPr>
          <w:rFonts w:ascii="Arial Narrow" w:hAnsi="Arial Narrow"/>
          <w:b/>
          <w:sz w:val="28"/>
          <w:szCs w:val="28"/>
        </w:rPr>
        <w:t xml:space="preserve"> </w:t>
      </w:r>
      <w:r w:rsidRPr="000B6293">
        <w:rPr>
          <w:rFonts w:ascii="Arial Narrow" w:hAnsi="Arial Narrow"/>
          <w:b/>
          <w:bCs/>
          <w:sz w:val="28"/>
          <w:szCs w:val="28"/>
        </w:rPr>
        <w:t>(ВСН)</w:t>
      </w:r>
    </w:p>
    <w:p w:rsidR="00C84DB7" w:rsidRPr="000B6293" w:rsidRDefault="00C84DB7" w:rsidP="00C84DB7">
      <w:pPr>
        <w:spacing w:after="0" w:line="240" w:lineRule="auto"/>
        <w:ind w:firstLine="567"/>
        <w:jc w:val="both"/>
        <w:rPr>
          <w:rFonts w:ascii="Arial Narrow" w:hAnsi="Arial Narrow"/>
          <w:sz w:val="8"/>
          <w:szCs w:val="8"/>
        </w:rPr>
      </w:pPr>
    </w:p>
    <w:p w:rsidR="00C84DB7" w:rsidRPr="00761ACA" w:rsidRDefault="00C1444F" w:rsidP="00C84DB7">
      <w:pPr>
        <w:shd w:val="clear" w:color="auto" w:fill="FFFFFF"/>
        <w:spacing w:after="0" w:line="240" w:lineRule="auto"/>
        <w:jc w:val="both"/>
        <w:rPr>
          <w:rFonts w:ascii="Times New Roman" w:hAnsi="Times New Roman"/>
          <w:spacing w:val="2"/>
        </w:rPr>
      </w:pPr>
      <w:hyperlink r:id="rId136" w:tgtFrame="_blank" w:history="1">
        <w:r w:rsidR="00C84DB7" w:rsidRPr="00761ACA">
          <w:rPr>
            <w:rFonts w:ascii="Times New Roman" w:hAnsi="Times New Roman"/>
            <w:spacing w:val="2"/>
          </w:rPr>
          <w:t>"</w:t>
        </w:r>
        <w:r w:rsidR="00C84DB7" w:rsidRPr="00761ACA">
          <w:rPr>
            <w:rFonts w:ascii="Times New Roman" w:hAnsi="Times New Roman"/>
            <w:b/>
            <w:bCs/>
            <w:spacing w:val="2"/>
          </w:rPr>
          <w:t>ВСН</w:t>
        </w:r>
        <w:r w:rsidR="00C84DB7" w:rsidRPr="00761ACA">
          <w:rPr>
            <w:rFonts w:ascii="Times New Roman" w:hAnsi="Times New Roman"/>
            <w:spacing w:val="2"/>
          </w:rPr>
          <w:t> </w:t>
        </w:r>
        <w:r w:rsidR="00C84DB7" w:rsidRPr="00761ACA">
          <w:rPr>
            <w:rFonts w:ascii="Times New Roman" w:hAnsi="Times New Roman"/>
            <w:b/>
            <w:bCs/>
            <w:spacing w:val="2"/>
          </w:rPr>
          <w:t>01</w:t>
        </w:r>
        <w:r w:rsidR="00C84DB7" w:rsidRPr="00761ACA">
          <w:rPr>
            <w:rFonts w:ascii="Times New Roman" w:hAnsi="Times New Roman"/>
            <w:spacing w:val="2"/>
          </w:rPr>
          <w:t>-</w:t>
        </w:r>
        <w:r w:rsidR="00C84DB7" w:rsidRPr="00761ACA">
          <w:rPr>
            <w:rFonts w:ascii="Times New Roman" w:hAnsi="Times New Roman"/>
            <w:b/>
            <w:bCs/>
            <w:spacing w:val="2"/>
          </w:rPr>
          <w:t>89</w:t>
        </w:r>
        <w:r w:rsidR="00C84DB7" w:rsidRPr="00761ACA">
          <w:rPr>
            <w:rFonts w:ascii="Times New Roman" w:hAnsi="Times New Roman"/>
            <w:spacing w:val="2"/>
          </w:rPr>
          <w:t>. Предприятия по обслуживанию автомобилей"(утв. Приказом Минавтотранса РСФСР от 12.01.1990 N ВА-15/10)</w:t>
        </w:r>
      </w:hyperlink>
    </w:p>
    <w:p w:rsidR="00C84DB7" w:rsidRPr="00761ACA" w:rsidRDefault="00C84DB7" w:rsidP="00C84DB7">
      <w:pPr>
        <w:shd w:val="clear" w:color="auto" w:fill="FFFFFF"/>
        <w:spacing w:after="0" w:line="240" w:lineRule="auto"/>
        <w:jc w:val="both"/>
        <w:rPr>
          <w:rFonts w:ascii="Times New Roman" w:hAnsi="Times New Roman"/>
          <w:spacing w:val="2"/>
          <w:sz w:val="8"/>
          <w:szCs w:val="8"/>
        </w:rPr>
      </w:pPr>
    </w:p>
    <w:p w:rsidR="00C84DB7" w:rsidRPr="007968E9" w:rsidRDefault="00C1444F" w:rsidP="00C84DB7">
      <w:pPr>
        <w:shd w:val="clear" w:color="auto" w:fill="FFFFFF"/>
        <w:spacing w:after="0" w:line="240" w:lineRule="auto"/>
        <w:jc w:val="both"/>
        <w:rPr>
          <w:rFonts w:ascii="Times New Roman" w:hAnsi="Times New Roman"/>
          <w:spacing w:val="2"/>
        </w:rPr>
      </w:pPr>
      <w:hyperlink r:id="rId137" w:tgtFrame="_blank" w:history="1">
        <w:r w:rsidR="00C84DB7" w:rsidRPr="007968E9">
          <w:rPr>
            <w:rFonts w:ascii="Times New Roman" w:hAnsi="Times New Roman"/>
            <w:spacing w:val="2"/>
          </w:rPr>
          <w:t>"</w:t>
        </w:r>
        <w:r w:rsidR="00C84DB7" w:rsidRPr="007968E9">
          <w:rPr>
            <w:rFonts w:ascii="Times New Roman" w:hAnsi="Times New Roman"/>
            <w:b/>
            <w:bCs/>
            <w:spacing w:val="2"/>
          </w:rPr>
          <w:t>ВСН</w:t>
        </w:r>
        <w:r w:rsidR="00C84DB7" w:rsidRPr="007968E9">
          <w:rPr>
            <w:rFonts w:ascii="Times New Roman" w:hAnsi="Times New Roman"/>
            <w:spacing w:val="2"/>
          </w:rPr>
          <w:t> </w:t>
        </w:r>
        <w:r w:rsidR="00C84DB7" w:rsidRPr="007968E9">
          <w:rPr>
            <w:rFonts w:ascii="Times New Roman" w:hAnsi="Times New Roman"/>
            <w:b/>
            <w:bCs/>
            <w:spacing w:val="2"/>
          </w:rPr>
          <w:t>60</w:t>
        </w:r>
        <w:r w:rsidR="00C84DB7" w:rsidRPr="007968E9">
          <w:rPr>
            <w:rFonts w:ascii="Times New Roman" w:hAnsi="Times New Roman"/>
            <w:spacing w:val="2"/>
          </w:rPr>
          <w:t>-</w:t>
        </w:r>
        <w:r w:rsidR="00C84DB7" w:rsidRPr="007968E9">
          <w:rPr>
            <w:rFonts w:ascii="Times New Roman" w:hAnsi="Times New Roman"/>
            <w:b/>
            <w:bCs/>
            <w:spacing w:val="2"/>
          </w:rPr>
          <w:t>89</w:t>
        </w:r>
        <w:r w:rsidR="00C84DB7" w:rsidRPr="007968E9">
          <w:rPr>
            <w:rFonts w:ascii="Times New Roman" w:hAnsi="Times New Roman"/>
            <w:spacing w:val="2"/>
          </w:rPr>
          <w:t>. Устройства связи, сигнализации и диспетчеризации инженерного оборудования жилых и общественных зданий. Нормы проектирования"(утв. Приказом Госкомархитектуры СССР от 12.07.1989 N 125)</w:t>
        </w:r>
      </w:hyperlink>
    </w:p>
    <w:p w:rsidR="00C84DB7" w:rsidRPr="007968E9" w:rsidRDefault="00C84DB7" w:rsidP="00C84DB7">
      <w:pPr>
        <w:shd w:val="clear" w:color="auto" w:fill="FFFFFF"/>
        <w:spacing w:after="0" w:line="240" w:lineRule="auto"/>
        <w:jc w:val="both"/>
        <w:rPr>
          <w:rStyle w:val="blk"/>
          <w:rFonts w:ascii="Times New Roman" w:hAnsi="Times New Roman"/>
          <w:spacing w:val="2"/>
          <w:sz w:val="8"/>
          <w:szCs w:val="8"/>
          <w:shd w:val="clear" w:color="auto" w:fill="FFFFFF"/>
        </w:rPr>
      </w:pPr>
    </w:p>
    <w:p w:rsidR="00C84DB7" w:rsidRPr="00761ACA" w:rsidRDefault="00C1444F" w:rsidP="00C84DB7">
      <w:pPr>
        <w:shd w:val="clear" w:color="auto" w:fill="FFFFFF"/>
        <w:spacing w:after="0" w:line="240" w:lineRule="auto"/>
        <w:jc w:val="both"/>
        <w:rPr>
          <w:rFonts w:ascii="Times New Roman" w:hAnsi="Times New Roman"/>
          <w:spacing w:val="2"/>
        </w:rPr>
      </w:pPr>
      <w:hyperlink r:id="rId138" w:tgtFrame="_blank" w:history="1">
        <w:r w:rsidR="00C84DB7" w:rsidRPr="00761ACA">
          <w:rPr>
            <w:rFonts w:ascii="Times New Roman" w:hAnsi="Times New Roman"/>
            <w:spacing w:val="2"/>
          </w:rPr>
          <w:t>"</w:t>
        </w:r>
        <w:r w:rsidR="00C84DB7" w:rsidRPr="00761ACA">
          <w:rPr>
            <w:rFonts w:ascii="Times New Roman" w:hAnsi="Times New Roman"/>
            <w:b/>
            <w:bCs/>
            <w:spacing w:val="2"/>
          </w:rPr>
          <w:t>ВСН</w:t>
        </w:r>
        <w:r w:rsidR="00C84DB7" w:rsidRPr="00761ACA">
          <w:rPr>
            <w:rFonts w:ascii="Times New Roman" w:hAnsi="Times New Roman"/>
            <w:spacing w:val="2"/>
          </w:rPr>
          <w:t> </w:t>
        </w:r>
        <w:r w:rsidR="00C84DB7" w:rsidRPr="00761ACA">
          <w:rPr>
            <w:rFonts w:ascii="Times New Roman" w:hAnsi="Times New Roman"/>
            <w:b/>
            <w:bCs/>
            <w:spacing w:val="2"/>
          </w:rPr>
          <w:t>103</w:t>
        </w:r>
        <w:r w:rsidR="00C84DB7" w:rsidRPr="00761ACA">
          <w:rPr>
            <w:rFonts w:ascii="Times New Roman" w:hAnsi="Times New Roman"/>
            <w:spacing w:val="2"/>
          </w:rPr>
          <w:t>-</w:t>
        </w:r>
        <w:r w:rsidR="00C84DB7" w:rsidRPr="00761ACA">
          <w:rPr>
            <w:rFonts w:ascii="Times New Roman" w:hAnsi="Times New Roman"/>
            <w:b/>
            <w:bCs/>
            <w:spacing w:val="2"/>
          </w:rPr>
          <w:t>74</w:t>
        </w:r>
        <w:r w:rsidR="00C84DB7" w:rsidRPr="00761ACA">
          <w:rPr>
            <w:rFonts w:ascii="Times New Roman" w:hAnsi="Times New Roman"/>
            <w:spacing w:val="2"/>
          </w:rPr>
          <w:t>. </w:t>
        </w:r>
        <w:r w:rsidR="00C84DB7" w:rsidRPr="00761ACA">
          <w:rPr>
            <w:rFonts w:ascii="Times New Roman" w:hAnsi="Times New Roman"/>
            <w:b/>
            <w:bCs/>
            <w:spacing w:val="2"/>
          </w:rPr>
          <w:t>Ведомственные</w:t>
        </w:r>
        <w:r w:rsidR="00C84DB7" w:rsidRPr="00761ACA">
          <w:rPr>
            <w:rFonts w:ascii="Times New Roman" w:hAnsi="Times New Roman"/>
            <w:spacing w:val="2"/>
          </w:rPr>
          <w:t> </w:t>
        </w:r>
        <w:r w:rsidR="00C84DB7" w:rsidRPr="00761ACA">
          <w:rPr>
            <w:rFonts w:ascii="Times New Roman" w:hAnsi="Times New Roman"/>
            <w:b/>
            <w:bCs/>
            <w:spacing w:val="2"/>
          </w:rPr>
          <w:t>строительные</w:t>
        </w:r>
        <w:r w:rsidR="00C84DB7" w:rsidRPr="00761ACA">
          <w:rPr>
            <w:rFonts w:ascii="Times New Roman" w:hAnsi="Times New Roman"/>
            <w:spacing w:val="2"/>
          </w:rPr>
          <w:t> </w:t>
        </w:r>
        <w:r w:rsidR="00C84DB7" w:rsidRPr="00761ACA">
          <w:rPr>
            <w:rFonts w:ascii="Times New Roman" w:hAnsi="Times New Roman"/>
            <w:b/>
            <w:bCs/>
            <w:spacing w:val="2"/>
          </w:rPr>
          <w:t>нормы</w:t>
        </w:r>
        <w:r w:rsidR="00C84DB7" w:rsidRPr="00761ACA">
          <w:rPr>
            <w:rFonts w:ascii="Times New Roman" w:hAnsi="Times New Roman"/>
            <w:spacing w:val="2"/>
          </w:rPr>
          <w:t>. Технические указания по проектированию пересечений и примыканий автомобильных дорог"(утв. Минтрансстроем СССР 23.09.1974)</w:t>
        </w:r>
      </w:hyperlink>
    </w:p>
    <w:p w:rsidR="00C84DB7" w:rsidRDefault="00C84DB7" w:rsidP="00C84DB7">
      <w:pPr>
        <w:spacing w:after="0" w:line="240" w:lineRule="auto"/>
        <w:ind w:firstLine="567"/>
        <w:jc w:val="both"/>
        <w:rPr>
          <w:rFonts w:ascii="Times New Roman" w:hAnsi="Times New Roman"/>
        </w:rPr>
      </w:pPr>
    </w:p>
    <w:p w:rsidR="00C84DB7" w:rsidRPr="000B6293" w:rsidRDefault="00C84DB7" w:rsidP="00C84DB7">
      <w:pPr>
        <w:shd w:val="clear" w:color="auto" w:fill="EEECE1" w:themeFill="background2"/>
        <w:spacing w:after="0" w:line="240" w:lineRule="auto"/>
        <w:ind w:firstLine="567"/>
        <w:jc w:val="center"/>
        <w:rPr>
          <w:rFonts w:ascii="Arial Narrow" w:hAnsi="Arial Narrow"/>
          <w:b/>
          <w:bCs/>
          <w:sz w:val="28"/>
          <w:szCs w:val="28"/>
        </w:rPr>
      </w:pPr>
      <w:r w:rsidRPr="000B6293">
        <w:rPr>
          <w:rFonts w:ascii="Arial Narrow" w:hAnsi="Arial Narrow"/>
          <w:b/>
          <w:bCs/>
          <w:sz w:val="28"/>
          <w:szCs w:val="28"/>
        </w:rPr>
        <w:t>Отраслевые нормы</w:t>
      </w:r>
    </w:p>
    <w:p w:rsidR="00C84DB7" w:rsidRPr="000B6293" w:rsidRDefault="00C84DB7" w:rsidP="00C84DB7">
      <w:pPr>
        <w:autoSpaceDE w:val="0"/>
        <w:autoSpaceDN w:val="0"/>
        <w:adjustRightInd w:val="0"/>
        <w:spacing w:after="0" w:line="240" w:lineRule="auto"/>
        <w:ind w:firstLine="567"/>
        <w:jc w:val="both"/>
        <w:rPr>
          <w:rFonts w:ascii="Times New Roman" w:hAnsi="Times New Roman"/>
          <w:sz w:val="8"/>
          <w:szCs w:val="8"/>
        </w:rPr>
      </w:pPr>
    </w:p>
    <w:p w:rsidR="00C84DB7" w:rsidRPr="00761ACA" w:rsidRDefault="00C84DB7" w:rsidP="00C84DB7">
      <w:pPr>
        <w:shd w:val="clear" w:color="auto" w:fill="FFFFFF"/>
        <w:spacing w:after="0" w:line="240" w:lineRule="auto"/>
        <w:jc w:val="both"/>
        <w:rPr>
          <w:rStyle w:val="blk"/>
          <w:rFonts w:ascii="Times New Roman" w:hAnsi="Times New Roman"/>
          <w:spacing w:val="2"/>
          <w:shd w:val="clear" w:color="auto" w:fill="FFFFFF"/>
        </w:rPr>
      </w:pPr>
      <w:r w:rsidRPr="00761ACA">
        <w:rPr>
          <w:rStyle w:val="blk"/>
          <w:rFonts w:ascii="Times New Roman" w:hAnsi="Times New Roman"/>
          <w:spacing w:val="2"/>
          <w:shd w:val="clear" w:color="auto" w:fill="FFFFFF"/>
        </w:rPr>
        <w:t>"</w:t>
      </w:r>
      <w:r w:rsidRPr="00761ACA">
        <w:rPr>
          <w:rStyle w:val="b"/>
          <w:rFonts w:ascii="Times New Roman" w:hAnsi="Times New Roman"/>
          <w:b/>
          <w:bCs/>
          <w:spacing w:val="2"/>
          <w:shd w:val="clear" w:color="auto" w:fill="FFFFFF"/>
        </w:rPr>
        <w:t>НТП</w:t>
      </w:r>
      <w:r w:rsidRPr="00761ACA">
        <w:rPr>
          <w:rStyle w:val="blk"/>
          <w:rFonts w:ascii="Times New Roman" w:hAnsi="Times New Roman"/>
          <w:spacing w:val="2"/>
          <w:shd w:val="clear" w:color="auto" w:fill="FFFFFF"/>
        </w:rPr>
        <w:t>-</w:t>
      </w:r>
      <w:r w:rsidRPr="00761ACA">
        <w:rPr>
          <w:rStyle w:val="b"/>
          <w:rFonts w:ascii="Times New Roman" w:hAnsi="Times New Roman"/>
          <w:b/>
          <w:bCs/>
          <w:spacing w:val="2"/>
          <w:shd w:val="clear" w:color="auto" w:fill="FFFFFF"/>
        </w:rPr>
        <w:t>АПК</w:t>
      </w:r>
      <w:r w:rsidRPr="00761ACA">
        <w:rPr>
          <w:rStyle w:val="blk"/>
          <w:rFonts w:ascii="Times New Roman" w:hAnsi="Times New Roman"/>
          <w:spacing w:val="2"/>
          <w:shd w:val="clear" w:color="auto" w:fill="FFFFFF"/>
        </w:rPr>
        <w:t> </w:t>
      </w:r>
      <w:r w:rsidRPr="00761ACA">
        <w:rPr>
          <w:rStyle w:val="b"/>
          <w:rFonts w:ascii="Times New Roman" w:hAnsi="Times New Roman"/>
          <w:b/>
          <w:bCs/>
          <w:spacing w:val="2"/>
          <w:shd w:val="clear" w:color="auto" w:fill="FFFFFF"/>
        </w:rPr>
        <w:t>1</w:t>
      </w:r>
      <w:r w:rsidRPr="00761ACA">
        <w:rPr>
          <w:rStyle w:val="blk"/>
          <w:rFonts w:ascii="Times New Roman" w:hAnsi="Times New Roman"/>
          <w:spacing w:val="2"/>
          <w:shd w:val="clear" w:color="auto" w:fill="FFFFFF"/>
        </w:rPr>
        <w:t>.</w:t>
      </w:r>
      <w:r w:rsidRPr="00761ACA">
        <w:rPr>
          <w:rStyle w:val="b"/>
          <w:rFonts w:ascii="Times New Roman" w:hAnsi="Times New Roman"/>
          <w:b/>
          <w:bCs/>
          <w:spacing w:val="2"/>
          <w:shd w:val="clear" w:color="auto" w:fill="FFFFFF"/>
        </w:rPr>
        <w:t>10</w:t>
      </w:r>
      <w:r w:rsidRPr="00761ACA">
        <w:rPr>
          <w:rStyle w:val="blk"/>
          <w:rFonts w:ascii="Times New Roman" w:hAnsi="Times New Roman"/>
          <w:spacing w:val="2"/>
          <w:shd w:val="clear" w:color="auto" w:fill="FFFFFF"/>
        </w:rPr>
        <w:t>.</w:t>
      </w:r>
      <w:r w:rsidRPr="00761ACA">
        <w:rPr>
          <w:rStyle w:val="b"/>
          <w:rFonts w:ascii="Times New Roman" w:hAnsi="Times New Roman"/>
          <w:b/>
          <w:bCs/>
          <w:spacing w:val="2"/>
          <w:shd w:val="clear" w:color="auto" w:fill="FFFFFF"/>
        </w:rPr>
        <w:t>04</w:t>
      </w:r>
      <w:r w:rsidRPr="00761ACA">
        <w:rPr>
          <w:rStyle w:val="blk"/>
          <w:rFonts w:ascii="Times New Roman" w:hAnsi="Times New Roman"/>
          <w:spacing w:val="2"/>
          <w:shd w:val="clear" w:color="auto" w:fill="FFFFFF"/>
        </w:rPr>
        <w:t>.</w:t>
      </w:r>
      <w:r w:rsidRPr="00761ACA">
        <w:rPr>
          <w:rStyle w:val="b"/>
          <w:rFonts w:ascii="Times New Roman" w:hAnsi="Times New Roman"/>
          <w:b/>
          <w:bCs/>
          <w:spacing w:val="2"/>
          <w:shd w:val="clear" w:color="auto" w:fill="FFFFFF"/>
        </w:rPr>
        <w:t>003</w:t>
      </w:r>
      <w:r w:rsidRPr="00761ACA">
        <w:rPr>
          <w:rStyle w:val="blk"/>
          <w:rFonts w:ascii="Times New Roman" w:hAnsi="Times New Roman"/>
          <w:spacing w:val="2"/>
          <w:shd w:val="clear" w:color="auto" w:fill="FFFFFF"/>
        </w:rPr>
        <w:t>-</w:t>
      </w:r>
      <w:r w:rsidRPr="00761ACA">
        <w:rPr>
          <w:rStyle w:val="b"/>
          <w:rFonts w:ascii="Times New Roman" w:hAnsi="Times New Roman"/>
          <w:b/>
          <w:bCs/>
          <w:spacing w:val="2"/>
          <w:shd w:val="clear" w:color="auto" w:fill="FFFFFF"/>
        </w:rPr>
        <w:t>03</w:t>
      </w:r>
      <w:r w:rsidRPr="00761ACA">
        <w:rPr>
          <w:rStyle w:val="blk"/>
          <w:rFonts w:ascii="Times New Roman" w:hAnsi="Times New Roman"/>
          <w:spacing w:val="2"/>
          <w:shd w:val="clear" w:color="auto" w:fill="FFFFFF"/>
        </w:rPr>
        <w:t>. Система нормативных документов в агропромышленном комплексе Министерства сельского хозяйства Российской Федерации. Нормы технологического проектирования. Нормы технологического проектирования конно-спортивных комплексов"(утв. и введены в действие Минсельхозом России 31.12.2003)</w:t>
      </w:r>
    </w:p>
    <w:p w:rsidR="00C84DB7" w:rsidRPr="00761ACA" w:rsidRDefault="00C84DB7" w:rsidP="00C84DB7">
      <w:pPr>
        <w:autoSpaceDE w:val="0"/>
        <w:autoSpaceDN w:val="0"/>
        <w:adjustRightInd w:val="0"/>
        <w:spacing w:after="0" w:line="240" w:lineRule="auto"/>
        <w:jc w:val="both"/>
        <w:rPr>
          <w:rStyle w:val="blk"/>
          <w:rFonts w:ascii="Times New Roman" w:hAnsi="Times New Roman"/>
          <w:b/>
          <w:spacing w:val="2"/>
          <w:sz w:val="8"/>
          <w:szCs w:val="8"/>
          <w:shd w:val="clear" w:color="auto" w:fill="FFFFFF"/>
        </w:rPr>
      </w:pPr>
    </w:p>
    <w:p w:rsidR="00C84DB7" w:rsidRPr="00761ACA" w:rsidRDefault="00C84DB7" w:rsidP="00C84DB7">
      <w:pPr>
        <w:autoSpaceDE w:val="0"/>
        <w:autoSpaceDN w:val="0"/>
        <w:adjustRightInd w:val="0"/>
        <w:spacing w:after="0" w:line="240" w:lineRule="auto"/>
        <w:jc w:val="both"/>
        <w:rPr>
          <w:rStyle w:val="blk"/>
          <w:rFonts w:ascii="Times New Roman" w:hAnsi="Times New Roman"/>
          <w:spacing w:val="2"/>
          <w:shd w:val="clear" w:color="auto" w:fill="FFFFFF"/>
        </w:rPr>
      </w:pPr>
      <w:r w:rsidRPr="00761ACA">
        <w:rPr>
          <w:rStyle w:val="blk"/>
          <w:rFonts w:ascii="Times New Roman" w:hAnsi="Times New Roman"/>
          <w:b/>
          <w:spacing w:val="2"/>
          <w:shd w:val="clear" w:color="auto" w:fill="FFFFFF"/>
        </w:rPr>
        <w:t>ОДН 218.012-99</w:t>
      </w:r>
      <w:r w:rsidRPr="00761ACA">
        <w:rPr>
          <w:rStyle w:val="blk"/>
          <w:rFonts w:ascii="Times New Roman" w:hAnsi="Times New Roman"/>
          <w:spacing w:val="2"/>
          <w:shd w:val="clear" w:color="auto" w:fill="FFFFFF"/>
        </w:rPr>
        <w:t xml:space="preserve"> Общие технические требования к ограждающим устройствам на мостовых сооружениях, расположенных на магистральных автомобильных дорогах (утв. Приказом ФДС РФ от 03.06.1999 N 174)</w:t>
      </w:r>
    </w:p>
    <w:p w:rsidR="00C84DB7" w:rsidRPr="00761ACA" w:rsidRDefault="00C84DB7" w:rsidP="00C84DB7">
      <w:pPr>
        <w:shd w:val="clear" w:color="auto" w:fill="FFFFFF"/>
        <w:spacing w:after="0" w:line="240" w:lineRule="auto"/>
        <w:jc w:val="both"/>
        <w:rPr>
          <w:rFonts w:ascii="Times New Roman" w:hAnsi="Times New Roman"/>
          <w:spacing w:val="2"/>
          <w:sz w:val="8"/>
          <w:szCs w:val="8"/>
        </w:rPr>
      </w:pPr>
    </w:p>
    <w:p w:rsidR="00C84DB7" w:rsidRPr="00761ACA" w:rsidRDefault="00C1444F" w:rsidP="00C84DB7">
      <w:pPr>
        <w:shd w:val="clear" w:color="auto" w:fill="FFFFFF"/>
        <w:spacing w:after="0" w:line="240" w:lineRule="auto"/>
        <w:jc w:val="both"/>
        <w:rPr>
          <w:rFonts w:ascii="Times New Roman" w:hAnsi="Times New Roman"/>
          <w:spacing w:val="2"/>
        </w:rPr>
      </w:pPr>
      <w:hyperlink r:id="rId139" w:tgtFrame="_blank" w:history="1">
        <w:r w:rsidR="00C84DB7" w:rsidRPr="00761ACA">
          <w:rPr>
            <w:rFonts w:ascii="Times New Roman" w:hAnsi="Times New Roman"/>
            <w:spacing w:val="2"/>
          </w:rPr>
          <w:t>"</w:t>
        </w:r>
        <w:r w:rsidR="00C84DB7" w:rsidRPr="00761ACA">
          <w:rPr>
            <w:rFonts w:ascii="Times New Roman" w:hAnsi="Times New Roman"/>
            <w:b/>
            <w:bCs/>
            <w:spacing w:val="2"/>
          </w:rPr>
          <w:t>ОСН</w:t>
        </w:r>
        <w:r w:rsidR="00C84DB7" w:rsidRPr="00761ACA">
          <w:rPr>
            <w:rFonts w:ascii="Times New Roman" w:hAnsi="Times New Roman"/>
            <w:spacing w:val="2"/>
          </w:rPr>
          <w:t> </w:t>
        </w:r>
        <w:r w:rsidR="00C84DB7" w:rsidRPr="00761ACA">
          <w:rPr>
            <w:rFonts w:ascii="Times New Roman" w:hAnsi="Times New Roman"/>
            <w:b/>
            <w:bCs/>
            <w:spacing w:val="2"/>
          </w:rPr>
          <w:t>3</w:t>
        </w:r>
        <w:r w:rsidR="00C84DB7" w:rsidRPr="00761ACA">
          <w:rPr>
            <w:rFonts w:ascii="Times New Roman" w:hAnsi="Times New Roman"/>
            <w:spacing w:val="2"/>
          </w:rPr>
          <w:t>.</w:t>
        </w:r>
        <w:r w:rsidR="00C84DB7" w:rsidRPr="00761ACA">
          <w:rPr>
            <w:rFonts w:ascii="Times New Roman" w:hAnsi="Times New Roman"/>
            <w:b/>
            <w:bCs/>
            <w:spacing w:val="2"/>
          </w:rPr>
          <w:t>02</w:t>
        </w:r>
        <w:r w:rsidR="00C84DB7" w:rsidRPr="00761ACA">
          <w:rPr>
            <w:rFonts w:ascii="Times New Roman" w:hAnsi="Times New Roman"/>
            <w:spacing w:val="2"/>
          </w:rPr>
          <w:t>.</w:t>
        </w:r>
        <w:r w:rsidR="00C84DB7" w:rsidRPr="00761ACA">
          <w:rPr>
            <w:rFonts w:ascii="Times New Roman" w:hAnsi="Times New Roman"/>
            <w:b/>
            <w:bCs/>
            <w:spacing w:val="2"/>
          </w:rPr>
          <w:t>01</w:t>
        </w:r>
        <w:r w:rsidR="00C84DB7" w:rsidRPr="00761ACA">
          <w:rPr>
            <w:rFonts w:ascii="Times New Roman" w:hAnsi="Times New Roman"/>
            <w:spacing w:val="2"/>
          </w:rPr>
          <w:t>-</w:t>
        </w:r>
        <w:r w:rsidR="00C84DB7" w:rsidRPr="00761ACA">
          <w:rPr>
            <w:rFonts w:ascii="Times New Roman" w:hAnsi="Times New Roman"/>
            <w:b/>
            <w:bCs/>
            <w:spacing w:val="2"/>
          </w:rPr>
          <w:t>97</w:t>
        </w:r>
        <w:r w:rsidR="00C84DB7" w:rsidRPr="00761ACA">
          <w:rPr>
            <w:rFonts w:ascii="Times New Roman" w:hAnsi="Times New Roman"/>
            <w:spacing w:val="2"/>
          </w:rPr>
          <w:t>. Отраслевые строительные нормы. Нормы и правила проектирования отвода земель для железных дорог"(приняты Указанием МПС России от 24.11.1997 N С-1360у)</w:t>
        </w:r>
      </w:hyperlink>
    </w:p>
    <w:p w:rsidR="00C84DB7" w:rsidRPr="00761ACA" w:rsidRDefault="00C84DB7" w:rsidP="00C84DB7">
      <w:pPr>
        <w:shd w:val="clear" w:color="auto" w:fill="FFFFFF"/>
        <w:spacing w:after="0" w:line="240" w:lineRule="auto"/>
        <w:jc w:val="both"/>
        <w:rPr>
          <w:rStyle w:val="blk"/>
          <w:rFonts w:ascii="Times New Roman" w:hAnsi="Times New Roman"/>
          <w:spacing w:val="2"/>
          <w:shd w:val="clear" w:color="auto" w:fill="FFFFFF"/>
        </w:rPr>
      </w:pPr>
      <w:r w:rsidRPr="00761ACA">
        <w:rPr>
          <w:rStyle w:val="blk"/>
          <w:rFonts w:ascii="Times New Roman" w:hAnsi="Times New Roman"/>
          <w:spacing w:val="2"/>
          <w:shd w:val="clear" w:color="auto" w:fill="FFFFFF"/>
        </w:rPr>
        <w:t>"Автобусные остановки на автомобильных дорогах. Общие технические требования. </w:t>
      </w:r>
      <w:r w:rsidRPr="00761ACA">
        <w:rPr>
          <w:rStyle w:val="b"/>
          <w:rFonts w:ascii="Times New Roman" w:hAnsi="Times New Roman"/>
          <w:b/>
          <w:bCs/>
          <w:spacing w:val="2"/>
          <w:shd w:val="clear" w:color="auto" w:fill="FFFFFF"/>
        </w:rPr>
        <w:t>ОСТ</w:t>
      </w:r>
      <w:r w:rsidRPr="00761ACA">
        <w:rPr>
          <w:rStyle w:val="blk"/>
          <w:rFonts w:ascii="Times New Roman" w:hAnsi="Times New Roman"/>
          <w:spacing w:val="2"/>
          <w:shd w:val="clear" w:color="auto" w:fill="FFFFFF"/>
        </w:rPr>
        <w:t> </w:t>
      </w:r>
      <w:r w:rsidRPr="00761ACA">
        <w:rPr>
          <w:rStyle w:val="b"/>
          <w:rFonts w:ascii="Times New Roman" w:hAnsi="Times New Roman"/>
          <w:b/>
          <w:bCs/>
          <w:spacing w:val="2"/>
          <w:shd w:val="clear" w:color="auto" w:fill="FFFFFF"/>
        </w:rPr>
        <w:t>218</w:t>
      </w:r>
      <w:r w:rsidRPr="00761ACA">
        <w:rPr>
          <w:rStyle w:val="blk"/>
          <w:rFonts w:ascii="Times New Roman" w:hAnsi="Times New Roman"/>
          <w:spacing w:val="2"/>
          <w:shd w:val="clear" w:color="auto" w:fill="FFFFFF"/>
        </w:rPr>
        <w:t>.</w:t>
      </w:r>
      <w:r w:rsidRPr="00761ACA">
        <w:rPr>
          <w:rStyle w:val="b"/>
          <w:rFonts w:ascii="Times New Roman" w:hAnsi="Times New Roman"/>
          <w:b/>
          <w:bCs/>
          <w:spacing w:val="2"/>
          <w:shd w:val="clear" w:color="auto" w:fill="FFFFFF"/>
        </w:rPr>
        <w:t>1</w:t>
      </w:r>
      <w:r w:rsidRPr="00761ACA">
        <w:rPr>
          <w:rStyle w:val="blk"/>
          <w:rFonts w:ascii="Times New Roman" w:hAnsi="Times New Roman"/>
          <w:spacing w:val="2"/>
          <w:shd w:val="clear" w:color="auto" w:fill="FFFFFF"/>
        </w:rPr>
        <w:t>.</w:t>
      </w:r>
      <w:r w:rsidRPr="00761ACA">
        <w:rPr>
          <w:rStyle w:val="b"/>
          <w:rFonts w:ascii="Times New Roman" w:hAnsi="Times New Roman"/>
          <w:b/>
          <w:bCs/>
          <w:spacing w:val="2"/>
          <w:shd w:val="clear" w:color="auto" w:fill="FFFFFF"/>
        </w:rPr>
        <w:t>002</w:t>
      </w:r>
      <w:r w:rsidRPr="00761ACA">
        <w:rPr>
          <w:rStyle w:val="blk"/>
          <w:rFonts w:ascii="Times New Roman" w:hAnsi="Times New Roman"/>
          <w:spacing w:val="2"/>
          <w:shd w:val="clear" w:color="auto" w:fill="FFFFFF"/>
        </w:rPr>
        <w:t>-</w:t>
      </w:r>
      <w:r w:rsidRPr="00761ACA">
        <w:rPr>
          <w:rStyle w:val="b"/>
          <w:rFonts w:ascii="Times New Roman" w:hAnsi="Times New Roman"/>
          <w:b/>
          <w:bCs/>
          <w:spacing w:val="2"/>
          <w:shd w:val="clear" w:color="auto" w:fill="FFFFFF"/>
        </w:rPr>
        <w:t>2003</w:t>
      </w:r>
      <w:r w:rsidRPr="00761ACA">
        <w:rPr>
          <w:rStyle w:val="blk"/>
          <w:rFonts w:ascii="Times New Roman" w:hAnsi="Times New Roman"/>
          <w:spacing w:val="2"/>
          <w:shd w:val="clear" w:color="auto" w:fill="FFFFFF"/>
        </w:rPr>
        <w:t>"(утв. распоряжением Минтранса РФ от 23.05.2003 N ИС-460-р)</w:t>
      </w:r>
    </w:p>
    <w:p w:rsidR="00C84DB7" w:rsidRDefault="00C84DB7" w:rsidP="00C84DB7">
      <w:pPr>
        <w:autoSpaceDE w:val="0"/>
        <w:autoSpaceDN w:val="0"/>
        <w:adjustRightInd w:val="0"/>
        <w:spacing w:after="0" w:line="240" w:lineRule="auto"/>
        <w:ind w:firstLine="567"/>
        <w:jc w:val="both"/>
        <w:rPr>
          <w:rFonts w:ascii="Times New Roman" w:hAnsi="Times New Roman"/>
        </w:rPr>
      </w:pPr>
    </w:p>
    <w:p w:rsidR="00C84DB7" w:rsidRPr="000B6293" w:rsidRDefault="00C84DB7" w:rsidP="00C84DB7">
      <w:pPr>
        <w:shd w:val="clear" w:color="auto" w:fill="EEECE1" w:themeFill="background2"/>
        <w:autoSpaceDE w:val="0"/>
        <w:autoSpaceDN w:val="0"/>
        <w:adjustRightInd w:val="0"/>
        <w:spacing w:after="0" w:line="240" w:lineRule="auto"/>
        <w:ind w:firstLine="567"/>
        <w:jc w:val="center"/>
        <w:rPr>
          <w:rFonts w:ascii="Arial Narrow" w:hAnsi="Arial Narrow"/>
          <w:b/>
          <w:bCs/>
          <w:sz w:val="28"/>
          <w:szCs w:val="28"/>
        </w:rPr>
      </w:pPr>
      <w:r w:rsidRPr="000B6293">
        <w:rPr>
          <w:rFonts w:ascii="Arial Narrow" w:hAnsi="Arial Narrow"/>
          <w:b/>
          <w:bCs/>
          <w:sz w:val="28"/>
          <w:szCs w:val="28"/>
        </w:rPr>
        <w:t>Санитарные правила и нормы (СанПиН)</w:t>
      </w:r>
    </w:p>
    <w:p w:rsidR="00C84DB7" w:rsidRPr="000B6293" w:rsidRDefault="00C84DB7" w:rsidP="00C84DB7">
      <w:pPr>
        <w:tabs>
          <w:tab w:val="left" w:pos="2281"/>
        </w:tabs>
        <w:spacing w:after="0" w:line="240" w:lineRule="auto"/>
        <w:ind w:firstLine="567"/>
        <w:jc w:val="both"/>
        <w:rPr>
          <w:rFonts w:ascii="Times New Roman" w:hAnsi="Times New Roman"/>
          <w:spacing w:val="-3"/>
          <w:sz w:val="8"/>
          <w:szCs w:val="8"/>
        </w:rPr>
      </w:pPr>
    </w:p>
    <w:p w:rsidR="00C84DB7" w:rsidRPr="00761ACA" w:rsidRDefault="00C84DB7" w:rsidP="00C84DB7">
      <w:pPr>
        <w:shd w:val="clear" w:color="auto" w:fill="FFFFFF"/>
        <w:spacing w:after="0" w:line="240" w:lineRule="auto"/>
        <w:jc w:val="both"/>
        <w:rPr>
          <w:rStyle w:val="blk"/>
          <w:rFonts w:ascii="Times New Roman" w:hAnsi="Times New Roman"/>
          <w:spacing w:val="2"/>
          <w:shd w:val="clear" w:color="auto" w:fill="FFFFFF"/>
        </w:rPr>
      </w:pPr>
      <w:r w:rsidRPr="004A0F3D">
        <w:rPr>
          <w:rStyle w:val="blk"/>
          <w:spacing w:val="2"/>
          <w:sz w:val="20"/>
          <w:szCs w:val="20"/>
          <w:shd w:val="clear" w:color="auto" w:fill="FFFFFF"/>
        </w:rPr>
        <w:t>"</w:t>
      </w:r>
      <w:r w:rsidRPr="00761ACA">
        <w:rPr>
          <w:rStyle w:val="b"/>
          <w:rFonts w:ascii="Times New Roman" w:hAnsi="Times New Roman"/>
          <w:b/>
          <w:bCs/>
          <w:spacing w:val="2"/>
          <w:shd w:val="clear" w:color="auto" w:fill="FFFFFF"/>
        </w:rPr>
        <w:t>СанПиН</w:t>
      </w:r>
      <w:r w:rsidRPr="00761ACA">
        <w:rPr>
          <w:rStyle w:val="blk"/>
          <w:rFonts w:ascii="Times New Roman" w:hAnsi="Times New Roman"/>
          <w:spacing w:val="2"/>
          <w:shd w:val="clear" w:color="auto" w:fill="FFFFFF"/>
        </w:rPr>
        <w:t> </w:t>
      </w:r>
      <w:r w:rsidRPr="00761ACA">
        <w:rPr>
          <w:rStyle w:val="b"/>
          <w:rFonts w:ascii="Times New Roman" w:hAnsi="Times New Roman"/>
          <w:b/>
          <w:bCs/>
          <w:spacing w:val="2"/>
          <w:shd w:val="clear" w:color="auto" w:fill="FFFFFF"/>
        </w:rPr>
        <w:t>1</w:t>
      </w:r>
      <w:r w:rsidRPr="00761ACA">
        <w:rPr>
          <w:rStyle w:val="blk"/>
          <w:rFonts w:ascii="Times New Roman" w:hAnsi="Times New Roman"/>
          <w:spacing w:val="2"/>
          <w:shd w:val="clear" w:color="auto" w:fill="FFFFFF"/>
        </w:rPr>
        <w:t>.</w:t>
      </w:r>
      <w:r w:rsidRPr="00761ACA">
        <w:rPr>
          <w:rStyle w:val="b"/>
          <w:rFonts w:ascii="Times New Roman" w:hAnsi="Times New Roman"/>
          <w:b/>
          <w:bCs/>
          <w:spacing w:val="2"/>
          <w:shd w:val="clear" w:color="auto" w:fill="FFFFFF"/>
        </w:rPr>
        <w:t>2</w:t>
      </w:r>
      <w:r w:rsidRPr="00761ACA">
        <w:rPr>
          <w:rStyle w:val="blk"/>
          <w:rFonts w:ascii="Times New Roman" w:hAnsi="Times New Roman"/>
          <w:spacing w:val="2"/>
          <w:shd w:val="clear" w:color="auto" w:fill="FFFFFF"/>
        </w:rPr>
        <w:t>.</w:t>
      </w:r>
      <w:r w:rsidRPr="00761ACA">
        <w:rPr>
          <w:rStyle w:val="b"/>
          <w:rFonts w:ascii="Times New Roman" w:hAnsi="Times New Roman"/>
          <w:b/>
          <w:bCs/>
          <w:spacing w:val="2"/>
          <w:shd w:val="clear" w:color="auto" w:fill="FFFFFF"/>
        </w:rPr>
        <w:t>2584</w:t>
      </w:r>
      <w:r w:rsidRPr="00761ACA">
        <w:rPr>
          <w:rStyle w:val="blk"/>
          <w:rFonts w:ascii="Times New Roman" w:hAnsi="Times New Roman"/>
          <w:spacing w:val="2"/>
          <w:shd w:val="clear" w:color="auto" w:fill="FFFFFF"/>
        </w:rPr>
        <w:t>-</w:t>
      </w:r>
      <w:r w:rsidRPr="00761ACA">
        <w:rPr>
          <w:rStyle w:val="b"/>
          <w:rFonts w:ascii="Times New Roman" w:hAnsi="Times New Roman"/>
          <w:b/>
          <w:bCs/>
          <w:spacing w:val="2"/>
          <w:shd w:val="clear" w:color="auto" w:fill="FFFFFF"/>
        </w:rPr>
        <w:t>10</w:t>
      </w:r>
      <w:r w:rsidRPr="00761ACA">
        <w:rPr>
          <w:rStyle w:val="blk"/>
          <w:rFonts w:ascii="Times New Roman" w:hAnsi="Times New Roman"/>
          <w:spacing w:val="2"/>
          <w:shd w:val="clear" w:color="auto" w:fill="FFFFFF"/>
        </w:rPr>
        <w:t>.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 Санитарные правила и нормативы" (Зарегистрировано в Минюсте России 06.05.2010 N 17126) (утв. Постановление Главного государственного санитарного врача РФ от 02.03.2010 N 17 (ред. от 10.06.2016)</w:t>
      </w:r>
    </w:p>
    <w:p w:rsidR="00C84DB7" w:rsidRPr="00761ACA" w:rsidRDefault="00C84DB7" w:rsidP="00C84DB7">
      <w:pPr>
        <w:shd w:val="clear" w:color="auto" w:fill="FFFFFF"/>
        <w:spacing w:after="0" w:line="240" w:lineRule="auto"/>
        <w:jc w:val="both"/>
        <w:rPr>
          <w:rFonts w:ascii="Times New Roman" w:hAnsi="Times New Roman"/>
          <w:spacing w:val="2"/>
          <w:sz w:val="8"/>
          <w:szCs w:val="8"/>
        </w:rPr>
      </w:pPr>
    </w:p>
    <w:p w:rsidR="00C84DB7" w:rsidRPr="00761ACA" w:rsidRDefault="00C1444F" w:rsidP="00C84DB7">
      <w:pPr>
        <w:shd w:val="clear" w:color="auto" w:fill="FFFFFF"/>
        <w:spacing w:after="0" w:line="240" w:lineRule="auto"/>
        <w:jc w:val="both"/>
        <w:rPr>
          <w:rFonts w:ascii="Times New Roman" w:hAnsi="Times New Roman"/>
          <w:spacing w:val="2"/>
        </w:rPr>
      </w:pPr>
      <w:hyperlink r:id="rId140" w:tgtFrame="_blank" w:history="1">
        <w:r w:rsidR="00C84DB7" w:rsidRPr="00761ACA">
          <w:rPr>
            <w:rFonts w:ascii="Times New Roman" w:hAnsi="Times New Roman"/>
            <w:b/>
            <w:bCs/>
            <w:spacing w:val="2"/>
          </w:rPr>
          <w:t>СанПиН</w:t>
        </w:r>
        <w:r w:rsidR="00C84DB7" w:rsidRPr="00761ACA">
          <w:rPr>
            <w:rFonts w:ascii="Times New Roman" w:hAnsi="Times New Roman"/>
            <w:spacing w:val="2"/>
          </w:rPr>
          <w:t> </w:t>
        </w:r>
        <w:r w:rsidR="00C84DB7" w:rsidRPr="00761ACA">
          <w:rPr>
            <w:rFonts w:ascii="Times New Roman" w:hAnsi="Times New Roman"/>
            <w:b/>
            <w:bCs/>
            <w:spacing w:val="2"/>
          </w:rPr>
          <w:t>2</w:t>
        </w:r>
        <w:r w:rsidR="00C84DB7" w:rsidRPr="00761ACA">
          <w:rPr>
            <w:rFonts w:ascii="Times New Roman" w:hAnsi="Times New Roman"/>
            <w:spacing w:val="2"/>
          </w:rPr>
          <w:t>.</w:t>
        </w:r>
        <w:r w:rsidR="00C84DB7" w:rsidRPr="00761ACA">
          <w:rPr>
            <w:rFonts w:ascii="Times New Roman" w:hAnsi="Times New Roman"/>
            <w:b/>
            <w:bCs/>
            <w:spacing w:val="2"/>
          </w:rPr>
          <w:t>1</w:t>
        </w:r>
        <w:r w:rsidR="00C84DB7" w:rsidRPr="00761ACA">
          <w:rPr>
            <w:rFonts w:ascii="Times New Roman" w:hAnsi="Times New Roman"/>
            <w:spacing w:val="2"/>
          </w:rPr>
          <w:t>.</w:t>
        </w:r>
        <w:r w:rsidR="00C84DB7" w:rsidRPr="00761ACA">
          <w:rPr>
            <w:rFonts w:ascii="Times New Roman" w:hAnsi="Times New Roman"/>
            <w:b/>
            <w:bCs/>
            <w:spacing w:val="2"/>
          </w:rPr>
          <w:t>2882</w:t>
        </w:r>
        <w:r w:rsidR="00C84DB7" w:rsidRPr="00761ACA">
          <w:rPr>
            <w:rFonts w:ascii="Times New Roman" w:hAnsi="Times New Roman"/>
            <w:spacing w:val="2"/>
          </w:rPr>
          <w:t>-</w:t>
        </w:r>
        <w:r w:rsidR="00C84DB7" w:rsidRPr="00761ACA">
          <w:rPr>
            <w:rFonts w:ascii="Times New Roman" w:hAnsi="Times New Roman"/>
            <w:b/>
            <w:bCs/>
            <w:spacing w:val="2"/>
          </w:rPr>
          <w:t>11</w:t>
        </w:r>
        <w:r w:rsidR="00C84DB7" w:rsidRPr="00761ACA">
          <w:rPr>
            <w:rFonts w:ascii="Times New Roman" w:hAnsi="Times New Roman"/>
            <w:spacing w:val="2"/>
          </w:rPr>
          <w:t> "Гигиенические требования к размещению, устройству и содержанию кладбищ, зданий и сооружений похоронного назначения" (Зарегистрировано в Минюсте РФ 31.08.2011 N 21720)</w:t>
        </w:r>
      </w:hyperlink>
      <w:r w:rsidR="00C84DB7" w:rsidRPr="00761ACA">
        <w:rPr>
          <w:rFonts w:ascii="Times New Roman" w:hAnsi="Times New Roman"/>
          <w:spacing w:val="2"/>
        </w:rPr>
        <w:t xml:space="preserve"> (утв.</w:t>
      </w:r>
      <w:r w:rsidR="00C84DB7" w:rsidRPr="00761ACA">
        <w:rPr>
          <w:rFonts w:ascii="Times New Roman" w:hAnsi="Times New Roman"/>
        </w:rPr>
        <w:t xml:space="preserve"> </w:t>
      </w:r>
      <w:r w:rsidR="00C84DB7" w:rsidRPr="00761ACA">
        <w:rPr>
          <w:rFonts w:ascii="Times New Roman" w:hAnsi="Times New Roman"/>
          <w:spacing w:val="2"/>
        </w:rPr>
        <w:t>Постановление Главного государственного санитарного врача РФ от 28.06.2011 N 84)</w:t>
      </w:r>
    </w:p>
    <w:p w:rsidR="00C84DB7" w:rsidRPr="00761ACA" w:rsidRDefault="00C84DB7" w:rsidP="00C84DB7">
      <w:pPr>
        <w:shd w:val="clear" w:color="auto" w:fill="FFFFFF"/>
        <w:spacing w:after="0" w:line="240" w:lineRule="auto"/>
        <w:jc w:val="both"/>
        <w:rPr>
          <w:rFonts w:ascii="Times New Roman" w:hAnsi="Times New Roman"/>
          <w:spacing w:val="2"/>
          <w:sz w:val="8"/>
          <w:szCs w:val="8"/>
        </w:rPr>
      </w:pPr>
    </w:p>
    <w:p w:rsidR="00C84DB7" w:rsidRDefault="00C1444F" w:rsidP="00C84DB7">
      <w:pPr>
        <w:shd w:val="clear" w:color="auto" w:fill="FFFFFF"/>
        <w:spacing w:after="0" w:line="240" w:lineRule="auto"/>
        <w:jc w:val="both"/>
        <w:rPr>
          <w:rFonts w:ascii="Times New Roman" w:hAnsi="Times New Roman"/>
          <w:spacing w:val="2"/>
        </w:rPr>
      </w:pPr>
      <w:hyperlink r:id="rId141" w:tgtFrame="_blank" w:history="1">
        <w:r w:rsidR="00C84DB7" w:rsidRPr="00761ACA">
          <w:rPr>
            <w:rFonts w:ascii="Times New Roman" w:hAnsi="Times New Roman"/>
            <w:spacing w:val="2"/>
          </w:rPr>
          <w:t xml:space="preserve"> "</w:t>
        </w:r>
        <w:r w:rsidR="00C84DB7" w:rsidRPr="00761ACA">
          <w:rPr>
            <w:rFonts w:ascii="Times New Roman" w:hAnsi="Times New Roman"/>
            <w:b/>
            <w:bCs/>
            <w:spacing w:val="2"/>
          </w:rPr>
          <w:t>СанПиН</w:t>
        </w:r>
        <w:r w:rsidR="00C84DB7" w:rsidRPr="00761ACA">
          <w:rPr>
            <w:rFonts w:ascii="Times New Roman" w:hAnsi="Times New Roman"/>
            <w:spacing w:val="2"/>
          </w:rPr>
          <w:t> </w:t>
        </w:r>
        <w:r w:rsidR="00C84DB7" w:rsidRPr="00761ACA">
          <w:rPr>
            <w:rFonts w:ascii="Times New Roman" w:hAnsi="Times New Roman"/>
            <w:b/>
            <w:bCs/>
            <w:spacing w:val="2"/>
          </w:rPr>
          <w:t>2</w:t>
        </w:r>
        <w:r w:rsidR="00C84DB7" w:rsidRPr="00761ACA">
          <w:rPr>
            <w:rFonts w:ascii="Times New Roman" w:hAnsi="Times New Roman"/>
            <w:spacing w:val="2"/>
          </w:rPr>
          <w:t>.</w:t>
        </w:r>
        <w:r w:rsidR="00C84DB7" w:rsidRPr="00761ACA">
          <w:rPr>
            <w:rFonts w:ascii="Times New Roman" w:hAnsi="Times New Roman"/>
            <w:b/>
            <w:bCs/>
            <w:spacing w:val="2"/>
          </w:rPr>
          <w:t>1</w:t>
        </w:r>
        <w:r w:rsidR="00C84DB7" w:rsidRPr="00761ACA">
          <w:rPr>
            <w:rFonts w:ascii="Times New Roman" w:hAnsi="Times New Roman"/>
            <w:spacing w:val="2"/>
          </w:rPr>
          <w:t>.</w:t>
        </w:r>
        <w:r w:rsidR="00C84DB7" w:rsidRPr="00761ACA">
          <w:rPr>
            <w:rFonts w:ascii="Times New Roman" w:hAnsi="Times New Roman"/>
            <w:b/>
            <w:bCs/>
            <w:spacing w:val="2"/>
          </w:rPr>
          <w:t>2</w:t>
        </w:r>
        <w:r w:rsidR="00C84DB7" w:rsidRPr="00761ACA">
          <w:rPr>
            <w:rFonts w:ascii="Times New Roman" w:hAnsi="Times New Roman"/>
            <w:spacing w:val="2"/>
          </w:rPr>
          <w:t>.</w:t>
        </w:r>
        <w:r w:rsidR="00C84DB7" w:rsidRPr="00761ACA">
          <w:rPr>
            <w:rFonts w:ascii="Times New Roman" w:hAnsi="Times New Roman"/>
            <w:b/>
            <w:bCs/>
            <w:spacing w:val="2"/>
          </w:rPr>
          <w:t>1188</w:t>
        </w:r>
        <w:r w:rsidR="00C84DB7" w:rsidRPr="00761ACA">
          <w:rPr>
            <w:rFonts w:ascii="Times New Roman" w:hAnsi="Times New Roman"/>
            <w:spacing w:val="2"/>
          </w:rPr>
          <w:t>-</w:t>
        </w:r>
        <w:r w:rsidR="00C84DB7" w:rsidRPr="00761ACA">
          <w:rPr>
            <w:rFonts w:ascii="Times New Roman" w:hAnsi="Times New Roman"/>
            <w:b/>
            <w:bCs/>
            <w:spacing w:val="2"/>
          </w:rPr>
          <w:t>03</w:t>
        </w:r>
        <w:r w:rsidR="00C84DB7" w:rsidRPr="00761ACA">
          <w:rPr>
            <w:rFonts w:ascii="Times New Roman" w:hAnsi="Times New Roman"/>
            <w:spacing w:val="2"/>
          </w:rPr>
          <w:t>. </w:t>
        </w:r>
        <w:r w:rsidR="00C84DB7" w:rsidRPr="00761ACA">
          <w:rPr>
            <w:rFonts w:ascii="Times New Roman" w:hAnsi="Times New Roman"/>
            <w:b/>
            <w:bCs/>
            <w:spacing w:val="2"/>
          </w:rPr>
          <w:t>2</w:t>
        </w:r>
        <w:r w:rsidR="00C84DB7" w:rsidRPr="00761ACA">
          <w:rPr>
            <w:rFonts w:ascii="Times New Roman" w:hAnsi="Times New Roman"/>
            <w:spacing w:val="2"/>
          </w:rPr>
          <w:t>.</w:t>
        </w:r>
        <w:r w:rsidR="00C84DB7" w:rsidRPr="00761ACA">
          <w:rPr>
            <w:rFonts w:ascii="Times New Roman" w:hAnsi="Times New Roman"/>
            <w:b/>
            <w:bCs/>
            <w:spacing w:val="2"/>
          </w:rPr>
          <w:t>1</w:t>
        </w:r>
        <w:r w:rsidR="00C84DB7" w:rsidRPr="00761ACA">
          <w:rPr>
            <w:rFonts w:ascii="Times New Roman" w:hAnsi="Times New Roman"/>
            <w:spacing w:val="2"/>
          </w:rPr>
          <w:t>.</w:t>
        </w:r>
        <w:r w:rsidR="00C84DB7" w:rsidRPr="00761ACA">
          <w:rPr>
            <w:rFonts w:ascii="Times New Roman" w:hAnsi="Times New Roman"/>
            <w:b/>
            <w:bCs/>
            <w:spacing w:val="2"/>
          </w:rPr>
          <w:t>2</w:t>
        </w:r>
        <w:r w:rsidR="00C84DB7" w:rsidRPr="00761ACA">
          <w:rPr>
            <w:rFonts w:ascii="Times New Roman" w:hAnsi="Times New Roman"/>
            <w:spacing w:val="2"/>
          </w:rPr>
          <w:t>.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спорта. Плавательные бассейны. Гигиенические требования к устройству, эксплуатации и качеству воды. Контроль качества. </w:t>
        </w:r>
        <w:r w:rsidR="00C84DB7" w:rsidRPr="00761ACA">
          <w:rPr>
            <w:rFonts w:ascii="Times New Roman" w:hAnsi="Times New Roman"/>
            <w:b/>
            <w:bCs/>
            <w:spacing w:val="2"/>
          </w:rPr>
          <w:t>Санитарно</w:t>
        </w:r>
        <w:r w:rsidR="00C84DB7" w:rsidRPr="00761ACA">
          <w:rPr>
            <w:rFonts w:ascii="Times New Roman" w:hAnsi="Times New Roman"/>
            <w:spacing w:val="2"/>
          </w:rPr>
          <w:t>-</w:t>
        </w:r>
        <w:r w:rsidR="00C84DB7" w:rsidRPr="00761ACA">
          <w:rPr>
            <w:rFonts w:ascii="Times New Roman" w:hAnsi="Times New Roman"/>
            <w:b/>
            <w:bCs/>
            <w:spacing w:val="2"/>
          </w:rPr>
          <w:t>эпидемиологические</w:t>
        </w:r>
        <w:r w:rsidR="00C84DB7" w:rsidRPr="00761ACA">
          <w:rPr>
            <w:rFonts w:ascii="Times New Roman" w:hAnsi="Times New Roman"/>
            <w:spacing w:val="2"/>
          </w:rPr>
          <w:t> </w:t>
        </w:r>
        <w:r w:rsidR="00C84DB7" w:rsidRPr="00761ACA">
          <w:rPr>
            <w:rFonts w:ascii="Times New Roman" w:hAnsi="Times New Roman"/>
            <w:b/>
            <w:bCs/>
            <w:spacing w:val="2"/>
          </w:rPr>
          <w:t>правила</w:t>
        </w:r>
        <w:r w:rsidR="00C84DB7" w:rsidRPr="00761ACA">
          <w:rPr>
            <w:rFonts w:ascii="Times New Roman" w:hAnsi="Times New Roman"/>
            <w:spacing w:val="2"/>
          </w:rPr>
          <w:t> и </w:t>
        </w:r>
        <w:r w:rsidR="00C84DB7" w:rsidRPr="00761ACA">
          <w:rPr>
            <w:rFonts w:ascii="Times New Roman" w:hAnsi="Times New Roman"/>
            <w:b/>
            <w:bCs/>
            <w:spacing w:val="2"/>
          </w:rPr>
          <w:t>нормативы</w:t>
        </w:r>
        <w:r w:rsidR="00C84DB7" w:rsidRPr="00761ACA">
          <w:rPr>
            <w:rFonts w:ascii="Times New Roman" w:hAnsi="Times New Roman"/>
            <w:spacing w:val="2"/>
          </w:rPr>
          <w:t>", утв. Главным государственным санитарным врачом РФ 29.01.2003) (Зарегистрировано в Минюсте РФ 14.02.2003 N 4219)</w:t>
        </w:r>
      </w:hyperlink>
      <w:r w:rsidR="00C84DB7" w:rsidRPr="00761ACA">
        <w:rPr>
          <w:rFonts w:ascii="Times New Roman" w:hAnsi="Times New Roman"/>
          <w:spacing w:val="2"/>
        </w:rPr>
        <w:t xml:space="preserve"> (утв. Постановление Главного государственного санитарного врача РФ от 30.01.2003 N 4)</w:t>
      </w:r>
    </w:p>
    <w:p w:rsidR="00C84DB7" w:rsidRPr="007968E9" w:rsidRDefault="00C84DB7" w:rsidP="00C84DB7">
      <w:pPr>
        <w:shd w:val="clear" w:color="auto" w:fill="FFFFFF"/>
        <w:spacing w:after="0" w:line="240" w:lineRule="auto"/>
        <w:jc w:val="both"/>
        <w:rPr>
          <w:rFonts w:ascii="Times New Roman" w:hAnsi="Times New Roman"/>
          <w:spacing w:val="2"/>
          <w:sz w:val="8"/>
          <w:szCs w:val="8"/>
        </w:rPr>
      </w:pPr>
    </w:p>
    <w:p w:rsidR="00C84DB7" w:rsidRDefault="00C84DB7" w:rsidP="00C84DB7">
      <w:pPr>
        <w:pStyle w:val="ae"/>
        <w:spacing w:after="0" w:line="240" w:lineRule="auto"/>
        <w:ind w:left="0"/>
        <w:jc w:val="both"/>
        <w:rPr>
          <w:rFonts w:ascii="Times New Roman" w:hAnsi="Times New Roman"/>
        </w:rPr>
      </w:pPr>
      <w:r w:rsidRPr="007968E9">
        <w:rPr>
          <w:rFonts w:ascii="Times New Roman" w:hAnsi="Times New Roman"/>
        </w:rPr>
        <w:t xml:space="preserve">Постановление Главного государственного санитарного врача РФ от 27.12.2010 № 175 «Об утверждении </w:t>
      </w:r>
      <w:r w:rsidRPr="007968E9">
        <w:rPr>
          <w:rFonts w:ascii="Times New Roman" w:hAnsi="Times New Roman"/>
          <w:b/>
        </w:rPr>
        <w:t>СанПиН 2.1.2.2801-10</w:t>
      </w:r>
      <w:r w:rsidRPr="007968E9">
        <w:rPr>
          <w:rFonts w:ascii="Times New Roman" w:hAnsi="Times New Roman"/>
        </w:rPr>
        <w:t xml:space="preserve"> «Изменения и дополнения № 1 к СанПиН 2.1.2.2645-10 «Санитарно-эпидемиологические требования к условиям проживания в жилых зданиях и помещениях» (вместе с «СанПиН 2.1.2.2801-10. Изменения и дополнения № 1 к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C84DB7" w:rsidRPr="007968E9" w:rsidRDefault="00C84DB7" w:rsidP="00C84DB7">
      <w:pPr>
        <w:pStyle w:val="ae"/>
        <w:spacing w:after="0" w:line="240" w:lineRule="auto"/>
        <w:ind w:left="0"/>
        <w:jc w:val="both"/>
        <w:rPr>
          <w:rFonts w:ascii="Times New Roman" w:hAnsi="Times New Roman"/>
          <w:sz w:val="8"/>
          <w:szCs w:val="8"/>
        </w:rPr>
      </w:pPr>
    </w:p>
    <w:p w:rsidR="00C84DB7" w:rsidRPr="00761ACA" w:rsidRDefault="00C1444F" w:rsidP="00C84DB7">
      <w:pPr>
        <w:shd w:val="clear" w:color="auto" w:fill="FFFFFF"/>
        <w:spacing w:after="0" w:line="240" w:lineRule="auto"/>
        <w:jc w:val="both"/>
        <w:rPr>
          <w:rFonts w:ascii="Times New Roman" w:hAnsi="Times New Roman"/>
          <w:spacing w:val="2"/>
        </w:rPr>
      </w:pPr>
      <w:hyperlink r:id="rId142" w:tgtFrame="_blank" w:history="1">
        <w:r w:rsidR="00C84DB7" w:rsidRPr="00761ACA">
          <w:rPr>
            <w:rFonts w:ascii="Times New Roman" w:hAnsi="Times New Roman"/>
            <w:spacing w:val="2"/>
          </w:rPr>
          <w:t xml:space="preserve"> "</w:t>
        </w:r>
        <w:r w:rsidR="00C84DB7" w:rsidRPr="00761ACA">
          <w:rPr>
            <w:rFonts w:ascii="Times New Roman" w:hAnsi="Times New Roman"/>
            <w:b/>
            <w:bCs/>
            <w:spacing w:val="2"/>
          </w:rPr>
          <w:t>СанПиН</w:t>
        </w:r>
        <w:r w:rsidR="00C84DB7" w:rsidRPr="00761ACA">
          <w:rPr>
            <w:rFonts w:ascii="Times New Roman" w:hAnsi="Times New Roman"/>
            <w:spacing w:val="2"/>
          </w:rPr>
          <w:t> </w:t>
        </w:r>
        <w:r w:rsidR="00C84DB7" w:rsidRPr="00761ACA">
          <w:rPr>
            <w:rFonts w:ascii="Times New Roman" w:hAnsi="Times New Roman"/>
            <w:b/>
            <w:bCs/>
            <w:spacing w:val="2"/>
          </w:rPr>
          <w:t>2</w:t>
        </w:r>
        <w:r w:rsidR="00C84DB7" w:rsidRPr="00761ACA">
          <w:rPr>
            <w:rFonts w:ascii="Times New Roman" w:hAnsi="Times New Roman"/>
            <w:spacing w:val="2"/>
          </w:rPr>
          <w:t>.</w:t>
        </w:r>
        <w:r w:rsidR="00C84DB7" w:rsidRPr="00761ACA">
          <w:rPr>
            <w:rFonts w:ascii="Times New Roman" w:hAnsi="Times New Roman"/>
            <w:b/>
            <w:bCs/>
            <w:spacing w:val="2"/>
          </w:rPr>
          <w:t>1</w:t>
        </w:r>
        <w:r w:rsidR="00C84DB7" w:rsidRPr="00761ACA">
          <w:rPr>
            <w:rFonts w:ascii="Times New Roman" w:hAnsi="Times New Roman"/>
            <w:spacing w:val="2"/>
          </w:rPr>
          <w:t>.</w:t>
        </w:r>
        <w:r w:rsidR="00C84DB7" w:rsidRPr="00761ACA">
          <w:rPr>
            <w:rFonts w:ascii="Times New Roman" w:hAnsi="Times New Roman"/>
            <w:b/>
            <w:bCs/>
            <w:spacing w:val="2"/>
          </w:rPr>
          <w:t>2</w:t>
        </w:r>
        <w:r w:rsidR="00C84DB7" w:rsidRPr="00761ACA">
          <w:rPr>
            <w:rFonts w:ascii="Times New Roman" w:hAnsi="Times New Roman"/>
            <w:spacing w:val="2"/>
          </w:rPr>
          <w:t>.</w:t>
        </w:r>
        <w:r w:rsidR="00C84DB7" w:rsidRPr="00761ACA">
          <w:rPr>
            <w:rFonts w:ascii="Times New Roman" w:hAnsi="Times New Roman"/>
            <w:b/>
            <w:bCs/>
            <w:spacing w:val="2"/>
          </w:rPr>
          <w:t>1331</w:t>
        </w:r>
        <w:r w:rsidR="00C84DB7" w:rsidRPr="00761ACA">
          <w:rPr>
            <w:rFonts w:ascii="Times New Roman" w:hAnsi="Times New Roman"/>
            <w:spacing w:val="2"/>
          </w:rPr>
          <w:t>-</w:t>
        </w:r>
        <w:r w:rsidR="00C84DB7" w:rsidRPr="00761ACA">
          <w:rPr>
            <w:rFonts w:ascii="Times New Roman" w:hAnsi="Times New Roman"/>
            <w:b/>
            <w:bCs/>
            <w:spacing w:val="2"/>
          </w:rPr>
          <w:t>03</w:t>
        </w:r>
        <w:r w:rsidR="00C84DB7" w:rsidRPr="00761ACA">
          <w:rPr>
            <w:rFonts w:ascii="Times New Roman" w:hAnsi="Times New Roman"/>
            <w:spacing w:val="2"/>
          </w:rPr>
          <w:t>. </w:t>
        </w:r>
        <w:r w:rsidR="00C84DB7" w:rsidRPr="00761ACA">
          <w:rPr>
            <w:rFonts w:ascii="Times New Roman" w:hAnsi="Times New Roman"/>
            <w:b/>
            <w:bCs/>
            <w:spacing w:val="2"/>
          </w:rPr>
          <w:t>2</w:t>
        </w:r>
        <w:r w:rsidR="00C84DB7" w:rsidRPr="00761ACA">
          <w:rPr>
            <w:rFonts w:ascii="Times New Roman" w:hAnsi="Times New Roman"/>
            <w:spacing w:val="2"/>
          </w:rPr>
          <w:t>.</w:t>
        </w:r>
        <w:r w:rsidR="00C84DB7" w:rsidRPr="00761ACA">
          <w:rPr>
            <w:rFonts w:ascii="Times New Roman" w:hAnsi="Times New Roman"/>
            <w:b/>
            <w:bCs/>
            <w:spacing w:val="2"/>
          </w:rPr>
          <w:t>1</w:t>
        </w:r>
        <w:r w:rsidR="00C84DB7" w:rsidRPr="00761ACA">
          <w:rPr>
            <w:rFonts w:ascii="Times New Roman" w:hAnsi="Times New Roman"/>
            <w:spacing w:val="2"/>
          </w:rPr>
          <w:t>.</w:t>
        </w:r>
        <w:r w:rsidR="00C84DB7" w:rsidRPr="00761ACA">
          <w:rPr>
            <w:rFonts w:ascii="Times New Roman" w:hAnsi="Times New Roman"/>
            <w:b/>
            <w:bCs/>
            <w:spacing w:val="2"/>
          </w:rPr>
          <w:t>2</w:t>
        </w:r>
        <w:r w:rsidR="00C84DB7" w:rsidRPr="00761ACA">
          <w:rPr>
            <w:rFonts w:ascii="Times New Roman" w:hAnsi="Times New Roman"/>
            <w:spacing w:val="2"/>
          </w:rPr>
          <w:t>.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спорта. Гигиенические требования к устройству, эксплуатации и качеству воды аквапарков. </w:t>
        </w:r>
        <w:r w:rsidR="00C84DB7" w:rsidRPr="00761ACA">
          <w:rPr>
            <w:rFonts w:ascii="Times New Roman" w:hAnsi="Times New Roman"/>
            <w:b/>
            <w:bCs/>
            <w:spacing w:val="2"/>
          </w:rPr>
          <w:t>Санитарно</w:t>
        </w:r>
        <w:r w:rsidR="00C84DB7" w:rsidRPr="00761ACA">
          <w:rPr>
            <w:rFonts w:ascii="Times New Roman" w:hAnsi="Times New Roman"/>
            <w:spacing w:val="2"/>
          </w:rPr>
          <w:t>-</w:t>
        </w:r>
        <w:r w:rsidR="00C84DB7" w:rsidRPr="00761ACA">
          <w:rPr>
            <w:rFonts w:ascii="Times New Roman" w:hAnsi="Times New Roman"/>
            <w:b/>
            <w:bCs/>
            <w:spacing w:val="2"/>
          </w:rPr>
          <w:t>эпидемиологические</w:t>
        </w:r>
        <w:r w:rsidR="00C84DB7" w:rsidRPr="00761ACA">
          <w:rPr>
            <w:rFonts w:ascii="Times New Roman" w:hAnsi="Times New Roman"/>
            <w:spacing w:val="2"/>
          </w:rPr>
          <w:t> </w:t>
        </w:r>
        <w:r w:rsidR="00C84DB7" w:rsidRPr="00761ACA">
          <w:rPr>
            <w:rFonts w:ascii="Times New Roman" w:hAnsi="Times New Roman"/>
            <w:b/>
            <w:bCs/>
            <w:spacing w:val="2"/>
          </w:rPr>
          <w:t>правила</w:t>
        </w:r>
        <w:r w:rsidR="00C84DB7" w:rsidRPr="00761ACA">
          <w:rPr>
            <w:rFonts w:ascii="Times New Roman" w:hAnsi="Times New Roman"/>
            <w:spacing w:val="2"/>
          </w:rPr>
          <w:t> и </w:t>
        </w:r>
        <w:r w:rsidR="00C84DB7" w:rsidRPr="00761ACA">
          <w:rPr>
            <w:rFonts w:ascii="Times New Roman" w:hAnsi="Times New Roman"/>
            <w:b/>
            <w:bCs/>
            <w:spacing w:val="2"/>
          </w:rPr>
          <w:t>нормативы</w:t>
        </w:r>
        <w:r w:rsidR="00C84DB7" w:rsidRPr="00761ACA">
          <w:rPr>
            <w:rFonts w:ascii="Times New Roman" w:hAnsi="Times New Roman"/>
            <w:spacing w:val="2"/>
          </w:rPr>
          <w:t>", утв. Главным государственным санитарным врачом РФ 28.05.2003) (Зарегистрировано в Минюсте РФ 17.06.2003 N 4697)</w:t>
        </w:r>
      </w:hyperlink>
    </w:p>
    <w:p w:rsidR="00C84DB7" w:rsidRPr="00761ACA" w:rsidRDefault="00C84DB7" w:rsidP="00C84DB7">
      <w:pPr>
        <w:shd w:val="clear" w:color="auto" w:fill="FFFFFF"/>
        <w:spacing w:after="0" w:line="240" w:lineRule="auto"/>
        <w:jc w:val="both"/>
        <w:rPr>
          <w:rFonts w:ascii="Times New Roman" w:hAnsi="Times New Roman"/>
          <w:spacing w:val="2"/>
          <w:sz w:val="8"/>
          <w:szCs w:val="8"/>
        </w:rPr>
      </w:pPr>
    </w:p>
    <w:p w:rsidR="00C84DB7" w:rsidRPr="00761ACA" w:rsidRDefault="00C1444F" w:rsidP="00C84DB7">
      <w:pPr>
        <w:shd w:val="clear" w:color="auto" w:fill="FFFFFF"/>
        <w:spacing w:after="0" w:line="240" w:lineRule="auto"/>
        <w:jc w:val="both"/>
        <w:rPr>
          <w:rFonts w:ascii="Times New Roman" w:hAnsi="Times New Roman"/>
          <w:spacing w:val="2"/>
        </w:rPr>
      </w:pPr>
      <w:hyperlink r:id="rId143" w:tgtFrame="_blank" w:history="1">
        <w:r w:rsidR="00C84DB7" w:rsidRPr="00761ACA">
          <w:rPr>
            <w:rFonts w:ascii="Times New Roman" w:hAnsi="Times New Roman"/>
            <w:spacing w:val="2"/>
          </w:rPr>
          <w:t xml:space="preserve"> "</w:t>
        </w:r>
        <w:r w:rsidR="00C84DB7" w:rsidRPr="00761ACA">
          <w:rPr>
            <w:rFonts w:ascii="Times New Roman" w:hAnsi="Times New Roman"/>
            <w:b/>
            <w:bCs/>
            <w:spacing w:val="2"/>
          </w:rPr>
          <w:t>СанПиН</w:t>
        </w:r>
        <w:r w:rsidR="00C84DB7" w:rsidRPr="00761ACA">
          <w:rPr>
            <w:rFonts w:ascii="Times New Roman" w:hAnsi="Times New Roman"/>
            <w:spacing w:val="2"/>
          </w:rPr>
          <w:t> </w:t>
        </w:r>
        <w:r w:rsidR="00C84DB7" w:rsidRPr="00761ACA">
          <w:rPr>
            <w:rFonts w:ascii="Times New Roman" w:hAnsi="Times New Roman"/>
            <w:b/>
            <w:bCs/>
            <w:spacing w:val="2"/>
          </w:rPr>
          <w:t>2</w:t>
        </w:r>
        <w:r w:rsidR="00C84DB7" w:rsidRPr="00761ACA">
          <w:rPr>
            <w:rFonts w:ascii="Times New Roman" w:hAnsi="Times New Roman"/>
            <w:spacing w:val="2"/>
          </w:rPr>
          <w:t>.</w:t>
        </w:r>
        <w:r w:rsidR="00C84DB7" w:rsidRPr="00761ACA">
          <w:rPr>
            <w:rFonts w:ascii="Times New Roman" w:hAnsi="Times New Roman"/>
            <w:b/>
            <w:bCs/>
            <w:spacing w:val="2"/>
          </w:rPr>
          <w:t>1</w:t>
        </w:r>
        <w:r w:rsidR="00C84DB7" w:rsidRPr="00761ACA">
          <w:rPr>
            <w:rFonts w:ascii="Times New Roman" w:hAnsi="Times New Roman"/>
            <w:spacing w:val="2"/>
          </w:rPr>
          <w:t>.</w:t>
        </w:r>
        <w:r w:rsidR="00C84DB7" w:rsidRPr="00761ACA">
          <w:rPr>
            <w:rFonts w:ascii="Times New Roman" w:hAnsi="Times New Roman"/>
            <w:b/>
            <w:bCs/>
            <w:spacing w:val="2"/>
          </w:rPr>
          <w:t>2</w:t>
        </w:r>
        <w:r w:rsidR="00C84DB7" w:rsidRPr="00761ACA">
          <w:rPr>
            <w:rFonts w:ascii="Times New Roman" w:hAnsi="Times New Roman"/>
            <w:spacing w:val="2"/>
          </w:rPr>
          <w:t>.</w:t>
        </w:r>
        <w:r w:rsidR="00C84DB7" w:rsidRPr="00761ACA">
          <w:rPr>
            <w:rFonts w:ascii="Times New Roman" w:hAnsi="Times New Roman"/>
            <w:b/>
            <w:bCs/>
            <w:spacing w:val="2"/>
          </w:rPr>
          <w:t>2645</w:t>
        </w:r>
        <w:r w:rsidR="00C84DB7" w:rsidRPr="00761ACA">
          <w:rPr>
            <w:rFonts w:ascii="Times New Roman" w:hAnsi="Times New Roman"/>
            <w:spacing w:val="2"/>
          </w:rPr>
          <w:t>-</w:t>
        </w:r>
        <w:r w:rsidR="00C84DB7" w:rsidRPr="00761ACA">
          <w:rPr>
            <w:rFonts w:ascii="Times New Roman" w:hAnsi="Times New Roman"/>
            <w:b/>
            <w:bCs/>
            <w:spacing w:val="2"/>
          </w:rPr>
          <w:t>10</w:t>
        </w:r>
        <w:r w:rsidR="00C84DB7" w:rsidRPr="00761ACA">
          <w:rPr>
            <w:rFonts w:ascii="Times New Roman" w:hAnsi="Times New Roman"/>
            <w:spacing w:val="2"/>
          </w:rPr>
          <w:t>. Санитарно-эпидемиологические требования к условиям проживания в жилых зданиях и помещениях. </w:t>
        </w:r>
        <w:r w:rsidR="00C84DB7" w:rsidRPr="00761ACA">
          <w:rPr>
            <w:rFonts w:ascii="Times New Roman" w:hAnsi="Times New Roman"/>
            <w:b/>
            <w:bCs/>
            <w:spacing w:val="2"/>
          </w:rPr>
          <w:t>Санитарно</w:t>
        </w:r>
        <w:r w:rsidR="00C84DB7" w:rsidRPr="00761ACA">
          <w:rPr>
            <w:rFonts w:ascii="Times New Roman" w:hAnsi="Times New Roman"/>
            <w:spacing w:val="2"/>
          </w:rPr>
          <w:t>-</w:t>
        </w:r>
        <w:r w:rsidR="00C84DB7" w:rsidRPr="00761ACA">
          <w:rPr>
            <w:rFonts w:ascii="Times New Roman" w:hAnsi="Times New Roman"/>
            <w:b/>
            <w:bCs/>
            <w:spacing w:val="2"/>
          </w:rPr>
          <w:t>эпидемиологические</w:t>
        </w:r>
        <w:r w:rsidR="00C84DB7" w:rsidRPr="00761ACA">
          <w:rPr>
            <w:rFonts w:ascii="Times New Roman" w:hAnsi="Times New Roman"/>
            <w:spacing w:val="2"/>
          </w:rPr>
          <w:t> </w:t>
        </w:r>
        <w:r w:rsidR="00C84DB7" w:rsidRPr="00761ACA">
          <w:rPr>
            <w:rFonts w:ascii="Times New Roman" w:hAnsi="Times New Roman"/>
            <w:b/>
            <w:bCs/>
            <w:spacing w:val="2"/>
          </w:rPr>
          <w:t>правила</w:t>
        </w:r>
        <w:r w:rsidR="00C84DB7" w:rsidRPr="00761ACA">
          <w:rPr>
            <w:rFonts w:ascii="Times New Roman" w:hAnsi="Times New Roman"/>
            <w:spacing w:val="2"/>
          </w:rPr>
          <w:t> и </w:t>
        </w:r>
        <w:r w:rsidR="00C84DB7" w:rsidRPr="00761ACA">
          <w:rPr>
            <w:rFonts w:ascii="Times New Roman" w:hAnsi="Times New Roman"/>
            <w:b/>
            <w:bCs/>
            <w:spacing w:val="2"/>
          </w:rPr>
          <w:t>нормативы</w:t>
        </w:r>
        <w:r w:rsidR="00C84DB7" w:rsidRPr="00761ACA">
          <w:rPr>
            <w:rFonts w:ascii="Times New Roman" w:hAnsi="Times New Roman"/>
            <w:spacing w:val="2"/>
          </w:rPr>
          <w:t>") (Зарегистрировано в Минюсте России 15.07.2010 N 17833)</w:t>
        </w:r>
      </w:hyperlink>
      <w:r w:rsidR="00C84DB7" w:rsidRPr="00761ACA">
        <w:rPr>
          <w:rFonts w:ascii="Times New Roman" w:hAnsi="Times New Roman"/>
          <w:spacing w:val="2"/>
        </w:rPr>
        <w:t xml:space="preserve"> (утв. Постановление Главного государственного санитарного врача РФ от 10.06.2010 N 64)</w:t>
      </w:r>
    </w:p>
    <w:p w:rsidR="00C84DB7" w:rsidRPr="00761ACA" w:rsidRDefault="00C84DB7" w:rsidP="00C84DB7">
      <w:pPr>
        <w:shd w:val="clear" w:color="auto" w:fill="FFFFFF"/>
        <w:spacing w:after="0" w:line="240" w:lineRule="auto"/>
        <w:jc w:val="both"/>
        <w:rPr>
          <w:rFonts w:ascii="Times New Roman" w:hAnsi="Times New Roman"/>
          <w:sz w:val="8"/>
          <w:szCs w:val="8"/>
        </w:rPr>
      </w:pPr>
    </w:p>
    <w:p w:rsidR="00C84DB7" w:rsidRPr="00761ACA" w:rsidRDefault="00C1444F" w:rsidP="00C84DB7">
      <w:pPr>
        <w:shd w:val="clear" w:color="auto" w:fill="FFFFFF"/>
        <w:spacing w:after="0" w:line="240" w:lineRule="auto"/>
        <w:jc w:val="both"/>
        <w:rPr>
          <w:rFonts w:ascii="Times New Roman" w:hAnsi="Times New Roman"/>
        </w:rPr>
      </w:pPr>
      <w:hyperlink r:id="rId144" w:tgtFrame="_blank" w:history="1">
        <w:r w:rsidR="00C84DB7" w:rsidRPr="00761ACA">
          <w:rPr>
            <w:rStyle w:val="b"/>
            <w:rFonts w:ascii="Times New Roman" w:hAnsi="Times New Roman"/>
            <w:b/>
            <w:bCs/>
            <w:spacing w:val="2"/>
            <w:shd w:val="clear" w:color="auto" w:fill="FFFFFF"/>
          </w:rPr>
          <w:t>СанПиН</w:t>
        </w:r>
        <w:r w:rsidR="00C84DB7" w:rsidRPr="00761ACA">
          <w:rPr>
            <w:rStyle w:val="blk"/>
            <w:rFonts w:ascii="Times New Roman" w:hAnsi="Times New Roman"/>
            <w:spacing w:val="2"/>
            <w:shd w:val="clear" w:color="auto" w:fill="FFFFFF"/>
          </w:rPr>
          <w:t> </w:t>
        </w:r>
        <w:r w:rsidR="00C84DB7" w:rsidRPr="00761ACA">
          <w:rPr>
            <w:rStyle w:val="b"/>
            <w:rFonts w:ascii="Times New Roman" w:hAnsi="Times New Roman"/>
            <w:b/>
            <w:bCs/>
            <w:spacing w:val="2"/>
            <w:shd w:val="clear" w:color="auto" w:fill="FFFFFF"/>
          </w:rPr>
          <w:t>2</w:t>
        </w:r>
        <w:r w:rsidR="00C84DB7" w:rsidRPr="00761ACA">
          <w:rPr>
            <w:rStyle w:val="blk"/>
            <w:rFonts w:ascii="Times New Roman" w:hAnsi="Times New Roman"/>
            <w:spacing w:val="2"/>
            <w:shd w:val="clear" w:color="auto" w:fill="FFFFFF"/>
          </w:rPr>
          <w:t>.</w:t>
        </w:r>
        <w:r w:rsidR="00C84DB7" w:rsidRPr="00761ACA">
          <w:rPr>
            <w:rStyle w:val="b"/>
            <w:rFonts w:ascii="Times New Roman" w:hAnsi="Times New Roman"/>
            <w:b/>
            <w:bCs/>
            <w:spacing w:val="2"/>
            <w:shd w:val="clear" w:color="auto" w:fill="FFFFFF"/>
          </w:rPr>
          <w:t>1</w:t>
        </w:r>
        <w:r w:rsidR="00C84DB7" w:rsidRPr="00761ACA">
          <w:rPr>
            <w:rStyle w:val="blk"/>
            <w:rFonts w:ascii="Times New Roman" w:hAnsi="Times New Roman"/>
            <w:spacing w:val="2"/>
            <w:shd w:val="clear" w:color="auto" w:fill="FFFFFF"/>
          </w:rPr>
          <w:t>.</w:t>
        </w:r>
        <w:r w:rsidR="00C84DB7" w:rsidRPr="00761ACA">
          <w:rPr>
            <w:rStyle w:val="b"/>
            <w:rFonts w:ascii="Times New Roman" w:hAnsi="Times New Roman"/>
            <w:b/>
            <w:bCs/>
            <w:spacing w:val="2"/>
            <w:shd w:val="clear" w:color="auto" w:fill="FFFFFF"/>
          </w:rPr>
          <w:t>3</w:t>
        </w:r>
        <w:r w:rsidR="00C84DB7" w:rsidRPr="00761ACA">
          <w:rPr>
            <w:rStyle w:val="blk"/>
            <w:rFonts w:ascii="Times New Roman" w:hAnsi="Times New Roman"/>
            <w:spacing w:val="2"/>
            <w:shd w:val="clear" w:color="auto" w:fill="FFFFFF"/>
          </w:rPr>
          <w:t>.</w:t>
        </w:r>
        <w:r w:rsidR="00C84DB7" w:rsidRPr="00761ACA">
          <w:rPr>
            <w:rStyle w:val="b"/>
            <w:rFonts w:ascii="Times New Roman" w:hAnsi="Times New Roman"/>
            <w:b/>
            <w:bCs/>
            <w:spacing w:val="2"/>
            <w:shd w:val="clear" w:color="auto" w:fill="FFFFFF"/>
          </w:rPr>
          <w:t>2630</w:t>
        </w:r>
        <w:r w:rsidR="00C84DB7" w:rsidRPr="00761ACA">
          <w:rPr>
            <w:rStyle w:val="blk"/>
            <w:rFonts w:ascii="Times New Roman" w:hAnsi="Times New Roman"/>
            <w:spacing w:val="2"/>
            <w:shd w:val="clear" w:color="auto" w:fill="FFFFFF"/>
          </w:rPr>
          <w:t>-</w:t>
        </w:r>
        <w:r w:rsidR="00C84DB7" w:rsidRPr="00761ACA">
          <w:rPr>
            <w:rStyle w:val="b"/>
            <w:rFonts w:ascii="Times New Roman" w:hAnsi="Times New Roman"/>
            <w:b/>
            <w:bCs/>
            <w:spacing w:val="2"/>
            <w:shd w:val="clear" w:color="auto" w:fill="FFFFFF"/>
          </w:rPr>
          <w:t>10</w:t>
        </w:r>
        <w:r w:rsidR="00C84DB7" w:rsidRPr="00761ACA">
          <w:rPr>
            <w:rStyle w:val="blk"/>
            <w:rFonts w:ascii="Times New Roman" w:hAnsi="Times New Roman"/>
            <w:spacing w:val="2"/>
            <w:shd w:val="clear" w:color="auto" w:fill="FFFFFF"/>
          </w:rPr>
          <w:t> "Санитарно-эпидемиологические требования к организациям, осуществляющим медицинскую деятельность" (Зарегистрировано в Минюсте России 09.08.2010 N 18094)</w:t>
        </w:r>
      </w:hyperlink>
      <w:r w:rsidR="00C84DB7" w:rsidRPr="00761ACA">
        <w:rPr>
          <w:rFonts w:ascii="Times New Roman" w:hAnsi="Times New Roman"/>
        </w:rPr>
        <w:t xml:space="preserve"> (утв. Постановление Главного государственного санитарного врача РФ от 18.05.2010 N 58)</w:t>
      </w:r>
    </w:p>
    <w:p w:rsidR="00C84DB7" w:rsidRPr="00761ACA" w:rsidRDefault="00C84DB7" w:rsidP="00C84DB7">
      <w:pPr>
        <w:shd w:val="clear" w:color="auto" w:fill="FFFFFF"/>
        <w:spacing w:after="0" w:line="240" w:lineRule="auto"/>
        <w:jc w:val="both"/>
        <w:rPr>
          <w:rFonts w:ascii="Times New Roman" w:hAnsi="Times New Roman"/>
          <w:spacing w:val="2"/>
          <w:sz w:val="8"/>
          <w:szCs w:val="8"/>
        </w:rPr>
      </w:pPr>
    </w:p>
    <w:p w:rsidR="00C84DB7" w:rsidRPr="00761ACA" w:rsidRDefault="00C1444F" w:rsidP="00C84DB7">
      <w:pPr>
        <w:shd w:val="clear" w:color="auto" w:fill="FFFFFF"/>
        <w:spacing w:after="0" w:line="240" w:lineRule="auto"/>
        <w:jc w:val="both"/>
        <w:rPr>
          <w:rFonts w:ascii="Times New Roman" w:hAnsi="Times New Roman"/>
          <w:spacing w:val="2"/>
        </w:rPr>
      </w:pPr>
      <w:hyperlink r:id="rId145" w:tgtFrame="_blank" w:history="1">
        <w:r w:rsidR="00C84DB7" w:rsidRPr="00761ACA">
          <w:rPr>
            <w:rFonts w:ascii="Times New Roman" w:hAnsi="Times New Roman"/>
            <w:spacing w:val="2"/>
          </w:rPr>
          <w:t xml:space="preserve"> "</w:t>
        </w:r>
        <w:r w:rsidR="00C84DB7" w:rsidRPr="00761ACA">
          <w:rPr>
            <w:rFonts w:ascii="Times New Roman" w:hAnsi="Times New Roman"/>
            <w:b/>
            <w:bCs/>
            <w:spacing w:val="2"/>
          </w:rPr>
          <w:t>СанПиН</w:t>
        </w:r>
        <w:r w:rsidR="00C84DB7" w:rsidRPr="00761ACA">
          <w:rPr>
            <w:rFonts w:ascii="Times New Roman" w:hAnsi="Times New Roman"/>
            <w:spacing w:val="2"/>
          </w:rPr>
          <w:t> </w:t>
        </w:r>
        <w:r w:rsidR="00C84DB7" w:rsidRPr="00761ACA">
          <w:rPr>
            <w:rFonts w:ascii="Times New Roman" w:hAnsi="Times New Roman"/>
            <w:b/>
            <w:bCs/>
            <w:spacing w:val="2"/>
          </w:rPr>
          <w:t>2</w:t>
        </w:r>
        <w:r w:rsidR="00C84DB7" w:rsidRPr="00761ACA">
          <w:rPr>
            <w:rFonts w:ascii="Times New Roman" w:hAnsi="Times New Roman"/>
            <w:spacing w:val="2"/>
          </w:rPr>
          <w:t>.</w:t>
        </w:r>
        <w:r w:rsidR="00C84DB7" w:rsidRPr="00761ACA">
          <w:rPr>
            <w:rFonts w:ascii="Times New Roman" w:hAnsi="Times New Roman"/>
            <w:b/>
            <w:bCs/>
            <w:spacing w:val="2"/>
          </w:rPr>
          <w:t>1</w:t>
        </w:r>
        <w:r w:rsidR="00C84DB7" w:rsidRPr="00761ACA">
          <w:rPr>
            <w:rFonts w:ascii="Times New Roman" w:hAnsi="Times New Roman"/>
            <w:spacing w:val="2"/>
          </w:rPr>
          <w:t>.</w:t>
        </w:r>
        <w:r w:rsidR="00C84DB7" w:rsidRPr="00761ACA">
          <w:rPr>
            <w:rFonts w:ascii="Times New Roman" w:hAnsi="Times New Roman"/>
            <w:b/>
            <w:bCs/>
            <w:spacing w:val="2"/>
          </w:rPr>
          <w:t>4</w:t>
        </w:r>
        <w:r w:rsidR="00C84DB7" w:rsidRPr="00761ACA">
          <w:rPr>
            <w:rFonts w:ascii="Times New Roman" w:hAnsi="Times New Roman"/>
            <w:spacing w:val="2"/>
          </w:rPr>
          <w:t>.</w:t>
        </w:r>
        <w:r w:rsidR="00C84DB7" w:rsidRPr="00761ACA">
          <w:rPr>
            <w:rFonts w:ascii="Times New Roman" w:hAnsi="Times New Roman"/>
            <w:b/>
            <w:bCs/>
            <w:spacing w:val="2"/>
          </w:rPr>
          <w:t>1074</w:t>
        </w:r>
        <w:r w:rsidR="00C84DB7" w:rsidRPr="00761ACA">
          <w:rPr>
            <w:rFonts w:ascii="Times New Roman" w:hAnsi="Times New Roman"/>
            <w:spacing w:val="2"/>
          </w:rPr>
          <w:t>-</w:t>
        </w:r>
        <w:r w:rsidR="00C84DB7" w:rsidRPr="00761ACA">
          <w:rPr>
            <w:rFonts w:ascii="Times New Roman" w:hAnsi="Times New Roman"/>
            <w:b/>
            <w:bCs/>
            <w:spacing w:val="2"/>
          </w:rPr>
          <w:t>01</w:t>
        </w:r>
        <w:r w:rsidR="00C84DB7" w:rsidRPr="00761ACA">
          <w:rPr>
            <w:rFonts w:ascii="Times New Roman" w:hAnsi="Times New Roman"/>
            <w:spacing w:val="2"/>
          </w:rPr>
          <w:t>. </w:t>
        </w:r>
        <w:r w:rsidR="00C84DB7" w:rsidRPr="00761ACA">
          <w:rPr>
            <w:rFonts w:ascii="Times New Roman" w:hAnsi="Times New Roman"/>
            <w:b/>
            <w:bCs/>
            <w:spacing w:val="2"/>
          </w:rPr>
          <w:t>2</w:t>
        </w:r>
        <w:r w:rsidR="00C84DB7" w:rsidRPr="00761ACA">
          <w:rPr>
            <w:rFonts w:ascii="Times New Roman" w:hAnsi="Times New Roman"/>
            <w:spacing w:val="2"/>
          </w:rPr>
          <w:t>.</w:t>
        </w:r>
        <w:r w:rsidR="00C84DB7" w:rsidRPr="00761ACA">
          <w:rPr>
            <w:rFonts w:ascii="Times New Roman" w:hAnsi="Times New Roman"/>
            <w:b/>
            <w:bCs/>
            <w:spacing w:val="2"/>
          </w:rPr>
          <w:t>1</w:t>
        </w:r>
        <w:r w:rsidR="00C84DB7" w:rsidRPr="00761ACA">
          <w:rPr>
            <w:rFonts w:ascii="Times New Roman" w:hAnsi="Times New Roman"/>
            <w:spacing w:val="2"/>
          </w:rPr>
          <w:t>.</w:t>
        </w:r>
        <w:r w:rsidR="00C84DB7" w:rsidRPr="00761ACA">
          <w:rPr>
            <w:rFonts w:ascii="Times New Roman" w:hAnsi="Times New Roman"/>
            <w:b/>
            <w:bCs/>
            <w:spacing w:val="2"/>
          </w:rPr>
          <w:t>4</w:t>
        </w:r>
        <w:r w:rsidR="00C84DB7" w:rsidRPr="00761ACA">
          <w:rPr>
            <w:rFonts w:ascii="Times New Roman" w:hAnsi="Times New Roman"/>
            <w:spacing w:val="2"/>
          </w:rPr>
          <w:t>.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w:t>
        </w:r>
        <w:r w:rsidR="00C84DB7" w:rsidRPr="00761ACA">
          <w:rPr>
            <w:rFonts w:ascii="Times New Roman" w:hAnsi="Times New Roman"/>
            <w:b/>
            <w:bCs/>
            <w:spacing w:val="2"/>
          </w:rPr>
          <w:t>Санитарно</w:t>
        </w:r>
        <w:r w:rsidR="00C84DB7" w:rsidRPr="00761ACA">
          <w:rPr>
            <w:rFonts w:ascii="Times New Roman" w:hAnsi="Times New Roman"/>
            <w:spacing w:val="2"/>
          </w:rPr>
          <w:t>-</w:t>
        </w:r>
        <w:r w:rsidR="00C84DB7" w:rsidRPr="00761ACA">
          <w:rPr>
            <w:rFonts w:ascii="Times New Roman" w:hAnsi="Times New Roman"/>
            <w:b/>
            <w:bCs/>
            <w:spacing w:val="2"/>
          </w:rPr>
          <w:t>эпидемиологические</w:t>
        </w:r>
        <w:r w:rsidR="00C84DB7" w:rsidRPr="00761ACA">
          <w:rPr>
            <w:rFonts w:ascii="Times New Roman" w:hAnsi="Times New Roman"/>
            <w:spacing w:val="2"/>
          </w:rPr>
          <w:t> </w:t>
        </w:r>
        <w:r w:rsidR="00C84DB7" w:rsidRPr="00761ACA">
          <w:rPr>
            <w:rFonts w:ascii="Times New Roman" w:hAnsi="Times New Roman"/>
            <w:b/>
            <w:bCs/>
            <w:spacing w:val="2"/>
          </w:rPr>
          <w:t>правила</w:t>
        </w:r>
        <w:r w:rsidR="00C84DB7" w:rsidRPr="00761ACA">
          <w:rPr>
            <w:rFonts w:ascii="Times New Roman" w:hAnsi="Times New Roman"/>
            <w:spacing w:val="2"/>
          </w:rPr>
          <w:t> и </w:t>
        </w:r>
        <w:r w:rsidR="00C84DB7" w:rsidRPr="00761ACA">
          <w:rPr>
            <w:rFonts w:ascii="Times New Roman" w:hAnsi="Times New Roman"/>
            <w:b/>
            <w:bCs/>
            <w:spacing w:val="2"/>
          </w:rPr>
          <w:t>нормативы</w:t>
        </w:r>
        <w:r w:rsidR="00C84DB7" w:rsidRPr="00761ACA">
          <w:rPr>
            <w:rFonts w:ascii="Times New Roman" w:hAnsi="Times New Roman"/>
            <w:spacing w:val="2"/>
          </w:rPr>
          <w:t>") (Зарегистрировано в Минюсте России 31.10.2001 N 3011)</w:t>
        </w:r>
      </w:hyperlink>
      <w:r w:rsidR="00C84DB7" w:rsidRPr="00761ACA">
        <w:rPr>
          <w:rFonts w:ascii="Times New Roman" w:hAnsi="Times New Roman"/>
          <w:spacing w:val="2"/>
        </w:rPr>
        <w:t>(утв. Постановление Главного государственного санитарного врача РФ от 26.09.2001 N 24 (ред. от 28.06.2010)</w:t>
      </w:r>
    </w:p>
    <w:p w:rsidR="00C84DB7" w:rsidRPr="00761ACA" w:rsidRDefault="00C84DB7" w:rsidP="00C84DB7">
      <w:pPr>
        <w:shd w:val="clear" w:color="auto" w:fill="FFFFFF"/>
        <w:spacing w:after="0" w:line="240" w:lineRule="auto"/>
        <w:jc w:val="both"/>
        <w:rPr>
          <w:rFonts w:ascii="Times New Roman" w:hAnsi="Times New Roman"/>
          <w:spacing w:val="2"/>
          <w:sz w:val="8"/>
          <w:szCs w:val="8"/>
        </w:rPr>
      </w:pPr>
    </w:p>
    <w:p w:rsidR="00C84DB7" w:rsidRPr="00761ACA" w:rsidRDefault="00C1444F" w:rsidP="00C84DB7">
      <w:pPr>
        <w:shd w:val="clear" w:color="auto" w:fill="FFFFFF"/>
        <w:spacing w:after="0" w:line="240" w:lineRule="auto"/>
        <w:jc w:val="both"/>
        <w:rPr>
          <w:rFonts w:ascii="Times New Roman" w:hAnsi="Times New Roman"/>
          <w:spacing w:val="2"/>
        </w:rPr>
      </w:pPr>
      <w:hyperlink r:id="rId146" w:tgtFrame="_blank" w:history="1">
        <w:r w:rsidR="00C84DB7" w:rsidRPr="00761ACA">
          <w:rPr>
            <w:rFonts w:ascii="Times New Roman" w:hAnsi="Times New Roman"/>
            <w:spacing w:val="2"/>
          </w:rPr>
          <w:t xml:space="preserve"> "</w:t>
        </w:r>
        <w:r w:rsidR="00C84DB7" w:rsidRPr="00761ACA">
          <w:rPr>
            <w:rFonts w:ascii="Times New Roman" w:hAnsi="Times New Roman"/>
            <w:b/>
            <w:bCs/>
            <w:spacing w:val="2"/>
          </w:rPr>
          <w:t>СанПиН</w:t>
        </w:r>
        <w:r w:rsidR="00C84DB7" w:rsidRPr="00761ACA">
          <w:rPr>
            <w:rFonts w:ascii="Times New Roman" w:hAnsi="Times New Roman"/>
            <w:spacing w:val="2"/>
          </w:rPr>
          <w:t> </w:t>
        </w:r>
        <w:r w:rsidR="00C84DB7" w:rsidRPr="00761ACA">
          <w:rPr>
            <w:rFonts w:ascii="Times New Roman" w:hAnsi="Times New Roman"/>
            <w:b/>
            <w:bCs/>
            <w:spacing w:val="2"/>
          </w:rPr>
          <w:t>2</w:t>
        </w:r>
        <w:r w:rsidR="00C84DB7" w:rsidRPr="00761ACA">
          <w:rPr>
            <w:rFonts w:ascii="Times New Roman" w:hAnsi="Times New Roman"/>
            <w:spacing w:val="2"/>
          </w:rPr>
          <w:t>.</w:t>
        </w:r>
        <w:r w:rsidR="00C84DB7" w:rsidRPr="00761ACA">
          <w:rPr>
            <w:rFonts w:ascii="Times New Roman" w:hAnsi="Times New Roman"/>
            <w:b/>
            <w:bCs/>
            <w:spacing w:val="2"/>
          </w:rPr>
          <w:t>1</w:t>
        </w:r>
        <w:r w:rsidR="00C84DB7" w:rsidRPr="00761ACA">
          <w:rPr>
            <w:rFonts w:ascii="Times New Roman" w:hAnsi="Times New Roman"/>
            <w:spacing w:val="2"/>
          </w:rPr>
          <w:t>.</w:t>
        </w:r>
        <w:r w:rsidR="00C84DB7" w:rsidRPr="00761ACA">
          <w:rPr>
            <w:rFonts w:ascii="Times New Roman" w:hAnsi="Times New Roman"/>
            <w:b/>
            <w:bCs/>
            <w:spacing w:val="2"/>
          </w:rPr>
          <w:t>4</w:t>
        </w:r>
        <w:r w:rsidR="00C84DB7" w:rsidRPr="00761ACA">
          <w:rPr>
            <w:rFonts w:ascii="Times New Roman" w:hAnsi="Times New Roman"/>
            <w:spacing w:val="2"/>
          </w:rPr>
          <w:t>.</w:t>
        </w:r>
        <w:r w:rsidR="00C84DB7" w:rsidRPr="00761ACA">
          <w:rPr>
            <w:rFonts w:ascii="Times New Roman" w:hAnsi="Times New Roman"/>
            <w:b/>
            <w:bCs/>
            <w:spacing w:val="2"/>
          </w:rPr>
          <w:t>1110</w:t>
        </w:r>
        <w:r w:rsidR="00C84DB7" w:rsidRPr="00761ACA">
          <w:rPr>
            <w:rFonts w:ascii="Times New Roman" w:hAnsi="Times New Roman"/>
            <w:spacing w:val="2"/>
          </w:rPr>
          <w:t>-</w:t>
        </w:r>
        <w:r w:rsidR="00C84DB7" w:rsidRPr="00761ACA">
          <w:rPr>
            <w:rFonts w:ascii="Times New Roman" w:hAnsi="Times New Roman"/>
            <w:b/>
            <w:bCs/>
            <w:spacing w:val="2"/>
          </w:rPr>
          <w:t>02</w:t>
        </w:r>
        <w:r w:rsidR="00C84DB7" w:rsidRPr="00761ACA">
          <w:rPr>
            <w:rFonts w:ascii="Times New Roman" w:hAnsi="Times New Roman"/>
            <w:spacing w:val="2"/>
          </w:rPr>
          <w:t>. </w:t>
        </w:r>
        <w:r w:rsidR="00C84DB7" w:rsidRPr="00761ACA">
          <w:rPr>
            <w:rFonts w:ascii="Times New Roman" w:hAnsi="Times New Roman"/>
            <w:b/>
            <w:bCs/>
            <w:spacing w:val="2"/>
          </w:rPr>
          <w:t>2</w:t>
        </w:r>
        <w:r w:rsidR="00C84DB7" w:rsidRPr="00761ACA">
          <w:rPr>
            <w:rFonts w:ascii="Times New Roman" w:hAnsi="Times New Roman"/>
            <w:spacing w:val="2"/>
          </w:rPr>
          <w:t>.</w:t>
        </w:r>
        <w:r w:rsidR="00C84DB7" w:rsidRPr="00761ACA">
          <w:rPr>
            <w:rFonts w:ascii="Times New Roman" w:hAnsi="Times New Roman"/>
            <w:b/>
            <w:bCs/>
            <w:spacing w:val="2"/>
          </w:rPr>
          <w:t>1</w:t>
        </w:r>
        <w:r w:rsidR="00C84DB7" w:rsidRPr="00761ACA">
          <w:rPr>
            <w:rFonts w:ascii="Times New Roman" w:hAnsi="Times New Roman"/>
            <w:spacing w:val="2"/>
          </w:rPr>
          <w:t>.</w:t>
        </w:r>
        <w:r w:rsidR="00C84DB7" w:rsidRPr="00761ACA">
          <w:rPr>
            <w:rFonts w:ascii="Times New Roman" w:hAnsi="Times New Roman"/>
            <w:b/>
            <w:bCs/>
            <w:spacing w:val="2"/>
          </w:rPr>
          <w:t>4</w:t>
        </w:r>
        <w:r w:rsidR="00C84DB7" w:rsidRPr="00761ACA">
          <w:rPr>
            <w:rFonts w:ascii="Times New Roman" w:hAnsi="Times New Roman"/>
            <w:spacing w:val="2"/>
          </w:rPr>
          <w:t>.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 утв. Главным государственным санитарным врачом РФ 26.02.2002) (Зарегистрировано в Минюсте РФ 24.04.2002 N 3399)</w:t>
        </w:r>
      </w:hyperlink>
    </w:p>
    <w:p w:rsidR="00C84DB7" w:rsidRPr="00761ACA" w:rsidRDefault="00C84DB7" w:rsidP="00C84DB7">
      <w:pPr>
        <w:shd w:val="clear" w:color="auto" w:fill="FFFFFF"/>
        <w:spacing w:after="0" w:line="240" w:lineRule="auto"/>
        <w:jc w:val="both"/>
        <w:rPr>
          <w:rFonts w:ascii="Times New Roman" w:hAnsi="Times New Roman"/>
          <w:spacing w:val="2"/>
          <w:sz w:val="8"/>
          <w:szCs w:val="8"/>
        </w:rPr>
      </w:pPr>
    </w:p>
    <w:p w:rsidR="00C84DB7" w:rsidRPr="00761ACA" w:rsidRDefault="00C1444F" w:rsidP="00C84DB7">
      <w:pPr>
        <w:shd w:val="clear" w:color="auto" w:fill="FFFFFF"/>
        <w:spacing w:after="0" w:line="240" w:lineRule="auto"/>
        <w:jc w:val="both"/>
        <w:rPr>
          <w:rFonts w:ascii="Times New Roman" w:hAnsi="Times New Roman"/>
          <w:spacing w:val="2"/>
        </w:rPr>
      </w:pPr>
      <w:hyperlink r:id="rId147" w:tgtFrame="_blank" w:history="1">
        <w:r w:rsidR="00C84DB7" w:rsidRPr="00761ACA">
          <w:rPr>
            <w:rFonts w:ascii="Times New Roman" w:hAnsi="Times New Roman"/>
            <w:spacing w:val="2"/>
          </w:rPr>
          <w:t xml:space="preserve"> "</w:t>
        </w:r>
        <w:r w:rsidR="00C84DB7" w:rsidRPr="00761ACA">
          <w:rPr>
            <w:rFonts w:ascii="Times New Roman" w:hAnsi="Times New Roman"/>
            <w:b/>
            <w:bCs/>
            <w:spacing w:val="2"/>
          </w:rPr>
          <w:t>СанПиН</w:t>
        </w:r>
        <w:r w:rsidR="00C84DB7" w:rsidRPr="00761ACA">
          <w:rPr>
            <w:rFonts w:ascii="Times New Roman" w:hAnsi="Times New Roman"/>
            <w:spacing w:val="2"/>
          </w:rPr>
          <w:t> </w:t>
        </w:r>
        <w:r w:rsidR="00C84DB7" w:rsidRPr="00761ACA">
          <w:rPr>
            <w:rFonts w:ascii="Times New Roman" w:hAnsi="Times New Roman"/>
            <w:b/>
            <w:bCs/>
            <w:spacing w:val="2"/>
          </w:rPr>
          <w:t>2</w:t>
        </w:r>
        <w:r w:rsidR="00C84DB7" w:rsidRPr="00761ACA">
          <w:rPr>
            <w:rFonts w:ascii="Times New Roman" w:hAnsi="Times New Roman"/>
            <w:spacing w:val="2"/>
          </w:rPr>
          <w:t>.</w:t>
        </w:r>
        <w:r w:rsidR="00C84DB7" w:rsidRPr="00761ACA">
          <w:rPr>
            <w:rFonts w:ascii="Times New Roman" w:hAnsi="Times New Roman"/>
            <w:b/>
            <w:bCs/>
            <w:spacing w:val="2"/>
          </w:rPr>
          <w:t>1</w:t>
        </w:r>
        <w:r w:rsidR="00C84DB7" w:rsidRPr="00761ACA">
          <w:rPr>
            <w:rFonts w:ascii="Times New Roman" w:hAnsi="Times New Roman"/>
            <w:spacing w:val="2"/>
          </w:rPr>
          <w:t>.</w:t>
        </w:r>
        <w:r w:rsidR="00C84DB7" w:rsidRPr="00761ACA">
          <w:rPr>
            <w:rFonts w:ascii="Times New Roman" w:hAnsi="Times New Roman"/>
            <w:b/>
            <w:bCs/>
            <w:spacing w:val="2"/>
          </w:rPr>
          <w:t>4</w:t>
        </w:r>
        <w:r w:rsidR="00C84DB7" w:rsidRPr="00761ACA">
          <w:rPr>
            <w:rFonts w:ascii="Times New Roman" w:hAnsi="Times New Roman"/>
            <w:spacing w:val="2"/>
          </w:rPr>
          <w:t>.</w:t>
        </w:r>
        <w:r w:rsidR="00C84DB7" w:rsidRPr="00761ACA">
          <w:rPr>
            <w:rFonts w:ascii="Times New Roman" w:hAnsi="Times New Roman"/>
            <w:b/>
            <w:bCs/>
            <w:spacing w:val="2"/>
          </w:rPr>
          <w:t>1175</w:t>
        </w:r>
        <w:r w:rsidR="00C84DB7" w:rsidRPr="00761ACA">
          <w:rPr>
            <w:rFonts w:ascii="Times New Roman" w:hAnsi="Times New Roman"/>
            <w:spacing w:val="2"/>
          </w:rPr>
          <w:t>-</w:t>
        </w:r>
        <w:r w:rsidR="00C84DB7" w:rsidRPr="00761ACA">
          <w:rPr>
            <w:rFonts w:ascii="Times New Roman" w:hAnsi="Times New Roman"/>
            <w:b/>
            <w:bCs/>
            <w:spacing w:val="2"/>
          </w:rPr>
          <w:t>02</w:t>
        </w:r>
        <w:r w:rsidR="00C84DB7" w:rsidRPr="00761ACA">
          <w:rPr>
            <w:rFonts w:ascii="Times New Roman" w:hAnsi="Times New Roman"/>
            <w:spacing w:val="2"/>
          </w:rPr>
          <w:t>. </w:t>
        </w:r>
        <w:r w:rsidR="00C84DB7" w:rsidRPr="00761ACA">
          <w:rPr>
            <w:rFonts w:ascii="Times New Roman" w:hAnsi="Times New Roman"/>
            <w:b/>
            <w:bCs/>
            <w:spacing w:val="2"/>
          </w:rPr>
          <w:t>2</w:t>
        </w:r>
        <w:r w:rsidR="00C84DB7" w:rsidRPr="00761ACA">
          <w:rPr>
            <w:rFonts w:ascii="Times New Roman" w:hAnsi="Times New Roman"/>
            <w:spacing w:val="2"/>
          </w:rPr>
          <w:t>.</w:t>
        </w:r>
        <w:r w:rsidR="00C84DB7" w:rsidRPr="00761ACA">
          <w:rPr>
            <w:rFonts w:ascii="Times New Roman" w:hAnsi="Times New Roman"/>
            <w:b/>
            <w:bCs/>
            <w:spacing w:val="2"/>
          </w:rPr>
          <w:t>1</w:t>
        </w:r>
        <w:r w:rsidR="00C84DB7" w:rsidRPr="00761ACA">
          <w:rPr>
            <w:rFonts w:ascii="Times New Roman" w:hAnsi="Times New Roman"/>
            <w:spacing w:val="2"/>
          </w:rPr>
          <w:t>.</w:t>
        </w:r>
        <w:r w:rsidR="00C84DB7" w:rsidRPr="00761ACA">
          <w:rPr>
            <w:rFonts w:ascii="Times New Roman" w:hAnsi="Times New Roman"/>
            <w:b/>
            <w:bCs/>
            <w:spacing w:val="2"/>
          </w:rPr>
          <w:t>4</w:t>
        </w:r>
        <w:r w:rsidR="00C84DB7" w:rsidRPr="00761ACA">
          <w:rPr>
            <w:rFonts w:ascii="Times New Roman" w:hAnsi="Times New Roman"/>
            <w:spacing w:val="2"/>
          </w:rPr>
          <w:t>. Питьевая вода и водоснабжение населенных мест. Гигиенические требования к качеству воды нецентрализованного водоснабжения. Санитарная охрана источников. </w:t>
        </w:r>
        <w:r w:rsidR="00C84DB7" w:rsidRPr="00761ACA">
          <w:rPr>
            <w:rFonts w:ascii="Times New Roman" w:hAnsi="Times New Roman"/>
            <w:b/>
            <w:bCs/>
            <w:spacing w:val="2"/>
          </w:rPr>
          <w:t>Санитарно</w:t>
        </w:r>
        <w:r w:rsidR="00C84DB7" w:rsidRPr="00761ACA">
          <w:rPr>
            <w:rFonts w:ascii="Times New Roman" w:hAnsi="Times New Roman"/>
            <w:spacing w:val="2"/>
          </w:rPr>
          <w:t>-</w:t>
        </w:r>
        <w:r w:rsidR="00C84DB7" w:rsidRPr="00761ACA">
          <w:rPr>
            <w:rFonts w:ascii="Times New Roman" w:hAnsi="Times New Roman"/>
            <w:b/>
            <w:bCs/>
            <w:spacing w:val="2"/>
          </w:rPr>
          <w:t>эпидемиологические</w:t>
        </w:r>
        <w:r w:rsidR="00C84DB7" w:rsidRPr="00761ACA">
          <w:rPr>
            <w:rFonts w:ascii="Times New Roman" w:hAnsi="Times New Roman"/>
            <w:spacing w:val="2"/>
          </w:rPr>
          <w:t> </w:t>
        </w:r>
        <w:r w:rsidR="00C84DB7" w:rsidRPr="00761ACA">
          <w:rPr>
            <w:rFonts w:ascii="Times New Roman" w:hAnsi="Times New Roman"/>
            <w:b/>
            <w:bCs/>
            <w:spacing w:val="2"/>
          </w:rPr>
          <w:t>правила</w:t>
        </w:r>
        <w:r w:rsidR="00C84DB7" w:rsidRPr="00761ACA">
          <w:rPr>
            <w:rFonts w:ascii="Times New Roman" w:hAnsi="Times New Roman"/>
            <w:spacing w:val="2"/>
          </w:rPr>
          <w:t> и </w:t>
        </w:r>
        <w:r w:rsidR="00C84DB7" w:rsidRPr="00761ACA">
          <w:rPr>
            <w:rFonts w:ascii="Times New Roman" w:hAnsi="Times New Roman"/>
            <w:b/>
            <w:bCs/>
            <w:spacing w:val="2"/>
          </w:rPr>
          <w:t>нормативы</w:t>
        </w:r>
        <w:r w:rsidR="00C84DB7" w:rsidRPr="00761ACA">
          <w:rPr>
            <w:rFonts w:ascii="Times New Roman" w:hAnsi="Times New Roman"/>
            <w:spacing w:val="2"/>
          </w:rPr>
          <w:t>", утв. Главным государственным санитарным врачом РФ 12.11.2002) (Зарегистрировано в Минюсте РФ 20.12.2002 N 4059)</w:t>
        </w:r>
      </w:hyperlink>
    </w:p>
    <w:p w:rsidR="00C84DB7" w:rsidRPr="00761ACA" w:rsidRDefault="00C84DB7" w:rsidP="00C84DB7">
      <w:pPr>
        <w:shd w:val="clear" w:color="auto" w:fill="FFFFFF"/>
        <w:spacing w:after="0" w:line="240" w:lineRule="auto"/>
        <w:jc w:val="both"/>
        <w:rPr>
          <w:rFonts w:ascii="Times New Roman" w:hAnsi="Times New Roman"/>
          <w:spacing w:val="2"/>
          <w:sz w:val="8"/>
          <w:szCs w:val="8"/>
        </w:rPr>
      </w:pPr>
    </w:p>
    <w:p w:rsidR="00C84DB7" w:rsidRPr="00761ACA" w:rsidRDefault="00C1444F" w:rsidP="00C84DB7">
      <w:pPr>
        <w:shd w:val="clear" w:color="auto" w:fill="FFFFFF"/>
        <w:spacing w:after="0" w:line="240" w:lineRule="auto"/>
        <w:jc w:val="both"/>
        <w:rPr>
          <w:rFonts w:ascii="Times New Roman" w:hAnsi="Times New Roman"/>
          <w:spacing w:val="2"/>
        </w:rPr>
      </w:pPr>
      <w:hyperlink r:id="rId148" w:tgtFrame="_blank" w:history="1">
        <w:r w:rsidR="00C84DB7" w:rsidRPr="00761ACA">
          <w:rPr>
            <w:rFonts w:ascii="Times New Roman" w:hAnsi="Times New Roman"/>
            <w:spacing w:val="2"/>
          </w:rPr>
          <w:t>"</w:t>
        </w:r>
        <w:r w:rsidR="00C84DB7" w:rsidRPr="00761ACA">
          <w:rPr>
            <w:rFonts w:ascii="Times New Roman" w:hAnsi="Times New Roman"/>
            <w:b/>
            <w:bCs/>
            <w:spacing w:val="2"/>
          </w:rPr>
          <w:t>СанПиН</w:t>
        </w:r>
        <w:r w:rsidR="00C84DB7" w:rsidRPr="00761ACA">
          <w:rPr>
            <w:rFonts w:ascii="Times New Roman" w:hAnsi="Times New Roman"/>
            <w:spacing w:val="2"/>
          </w:rPr>
          <w:t> </w:t>
        </w:r>
        <w:r w:rsidR="00C84DB7" w:rsidRPr="00761ACA">
          <w:rPr>
            <w:rFonts w:ascii="Times New Roman" w:hAnsi="Times New Roman"/>
            <w:b/>
            <w:bCs/>
            <w:spacing w:val="2"/>
          </w:rPr>
          <w:t>2</w:t>
        </w:r>
        <w:r w:rsidR="00C84DB7" w:rsidRPr="00761ACA">
          <w:rPr>
            <w:rFonts w:ascii="Times New Roman" w:hAnsi="Times New Roman"/>
            <w:spacing w:val="2"/>
          </w:rPr>
          <w:t>.</w:t>
        </w:r>
        <w:r w:rsidR="00C84DB7" w:rsidRPr="00761ACA">
          <w:rPr>
            <w:rFonts w:ascii="Times New Roman" w:hAnsi="Times New Roman"/>
            <w:b/>
            <w:bCs/>
            <w:spacing w:val="2"/>
          </w:rPr>
          <w:t>1</w:t>
        </w:r>
        <w:r w:rsidR="00C84DB7" w:rsidRPr="00761ACA">
          <w:rPr>
            <w:rFonts w:ascii="Times New Roman" w:hAnsi="Times New Roman"/>
            <w:spacing w:val="2"/>
          </w:rPr>
          <w:t>.</w:t>
        </w:r>
        <w:r w:rsidR="00C84DB7" w:rsidRPr="00761ACA">
          <w:rPr>
            <w:rFonts w:ascii="Times New Roman" w:hAnsi="Times New Roman"/>
            <w:b/>
            <w:bCs/>
            <w:spacing w:val="2"/>
          </w:rPr>
          <w:t>5</w:t>
        </w:r>
        <w:r w:rsidR="00C84DB7" w:rsidRPr="00761ACA">
          <w:rPr>
            <w:rFonts w:ascii="Times New Roman" w:hAnsi="Times New Roman"/>
            <w:spacing w:val="2"/>
          </w:rPr>
          <w:t>.</w:t>
        </w:r>
        <w:r w:rsidR="00C84DB7" w:rsidRPr="00761ACA">
          <w:rPr>
            <w:rFonts w:ascii="Times New Roman" w:hAnsi="Times New Roman"/>
            <w:b/>
            <w:bCs/>
            <w:spacing w:val="2"/>
          </w:rPr>
          <w:t>980</w:t>
        </w:r>
        <w:r w:rsidR="00C84DB7" w:rsidRPr="00761ACA">
          <w:rPr>
            <w:rFonts w:ascii="Times New Roman" w:hAnsi="Times New Roman"/>
            <w:spacing w:val="2"/>
          </w:rPr>
          <w:t>-</w:t>
        </w:r>
        <w:r w:rsidR="00C84DB7" w:rsidRPr="00761ACA">
          <w:rPr>
            <w:rFonts w:ascii="Times New Roman" w:hAnsi="Times New Roman"/>
            <w:b/>
            <w:bCs/>
            <w:spacing w:val="2"/>
          </w:rPr>
          <w:t>00</w:t>
        </w:r>
        <w:r w:rsidR="00C84DB7" w:rsidRPr="00761ACA">
          <w:rPr>
            <w:rFonts w:ascii="Times New Roman" w:hAnsi="Times New Roman"/>
            <w:spacing w:val="2"/>
          </w:rPr>
          <w:t>. </w:t>
        </w:r>
        <w:r w:rsidR="00C84DB7" w:rsidRPr="00761ACA">
          <w:rPr>
            <w:rFonts w:ascii="Times New Roman" w:hAnsi="Times New Roman"/>
            <w:b/>
            <w:bCs/>
            <w:spacing w:val="2"/>
          </w:rPr>
          <w:t>2</w:t>
        </w:r>
        <w:r w:rsidR="00C84DB7" w:rsidRPr="00761ACA">
          <w:rPr>
            <w:rFonts w:ascii="Times New Roman" w:hAnsi="Times New Roman"/>
            <w:spacing w:val="2"/>
          </w:rPr>
          <w:t>.</w:t>
        </w:r>
        <w:r w:rsidR="00C84DB7" w:rsidRPr="00761ACA">
          <w:rPr>
            <w:rFonts w:ascii="Times New Roman" w:hAnsi="Times New Roman"/>
            <w:b/>
            <w:bCs/>
            <w:spacing w:val="2"/>
          </w:rPr>
          <w:t>1</w:t>
        </w:r>
        <w:r w:rsidR="00C84DB7" w:rsidRPr="00761ACA">
          <w:rPr>
            <w:rFonts w:ascii="Times New Roman" w:hAnsi="Times New Roman"/>
            <w:spacing w:val="2"/>
          </w:rPr>
          <w:t>.</w:t>
        </w:r>
        <w:r w:rsidR="00C84DB7" w:rsidRPr="00761ACA">
          <w:rPr>
            <w:rFonts w:ascii="Times New Roman" w:hAnsi="Times New Roman"/>
            <w:b/>
            <w:bCs/>
            <w:spacing w:val="2"/>
          </w:rPr>
          <w:t>5</w:t>
        </w:r>
        <w:r w:rsidR="00C84DB7" w:rsidRPr="00761ACA">
          <w:rPr>
            <w:rFonts w:ascii="Times New Roman" w:hAnsi="Times New Roman"/>
            <w:spacing w:val="2"/>
          </w:rPr>
          <w:t>. Водоотведение населенных мест, санитарная охрана водных объектов. Гигиенические требования к охране поверхностных вод. Санитарные правила и нормы"(утв. Главным государственным санитарным врачом РФ 22.06.2000) (с изм. от 04.02.2011, с изм. от 25.09.2014)</w:t>
        </w:r>
      </w:hyperlink>
    </w:p>
    <w:p w:rsidR="00C84DB7" w:rsidRPr="00761ACA" w:rsidRDefault="00C84DB7" w:rsidP="00C84DB7">
      <w:pPr>
        <w:shd w:val="clear" w:color="auto" w:fill="FFFFFF"/>
        <w:spacing w:after="0" w:line="240" w:lineRule="auto"/>
        <w:jc w:val="both"/>
        <w:rPr>
          <w:rStyle w:val="blk"/>
          <w:rFonts w:ascii="Times New Roman" w:hAnsi="Times New Roman"/>
          <w:spacing w:val="2"/>
          <w:sz w:val="8"/>
          <w:szCs w:val="8"/>
          <w:shd w:val="clear" w:color="auto" w:fill="FFFFFF"/>
        </w:rPr>
      </w:pPr>
    </w:p>
    <w:p w:rsidR="00C84DB7" w:rsidRPr="00761ACA" w:rsidRDefault="00C84DB7" w:rsidP="00C84DB7">
      <w:pPr>
        <w:shd w:val="clear" w:color="auto" w:fill="FFFFFF"/>
        <w:spacing w:after="0" w:line="240" w:lineRule="auto"/>
        <w:jc w:val="both"/>
        <w:rPr>
          <w:rFonts w:ascii="Times New Roman" w:hAnsi="Times New Roman"/>
          <w:spacing w:val="2"/>
          <w:sz w:val="8"/>
          <w:szCs w:val="8"/>
        </w:rPr>
      </w:pPr>
      <w:r w:rsidRPr="00761ACA">
        <w:rPr>
          <w:rStyle w:val="blk"/>
          <w:rFonts w:ascii="Times New Roman" w:hAnsi="Times New Roman"/>
          <w:spacing w:val="2"/>
          <w:shd w:val="clear" w:color="auto" w:fill="FFFFFF"/>
        </w:rPr>
        <w:t>"</w:t>
      </w:r>
      <w:r w:rsidRPr="00761ACA">
        <w:rPr>
          <w:rStyle w:val="b"/>
          <w:rFonts w:ascii="Times New Roman" w:hAnsi="Times New Roman"/>
          <w:b/>
          <w:bCs/>
          <w:spacing w:val="2"/>
          <w:shd w:val="clear" w:color="auto" w:fill="FFFFFF"/>
        </w:rPr>
        <w:t>СанПиН</w:t>
      </w:r>
      <w:r w:rsidRPr="00761ACA">
        <w:rPr>
          <w:rStyle w:val="blk"/>
          <w:rFonts w:ascii="Times New Roman" w:hAnsi="Times New Roman"/>
          <w:spacing w:val="2"/>
          <w:shd w:val="clear" w:color="auto" w:fill="FFFFFF"/>
        </w:rPr>
        <w:t> </w:t>
      </w:r>
      <w:r w:rsidRPr="00761ACA">
        <w:rPr>
          <w:rStyle w:val="b"/>
          <w:rFonts w:ascii="Times New Roman" w:hAnsi="Times New Roman"/>
          <w:b/>
          <w:bCs/>
          <w:spacing w:val="2"/>
          <w:shd w:val="clear" w:color="auto" w:fill="FFFFFF"/>
        </w:rPr>
        <w:t>2</w:t>
      </w:r>
      <w:r w:rsidRPr="00761ACA">
        <w:rPr>
          <w:rStyle w:val="blk"/>
          <w:rFonts w:ascii="Times New Roman" w:hAnsi="Times New Roman"/>
          <w:spacing w:val="2"/>
          <w:shd w:val="clear" w:color="auto" w:fill="FFFFFF"/>
        </w:rPr>
        <w:t>.</w:t>
      </w:r>
      <w:r w:rsidRPr="00761ACA">
        <w:rPr>
          <w:rStyle w:val="b"/>
          <w:rFonts w:ascii="Times New Roman" w:hAnsi="Times New Roman"/>
          <w:b/>
          <w:bCs/>
          <w:spacing w:val="2"/>
          <w:shd w:val="clear" w:color="auto" w:fill="FFFFFF"/>
        </w:rPr>
        <w:t>1</w:t>
      </w:r>
      <w:r w:rsidRPr="00761ACA">
        <w:rPr>
          <w:rStyle w:val="blk"/>
          <w:rFonts w:ascii="Times New Roman" w:hAnsi="Times New Roman"/>
          <w:spacing w:val="2"/>
          <w:shd w:val="clear" w:color="auto" w:fill="FFFFFF"/>
        </w:rPr>
        <w:t>.</w:t>
      </w:r>
      <w:r w:rsidRPr="00761ACA">
        <w:rPr>
          <w:rStyle w:val="b"/>
          <w:rFonts w:ascii="Times New Roman" w:hAnsi="Times New Roman"/>
          <w:b/>
          <w:bCs/>
          <w:spacing w:val="2"/>
          <w:shd w:val="clear" w:color="auto" w:fill="FFFFFF"/>
        </w:rPr>
        <w:t>6</w:t>
      </w:r>
      <w:r w:rsidRPr="00761ACA">
        <w:rPr>
          <w:rStyle w:val="blk"/>
          <w:rFonts w:ascii="Times New Roman" w:hAnsi="Times New Roman"/>
          <w:spacing w:val="2"/>
          <w:shd w:val="clear" w:color="auto" w:fill="FFFFFF"/>
        </w:rPr>
        <w:t>.</w:t>
      </w:r>
      <w:r w:rsidRPr="00761ACA">
        <w:rPr>
          <w:rStyle w:val="b"/>
          <w:rFonts w:ascii="Times New Roman" w:hAnsi="Times New Roman"/>
          <w:b/>
          <w:bCs/>
          <w:spacing w:val="2"/>
          <w:shd w:val="clear" w:color="auto" w:fill="FFFFFF"/>
        </w:rPr>
        <w:t>1032</w:t>
      </w:r>
      <w:r w:rsidRPr="00761ACA">
        <w:rPr>
          <w:rStyle w:val="blk"/>
          <w:rFonts w:ascii="Times New Roman" w:hAnsi="Times New Roman"/>
          <w:spacing w:val="2"/>
          <w:shd w:val="clear" w:color="auto" w:fill="FFFFFF"/>
        </w:rPr>
        <w:t>-</w:t>
      </w:r>
      <w:r w:rsidRPr="00761ACA">
        <w:rPr>
          <w:rStyle w:val="b"/>
          <w:rFonts w:ascii="Times New Roman" w:hAnsi="Times New Roman"/>
          <w:b/>
          <w:bCs/>
          <w:spacing w:val="2"/>
          <w:shd w:val="clear" w:color="auto" w:fill="FFFFFF"/>
        </w:rPr>
        <w:t>01</w:t>
      </w:r>
      <w:r w:rsidRPr="00761ACA">
        <w:rPr>
          <w:rStyle w:val="blk"/>
          <w:rFonts w:ascii="Times New Roman" w:hAnsi="Times New Roman"/>
          <w:spacing w:val="2"/>
          <w:shd w:val="clear" w:color="auto" w:fill="FFFFFF"/>
        </w:rPr>
        <w:t>. </w:t>
      </w:r>
      <w:r w:rsidRPr="00761ACA">
        <w:rPr>
          <w:rStyle w:val="b"/>
          <w:rFonts w:ascii="Times New Roman" w:hAnsi="Times New Roman"/>
          <w:b/>
          <w:bCs/>
          <w:spacing w:val="2"/>
          <w:shd w:val="clear" w:color="auto" w:fill="FFFFFF"/>
        </w:rPr>
        <w:t>2</w:t>
      </w:r>
      <w:r w:rsidRPr="00761ACA">
        <w:rPr>
          <w:rStyle w:val="blk"/>
          <w:rFonts w:ascii="Times New Roman" w:hAnsi="Times New Roman"/>
          <w:spacing w:val="2"/>
          <w:shd w:val="clear" w:color="auto" w:fill="FFFFFF"/>
        </w:rPr>
        <w:t>.</w:t>
      </w:r>
      <w:r w:rsidRPr="00761ACA">
        <w:rPr>
          <w:rStyle w:val="b"/>
          <w:rFonts w:ascii="Times New Roman" w:hAnsi="Times New Roman"/>
          <w:b/>
          <w:bCs/>
          <w:spacing w:val="2"/>
          <w:shd w:val="clear" w:color="auto" w:fill="FFFFFF"/>
        </w:rPr>
        <w:t>1</w:t>
      </w:r>
      <w:r w:rsidRPr="00761ACA">
        <w:rPr>
          <w:rStyle w:val="blk"/>
          <w:rFonts w:ascii="Times New Roman" w:hAnsi="Times New Roman"/>
          <w:spacing w:val="2"/>
          <w:shd w:val="clear" w:color="auto" w:fill="FFFFFF"/>
        </w:rPr>
        <w:t>.</w:t>
      </w:r>
      <w:r w:rsidRPr="00761ACA">
        <w:rPr>
          <w:rStyle w:val="b"/>
          <w:rFonts w:ascii="Times New Roman" w:hAnsi="Times New Roman"/>
          <w:b/>
          <w:bCs/>
          <w:spacing w:val="2"/>
          <w:shd w:val="clear" w:color="auto" w:fill="FFFFFF"/>
        </w:rPr>
        <w:t>6</w:t>
      </w:r>
      <w:r w:rsidRPr="00761ACA">
        <w:rPr>
          <w:rStyle w:val="blk"/>
          <w:rFonts w:ascii="Times New Roman" w:hAnsi="Times New Roman"/>
          <w:spacing w:val="2"/>
          <w:shd w:val="clear" w:color="auto" w:fill="FFFFFF"/>
        </w:rPr>
        <w:t>. Атмосферный воздух и воздух закрытых помещений, санитарная охрана воздуха. Гигиенические требования к обеспечению качества атмосферного воздуха населенных мест. </w:t>
      </w:r>
      <w:r w:rsidRPr="00761ACA">
        <w:rPr>
          <w:rStyle w:val="b"/>
          <w:rFonts w:ascii="Times New Roman" w:hAnsi="Times New Roman"/>
          <w:b/>
          <w:bCs/>
          <w:spacing w:val="2"/>
          <w:shd w:val="clear" w:color="auto" w:fill="FFFFFF"/>
        </w:rPr>
        <w:t>Санитарно</w:t>
      </w:r>
      <w:r w:rsidRPr="00761ACA">
        <w:rPr>
          <w:rStyle w:val="blk"/>
          <w:rFonts w:ascii="Times New Roman" w:hAnsi="Times New Roman"/>
          <w:spacing w:val="2"/>
          <w:shd w:val="clear" w:color="auto" w:fill="FFFFFF"/>
        </w:rPr>
        <w:t>-</w:t>
      </w:r>
      <w:r w:rsidRPr="00761ACA">
        <w:rPr>
          <w:rStyle w:val="b"/>
          <w:rFonts w:ascii="Times New Roman" w:hAnsi="Times New Roman"/>
          <w:b/>
          <w:bCs/>
          <w:spacing w:val="2"/>
          <w:shd w:val="clear" w:color="auto" w:fill="FFFFFF"/>
        </w:rPr>
        <w:t>эпидемиологические</w:t>
      </w:r>
      <w:r w:rsidRPr="00761ACA">
        <w:rPr>
          <w:rStyle w:val="blk"/>
          <w:rFonts w:ascii="Times New Roman" w:hAnsi="Times New Roman"/>
          <w:spacing w:val="2"/>
          <w:shd w:val="clear" w:color="auto" w:fill="FFFFFF"/>
        </w:rPr>
        <w:t> </w:t>
      </w:r>
      <w:r w:rsidRPr="00761ACA">
        <w:rPr>
          <w:rStyle w:val="b"/>
          <w:rFonts w:ascii="Times New Roman" w:hAnsi="Times New Roman"/>
          <w:b/>
          <w:bCs/>
          <w:spacing w:val="2"/>
          <w:shd w:val="clear" w:color="auto" w:fill="FFFFFF"/>
        </w:rPr>
        <w:t>правила</w:t>
      </w:r>
      <w:r w:rsidRPr="00761ACA">
        <w:rPr>
          <w:rStyle w:val="blk"/>
          <w:rFonts w:ascii="Times New Roman" w:hAnsi="Times New Roman"/>
          <w:spacing w:val="2"/>
          <w:shd w:val="clear" w:color="auto" w:fill="FFFFFF"/>
        </w:rPr>
        <w:t> и </w:t>
      </w:r>
      <w:r w:rsidRPr="00761ACA">
        <w:rPr>
          <w:rStyle w:val="b"/>
          <w:rFonts w:ascii="Times New Roman" w:hAnsi="Times New Roman"/>
          <w:b/>
          <w:bCs/>
          <w:spacing w:val="2"/>
          <w:shd w:val="clear" w:color="auto" w:fill="FFFFFF"/>
        </w:rPr>
        <w:t>нормативы</w:t>
      </w:r>
      <w:r w:rsidRPr="00761ACA">
        <w:rPr>
          <w:rStyle w:val="blk"/>
          <w:rFonts w:ascii="Times New Roman" w:hAnsi="Times New Roman"/>
          <w:spacing w:val="2"/>
          <w:shd w:val="clear" w:color="auto" w:fill="FFFFFF"/>
        </w:rPr>
        <w:t>") (Зарегистрировано в Минюсте РФ 18.05.2001 N 2711) (утв. Постановление Главного государственного санитарного врача РФ от 17.05.2001 N 14)</w:t>
      </w:r>
      <w:r w:rsidRPr="00761ACA">
        <w:rPr>
          <w:rFonts w:ascii="Times New Roman" w:hAnsi="Times New Roman"/>
          <w:spacing w:val="2"/>
        </w:rPr>
        <w:br/>
      </w:r>
    </w:p>
    <w:p w:rsidR="00C84DB7" w:rsidRPr="00761ACA" w:rsidRDefault="00C1444F" w:rsidP="00C84DB7">
      <w:pPr>
        <w:shd w:val="clear" w:color="auto" w:fill="FFFFFF"/>
        <w:spacing w:after="0" w:line="240" w:lineRule="auto"/>
        <w:jc w:val="both"/>
        <w:rPr>
          <w:rFonts w:ascii="Times New Roman" w:hAnsi="Times New Roman"/>
          <w:spacing w:val="2"/>
        </w:rPr>
      </w:pPr>
      <w:hyperlink r:id="rId149" w:tgtFrame="_blank" w:history="1">
        <w:r w:rsidR="00C84DB7" w:rsidRPr="00761ACA">
          <w:rPr>
            <w:rFonts w:ascii="Times New Roman" w:hAnsi="Times New Roman"/>
            <w:spacing w:val="2"/>
          </w:rPr>
          <w:t>"</w:t>
        </w:r>
        <w:r w:rsidR="00C84DB7" w:rsidRPr="00761ACA">
          <w:rPr>
            <w:rFonts w:ascii="Times New Roman" w:hAnsi="Times New Roman"/>
            <w:b/>
            <w:bCs/>
            <w:spacing w:val="2"/>
          </w:rPr>
          <w:t>СанПиН</w:t>
        </w:r>
        <w:r w:rsidR="00C84DB7" w:rsidRPr="00761ACA">
          <w:rPr>
            <w:rFonts w:ascii="Times New Roman" w:hAnsi="Times New Roman"/>
            <w:spacing w:val="2"/>
          </w:rPr>
          <w:t> </w:t>
        </w:r>
        <w:r w:rsidR="00C84DB7" w:rsidRPr="00761ACA">
          <w:rPr>
            <w:rFonts w:ascii="Times New Roman" w:hAnsi="Times New Roman"/>
            <w:b/>
            <w:bCs/>
            <w:spacing w:val="2"/>
          </w:rPr>
          <w:t>2</w:t>
        </w:r>
        <w:r w:rsidR="00C84DB7" w:rsidRPr="00761ACA">
          <w:rPr>
            <w:rFonts w:ascii="Times New Roman" w:hAnsi="Times New Roman"/>
            <w:spacing w:val="2"/>
          </w:rPr>
          <w:t>.</w:t>
        </w:r>
        <w:r w:rsidR="00C84DB7" w:rsidRPr="00761ACA">
          <w:rPr>
            <w:rFonts w:ascii="Times New Roman" w:hAnsi="Times New Roman"/>
            <w:b/>
            <w:bCs/>
            <w:spacing w:val="2"/>
          </w:rPr>
          <w:t>1</w:t>
        </w:r>
        <w:r w:rsidR="00C84DB7" w:rsidRPr="00761ACA">
          <w:rPr>
            <w:rFonts w:ascii="Times New Roman" w:hAnsi="Times New Roman"/>
            <w:spacing w:val="2"/>
          </w:rPr>
          <w:t>.</w:t>
        </w:r>
        <w:r w:rsidR="00C84DB7" w:rsidRPr="00761ACA">
          <w:rPr>
            <w:rFonts w:ascii="Times New Roman" w:hAnsi="Times New Roman"/>
            <w:b/>
            <w:bCs/>
            <w:spacing w:val="2"/>
          </w:rPr>
          <w:t>7</w:t>
        </w:r>
        <w:r w:rsidR="00C84DB7" w:rsidRPr="00761ACA">
          <w:rPr>
            <w:rFonts w:ascii="Times New Roman" w:hAnsi="Times New Roman"/>
            <w:spacing w:val="2"/>
          </w:rPr>
          <w:t>.</w:t>
        </w:r>
        <w:r w:rsidR="00C84DB7" w:rsidRPr="00761ACA">
          <w:rPr>
            <w:rFonts w:ascii="Times New Roman" w:hAnsi="Times New Roman"/>
            <w:b/>
            <w:bCs/>
            <w:spacing w:val="2"/>
          </w:rPr>
          <w:t>1287</w:t>
        </w:r>
        <w:r w:rsidR="00C84DB7" w:rsidRPr="00761ACA">
          <w:rPr>
            <w:rFonts w:ascii="Times New Roman" w:hAnsi="Times New Roman"/>
            <w:spacing w:val="2"/>
          </w:rPr>
          <w:t>-</w:t>
        </w:r>
        <w:r w:rsidR="00C84DB7" w:rsidRPr="00761ACA">
          <w:rPr>
            <w:rFonts w:ascii="Times New Roman" w:hAnsi="Times New Roman"/>
            <w:b/>
            <w:bCs/>
            <w:spacing w:val="2"/>
          </w:rPr>
          <w:t>03</w:t>
        </w:r>
        <w:r w:rsidR="00C84DB7" w:rsidRPr="00761ACA">
          <w:rPr>
            <w:rFonts w:ascii="Times New Roman" w:hAnsi="Times New Roman"/>
            <w:spacing w:val="2"/>
          </w:rPr>
          <w:t>. </w:t>
        </w:r>
        <w:r w:rsidR="00C84DB7" w:rsidRPr="00761ACA">
          <w:rPr>
            <w:rFonts w:ascii="Times New Roman" w:hAnsi="Times New Roman"/>
            <w:b/>
            <w:bCs/>
            <w:spacing w:val="2"/>
          </w:rPr>
          <w:t>2</w:t>
        </w:r>
        <w:r w:rsidR="00C84DB7" w:rsidRPr="00761ACA">
          <w:rPr>
            <w:rFonts w:ascii="Times New Roman" w:hAnsi="Times New Roman"/>
            <w:spacing w:val="2"/>
          </w:rPr>
          <w:t>.</w:t>
        </w:r>
        <w:r w:rsidR="00C84DB7" w:rsidRPr="00761ACA">
          <w:rPr>
            <w:rFonts w:ascii="Times New Roman" w:hAnsi="Times New Roman"/>
            <w:b/>
            <w:bCs/>
            <w:spacing w:val="2"/>
          </w:rPr>
          <w:t>1</w:t>
        </w:r>
        <w:r w:rsidR="00C84DB7" w:rsidRPr="00761ACA">
          <w:rPr>
            <w:rFonts w:ascii="Times New Roman" w:hAnsi="Times New Roman"/>
            <w:spacing w:val="2"/>
          </w:rPr>
          <w:t>.</w:t>
        </w:r>
        <w:r w:rsidR="00C84DB7" w:rsidRPr="00761ACA">
          <w:rPr>
            <w:rFonts w:ascii="Times New Roman" w:hAnsi="Times New Roman"/>
            <w:b/>
            <w:bCs/>
            <w:spacing w:val="2"/>
          </w:rPr>
          <w:t>7</w:t>
        </w:r>
        <w:r w:rsidR="00C84DB7" w:rsidRPr="00761ACA">
          <w:rPr>
            <w:rFonts w:ascii="Times New Roman" w:hAnsi="Times New Roman"/>
            <w:spacing w:val="2"/>
          </w:rPr>
          <w:t>. Почва, очистка населенных мест, бытовые и промышленные отходы, санитарная охрана почвы. Санитарно-эпидемиологические требования к качеству почвы. </w:t>
        </w:r>
        <w:r w:rsidR="00C84DB7" w:rsidRPr="00761ACA">
          <w:rPr>
            <w:rFonts w:ascii="Times New Roman" w:hAnsi="Times New Roman"/>
            <w:b/>
            <w:bCs/>
            <w:spacing w:val="2"/>
          </w:rPr>
          <w:t>Санитарно</w:t>
        </w:r>
        <w:r w:rsidR="00C84DB7" w:rsidRPr="00761ACA">
          <w:rPr>
            <w:rFonts w:ascii="Times New Roman" w:hAnsi="Times New Roman"/>
            <w:spacing w:val="2"/>
          </w:rPr>
          <w:t>-</w:t>
        </w:r>
        <w:r w:rsidR="00C84DB7" w:rsidRPr="00761ACA">
          <w:rPr>
            <w:rFonts w:ascii="Times New Roman" w:hAnsi="Times New Roman"/>
            <w:b/>
            <w:bCs/>
            <w:spacing w:val="2"/>
          </w:rPr>
          <w:t>эпидемиологические</w:t>
        </w:r>
        <w:r w:rsidR="00C84DB7" w:rsidRPr="00761ACA">
          <w:rPr>
            <w:rFonts w:ascii="Times New Roman" w:hAnsi="Times New Roman"/>
            <w:spacing w:val="2"/>
          </w:rPr>
          <w:t> </w:t>
        </w:r>
        <w:r w:rsidR="00C84DB7" w:rsidRPr="00761ACA">
          <w:rPr>
            <w:rFonts w:ascii="Times New Roman" w:hAnsi="Times New Roman"/>
            <w:b/>
            <w:bCs/>
            <w:spacing w:val="2"/>
          </w:rPr>
          <w:t>правила</w:t>
        </w:r>
        <w:r w:rsidR="00C84DB7" w:rsidRPr="00761ACA">
          <w:rPr>
            <w:rFonts w:ascii="Times New Roman" w:hAnsi="Times New Roman"/>
            <w:spacing w:val="2"/>
          </w:rPr>
          <w:t> и </w:t>
        </w:r>
        <w:r w:rsidR="00C84DB7" w:rsidRPr="00761ACA">
          <w:rPr>
            <w:rFonts w:ascii="Times New Roman" w:hAnsi="Times New Roman"/>
            <w:b/>
            <w:bCs/>
            <w:spacing w:val="2"/>
          </w:rPr>
          <w:t>нормативы</w:t>
        </w:r>
        <w:r w:rsidR="00C84DB7" w:rsidRPr="00761ACA">
          <w:rPr>
            <w:rFonts w:ascii="Times New Roman" w:hAnsi="Times New Roman"/>
            <w:spacing w:val="2"/>
          </w:rPr>
          <w:t>", утв. Главным государственным санитарным врачом РФ 16.04.2003) (Зарегистрировано в Минюсте РФ 05.05.2003 N 4500)</w:t>
        </w:r>
      </w:hyperlink>
    </w:p>
    <w:p w:rsidR="00C84DB7" w:rsidRPr="00761ACA" w:rsidRDefault="00C84DB7" w:rsidP="00C84DB7">
      <w:pPr>
        <w:shd w:val="clear" w:color="auto" w:fill="FFFFFF"/>
        <w:spacing w:after="0" w:line="240" w:lineRule="auto"/>
        <w:jc w:val="both"/>
        <w:rPr>
          <w:rFonts w:ascii="Times New Roman" w:hAnsi="Times New Roman"/>
          <w:spacing w:val="2"/>
          <w:sz w:val="8"/>
          <w:szCs w:val="8"/>
        </w:rPr>
      </w:pPr>
    </w:p>
    <w:p w:rsidR="00C84DB7" w:rsidRDefault="00C1444F" w:rsidP="00C84DB7">
      <w:pPr>
        <w:shd w:val="clear" w:color="auto" w:fill="FFFFFF"/>
        <w:spacing w:after="0" w:line="240" w:lineRule="auto"/>
        <w:jc w:val="both"/>
      </w:pPr>
      <w:hyperlink r:id="rId150" w:tgtFrame="_blank" w:history="1">
        <w:r w:rsidR="00C84DB7" w:rsidRPr="00761ACA">
          <w:rPr>
            <w:rFonts w:ascii="Times New Roman" w:hAnsi="Times New Roman"/>
            <w:b/>
            <w:spacing w:val="2"/>
          </w:rPr>
          <w:t xml:space="preserve"> "СанПиН 2.1.7.1287-03. 2.1.7.</w:t>
        </w:r>
        <w:r w:rsidR="00C84DB7" w:rsidRPr="00761ACA">
          <w:rPr>
            <w:rFonts w:ascii="Times New Roman" w:hAnsi="Times New Roman"/>
            <w:spacing w:val="2"/>
          </w:rPr>
          <w:t xml:space="preserve"> Почва, очистка населенных мест, бытовые и промышленные отходы, санитарная охрана почвы. Санитарно-эпидемиологические требования к качеству почвы. Санитарно-эпидемиологические правила и нормативы", утв. Главным государственным санитарным врачом РФ 16.04.2003) (Зарегистрировано в Минюсте РФ 05.05.2003 N 4500)</w:t>
        </w:r>
      </w:hyperlink>
    </w:p>
    <w:p w:rsidR="00C84DB7" w:rsidRPr="007968E9" w:rsidRDefault="00C84DB7" w:rsidP="00C84DB7">
      <w:pPr>
        <w:shd w:val="clear" w:color="auto" w:fill="FFFFFF"/>
        <w:spacing w:after="0" w:line="240" w:lineRule="auto"/>
        <w:jc w:val="both"/>
        <w:rPr>
          <w:rFonts w:ascii="Times New Roman" w:hAnsi="Times New Roman"/>
          <w:spacing w:val="2"/>
          <w:sz w:val="8"/>
          <w:szCs w:val="8"/>
        </w:rPr>
      </w:pPr>
    </w:p>
    <w:p w:rsidR="00C84DB7" w:rsidRPr="00761ACA" w:rsidRDefault="00C1444F" w:rsidP="00C84DB7">
      <w:pPr>
        <w:shd w:val="clear" w:color="auto" w:fill="FFFFFF"/>
        <w:spacing w:after="0" w:line="240" w:lineRule="auto"/>
        <w:jc w:val="both"/>
        <w:rPr>
          <w:rFonts w:ascii="Times New Roman" w:hAnsi="Times New Roman"/>
          <w:spacing w:val="2"/>
        </w:rPr>
      </w:pPr>
      <w:hyperlink r:id="rId151" w:tgtFrame="_blank" w:history="1">
        <w:r w:rsidR="00C84DB7" w:rsidRPr="00761ACA">
          <w:rPr>
            <w:rFonts w:ascii="Times New Roman" w:hAnsi="Times New Roman"/>
            <w:spacing w:val="2"/>
          </w:rPr>
          <w:t xml:space="preserve"> "</w:t>
        </w:r>
        <w:r w:rsidR="00C84DB7" w:rsidRPr="00761ACA">
          <w:rPr>
            <w:rFonts w:ascii="Times New Roman" w:hAnsi="Times New Roman"/>
            <w:b/>
            <w:bCs/>
            <w:spacing w:val="2"/>
          </w:rPr>
          <w:t>СанПиН</w:t>
        </w:r>
        <w:r w:rsidR="00C84DB7" w:rsidRPr="00761ACA">
          <w:rPr>
            <w:rFonts w:ascii="Times New Roman" w:hAnsi="Times New Roman"/>
            <w:spacing w:val="2"/>
          </w:rPr>
          <w:t> </w:t>
        </w:r>
        <w:r w:rsidR="00C84DB7" w:rsidRPr="00761ACA">
          <w:rPr>
            <w:rFonts w:ascii="Times New Roman" w:hAnsi="Times New Roman"/>
            <w:b/>
            <w:bCs/>
            <w:spacing w:val="2"/>
          </w:rPr>
          <w:t>2</w:t>
        </w:r>
        <w:r w:rsidR="00C84DB7" w:rsidRPr="00761ACA">
          <w:rPr>
            <w:rFonts w:ascii="Times New Roman" w:hAnsi="Times New Roman"/>
            <w:spacing w:val="2"/>
          </w:rPr>
          <w:t>.</w:t>
        </w:r>
        <w:r w:rsidR="00C84DB7" w:rsidRPr="00761ACA">
          <w:rPr>
            <w:rFonts w:ascii="Times New Roman" w:hAnsi="Times New Roman"/>
            <w:b/>
            <w:bCs/>
            <w:spacing w:val="2"/>
          </w:rPr>
          <w:t>1</w:t>
        </w:r>
        <w:r w:rsidR="00C84DB7" w:rsidRPr="00761ACA">
          <w:rPr>
            <w:rFonts w:ascii="Times New Roman" w:hAnsi="Times New Roman"/>
            <w:spacing w:val="2"/>
          </w:rPr>
          <w:t>.</w:t>
        </w:r>
        <w:r w:rsidR="00C84DB7" w:rsidRPr="00761ACA">
          <w:rPr>
            <w:rFonts w:ascii="Times New Roman" w:hAnsi="Times New Roman"/>
            <w:b/>
            <w:bCs/>
            <w:spacing w:val="2"/>
          </w:rPr>
          <w:t>7</w:t>
        </w:r>
        <w:r w:rsidR="00C84DB7" w:rsidRPr="00761ACA">
          <w:rPr>
            <w:rFonts w:ascii="Times New Roman" w:hAnsi="Times New Roman"/>
            <w:spacing w:val="2"/>
          </w:rPr>
          <w:t>.</w:t>
        </w:r>
        <w:r w:rsidR="00C84DB7" w:rsidRPr="00761ACA">
          <w:rPr>
            <w:rFonts w:ascii="Times New Roman" w:hAnsi="Times New Roman"/>
            <w:b/>
            <w:bCs/>
            <w:spacing w:val="2"/>
          </w:rPr>
          <w:t>1322</w:t>
        </w:r>
        <w:r w:rsidR="00C84DB7" w:rsidRPr="00761ACA">
          <w:rPr>
            <w:rFonts w:ascii="Times New Roman" w:hAnsi="Times New Roman"/>
            <w:spacing w:val="2"/>
          </w:rPr>
          <w:t>-</w:t>
        </w:r>
        <w:r w:rsidR="00C84DB7" w:rsidRPr="00761ACA">
          <w:rPr>
            <w:rFonts w:ascii="Times New Roman" w:hAnsi="Times New Roman"/>
            <w:b/>
            <w:bCs/>
            <w:spacing w:val="2"/>
          </w:rPr>
          <w:t>03</w:t>
        </w:r>
        <w:r w:rsidR="00C84DB7" w:rsidRPr="00761ACA">
          <w:rPr>
            <w:rFonts w:ascii="Times New Roman" w:hAnsi="Times New Roman"/>
            <w:spacing w:val="2"/>
          </w:rPr>
          <w:t>. </w:t>
        </w:r>
        <w:r w:rsidR="00C84DB7" w:rsidRPr="00761ACA">
          <w:rPr>
            <w:rFonts w:ascii="Times New Roman" w:hAnsi="Times New Roman"/>
            <w:b/>
            <w:bCs/>
            <w:spacing w:val="2"/>
          </w:rPr>
          <w:t>2</w:t>
        </w:r>
        <w:r w:rsidR="00C84DB7" w:rsidRPr="00761ACA">
          <w:rPr>
            <w:rFonts w:ascii="Times New Roman" w:hAnsi="Times New Roman"/>
            <w:spacing w:val="2"/>
          </w:rPr>
          <w:t>.</w:t>
        </w:r>
        <w:r w:rsidR="00C84DB7" w:rsidRPr="00761ACA">
          <w:rPr>
            <w:rFonts w:ascii="Times New Roman" w:hAnsi="Times New Roman"/>
            <w:b/>
            <w:bCs/>
            <w:spacing w:val="2"/>
          </w:rPr>
          <w:t>1</w:t>
        </w:r>
        <w:r w:rsidR="00C84DB7" w:rsidRPr="00761ACA">
          <w:rPr>
            <w:rFonts w:ascii="Times New Roman" w:hAnsi="Times New Roman"/>
            <w:spacing w:val="2"/>
          </w:rPr>
          <w:t>.</w:t>
        </w:r>
        <w:r w:rsidR="00C84DB7" w:rsidRPr="00761ACA">
          <w:rPr>
            <w:rFonts w:ascii="Times New Roman" w:hAnsi="Times New Roman"/>
            <w:b/>
            <w:bCs/>
            <w:spacing w:val="2"/>
          </w:rPr>
          <w:t>7</w:t>
        </w:r>
        <w:r w:rsidR="00C84DB7" w:rsidRPr="00761ACA">
          <w:rPr>
            <w:rFonts w:ascii="Times New Roman" w:hAnsi="Times New Roman"/>
            <w:spacing w:val="2"/>
          </w:rPr>
          <w:t>.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 </w:t>
        </w:r>
        <w:r w:rsidR="00C84DB7" w:rsidRPr="00761ACA">
          <w:rPr>
            <w:rFonts w:ascii="Times New Roman" w:hAnsi="Times New Roman"/>
            <w:b/>
            <w:bCs/>
            <w:spacing w:val="2"/>
          </w:rPr>
          <w:t>Санитарно</w:t>
        </w:r>
        <w:r w:rsidR="00C84DB7" w:rsidRPr="00761ACA">
          <w:rPr>
            <w:rFonts w:ascii="Times New Roman" w:hAnsi="Times New Roman"/>
            <w:spacing w:val="2"/>
          </w:rPr>
          <w:t>-</w:t>
        </w:r>
        <w:r w:rsidR="00C84DB7" w:rsidRPr="00761ACA">
          <w:rPr>
            <w:rFonts w:ascii="Times New Roman" w:hAnsi="Times New Roman"/>
            <w:b/>
            <w:bCs/>
            <w:spacing w:val="2"/>
          </w:rPr>
          <w:t>эпидемиологические</w:t>
        </w:r>
        <w:r w:rsidR="00C84DB7" w:rsidRPr="00761ACA">
          <w:rPr>
            <w:rFonts w:ascii="Times New Roman" w:hAnsi="Times New Roman"/>
            <w:spacing w:val="2"/>
          </w:rPr>
          <w:t> </w:t>
        </w:r>
        <w:r w:rsidR="00C84DB7" w:rsidRPr="00761ACA">
          <w:rPr>
            <w:rFonts w:ascii="Times New Roman" w:hAnsi="Times New Roman"/>
            <w:b/>
            <w:bCs/>
            <w:spacing w:val="2"/>
          </w:rPr>
          <w:t>правила</w:t>
        </w:r>
        <w:r w:rsidR="00C84DB7" w:rsidRPr="00761ACA">
          <w:rPr>
            <w:rFonts w:ascii="Times New Roman" w:hAnsi="Times New Roman"/>
            <w:spacing w:val="2"/>
          </w:rPr>
          <w:t> и </w:t>
        </w:r>
        <w:r w:rsidR="00C84DB7" w:rsidRPr="00761ACA">
          <w:rPr>
            <w:rFonts w:ascii="Times New Roman" w:hAnsi="Times New Roman"/>
            <w:b/>
            <w:bCs/>
            <w:spacing w:val="2"/>
          </w:rPr>
          <w:t>нормативы</w:t>
        </w:r>
        <w:r w:rsidR="00C84DB7" w:rsidRPr="00761ACA">
          <w:rPr>
            <w:rFonts w:ascii="Times New Roman" w:hAnsi="Times New Roman"/>
            <w:spacing w:val="2"/>
          </w:rPr>
          <w:t>", утв. Главным государственным санитарным врачом РФ 30.04.2003) (Зарегистрировано в Минюсте РФ 12.05.2003 N 4526</w:t>
        </w:r>
      </w:hyperlink>
      <w:r w:rsidR="00C84DB7" w:rsidRPr="00761ACA">
        <w:rPr>
          <w:rFonts w:ascii="Times New Roman" w:hAnsi="Times New Roman"/>
          <w:spacing w:val="2"/>
        </w:rPr>
        <w:t>) (утв. Постановление Главного государственного санитарного врача РФ от 30.04.2003 N 80)</w:t>
      </w:r>
    </w:p>
    <w:p w:rsidR="00C84DB7" w:rsidRPr="00761ACA" w:rsidRDefault="00C84DB7" w:rsidP="00C84DB7">
      <w:pPr>
        <w:shd w:val="clear" w:color="auto" w:fill="FFFFFF"/>
        <w:spacing w:after="0" w:line="240" w:lineRule="auto"/>
        <w:jc w:val="both"/>
        <w:rPr>
          <w:rStyle w:val="b"/>
          <w:rFonts w:ascii="Times New Roman" w:hAnsi="Times New Roman"/>
          <w:b/>
          <w:bCs/>
          <w:spacing w:val="2"/>
          <w:sz w:val="8"/>
          <w:szCs w:val="8"/>
          <w:shd w:val="clear" w:color="auto" w:fill="FFFFFF"/>
        </w:rPr>
      </w:pPr>
    </w:p>
    <w:p w:rsidR="00C84DB7" w:rsidRPr="00761ACA" w:rsidRDefault="00C84DB7" w:rsidP="00C84DB7">
      <w:pPr>
        <w:shd w:val="clear" w:color="auto" w:fill="FFFFFF"/>
        <w:spacing w:after="0" w:line="240" w:lineRule="auto"/>
        <w:jc w:val="both"/>
        <w:rPr>
          <w:rFonts w:ascii="Times New Roman" w:hAnsi="Times New Roman"/>
          <w:spacing w:val="2"/>
          <w:sz w:val="8"/>
          <w:szCs w:val="8"/>
        </w:rPr>
      </w:pPr>
      <w:r w:rsidRPr="00761ACA">
        <w:rPr>
          <w:rStyle w:val="b"/>
          <w:rFonts w:ascii="Times New Roman" w:hAnsi="Times New Roman"/>
          <w:b/>
          <w:bCs/>
          <w:spacing w:val="2"/>
          <w:shd w:val="clear" w:color="auto" w:fill="FFFFFF"/>
        </w:rPr>
        <w:t>СанПиН</w:t>
      </w:r>
      <w:r w:rsidRPr="00761ACA">
        <w:rPr>
          <w:rStyle w:val="blk"/>
          <w:rFonts w:ascii="Times New Roman" w:hAnsi="Times New Roman"/>
          <w:spacing w:val="2"/>
          <w:shd w:val="clear" w:color="auto" w:fill="FFFFFF"/>
        </w:rPr>
        <w:t> </w:t>
      </w:r>
      <w:r w:rsidRPr="00761ACA">
        <w:rPr>
          <w:rStyle w:val="b"/>
          <w:rFonts w:ascii="Times New Roman" w:hAnsi="Times New Roman"/>
          <w:b/>
          <w:bCs/>
          <w:spacing w:val="2"/>
          <w:shd w:val="clear" w:color="auto" w:fill="FFFFFF"/>
        </w:rPr>
        <w:t>2</w:t>
      </w:r>
      <w:r w:rsidRPr="00761ACA">
        <w:rPr>
          <w:rStyle w:val="blk"/>
          <w:rFonts w:ascii="Times New Roman" w:hAnsi="Times New Roman"/>
          <w:spacing w:val="2"/>
          <w:shd w:val="clear" w:color="auto" w:fill="FFFFFF"/>
        </w:rPr>
        <w:t>.</w:t>
      </w:r>
      <w:r w:rsidRPr="00761ACA">
        <w:rPr>
          <w:rStyle w:val="b"/>
          <w:rFonts w:ascii="Times New Roman" w:hAnsi="Times New Roman"/>
          <w:b/>
          <w:bCs/>
          <w:spacing w:val="2"/>
          <w:shd w:val="clear" w:color="auto" w:fill="FFFFFF"/>
        </w:rPr>
        <w:t>1</w:t>
      </w:r>
      <w:r w:rsidRPr="00761ACA">
        <w:rPr>
          <w:rStyle w:val="blk"/>
          <w:rFonts w:ascii="Times New Roman" w:hAnsi="Times New Roman"/>
          <w:spacing w:val="2"/>
          <w:shd w:val="clear" w:color="auto" w:fill="FFFFFF"/>
        </w:rPr>
        <w:t>.</w:t>
      </w:r>
      <w:r w:rsidRPr="00761ACA">
        <w:rPr>
          <w:rStyle w:val="b"/>
          <w:rFonts w:ascii="Times New Roman" w:hAnsi="Times New Roman"/>
          <w:b/>
          <w:bCs/>
          <w:spacing w:val="2"/>
          <w:shd w:val="clear" w:color="auto" w:fill="FFFFFF"/>
        </w:rPr>
        <w:t>7</w:t>
      </w:r>
      <w:r w:rsidRPr="00761ACA">
        <w:rPr>
          <w:rStyle w:val="blk"/>
          <w:rFonts w:ascii="Times New Roman" w:hAnsi="Times New Roman"/>
          <w:spacing w:val="2"/>
          <w:shd w:val="clear" w:color="auto" w:fill="FFFFFF"/>
        </w:rPr>
        <w:t>.</w:t>
      </w:r>
      <w:r w:rsidRPr="00761ACA">
        <w:rPr>
          <w:rStyle w:val="b"/>
          <w:rFonts w:ascii="Times New Roman" w:hAnsi="Times New Roman"/>
          <w:b/>
          <w:bCs/>
          <w:spacing w:val="2"/>
          <w:shd w:val="clear" w:color="auto" w:fill="FFFFFF"/>
        </w:rPr>
        <w:t>2790</w:t>
      </w:r>
      <w:r w:rsidRPr="00761ACA">
        <w:rPr>
          <w:rStyle w:val="blk"/>
          <w:rFonts w:ascii="Times New Roman" w:hAnsi="Times New Roman"/>
          <w:spacing w:val="2"/>
          <w:shd w:val="clear" w:color="auto" w:fill="FFFFFF"/>
        </w:rPr>
        <w:t>-</w:t>
      </w:r>
      <w:r w:rsidRPr="00761ACA">
        <w:rPr>
          <w:rStyle w:val="b"/>
          <w:rFonts w:ascii="Times New Roman" w:hAnsi="Times New Roman"/>
          <w:b/>
          <w:bCs/>
          <w:spacing w:val="2"/>
          <w:shd w:val="clear" w:color="auto" w:fill="FFFFFF"/>
        </w:rPr>
        <w:t>10</w:t>
      </w:r>
      <w:r w:rsidRPr="00761ACA">
        <w:rPr>
          <w:rStyle w:val="blk"/>
          <w:rFonts w:ascii="Times New Roman" w:hAnsi="Times New Roman"/>
          <w:spacing w:val="2"/>
          <w:shd w:val="clear" w:color="auto" w:fill="FFFFFF"/>
        </w:rPr>
        <w:t xml:space="preserve"> "Санитарно-эпидемиологические требования к обращению с медицинскими отходами" (Зарегистрировано в Минюсте РФ 17.02.2011 N 19871) (утв. Постановление Главного государственного санитарного врача РФ от 09.12.2010 N 163) </w:t>
      </w:r>
      <w:r w:rsidRPr="00761ACA">
        <w:rPr>
          <w:rFonts w:ascii="Times New Roman" w:hAnsi="Times New Roman"/>
          <w:spacing w:val="2"/>
        </w:rPr>
        <w:br/>
      </w:r>
    </w:p>
    <w:p w:rsidR="00C84DB7" w:rsidRPr="00761ACA" w:rsidRDefault="00C1444F" w:rsidP="00C84DB7">
      <w:pPr>
        <w:shd w:val="clear" w:color="auto" w:fill="FFFFFF"/>
        <w:spacing w:after="0" w:line="240" w:lineRule="auto"/>
        <w:jc w:val="both"/>
        <w:rPr>
          <w:rFonts w:ascii="Times New Roman" w:hAnsi="Times New Roman"/>
          <w:spacing w:val="2"/>
        </w:rPr>
      </w:pPr>
      <w:hyperlink r:id="rId152" w:tgtFrame="_blank" w:history="1">
        <w:r w:rsidR="00C84DB7" w:rsidRPr="00761ACA">
          <w:rPr>
            <w:rFonts w:ascii="Times New Roman" w:hAnsi="Times New Roman"/>
            <w:spacing w:val="2"/>
          </w:rPr>
          <w:t xml:space="preserve"> "</w:t>
        </w:r>
        <w:r w:rsidR="00C84DB7" w:rsidRPr="00761ACA">
          <w:rPr>
            <w:rFonts w:ascii="Times New Roman" w:hAnsi="Times New Roman"/>
            <w:b/>
            <w:bCs/>
            <w:spacing w:val="2"/>
          </w:rPr>
          <w:t>СанПиН</w:t>
        </w:r>
        <w:r w:rsidR="00C84DB7" w:rsidRPr="00761ACA">
          <w:rPr>
            <w:rFonts w:ascii="Times New Roman" w:hAnsi="Times New Roman"/>
            <w:spacing w:val="2"/>
          </w:rPr>
          <w:t> </w:t>
        </w:r>
        <w:r w:rsidR="00C84DB7" w:rsidRPr="00761ACA">
          <w:rPr>
            <w:rFonts w:ascii="Times New Roman" w:hAnsi="Times New Roman"/>
            <w:b/>
            <w:bCs/>
            <w:spacing w:val="2"/>
          </w:rPr>
          <w:t>2</w:t>
        </w:r>
        <w:r w:rsidR="00C84DB7" w:rsidRPr="00761ACA">
          <w:rPr>
            <w:rFonts w:ascii="Times New Roman" w:hAnsi="Times New Roman"/>
            <w:spacing w:val="2"/>
          </w:rPr>
          <w:t>.</w:t>
        </w:r>
        <w:r w:rsidR="00C84DB7" w:rsidRPr="00761ACA">
          <w:rPr>
            <w:rFonts w:ascii="Times New Roman" w:hAnsi="Times New Roman"/>
            <w:b/>
            <w:bCs/>
            <w:spacing w:val="2"/>
          </w:rPr>
          <w:t>1</w:t>
        </w:r>
        <w:r w:rsidR="00C84DB7" w:rsidRPr="00761ACA">
          <w:rPr>
            <w:rFonts w:ascii="Times New Roman" w:hAnsi="Times New Roman"/>
            <w:spacing w:val="2"/>
          </w:rPr>
          <w:t>.</w:t>
        </w:r>
        <w:r w:rsidR="00C84DB7" w:rsidRPr="00761ACA">
          <w:rPr>
            <w:rFonts w:ascii="Times New Roman" w:hAnsi="Times New Roman"/>
            <w:b/>
            <w:bCs/>
            <w:spacing w:val="2"/>
          </w:rPr>
          <w:t>8</w:t>
        </w:r>
        <w:r w:rsidR="00C84DB7" w:rsidRPr="00761ACA">
          <w:rPr>
            <w:rFonts w:ascii="Times New Roman" w:hAnsi="Times New Roman"/>
            <w:spacing w:val="2"/>
          </w:rPr>
          <w:t>/</w:t>
        </w:r>
        <w:r w:rsidR="00C84DB7" w:rsidRPr="00761ACA">
          <w:rPr>
            <w:rFonts w:ascii="Times New Roman" w:hAnsi="Times New Roman"/>
            <w:b/>
            <w:bCs/>
            <w:spacing w:val="2"/>
          </w:rPr>
          <w:t>2</w:t>
        </w:r>
        <w:r w:rsidR="00C84DB7" w:rsidRPr="00761ACA">
          <w:rPr>
            <w:rFonts w:ascii="Times New Roman" w:hAnsi="Times New Roman"/>
            <w:spacing w:val="2"/>
          </w:rPr>
          <w:t>.</w:t>
        </w:r>
        <w:r w:rsidR="00C84DB7" w:rsidRPr="00761ACA">
          <w:rPr>
            <w:rFonts w:ascii="Times New Roman" w:hAnsi="Times New Roman"/>
            <w:b/>
            <w:bCs/>
            <w:spacing w:val="2"/>
          </w:rPr>
          <w:t>2</w:t>
        </w:r>
        <w:r w:rsidR="00C84DB7" w:rsidRPr="00761ACA">
          <w:rPr>
            <w:rFonts w:ascii="Times New Roman" w:hAnsi="Times New Roman"/>
            <w:spacing w:val="2"/>
          </w:rPr>
          <w:t>.</w:t>
        </w:r>
        <w:r w:rsidR="00C84DB7" w:rsidRPr="00761ACA">
          <w:rPr>
            <w:rFonts w:ascii="Times New Roman" w:hAnsi="Times New Roman"/>
            <w:b/>
            <w:bCs/>
            <w:spacing w:val="2"/>
          </w:rPr>
          <w:t>4</w:t>
        </w:r>
        <w:r w:rsidR="00C84DB7" w:rsidRPr="00761ACA">
          <w:rPr>
            <w:rFonts w:ascii="Times New Roman" w:hAnsi="Times New Roman"/>
            <w:spacing w:val="2"/>
          </w:rPr>
          <w:t>.</w:t>
        </w:r>
        <w:r w:rsidR="00C84DB7" w:rsidRPr="00761ACA">
          <w:rPr>
            <w:rFonts w:ascii="Times New Roman" w:hAnsi="Times New Roman"/>
            <w:b/>
            <w:bCs/>
            <w:spacing w:val="2"/>
          </w:rPr>
          <w:t>1190</w:t>
        </w:r>
        <w:r w:rsidR="00C84DB7" w:rsidRPr="00761ACA">
          <w:rPr>
            <w:rFonts w:ascii="Times New Roman" w:hAnsi="Times New Roman"/>
            <w:spacing w:val="2"/>
          </w:rPr>
          <w:t>-</w:t>
        </w:r>
        <w:r w:rsidR="00C84DB7" w:rsidRPr="00761ACA">
          <w:rPr>
            <w:rFonts w:ascii="Times New Roman" w:hAnsi="Times New Roman"/>
            <w:b/>
            <w:bCs/>
            <w:spacing w:val="2"/>
          </w:rPr>
          <w:t>03</w:t>
        </w:r>
        <w:r w:rsidR="00C84DB7" w:rsidRPr="00761ACA">
          <w:rPr>
            <w:rFonts w:ascii="Times New Roman" w:hAnsi="Times New Roman"/>
            <w:spacing w:val="2"/>
          </w:rPr>
          <w:t>. </w:t>
        </w:r>
        <w:r w:rsidR="00C84DB7" w:rsidRPr="00761ACA">
          <w:rPr>
            <w:rFonts w:ascii="Times New Roman" w:hAnsi="Times New Roman"/>
            <w:b/>
            <w:bCs/>
            <w:spacing w:val="2"/>
          </w:rPr>
          <w:t>2</w:t>
        </w:r>
        <w:r w:rsidR="00C84DB7" w:rsidRPr="00761ACA">
          <w:rPr>
            <w:rFonts w:ascii="Times New Roman" w:hAnsi="Times New Roman"/>
            <w:spacing w:val="2"/>
          </w:rPr>
          <w:t>.</w:t>
        </w:r>
        <w:r w:rsidR="00C84DB7" w:rsidRPr="00761ACA">
          <w:rPr>
            <w:rFonts w:ascii="Times New Roman" w:hAnsi="Times New Roman"/>
            <w:b/>
            <w:bCs/>
            <w:spacing w:val="2"/>
          </w:rPr>
          <w:t>1</w:t>
        </w:r>
        <w:r w:rsidR="00C84DB7" w:rsidRPr="00761ACA">
          <w:rPr>
            <w:rFonts w:ascii="Times New Roman" w:hAnsi="Times New Roman"/>
            <w:spacing w:val="2"/>
          </w:rPr>
          <w:t>.</w:t>
        </w:r>
        <w:r w:rsidR="00C84DB7" w:rsidRPr="00761ACA">
          <w:rPr>
            <w:rFonts w:ascii="Times New Roman" w:hAnsi="Times New Roman"/>
            <w:b/>
            <w:bCs/>
            <w:spacing w:val="2"/>
          </w:rPr>
          <w:t>8</w:t>
        </w:r>
        <w:r w:rsidR="00C84DB7" w:rsidRPr="00761ACA">
          <w:rPr>
            <w:rFonts w:ascii="Times New Roman" w:hAnsi="Times New Roman"/>
            <w:spacing w:val="2"/>
          </w:rPr>
          <w:t>. Физические факторы окружающей природной среды. </w:t>
        </w:r>
        <w:r w:rsidR="00C84DB7" w:rsidRPr="00761ACA">
          <w:rPr>
            <w:rFonts w:ascii="Times New Roman" w:hAnsi="Times New Roman"/>
            <w:b/>
            <w:bCs/>
            <w:spacing w:val="2"/>
          </w:rPr>
          <w:t>2</w:t>
        </w:r>
        <w:r w:rsidR="00C84DB7" w:rsidRPr="00761ACA">
          <w:rPr>
            <w:rFonts w:ascii="Times New Roman" w:hAnsi="Times New Roman"/>
            <w:spacing w:val="2"/>
          </w:rPr>
          <w:t>.</w:t>
        </w:r>
        <w:r w:rsidR="00C84DB7" w:rsidRPr="00761ACA">
          <w:rPr>
            <w:rFonts w:ascii="Times New Roman" w:hAnsi="Times New Roman"/>
            <w:b/>
            <w:bCs/>
            <w:spacing w:val="2"/>
          </w:rPr>
          <w:t>2</w:t>
        </w:r>
        <w:r w:rsidR="00C84DB7" w:rsidRPr="00761ACA">
          <w:rPr>
            <w:rFonts w:ascii="Times New Roman" w:hAnsi="Times New Roman"/>
            <w:spacing w:val="2"/>
          </w:rPr>
          <w:t>.</w:t>
        </w:r>
        <w:r w:rsidR="00C84DB7" w:rsidRPr="00761ACA">
          <w:rPr>
            <w:rFonts w:ascii="Times New Roman" w:hAnsi="Times New Roman"/>
            <w:b/>
            <w:bCs/>
            <w:spacing w:val="2"/>
          </w:rPr>
          <w:t>4</w:t>
        </w:r>
        <w:r w:rsidR="00C84DB7" w:rsidRPr="00761ACA">
          <w:rPr>
            <w:rFonts w:ascii="Times New Roman" w:hAnsi="Times New Roman"/>
            <w:spacing w:val="2"/>
          </w:rPr>
          <w:t>. Физические факторы производственной среды. Гигиенические требования к размещению и эксплуатации средств сухопутной подвижной радиосвязи. </w:t>
        </w:r>
        <w:r w:rsidR="00C84DB7" w:rsidRPr="00761ACA">
          <w:rPr>
            <w:rFonts w:ascii="Times New Roman" w:hAnsi="Times New Roman"/>
            <w:b/>
            <w:bCs/>
            <w:spacing w:val="2"/>
          </w:rPr>
          <w:t>Санитарно</w:t>
        </w:r>
        <w:r w:rsidR="00C84DB7" w:rsidRPr="00761ACA">
          <w:rPr>
            <w:rFonts w:ascii="Times New Roman" w:hAnsi="Times New Roman"/>
            <w:spacing w:val="2"/>
          </w:rPr>
          <w:t>-</w:t>
        </w:r>
        <w:r w:rsidR="00C84DB7" w:rsidRPr="00761ACA">
          <w:rPr>
            <w:rFonts w:ascii="Times New Roman" w:hAnsi="Times New Roman"/>
            <w:b/>
            <w:bCs/>
            <w:spacing w:val="2"/>
          </w:rPr>
          <w:t>эпидемиологические</w:t>
        </w:r>
        <w:r w:rsidR="00C84DB7" w:rsidRPr="00761ACA">
          <w:rPr>
            <w:rFonts w:ascii="Times New Roman" w:hAnsi="Times New Roman"/>
            <w:spacing w:val="2"/>
          </w:rPr>
          <w:t> </w:t>
        </w:r>
        <w:r w:rsidR="00C84DB7" w:rsidRPr="00761ACA">
          <w:rPr>
            <w:rFonts w:ascii="Times New Roman" w:hAnsi="Times New Roman"/>
            <w:b/>
            <w:bCs/>
            <w:spacing w:val="2"/>
          </w:rPr>
          <w:t>правила</w:t>
        </w:r>
        <w:r w:rsidR="00C84DB7" w:rsidRPr="00761ACA">
          <w:rPr>
            <w:rFonts w:ascii="Times New Roman" w:hAnsi="Times New Roman"/>
            <w:spacing w:val="2"/>
          </w:rPr>
          <w:t> и </w:t>
        </w:r>
        <w:r w:rsidR="00C84DB7" w:rsidRPr="00761ACA">
          <w:rPr>
            <w:rFonts w:ascii="Times New Roman" w:hAnsi="Times New Roman"/>
            <w:b/>
            <w:bCs/>
            <w:spacing w:val="2"/>
          </w:rPr>
          <w:t>нормативы</w:t>
        </w:r>
        <w:r w:rsidR="00C84DB7" w:rsidRPr="00761ACA">
          <w:rPr>
            <w:rFonts w:ascii="Times New Roman" w:hAnsi="Times New Roman"/>
            <w:spacing w:val="2"/>
          </w:rPr>
          <w:t>", утв. Главным государственным санитарным врачом РФ 30.01.2003) (Зарегистрировано в Минюсте РФ 26.03.2003 N 4329)</w:t>
        </w:r>
      </w:hyperlink>
    </w:p>
    <w:p w:rsidR="00C84DB7" w:rsidRPr="00761ACA" w:rsidRDefault="00C84DB7" w:rsidP="00C84DB7">
      <w:pPr>
        <w:shd w:val="clear" w:color="auto" w:fill="FFFFFF"/>
        <w:spacing w:after="0" w:line="240" w:lineRule="auto"/>
        <w:jc w:val="both"/>
        <w:rPr>
          <w:rFonts w:ascii="Times New Roman" w:hAnsi="Times New Roman"/>
          <w:spacing w:val="2"/>
          <w:sz w:val="8"/>
          <w:szCs w:val="8"/>
        </w:rPr>
      </w:pPr>
    </w:p>
    <w:p w:rsidR="00C84DB7" w:rsidRPr="00761ACA" w:rsidRDefault="00C1444F" w:rsidP="00C84DB7">
      <w:pPr>
        <w:shd w:val="clear" w:color="auto" w:fill="FFFFFF"/>
        <w:spacing w:after="0" w:line="240" w:lineRule="auto"/>
        <w:jc w:val="both"/>
        <w:rPr>
          <w:rFonts w:ascii="Times New Roman" w:hAnsi="Times New Roman"/>
          <w:spacing w:val="2"/>
        </w:rPr>
      </w:pPr>
      <w:hyperlink r:id="rId153" w:tgtFrame="_blank" w:history="1">
        <w:r w:rsidR="00C84DB7" w:rsidRPr="00761ACA">
          <w:rPr>
            <w:rFonts w:ascii="Times New Roman" w:hAnsi="Times New Roman"/>
            <w:spacing w:val="2"/>
          </w:rPr>
          <w:t xml:space="preserve"> "</w:t>
        </w:r>
        <w:r w:rsidR="00C84DB7" w:rsidRPr="00761ACA">
          <w:rPr>
            <w:rFonts w:ascii="Times New Roman" w:hAnsi="Times New Roman"/>
            <w:b/>
            <w:bCs/>
            <w:spacing w:val="2"/>
          </w:rPr>
          <w:t>СанПиН</w:t>
        </w:r>
        <w:r w:rsidR="00C84DB7" w:rsidRPr="00761ACA">
          <w:rPr>
            <w:rFonts w:ascii="Times New Roman" w:hAnsi="Times New Roman"/>
            <w:spacing w:val="2"/>
          </w:rPr>
          <w:t> </w:t>
        </w:r>
        <w:r w:rsidR="00C84DB7" w:rsidRPr="00761ACA">
          <w:rPr>
            <w:rFonts w:ascii="Times New Roman" w:hAnsi="Times New Roman"/>
            <w:b/>
            <w:bCs/>
            <w:spacing w:val="2"/>
          </w:rPr>
          <w:t>2</w:t>
        </w:r>
        <w:r w:rsidR="00C84DB7" w:rsidRPr="00761ACA">
          <w:rPr>
            <w:rFonts w:ascii="Times New Roman" w:hAnsi="Times New Roman"/>
            <w:spacing w:val="2"/>
          </w:rPr>
          <w:t>.</w:t>
        </w:r>
        <w:r w:rsidR="00C84DB7" w:rsidRPr="00761ACA">
          <w:rPr>
            <w:rFonts w:ascii="Times New Roman" w:hAnsi="Times New Roman"/>
            <w:b/>
            <w:bCs/>
            <w:spacing w:val="2"/>
          </w:rPr>
          <w:t>1</w:t>
        </w:r>
        <w:r w:rsidR="00C84DB7" w:rsidRPr="00761ACA">
          <w:rPr>
            <w:rFonts w:ascii="Times New Roman" w:hAnsi="Times New Roman"/>
            <w:spacing w:val="2"/>
          </w:rPr>
          <w:t>.</w:t>
        </w:r>
        <w:r w:rsidR="00C84DB7" w:rsidRPr="00761ACA">
          <w:rPr>
            <w:rFonts w:ascii="Times New Roman" w:hAnsi="Times New Roman"/>
            <w:b/>
            <w:bCs/>
            <w:spacing w:val="2"/>
          </w:rPr>
          <w:t>8</w:t>
        </w:r>
        <w:r w:rsidR="00C84DB7" w:rsidRPr="00761ACA">
          <w:rPr>
            <w:rFonts w:ascii="Times New Roman" w:hAnsi="Times New Roman"/>
            <w:spacing w:val="2"/>
          </w:rPr>
          <w:t>/</w:t>
        </w:r>
        <w:r w:rsidR="00C84DB7" w:rsidRPr="00761ACA">
          <w:rPr>
            <w:rFonts w:ascii="Times New Roman" w:hAnsi="Times New Roman"/>
            <w:b/>
            <w:bCs/>
            <w:spacing w:val="2"/>
          </w:rPr>
          <w:t>2</w:t>
        </w:r>
        <w:r w:rsidR="00C84DB7" w:rsidRPr="00761ACA">
          <w:rPr>
            <w:rFonts w:ascii="Times New Roman" w:hAnsi="Times New Roman"/>
            <w:spacing w:val="2"/>
          </w:rPr>
          <w:t>.</w:t>
        </w:r>
        <w:r w:rsidR="00C84DB7" w:rsidRPr="00761ACA">
          <w:rPr>
            <w:rFonts w:ascii="Times New Roman" w:hAnsi="Times New Roman"/>
            <w:b/>
            <w:bCs/>
            <w:spacing w:val="2"/>
          </w:rPr>
          <w:t>2</w:t>
        </w:r>
        <w:r w:rsidR="00C84DB7" w:rsidRPr="00761ACA">
          <w:rPr>
            <w:rFonts w:ascii="Times New Roman" w:hAnsi="Times New Roman"/>
            <w:spacing w:val="2"/>
          </w:rPr>
          <w:t>.</w:t>
        </w:r>
        <w:r w:rsidR="00C84DB7" w:rsidRPr="00761ACA">
          <w:rPr>
            <w:rFonts w:ascii="Times New Roman" w:hAnsi="Times New Roman"/>
            <w:b/>
            <w:bCs/>
            <w:spacing w:val="2"/>
          </w:rPr>
          <w:t>4</w:t>
        </w:r>
        <w:r w:rsidR="00C84DB7" w:rsidRPr="00761ACA">
          <w:rPr>
            <w:rFonts w:ascii="Times New Roman" w:hAnsi="Times New Roman"/>
            <w:spacing w:val="2"/>
          </w:rPr>
          <w:t>.</w:t>
        </w:r>
        <w:r w:rsidR="00C84DB7" w:rsidRPr="00761ACA">
          <w:rPr>
            <w:rFonts w:ascii="Times New Roman" w:hAnsi="Times New Roman"/>
            <w:b/>
            <w:bCs/>
            <w:spacing w:val="2"/>
          </w:rPr>
          <w:t>1383</w:t>
        </w:r>
        <w:r w:rsidR="00C84DB7" w:rsidRPr="00761ACA">
          <w:rPr>
            <w:rFonts w:ascii="Times New Roman" w:hAnsi="Times New Roman"/>
            <w:spacing w:val="2"/>
          </w:rPr>
          <w:t>-</w:t>
        </w:r>
        <w:r w:rsidR="00C84DB7" w:rsidRPr="00761ACA">
          <w:rPr>
            <w:rFonts w:ascii="Times New Roman" w:hAnsi="Times New Roman"/>
            <w:b/>
            <w:bCs/>
            <w:spacing w:val="2"/>
          </w:rPr>
          <w:t>03</w:t>
        </w:r>
        <w:r w:rsidR="00C84DB7" w:rsidRPr="00761ACA">
          <w:rPr>
            <w:rFonts w:ascii="Times New Roman" w:hAnsi="Times New Roman"/>
            <w:spacing w:val="2"/>
          </w:rPr>
          <w:t>. </w:t>
        </w:r>
        <w:r w:rsidR="00C84DB7" w:rsidRPr="00761ACA">
          <w:rPr>
            <w:rFonts w:ascii="Times New Roman" w:hAnsi="Times New Roman"/>
            <w:b/>
            <w:bCs/>
            <w:spacing w:val="2"/>
          </w:rPr>
          <w:t>2</w:t>
        </w:r>
        <w:r w:rsidR="00C84DB7" w:rsidRPr="00761ACA">
          <w:rPr>
            <w:rFonts w:ascii="Times New Roman" w:hAnsi="Times New Roman"/>
            <w:spacing w:val="2"/>
          </w:rPr>
          <w:t>.</w:t>
        </w:r>
        <w:r w:rsidR="00C84DB7" w:rsidRPr="00761ACA">
          <w:rPr>
            <w:rFonts w:ascii="Times New Roman" w:hAnsi="Times New Roman"/>
            <w:b/>
            <w:bCs/>
            <w:spacing w:val="2"/>
          </w:rPr>
          <w:t>1</w:t>
        </w:r>
        <w:r w:rsidR="00C84DB7" w:rsidRPr="00761ACA">
          <w:rPr>
            <w:rFonts w:ascii="Times New Roman" w:hAnsi="Times New Roman"/>
            <w:spacing w:val="2"/>
          </w:rPr>
          <w:t>.</w:t>
        </w:r>
        <w:r w:rsidR="00C84DB7" w:rsidRPr="00761ACA">
          <w:rPr>
            <w:rFonts w:ascii="Times New Roman" w:hAnsi="Times New Roman"/>
            <w:b/>
            <w:bCs/>
            <w:spacing w:val="2"/>
          </w:rPr>
          <w:t>8</w:t>
        </w:r>
        <w:r w:rsidR="00C84DB7" w:rsidRPr="00761ACA">
          <w:rPr>
            <w:rFonts w:ascii="Times New Roman" w:hAnsi="Times New Roman"/>
            <w:spacing w:val="2"/>
          </w:rPr>
          <w:t>. Физические факторы окружающей природной среды. </w:t>
        </w:r>
        <w:r w:rsidR="00C84DB7" w:rsidRPr="00761ACA">
          <w:rPr>
            <w:rFonts w:ascii="Times New Roman" w:hAnsi="Times New Roman"/>
            <w:b/>
            <w:bCs/>
            <w:spacing w:val="2"/>
          </w:rPr>
          <w:t>2</w:t>
        </w:r>
        <w:r w:rsidR="00C84DB7" w:rsidRPr="00761ACA">
          <w:rPr>
            <w:rFonts w:ascii="Times New Roman" w:hAnsi="Times New Roman"/>
            <w:spacing w:val="2"/>
          </w:rPr>
          <w:t>.</w:t>
        </w:r>
        <w:r w:rsidR="00C84DB7" w:rsidRPr="00761ACA">
          <w:rPr>
            <w:rFonts w:ascii="Times New Roman" w:hAnsi="Times New Roman"/>
            <w:b/>
            <w:bCs/>
            <w:spacing w:val="2"/>
          </w:rPr>
          <w:t>2</w:t>
        </w:r>
        <w:r w:rsidR="00C84DB7" w:rsidRPr="00761ACA">
          <w:rPr>
            <w:rFonts w:ascii="Times New Roman" w:hAnsi="Times New Roman"/>
            <w:spacing w:val="2"/>
          </w:rPr>
          <w:t>.</w:t>
        </w:r>
        <w:r w:rsidR="00C84DB7" w:rsidRPr="00761ACA">
          <w:rPr>
            <w:rFonts w:ascii="Times New Roman" w:hAnsi="Times New Roman"/>
            <w:b/>
            <w:bCs/>
            <w:spacing w:val="2"/>
          </w:rPr>
          <w:t>4</w:t>
        </w:r>
        <w:r w:rsidR="00C84DB7" w:rsidRPr="00761ACA">
          <w:rPr>
            <w:rFonts w:ascii="Times New Roman" w:hAnsi="Times New Roman"/>
            <w:spacing w:val="2"/>
          </w:rPr>
          <w:t>. Физические факторы производственной среды. Гигиенические требования к размещению и эксплуатации передающих радиотехнических объектов. </w:t>
        </w:r>
        <w:r w:rsidR="00C84DB7" w:rsidRPr="00761ACA">
          <w:rPr>
            <w:rFonts w:ascii="Times New Roman" w:hAnsi="Times New Roman"/>
            <w:b/>
            <w:bCs/>
            <w:spacing w:val="2"/>
          </w:rPr>
          <w:t>Санитарно</w:t>
        </w:r>
        <w:r w:rsidR="00C84DB7" w:rsidRPr="00761ACA">
          <w:rPr>
            <w:rFonts w:ascii="Times New Roman" w:hAnsi="Times New Roman"/>
            <w:spacing w:val="2"/>
          </w:rPr>
          <w:t>-</w:t>
        </w:r>
        <w:r w:rsidR="00C84DB7" w:rsidRPr="00761ACA">
          <w:rPr>
            <w:rFonts w:ascii="Times New Roman" w:hAnsi="Times New Roman"/>
            <w:b/>
            <w:bCs/>
            <w:spacing w:val="2"/>
          </w:rPr>
          <w:t>эпидемиологические</w:t>
        </w:r>
        <w:r w:rsidR="00C84DB7" w:rsidRPr="00761ACA">
          <w:rPr>
            <w:rFonts w:ascii="Times New Roman" w:hAnsi="Times New Roman"/>
            <w:spacing w:val="2"/>
          </w:rPr>
          <w:t> </w:t>
        </w:r>
        <w:r w:rsidR="00C84DB7" w:rsidRPr="00761ACA">
          <w:rPr>
            <w:rFonts w:ascii="Times New Roman" w:hAnsi="Times New Roman"/>
            <w:b/>
            <w:bCs/>
            <w:spacing w:val="2"/>
          </w:rPr>
          <w:t>правила</w:t>
        </w:r>
        <w:r w:rsidR="00C84DB7" w:rsidRPr="00761ACA">
          <w:rPr>
            <w:rFonts w:ascii="Times New Roman" w:hAnsi="Times New Roman"/>
            <w:spacing w:val="2"/>
          </w:rPr>
          <w:t> и </w:t>
        </w:r>
        <w:r w:rsidR="00C84DB7" w:rsidRPr="00761ACA">
          <w:rPr>
            <w:rFonts w:ascii="Times New Roman" w:hAnsi="Times New Roman"/>
            <w:b/>
            <w:bCs/>
            <w:spacing w:val="2"/>
          </w:rPr>
          <w:t>нормативы</w:t>
        </w:r>
        <w:r w:rsidR="00C84DB7" w:rsidRPr="00761ACA">
          <w:rPr>
            <w:rFonts w:ascii="Times New Roman" w:hAnsi="Times New Roman"/>
            <w:spacing w:val="2"/>
          </w:rPr>
          <w:t>", утв. Главным государственным санитарным врачом РФ 09.06.2003) (Зарегистрировано в Минюсте РФ 18.06.2003 N 4710)</w:t>
        </w:r>
      </w:hyperlink>
    </w:p>
    <w:p w:rsidR="00C84DB7" w:rsidRPr="00761ACA" w:rsidRDefault="00C84DB7" w:rsidP="00C84DB7">
      <w:pPr>
        <w:shd w:val="clear" w:color="auto" w:fill="FFFFFF"/>
        <w:spacing w:after="0" w:line="240" w:lineRule="auto"/>
        <w:jc w:val="both"/>
        <w:rPr>
          <w:rFonts w:ascii="Times New Roman" w:hAnsi="Times New Roman"/>
          <w:spacing w:val="2"/>
          <w:sz w:val="8"/>
          <w:szCs w:val="8"/>
        </w:rPr>
      </w:pPr>
    </w:p>
    <w:p w:rsidR="00C84DB7" w:rsidRPr="00761ACA" w:rsidRDefault="00C1444F" w:rsidP="00C84DB7">
      <w:pPr>
        <w:shd w:val="clear" w:color="auto" w:fill="FFFFFF"/>
        <w:spacing w:after="0" w:line="240" w:lineRule="auto"/>
        <w:jc w:val="both"/>
        <w:rPr>
          <w:rFonts w:ascii="Times New Roman" w:hAnsi="Times New Roman"/>
          <w:spacing w:val="2"/>
        </w:rPr>
      </w:pPr>
      <w:hyperlink r:id="rId154" w:tgtFrame="_blank" w:history="1">
        <w:r w:rsidR="00C84DB7" w:rsidRPr="00761ACA">
          <w:rPr>
            <w:rFonts w:ascii="Times New Roman" w:hAnsi="Times New Roman"/>
            <w:spacing w:val="2"/>
          </w:rPr>
          <w:t xml:space="preserve"> "</w:t>
        </w:r>
        <w:r w:rsidR="00C84DB7" w:rsidRPr="00761ACA">
          <w:rPr>
            <w:rFonts w:ascii="Times New Roman" w:hAnsi="Times New Roman"/>
            <w:b/>
            <w:bCs/>
            <w:spacing w:val="2"/>
          </w:rPr>
          <w:t>СанПиН</w:t>
        </w:r>
        <w:r w:rsidR="00C84DB7" w:rsidRPr="00761ACA">
          <w:rPr>
            <w:rFonts w:ascii="Times New Roman" w:hAnsi="Times New Roman"/>
            <w:spacing w:val="2"/>
          </w:rPr>
          <w:t> </w:t>
        </w:r>
        <w:r w:rsidR="00C84DB7" w:rsidRPr="00761ACA">
          <w:rPr>
            <w:rFonts w:ascii="Times New Roman" w:hAnsi="Times New Roman"/>
            <w:b/>
            <w:bCs/>
            <w:spacing w:val="2"/>
          </w:rPr>
          <w:t>2</w:t>
        </w:r>
        <w:r w:rsidR="00C84DB7" w:rsidRPr="00761ACA">
          <w:rPr>
            <w:rFonts w:ascii="Times New Roman" w:hAnsi="Times New Roman"/>
            <w:spacing w:val="2"/>
          </w:rPr>
          <w:t>.</w:t>
        </w:r>
        <w:r w:rsidR="00C84DB7" w:rsidRPr="00761ACA">
          <w:rPr>
            <w:rFonts w:ascii="Times New Roman" w:hAnsi="Times New Roman"/>
            <w:b/>
            <w:bCs/>
            <w:spacing w:val="2"/>
          </w:rPr>
          <w:t>2</w:t>
        </w:r>
        <w:r w:rsidR="00C84DB7" w:rsidRPr="00761ACA">
          <w:rPr>
            <w:rFonts w:ascii="Times New Roman" w:hAnsi="Times New Roman"/>
            <w:spacing w:val="2"/>
          </w:rPr>
          <w:t>.</w:t>
        </w:r>
        <w:r w:rsidR="00C84DB7" w:rsidRPr="00761ACA">
          <w:rPr>
            <w:rFonts w:ascii="Times New Roman" w:hAnsi="Times New Roman"/>
            <w:b/>
            <w:bCs/>
            <w:spacing w:val="2"/>
          </w:rPr>
          <w:t>1</w:t>
        </w:r>
        <w:r w:rsidR="00C84DB7" w:rsidRPr="00761ACA">
          <w:rPr>
            <w:rFonts w:ascii="Times New Roman" w:hAnsi="Times New Roman"/>
            <w:spacing w:val="2"/>
          </w:rPr>
          <w:t>/</w:t>
        </w:r>
        <w:r w:rsidR="00C84DB7" w:rsidRPr="00761ACA">
          <w:rPr>
            <w:rFonts w:ascii="Times New Roman" w:hAnsi="Times New Roman"/>
            <w:b/>
            <w:bCs/>
            <w:spacing w:val="2"/>
          </w:rPr>
          <w:t>2</w:t>
        </w:r>
        <w:r w:rsidR="00C84DB7" w:rsidRPr="00761ACA">
          <w:rPr>
            <w:rFonts w:ascii="Times New Roman" w:hAnsi="Times New Roman"/>
            <w:spacing w:val="2"/>
          </w:rPr>
          <w:t>.</w:t>
        </w:r>
        <w:r w:rsidR="00C84DB7" w:rsidRPr="00761ACA">
          <w:rPr>
            <w:rFonts w:ascii="Times New Roman" w:hAnsi="Times New Roman"/>
            <w:b/>
            <w:bCs/>
            <w:spacing w:val="2"/>
          </w:rPr>
          <w:t>1</w:t>
        </w:r>
        <w:r w:rsidR="00C84DB7" w:rsidRPr="00761ACA">
          <w:rPr>
            <w:rFonts w:ascii="Times New Roman" w:hAnsi="Times New Roman"/>
            <w:spacing w:val="2"/>
          </w:rPr>
          <w:t>.</w:t>
        </w:r>
        <w:r w:rsidR="00C84DB7" w:rsidRPr="00761ACA">
          <w:rPr>
            <w:rFonts w:ascii="Times New Roman" w:hAnsi="Times New Roman"/>
            <w:b/>
            <w:bCs/>
            <w:spacing w:val="2"/>
          </w:rPr>
          <w:t>1</w:t>
        </w:r>
        <w:r w:rsidR="00C84DB7" w:rsidRPr="00761ACA">
          <w:rPr>
            <w:rFonts w:ascii="Times New Roman" w:hAnsi="Times New Roman"/>
            <w:spacing w:val="2"/>
          </w:rPr>
          <w:t>.</w:t>
        </w:r>
        <w:r w:rsidR="00C84DB7" w:rsidRPr="00761ACA">
          <w:rPr>
            <w:rFonts w:ascii="Times New Roman" w:hAnsi="Times New Roman"/>
            <w:b/>
            <w:bCs/>
            <w:spacing w:val="2"/>
          </w:rPr>
          <w:t>1076</w:t>
        </w:r>
        <w:r w:rsidR="00C84DB7" w:rsidRPr="00761ACA">
          <w:rPr>
            <w:rFonts w:ascii="Times New Roman" w:hAnsi="Times New Roman"/>
            <w:spacing w:val="2"/>
          </w:rPr>
          <w:t>-</w:t>
        </w:r>
        <w:r w:rsidR="00C84DB7" w:rsidRPr="00761ACA">
          <w:rPr>
            <w:rFonts w:ascii="Times New Roman" w:hAnsi="Times New Roman"/>
            <w:b/>
            <w:bCs/>
            <w:spacing w:val="2"/>
          </w:rPr>
          <w:t>01</w:t>
        </w:r>
        <w:r w:rsidR="00C84DB7" w:rsidRPr="00761ACA">
          <w:rPr>
            <w:rFonts w:ascii="Times New Roman" w:hAnsi="Times New Roman"/>
            <w:spacing w:val="2"/>
          </w:rPr>
          <w:t>. </w:t>
        </w:r>
        <w:r w:rsidR="00C84DB7" w:rsidRPr="00761ACA">
          <w:rPr>
            <w:rFonts w:ascii="Times New Roman" w:hAnsi="Times New Roman"/>
            <w:b/>
            <w:bCs/>
            <w:spacing w:val="2"/>
          </w:rPr>
          <w:t>2</w:t>
        </w:r>
        <w:r w:rsidR="00C84DB7" w:rsidRPr="00761ACA">
          <w:rPr>
            <w:rFonts w:ascii="Times New Roman" w:hAnsi="Times New Roman"/>
            <w:spacing w:val="2"/>
          </w:rPr>
          <w:t>.</w:t>
        </w:r>
        <w:r w:rsidR="00C84DB7" w:rsidRPr="00761ACA">
          <w:rPr>
            <w:rFonts w:ascii="Times New Roman" w:hAnsi="Times New Roman"/>
            <w:b/>
            <w:bCs/>
            <w:spacing w:val="2"/>
          </w:rPr>
          <w:t>2</w:t>
        </w:r>
        <w:r w:rsidR="00C84DB7" w:rsidRPr="00761ACA">
          <w:rPr>
            <w:rFonts w:ascii="Times New Roman" w:hAnsi="Times New Roman"/>
            <w:spacing w:val="2"/>
          </w:rPr>
          <w:t>.</w:t>
        </w:r>
        <w:r w:rsidR="00C84DB7" w:rsidRPr="00761ACA">
          <w:rPr>
            <w:rFonts w:ascii="Times New Roman" w:hAnsi="Times New Roman"/>
            <w:b/>
            <w:bCs/>
            <w:spacing w:val="2"/>
          </w:rPr>
          <w:t>1</w:t>
        </w:r>
        <w:r w:rsidR="00C84DB7" w:rsidRPr="00761ACA">
          <w:rPr>
            <w:rFonts w:ascii="Times New Roman" w:hAnsi="Times New Roman"/>
            <w:spacing w:val="2"/>
          </w:rPr>
          <w:t>/</w:t>
        </w:r>
        <w:r w:rsidR="00C84DB7" w:rsidRPr="00761ACA">
          <w:rPr>
            <w:rFonts w:ascii="Times New Roman" w:hAnsi="Times New Roman"/>
            <w:b/>
            <w:bCs/>
            <w:spacing w:val="2"/>
          </w:rPr>
          <w:t>2</w:t>
        </w:r>
        <w:r w:rsidR="00C84DB7" w:rsidRPr="00761ACA">
          <w:rPr>
            <w:rFonts w:ascii="Times New Roman" w:hAnsi="Times New Roman"/>
            <w:spacing w:val="2"/>
          </w:rPr>
          <w:t>.</w:t>
        </w:r>
        <w:r w:rsidR="00C84DB7" w:rsidRPr="00761ACA">
          <w:rPr>
            <w:rFonts w:ascii="Times New Roman" w:hAnsi="Times New Roman"/>
            <w:b/>
            <w:bCs/>
            <w:spacing w:val="2"/>
          </w:rPr>
          <w:t>1</w:t>
        </w:r>
        <w:r w:rsidR="00C84DB7" w:rsidRPr="00761ACA">
          <w:rPr>
            <w:rFonts w:ascii="Times New Roman" w:hAnsi="Times New Roman"/>
            <w:spacing w:val="2"/>
          </w:rPr>
          <w:t>.</w:t>
        </w:r>
        <w:r w:rsidR="00C84DB7" w:rsidRPr="00761ACA">
          <w:rPr>
            <w:rFonts w:ascii="Times New Roman" w:hAnsi="Times New Roman"/>
            <w:b/>
            <w:bCs/>
            <w:spacing w:val="2"/>
          </w:rPr>
          <w:t>1</w:t>
        </w:r>
        <w:r w:rsidR="00C84DB7" w:rsidRPr="00761ACA">
          <w:rPr>
            <w:rFonts w:ascii="Times New Roman" w:hAnsi="Times New Roman"/>
            <w:spacing w:val="2"/>
          </w:rPr>
          <w:t>. Проектирование, строительство, реконструкция и эксплуатация предприятий, планировка и застройка населенных мест. Гигиенические требования к инсоляции и солнцезащите помещений жилых и общественных зданий и территорий. Санитарные правила и нормы", утв. Главным государственным санитарным врачом РФ 19.10.2001) (Зарегистрировано в Минюсте России 12.11.2001 N 3026)</w:t>
        </w:r>
      </w:hyperlink>
    </w:p>
    <w:p w:rsidR="00C84DB7" w:rsidRPr="00761ACA" w:rsidRDefault="00C84DB7" w:rsidP="00C84DB7">
      <w:pPr>
        <w:autoSpaceDE w:val="0"/>
        <w:autoSpaceDN w:val="0"/>
        <w:adjustRightInd w:val="0"/>
        <w:spacing w:after="0" w:line="240" w:lineRule="auto"/>
        <w:jc w:val="both"/>
        <w:rPr>
          <w:rFonts w:ascii="Times New Roman" w:hAnsi="Times New Roman"/>
          <w:b/>
          <w:spacing w:val="2"/>
          <w:sz w:val="8"/>
          <w:szCs w:val="8"/>
        </w:rPr>
      </w:pPr>
    </w:p>
    <w:p w:rsidR="00C84DB7" w:rsidRPr="00761ACA" w:rsidRDefault="00C84DB7" w:rsidP="00C84DB7">
      <w:pPr>
        <w:autoSpaceDE w:val="0"/>
        <w:autoSpaceDN w:val="0"/>
        <w:adjustRightInd w:val="0"/>
        <w:spacing w:after="0" w:line="240" w:lineRule="auto"/>
        <w:jc w:val="both"/>
        <w:rPr>
          <w:rFonts w:ascii="Times New Roman" w:hAnsi="Times New Roman"/>
          <w:spacing w:val="2"/>
        </w:rPr>
      </w:pPr>
      <w:r w:rsidRPr="00761ACA">
        <w:rPr>
          <w:rFonts w:ascii="Times New Roman" w:hAnsi="Times New Roman"/>
          <w:b/>
          <w:spacing w:val="2"/>
        </w:rPr>
        <w:t>СанПиН 2.2.1/2.1.1.1200-03</w:t>
      </w:r>
      <w:r w:rsidRPr="00761ACA">
        <w:rPr>
          <w:rFonts w:ascii="Times New Roman" w:hAnsi="Times New Roman"/>
          <w:spacing w:val="2"/>
        </w:rPr>
        <w:t xml:space="preserve"> Санитарно-защитные зоны и санитарная классификация предприятий, сооружений и иных объектов. Новая редакция (с изменениями и дополнениями: № 1 – СанПиН 2.2.1/2.1.1.2361-08, № 2 – СанПиН 2.2.1/2.1.1.2555-09, № 3 – СанПиН 2.2.1/2.1.1.2739-10) (утв. Постановление Главного государственного санитарного врача РФ от 25.09.2007 N 74 (ред. от 25.04.2014)</w:t>
      </w:r>
    </w:p>
    <w:p w:rsidR="00C84DB7" w:rsidRPr="00761ACA" w:rsidRDefault="00C84DB7" w:rsidP="00C84DB7">
      <w:pPr>
        <w:shd w:val="clear" w:color="auto" w:fill="FFFFFF"/>
        <w:spacing w:after="0" w:line="240" w:lineRule="auto"/>
        <w:jc w:val="both"/>
        <w:rPr>
          <w:rFonts w:ascii="Times New Roman" w:hAnsi="Times New Roman"/>
          <w:spacing w:val="2"/>
          <w:sz w:val="8"/>
          <w:szCs w:val="8"/>
        </w:rPr>
      </w:pPr>
    </w:p>
    <w:p w:rsidR="00C84DB7" w:rsidRPr="00761ACA" w:rsidRDefault="00C1444F" w:rsidP="00C84DB7">
      <w:pPr>
        <w:shd w:val="clear" w:color="auto" w:fill="FFFFFF"/>
        <w:spacing w:after="0" w:line="240" w:lineRule="auto"/>
        <w:jc w:val="both"/>
        <w:rPr>
          <w:rFonts w:ascii="Times New Roman" w:hAnsi="Times New Roman"/>
          <w:spacing w:val="2"/>
        </w:rPr>
      </w:pPr>
      <w:hyperlink r:id="rId155" w:tgtFrame="_blank" w:history="1">
        <w:r w:rsidR="00C84DB7" w:rsidRPr="00761ACA">
          <w:rPr>
            <w:rFonts w:ascii="Times New Roman" w:hAnsi="Times New Roman"/>
            <w:spacing w:val="2"/>
          </w:rPr>
          <w:t xml:space="preserve"> "</w:t>
        </w:r>
        <w:r w:rsidR="00C84DB7" w:rsidRPr="00761ACA">
          <w:rPr>
            <w:rFonts w:ascii="Times New Roman" w:hAnsi="Times New Roman"/>
            <w:b/>
            <w:bCs/>
            <w:spacing w:val="2"/>
          </w:rPr>
          <w:t>СанПиН</w:t>
        </w:r>
        <w:r w:rsidR="00C84DB7" w:rsidRPr="00761ACA">
          <w:rPr>
            <w:rFonts w:ascii="Times New Roman" w:hAnsi="Times New Roman"/>
            <w:spacing w:val="2"/>
          </w:rPr>
          <w:t> </w:t>
        </w:r>
        <w:r w:rsidR="00C84DB7" w:rsidRPr="00761ACA">
          <w:rPr>
            <w:rFonts w:ascii="Times New Roman" w:hAnsi="Times New Roman"/>
            <w:b/>
            <w:bCs/>
            <w:spacing w:val="2"/>
          </w:rPr>
          <w:t>2</w:t>
        </w:r>
        <w:r w:rsidR="00C84DB7" w:rsidRPr="00761ACA">
          <w:rPr>
            <w:rFonts w:ascii="Times New Roman" w:hAnsi="Times New Roman"/>
            <w:spacing w:val="2"/>
          </w:rPr>
          <w:t>.</w:t>
        </w:r>
        <w:r w:rsidR="00C84DB7" w:rsidRPr="00761ACA">
          <w:rPr>
            <w:rFonts w:ascii="Times New Roman" w:hAnsi="Times New Roman"/>
            <w:b/>
            <w:bCs/>
            <w:spacing w:val="2"/>
          </w:rPr>
          <w:t>2</w:t>
        </w:r>
        <w:r w:rsidR="00C84DB7" w:rsidRPr="00761ACA">
          <w:rPr>
            <w:rFonts w:ascii="Times New Roman" w:hAnsi="Times New Roman"/>
            <w:spacing w:val="2"/>
          </w:rPr>
          <w:t>.</w:t>
        </w:r>
        <w:r w:rsidR="00C84DB7" w:rsidRPr="00761ACA">
          <w:rPr>
            <w:rFonts w:ascii="Times New Roman" w:hAnsi="Times New Roman"/>
            <w:b/>
            <w:bCs/>
            <w:spacing w:val="2"/>
          </w:rPr>
          <w:t>1</w:t>
        </w:r>
        <w:r w:rsidR="00C84DB7" w:rsidRPr="00761ACA">
          <w:rPr>
            <w:rFonts w:ascii="Times New Roman" w:hAnsi="Times New Roman"/>
            <w:spacing w:val="2"/>
          </w:rPr>
          <w:t>/</w:t>
        </w:r>
        <w:r w:rsidR="00C84DB7" w:rsidRPr="00761ACA">
          <w:rPr>
            <w:rFonts w:ascii="Times New Roman" w:hAnsi="Times New Roman"/>
            <w:b/>
            <w:bCs/>
            <w:spacing w:val="2"/>
          </w:rPr>
          <w:t>2</w:t>
        </w:r>
        <w:r w:rsidR="00C84DB7" w:rsidRPr="00761ACA">
          <w:rPr>
            <w:rFonts w:ascii="Times New Roman" w:hAnsi="Times New Roman"/>
            <w:spacing w:val="2"/>
          </w:rPr>
          <w:t>.</w:t>
        </w:r>
        <w:r w:rsidR="00C84DB7" w:rsidRPr="00761ACA">
          <w:rPr>
            <w:rFonts w:ascii="Times New Roman" w:hAnsi="Times New Roman"/>
            <w:b/>
            <w:bCs/>
            <w:spacing w:val="2"/>
          </w:rPr>
          <w:t>1</w:t>
        </w:r>
        <w:r w:rsidR="00C84DB7" w:rsidRPr="00761ACA">
          <w:rPr>
            <w:rFonts w:ascii="Times New Roman" w:hAnsi="Times New Roman"/>
            <w:spacing w:val="2"/>
          </w:rPr>
          <w:t>.</w:t>
        </w:r>
        <w:r w:rsidR="00C84DB7" w:rsidRPr="00761ACA">
          <w:rPr>
            <w:rFonts w:ascii="Times New Roman" w:hAnsi="Times New Roman"/>
            <w:b/>
            <w:bCs/>
            <w:spacing w:val="2"/>
          </w:rPr>
          <w:t>1</w:t>
        </w:r>
        <w:r w:rsidR="00C84DB7" w:rsidRPr="00761ACA">
          <w:rPr>
            <w:rFonts w:ascii="Times New Roman" w:hAnsi="Times New Roman"/>
            <w:spacing w:val="2"/>
          </w:rPr>
          <w:t>.</w:t>
        </w:r>
        <w:r w:rsidR="00C84DB7" w:rsidRPr="00761ACA">
          <w:rPr>
            <w:rFonts w:ascii="Times New Roman" w:hAnsi="Times New Roman"/>
            <w:b/>
            <w:bCs/>
            <w:spacing w:val="2"/>
          </w:rPr>
          <w:t>1278</w:t>
        </w:r>
        <w:r w:rsidR="00C84DB7" w:rsidRPr="00761ACA">
          <w:rPr>
            <w:rFonts w:ascii="Times New Roman" w:hAnsi="Times New Roman"/>
            <w:spacing w:val="2"/>
          </w:rPr>
          <w:t>-</w:t>
        </w:r>
        <w:r w:rsidR="00C84DB7" w:rsidRPr="00761ACA">
          <w:rPr>
            <w:rFonts w:ascii="Times New Roman" w:hAnsi="Times New Roman"/>
            <w:b/>
            <w:bCs/>
            <w:spacing w:val="2"/>
          </w:rPr>
          <w:t>03</w:t>
        </w:r>
        <w:r w:rsidR="00C84DB7" w:rsidRPr="00761ACA">
          <w:rPr>
            <w:rFonts w:ascii="Times New Roman" w:hAnsi="Times New Roman"/>
            <w:spacing w:val="2"/>
          </w:rPr>
          <w:t>. </w:t>
        </w:r>
        <w:r w:rsidR="00C84DB7" w:rsidRPr="00761ACA">
          <w:rPr>
            <w:rFonts w:ascii="Times New Roman" w:hAnsi="Times New Roman"/>
            <w:b/>
            <w:bCs/>
            <w:spacing w:val="2"/>
          </w:rPr>
          <w:t>2</w:t>
        </w:r>
        <w:r w:rsidR="00C84DB7" w:rsidRPr="00761ACA">
          <w:rPr>
            <w:rFonts w:ascii="Times New Roman" w:hAnsi="Times New Roman"/>
            <w:spacing w:val="2"/>
          </w:rPr>
          <w:t>.</w:t>
        </w:r>
        <w:r w:rsidR="00C84DB7" w:rsidRPr="00761ACA">
          <w:rPr>
            <w:rFonts w:ascii="Times New Roman" w:hAnsi="Times New Roman"/>
            <w:b/>
            <w:bCs/>
            <w:spacing w:val="2"/>
          </w:rPr>
          <w:t>2</w:t>
        </w:r>
        <w:r w:rsidR="00C84DB7" w:rsidRPr="00761ACA">
          <w:rPr>
            <w:rFonts w:ascii="Times New Roman" w:hAnsi="Times New Roman"/>
            <w:spacing w:val="2"/>
          </w:rPr>
          <w:t>.</w:t>
        </w:r>
        <w:r w:rsidR="00C84DB7" w:rsidRPr="00761ACA">
          <w:rPr>
            <w:rFonts w:ascii="Times New Roman" w:hAnsi="Times New Roman"/>
            <w:b/>
            <w:bCs/>
            <w:spacing w:val="2"/>
          </w:rPr>
          <w:t>1</w:t>
        </w:r>
        <w:r w:rsidR="00C84DB7" w:rsidRPr="00761ACA">
          <w:rPr>
            <w:rFonts w:ascii="Times New Roman" w:hAnsi="Times New Roman"/>
            <w:spacing w:val="2"/>
          </w:rPr>
          <w:t>/</w:t>
        </w:r>
        <w:r w:rsidR="00C84DB7" w:rsidRPr="00761ACA">
          <w:rPr>
            <w:rFonts w:ascii="Times New Roman" w:hAnsi="Times New Roman"/>
            <w:b/>
            <w:bCs/>
            <w:spacing w:val="2"/>
          </w:rPr>
          <w:t>2</w:t>
        </w:r>
        <w:r w:rsidR="00C84DB7" w:rsidRPr="00761ACA">
          <w:rPr>
            <w:rFonts w:ascii="Times New Roman" w:hAnsi="Times New Roman"/>
            <w:spacing w:val="2"/>
          </w:rPr>
          <w:t>.</w:t>
        </w:r>
        <w:r w:rsidR="00C84DB7" w:rsidRPr="00761ACA">
          <w:rPr>
            <w:rFonts w:ascii="Times New Roman" w:hAnsi="Times New Roman"/>
            <w:b/>
            <w:bCs/>
            <w:spacing w:val="2"/>
          </w:rPr>
          <w:t>1</w:t>
        </w:r>
        <w:r w:rsidR="00C84DB7" w:rsidRPr="00761ACA">
          <w:rPr>
            <w:rFonts w:ascii="Times New Roman" w:hAnsi="Times New Roman"/>
            <w:spacing w:val="2"/>
          </w:rPr>
          <w:t>.</w:t>
        </w:r>
        <w:r w:rsidR="00C84DB7" w:rsidRPr="00761ACA">
          <w:rPr>
            <w:rFonts w:ascii="Times New Roman" w:hAnsi="Times New Roman"/>
            <w:b/>
            <w:bCs/>
            <w:spacing w:val="2"/>
          </w:rPr>
          <w:t>1</w:t>
        </w:r>
        <w:r w:rsidR="00C84DB7" w:rsidRPr="00761ACA">
          <w:rPr>
            <w:rFonts w:ascii="Times New Roman" w:hAnsi="Times New Roman"/>
            <w:spacing w:val="2"/>
          </w:rPr>
          <w:t>. Проектирование, строительство, реконструкция и эксплуатация предприятий, планировка и застройка населенных пунктов. Гигиенические требования к естественному, искусственному и совмещенному освещению жилых и общественных зданий. Санитарные правила и нормы", утв. Главным государственным санитарным врачом РФ 06.04.2003) (Зарегистрировано в Минюсте РФ 23.04.2003 N 4443)</w:t>
        </w:r>
      </w:hyperlink>
    </w:p>
    <w:p w:rsidR="00C84DB7" w:rsidRPr="00761ACA" w:rsidRDefault="00C84DB7" w:rsidP="00C84DB7">
      <w:pPr>
        <w:shd w:val="clear" w:color="auto" w:fill="FFFFFF"/>
        <w:spacing w:after="0" w:line="240" w:lineRule="auto"/>
        <w:jc w:val="both"/>
        <w:rPr>
          <w:rFonts w:ascii="Times New Roman" w:hAnsi="Times New Roman"/>
          <w:sz w:val="8"/>
          <w:szCs w:val="8"/>
        </w:rPr>
      </w:pPr>
    </w:p>
    <w:p w:rsidR="00C84DB7" w:rsidRPr="007968E9" w:rsidRDefault="00C84DB7" w:rsidP="00C84DB7">
      <w:pPr>
        <w:shd w:val="clear" w:color="auto" w:fill="FFFFFF"/>
        <w:spacing w:after="0" w:line="240" w:lineRule="auto"/>
        <w:jc w:val="both"/>
        <w:rPr>
          <w:rFonts w:ascii="Times New Roman" w:hAnsi="Times New Roman"/>
        </w:rPr>
      </w:pPr>
      <w:r w:rsidRPr="007968E9">
        <w:rPr>
          <w:rFonts w:ascii="Times New Roman" w:hAnsi="Times New Roman"/>
        </w:rPr>
        <w:t xml:space="preserve">Постановление Главного государственного санитарного врача РФ от 21.06.2016 № 81 «Об утверждении </w:t>
      </w:r>
      <w:r w:rsidRPr="007968E9">
        <w:rPr>
          <w:rFonts w:ascii="Times New Roman" w:hAnsi="Times New Roman"/>
          <w:b/>
        </w:rPr>
        <w:t>СанПиН 2.2.4.3359-16</w:t>
      </w:r>
      <w:r w:rsidRPr="007968E9">
        <w:rPr>
          <w:rFonts w:ascii="Times New Roman" w:hAnsi="Times New Roman"/>
        </w:rPr>
        <w:t xml:space="preserve"> «Санитарно-эпидемиологические требования к физическим факторам на рабочих местах» </w:t>
      </w:r>
    </w:p>
    <w:p w:rsidR="00C84DB7" w:rsidRPr="00761ACA" w:rsidRDefault="00C84DB7" w:rsidP="00C84DB7">
      <w:pPr>
        <w:shd w:val="clear" w:color="auto" w:fill="FFFFFF"/>
        <w:spacing w:after="0" w:line="240" w:lineRule="auto"/>
        <w:jc w:val="both"/>
        <w:rPr>
          <w:rFonts w:ascii="Times New Roman" w:hAnsi="Times New Roman"/>
          <w:sz w:val="8"/>
          <w:szCs w:val="8"/>
        </w:rPr>
      </w:pPr>
    </w:p>
    <w:p w:rsidR="00C84DB7" w:rsidRPr="00761ACA" w:rsidRDefault="00C1444F" w:rsidP="00C84DB7">
      <w:pPr>
        <w:shd w:val="clear" w:color="auto" w:fill="FFFFFF"/>
        <w:spacing w:after="0" w:line="240" w:lineRule="auto"/>
        <w:jc w:val="both"/>
        <w:rPr>
          <w:rFonts w:ascii="Times New Roman" w:hAnsi="Times New Roman"/>
          <w:spacing w:val="2"/>
        </w:rPr>
      </w:pPr>
      <w:hyperlink r:id="rId156" w:tgtFrame="_blank" w:history="1">
        <w:r w:rsidR="00C84DB7" w:rsidRPr="00761ACA">
          <w:rPr>
            <w:rFonts w:ascii="Times New Roman" w:hAnsi="Times New Roman"/>
            <w:b/>
            <w:spacing w:val="2"/>
          </w:rPr>
          <w:t xml:space="preserve"> "СП </w:t>
        </w:r>
        <w:r w:rsidR="00C84DB7" w:rsidRPr="00761ACA">
          <w:rPr>
            <w:rFonts w:ascii="Times New Roman" w:hAnsi="Times New Roman"/>
            <w:b/>
            <w:bCs/>
            <w:spacing w:val="2"/>
          </w:rPr>
          <w:t>2</w:t>
        </w:r>
        <w:r w:rsidR="00C84DB7" w:rsidRPr="00761ACA">
          <w:rPr>
            <w:rFonts w:ascii="Times New Roman" w:hAnsi="Times New Roman"/>
            <w:spacing w:val="2"/>
          </w:rPr>
          <w:t>.</w:t>
        </w:r>
        <w:r w:rsidR="00C84DB7" w:rsidRPr="00761ACA">
          <w:rPr>
            <w:rFonts w:ascii="Times New Roman" w:hAnsi="Times New Roman"/>
            <w:b/>
            <w:bCs/>
            <w:spacing w:val="2"/>
          </w:rPr>
          <w:t>3</w:t>
        </w:r>
        <w:r w:rsidR="00C84DB7" w:rsidRPr="00761ACA">
          <w:rPr>
            <w:rFonts w:ascii="Times New Roman" w:hAnsi="Times New Roman"/>
            <w:spacing w:val="2"/>
          </w:rPr>
          <w:t>.</w:t>
        </w:r>
        <w:r w:rsidR="00C84DB7" w:rsidRPr="00761ACA">
          <w:rPr>
            <w:rFonts w:ascii="Times New Roman" w:hAnsi="Times New Roman"/>
            <w:b/>
            <w:bCs/>
            <w:spacing w:val="2"/>
          </w:rPr>
          <w:t>6</w:t>
        </w:r>
        <w:r w:rsidR="00C84DB7" w:rsidRPr="00761ACA">
          <w:rPr>
            <w:rFonts w:ascii="Times New Roman" w:hAnsi="Times New Roman"/>
            <w:spacing w:val="2"/>
          </w:rPr>
          <w:t>.</w:t>
        </w:r>
        <w:r w:rsidR="00C84DB7" w:rsidRPr="00761ACA">
          <w:rPr>
            <w:rFonts w:ascii="Times New Roman" w:hAnsi="Times New Roman"/>
            <w:b/>
            <w:bCs/>
            <w:spacing w:val="2"/>
          </w:rPr>
          <w:t>1079</w:t>
        </w:r>
        <w:r w:rsidR="00C84DB7" w:rsidRPr="00761ACA">
          <w:rPr>
            <w:rFonts w:ascii="Times New Roman" w:hAnsi="Times New Roman"/>
            <w:spacing w:val="2"/>
          </w:rPr>
          <w:t>-</w:t>
        </w:r>
        <w:r w:rsidR="00C84DB7" w:rsidRPr="00761ACA">
          <w:rPr>
            <w:rFonts w:ascii="Times New Roman" w:hAnsi="Times New Roman"/>
            <w:b/>
            <w:bCs/>
            <w:spacing w:val="2"/>
          </w:rPr>
          <w:t>01</w:t>
        </w:r>
        <w:r w:rsidR="00C84DB7" w:rsidRPr="00761ACA">
          <w:rPr>
            <w:rFonts w:ascii="Times New Roman" w:hAnsi="Times New Roman"/>
            <w:spacing w:val="2"/>
          </w:rPr>
          <w:t>. </w:t>
        </w:r>
        <w:r w:rsidR="00C84DB7" w:rsidRPr="00761ACA">
          <w:rPr>
            <w:rFonts w:ascii="Times New Roman" w:hAnsi="Times New Roman"/>
            <w:b/>
            <w:bCs/>
            <w:spacing w:val="2"/>
          </w:rPr>
          <w:t>2</w:t>
        </w:r>
        <w:r w:rsidR="00C84DB7" w:rsidRPr="00761ACA">
          <w:rPr>
            <w:rFonts w:ascii="Times New Roman" w:hAnsi="Times New Roman"/>
            <w:spacing w:val="2"/>
          </w:rPr>
          <w:t>.</w:t>
        </w:r>
        <w:r w:rsidR="00C84DB7" w:rsidRPr="00761ACA">
          <w:rPr>
            <w:rFonts w:ascii="Times New Roman" w:hAnsi="Times New Roman"/>
            <w:b/>
            <w:bCs/>
            <w:spacing w:val="2"/>
          </w:rPr>
          <w:t>3</w:t>
        </w:r>
        <w:r w:rsidR="00C84DB7" w:rsidRPr="00761ACA">
          <w:rPr>
            <w:rFonts w:ascii="Times New Roman" w:hAnsi="Times New Roman"/>
            <w:spacing w:val="2"/>
          </w:rPr>
          <w:t>.</w:t>
        </w:r>
        <w:r w:rsidR="00C84DB7" w:rsidRPr="00761ACA">
          <w:rPr>
            <w:rFonts w:ascii="Times New Roman" w:hAnsi="Times New Roman"/>
            <w:b/>
            <w:bCs/>
            <w:spacing w:val="2"/>
          </w:rPr>
          <w:t>6</w:t>
        </w:r>
        <w:r w:rsidR="00C84DB7" w:rsidRPr="00761ACA">
          <w:rPr>
            <w:rFonts w:ascii="Times New Roman" w:hAnsi="Times New Roman"/>
            <w:spacing w:val="2"/>
          </w:rPr>
          <w:t>. Организации общественного питания.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Санитарно-эпидемиологические правила", утв. Главным государственным санитарным врачом РФ 06.11.2001) (Зарегистрировано в Минюсте России 07.12.2001 N 3077)</w:t>
        </w:r>
      </w:hyperlink>
    </w:p>
    <w:p w:rsidR="00C84DB7" w:rsidRPr="00761ACA" w:rsidRDefault="00C1444F" w:rsidP="00C84DB7">
      <w:pPr>
        <w:shd w:val="clear" w:color="auto" w:fill="FFFFFF"/>
        <w:spacing w:after="0" w:line="240" w:lineRule="auto"/>
        <w:jc w:val="both"/>
        <w:rPr>
          <w:rFonts w:ascii="Times New Roman" w:hAnsi="Times New Roman"/>
          <w:spacing w:val="2"/>
        </w:rPr>
      </w:pPr>
      <w:hyperlink r:id="rId157" w:tgtFrame="_blank" w:history="1">
        <w:r w:rsidR="00C84DB7" w:rsidRPr="00761ACA">
          <w:rPr>
            <w:rFonts w:ascii="Times New Roman" w:hAnsi="Times New Roman"/>
            <w:spacing w:val="2"/>
          </w:rPr>
          <w:t>"Об утверждении </w:t>
        </w:r>
        <w:r w:rsidR="00C84DB7" w:rsidRPr="00761ACA">
          <w:rPr>
            <w:rFonts w:ascii="Times New Roman" w:hAnsi="Times New Roman"/>
            <w:b/>
            <w:bCs/>
            <w:spacing w:val="2"/>
          </w:rPr>
          <w:t>СанПиН</w:t>
        </w:r>
        <w:r w:rsidR="00C84DB7" w:rsidRPr="00761ACA">
          <w:rPr>
            <w:rFonts w:ascii="Times New Roman" w:hAnsi="Times New Roman"/>
            <w:spacing w:val="2"/>
          </w:rPr>
          <w:t> </w:t>
        </w:r>
        <w:r w:rsidR="00C84DB7" w:rsidRPr="00761ACA">
          <w:rPr>
            <w:rFonts w:ascii="Times New Roman" w:hAnsi="Times New Roman"/>
            <w:b/>
            <w:bCs/>
            <w:spacing w:val="2"/>
          </w:rPr>
          <w:t>2</w:t>
        </w:r>
        <w:r w:rsidR="00C84DB7" w:rsidRPr="00761ACA">
          <w:rPr>
            <w:rFonts w:ascii="Times New Roman" w:hAnsi="Times New Roman"/>
            <w:spacing w:val="2"/>
          </w:rPr>
          <w:t>.</w:t>
        </w:r>
        <w:r w:rsidR="00C84DB7" w:rsidRPr="00761ACA">
          <w:rPr>
            <w:rFonts w:ascii="Times New Roman" w:hAnsi="Times New Roman"/>
            <w:b/>
            <w:bCs/>
            <w:spacing w:val="2"/>
          </w:rPr>
          <w:t>4</w:t>
        </w:r>
        <w:r w:rsidR="00C84DB7" w:rsidRPr="00761ACA">
          <w:rPr>
            <w:rFonts w:ascii="Times New Roman" w:hAnsi="Times New Roman"/>
            <w:spacing w:val="2"/>
          </w:rPr>
          <w:t>.</w:t>
        </w:r>
        <w:r w:rsidR="00C84DB7" w:rsidRPr="00761ACA">
          <w:rPr>
            <w:rFonts w:ascii="Times New Roman" w:hAnsi="Times New Roman"/>
            <w:b/>
            <w:bCs/>
            <w:spacing w:val="2"/>
          </w:rPr>
          <w:t>1</w:t>
        </w:r>
        <w:r w:rsidR="00C84DB7" w:rsidRPr="00761ACA">
          <w:rPr>
            <w:rFonts w:ascii="Times New Roman" w:hAnsi="Times New Roman"/>
            <w:spacing w:val="2"/>
          </w:rPr>
          <w:t>.</w:t>
        </w:r>
        <w:r w:rsidR="00C84DB7" w:rsidRPr="00761ACA">
          <w:rPr>
            <w:rFonts w:ascii="Times New Roman" w:hAnsi="Times New Roman"/>
            <w:b/>
            <w:bCs/>
            <w:spacing w:val="2"/>
          </w:rPr>
          <w:t>3049</w:t>
        </w:r>
        <w:r w:rsidR="00C84DB7" w:rsidRPr="00761ACA">
          <w:rPr>
            <w:rFonts w:ascii="Times New Roman" w:hAnsi="Times New Roman"/>
            <w:spacing w:val="2"/>
          </w:rPr>
          <w:t>-</w:t>
        </w:r>
        <w:r w:rsidR="00C84DB7" w:rsidRPr="00761ACA">
          <w:rPr>
            <w:rFonts w:ascii="Times New Roman" w:hAnsi="Times New Roman"/>
            <w:b/>
            <w:bCs/>
            <w:spacing w:val="2"/>
          </w:rPr>
          <w:t>13</w:t>
        </w:r>
        <w:r w:rsidR="00C84DB7" w:rsidRPr="00761ACA">
          <w:rPr>
            <w:rFonts w:ascii="Times New Roman" w:hAnsi="Times New Roman"/>
            <w:spacing w:val="2"/>
          </w:rPr>
          <w:t>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29.05.2013 N 28564)</w:t>
        </w:r>
      </w:hyperlink>
      <w:r w:rsidR="00C84DB7" w:rsidRPr="00761ACA">
        <w:rPr>
          <w:rFonts w:ascii="Times New Roman" w:hAnsi="Times New Roman"/>
          <w:spacing w:val="2"/>
        </w:rPr>
        <w:t xml:space="preserve"> (утв. Постановление Главного государственного санитарного врача РФ от 15.05.2013 N 26 (ред. от 27.08.2015)</w:t>
      </w:r>
    </w:p>
    <w:p w:rsidR="00C84DB7" w:rsidRPr="00761ACA" w:rsidRDefault="00C84DB7" w:rsidP="00C84DB7">
      <w:pPr>
        <w:shd w:val="clear" w:color="auto" w:fill="FFFFFF"/>
        <w:spacing w:after="0" w:line="240" w:lineRule="auto"/>
        <w:jc w:val="both"/>
        <w:rPr>
          <w:rFonts w:ascii="Times New Roman" w:hAnsi="Times New Roman"/>
          <w:sz w:val="8"/>
          <w:szCs w:val="8"/>
        </w:rPr>
      </w:pPr>
    </w:p>
    <w:p w:rsidR="00C84DB7" w:rsidRPr="007968E9" w:rsidRDefault="00C84DB7" w:rsidP="00C84DB7">
      <w:pPr>
        <w:shd w:val="clear" w:color="auto" w:fill="FFFFFF"/>
        <w:spacing w:after="0" w:line="240" w:lineRule="auto"/>
        <w:jc w:val="both"/>
        <w:rPr>
          <w:rFonts w:ascii="Times New Roman" w:hAnsi="Times New Roman"/>
        </w:rPr>
      </w:pPr>
      <w:r w:rsidRPr="007968E9">
        <w:rPr>
          <w:rFonts w:ascii="Times New Roman" w:hAnsi="Times New Roman"/>
        </w:rPr>
        <w:t xml:space="preserve">Постановление Главного государственного санитарного врача РФ от 27.12.2013 № 73 (ред. от 22.03.2017) «Об утверждении </w:t>
      </w:r>
      <w:r w:rsidRPr="007968E9">
        <w:rPr>
          <w:rFonts w:ascii="Times New Roman" w:hAnsi="Times New Roman"/>
          <w:b/>
        </w:rPr>
        <w:t>СанПиН 2.4.4.3155-13</w:t>
      </w:r>
      <w:r w:rsidRPr="007968E9">
        <w:rPr>
          <w:rFonts w:ascii="Times New Roman" w:hAnsi="Times New Roman"/>
        </w:rPr>
        <w:t xml:space="preserve">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C84DB7" w:rsidRPr="00977EC2" w:rsidRDefault="00C84DB7" w:rsidP="00C84DB7">
      <w:pPr>
        <w:shd w:val="clear" w:color="auto" w:fill="FFFFFF"/>
        <w:spacing w:after="0" w:line="240" w:lineRule="auto"/>
        <w:jc w:val="both"/>
        <w:rPr>
          <w:rFonts w:ascii="Times New Roman" w:hAnsi="Times New Roman"/>
          <w:spacing w:val="2"/>
          <w:sz w:val="8"/>
          <w:szCs w:val="8"/>
        </w:rPr>
      </w:pPr>
    </w:p>
    <w:p w:rsidR="00C84DB7" w:rsidRPr="00761ACA" w:rsidRDefault="00C1444F" w:rsidP="00C84DB7">
      <w:pPr>
        <w:shd w:val="clear" w:color="auto" w:fill="FFFFFF"/>
        <w:spacing w:after="0" w:line="240" w:lineRule="auto"/>
        <w:jc w:val="both"/>
        <w:rPr>
          <w:rFonts w:ascii="Times New Roman" w:hAnsi="Times New Roman"/>
          <w:spacing w:val="2"/>
        </w:rPr>
      </w:pPr>
      <w:hyperlink r:id="rId158" w:tgtFrame="_blank" w:history="1">
        <w:r w:rsidR="00C84DB7" w:rsidRPr="00761ACA">
          <w:rPr>
            <w:rFonts w:ascii="Times New Roman" w:hAnsi="Times New Roman"/>
            <w:spacing w:val="2"/>
          </w:rPr>
          <w:t xml:space="preserve"> "</w:t>
        </w:r>
        <w:r w:rsidR="00C84DB7" w:rsidRPr="00761ACA">
          <w:rPr>
            <w:rFonts w:ascii="Times New Roman" w:hAnsi="Times New Roman"/>
            <w:b/>
            <w:bCs/>
            <w:spacing w:val="2"/>
          </w:rPr>
          <w:t>СанПиН</w:t>
        </w:r>
        <w:r w:rsidR="00C84DB7" w:rsidRPr="00761ACA">
          <w:rPr>
            <w:rFonts w:ascii="Times New Roman" w:hAnsi="Times New Roman"/>
            <w:spacing w:val="2"/>
          </w:rPr>
          <w:t> </w:t>
        </w:r>
        <w:r w:rsidR="00C84DB7" w:rsidRPr="00761ACA">
          <w:rPr>
            <w:rFonts w:ascii="Times New Roman" w:hAnsi="Times New Roman"/>
            <w:b/>
            <w:bCs/>
            <w:spacing w:val="2"/>
          </w:rPr>
          <w:t>2</w:t>
        </w:r>
        <w:r w:rsidR="00C84DB7" w:rsidRPr="00761ACA">
          <w:rPr>
            <w:rFonts w:ascii="Times New Roman" w:hAnsi="Times New Roman"/>
            <w:spacing w:val="2"/>
          </w:rPr>
          <w:t>.</w:t>
        </w:r>
        <w:r w:rsidR="00C84DB7" w:rsidRPr="00761ACA">
          <w:rPr>
            <w:rFonts w:ascii="Times New Roman" w:hAnsi="Times New Roman"/>
            <w:b/>
            <w:bCs/>
            <w:spacing w:val="2"/>
          </w:rPr>
          <w:t>4</w:t>
        </w:r>
        <w:r w:rsidR="00C84DB7" w:rsidRPr="00761ACA">
          <w:rPr>
            <w:rFonts w:ascii="Times New Roman" w:hAnsi="Times New Roman"/>
            <w:spacing w:val="2"/>
          </w:rPr>
          <w:t>.</w:t>
        </w:r>
        <w:r w:rsidR="00C84DB7" w:rsidRPr="00761ACA">
          <w:rPr>
            <w:rFonts w:ascii="Times New Roman" w:hAnsi="Times New Roman"/>
            <w:b/>
            <w:bCs/>
            <w:spacing w:val="2"/>
          </w:rPr>
          <w:t>3</w:t>
        </w:r>
        <w:r w:rsidR="00C84DB7" w:rsidRPr="00761ACA">
          <w:rPr>
            <w:rFonts w:ascii="Times New Roman" w:hAnsi="Times New Roman"/>
            <w:spacing w:val="2"/>
          </w:rPr>
          <w:t>.</w:t>
        </w:r>
        <w:r w:rsidR="00C84DB7" w:rsidRPr="00761ACA">
          <w:rPr>
            <w:rFonts w:ascii="Times New Roman" w:hAnsi="Times New Roman"/>
            <w:b/>
            <w:bCs/>
            <w:spacing w:val="2"/>
          </w:rPr>
          <w:t>1186</w:t>
        </w:r>
        <w:r w:rsidR="00C84DB7" w:rsidRPr="00761ACA">
          <w:rPr>
            <w:rFonts w:ascii="Times New Roman" w:hAnsi="Times New Roman"/>
            <w:spacing w:val="2"/>
          </w:rPr>
          <w:t>-</w:t>
        </w:r>
        <w:r w:rsidR="00C84DB7" w:rsidRPr="00761ACA">
          <w:rPr>
            <w:rFonts w:ascii="Times New Roman" w:hAnsi="Times New Roman"/>
            <w:b/>
            <w:bCs/>
            <w:spacing w:val="2"/>
          </w:rPr>
          <w:t>03</w:t>
        </w:r>
        <w:r w:rsidR="00C84DB7" w:rsidRPr="00761ACA">
          <w:rPr>
            <w:rFonts w:ascii="Times New Roman" w:hAnsi="Times New Roman"/>
            <w:spacing w:val="2"/>
          </w:rPr>
          <w:t>. </w:t>
        </w:r>
        <w:r w:rsidR="00C84DB7" w:rsidRPr="00761ACA">
          <w:rPr>
            <w:rFonts w:ascii="Times New Roman" w:hAnsi="Times New Roman"/>
            <w:b/>
            <w:bCs/>
            <w:spacing w:val="2"/>
          </w:rPr>
          <w:t>2</w:t>
        </w:r>
        <w:r w:rsidR="00C84DB7" w:rsidRPr="00761ACA">
          <w:rPr>
            <w:rFonts w:ascii="Times New Roman" w:hAnsi="Times New Roman"/>
            <w:spacing w:val="2"/>
          </w:rPr>
          <w:t>.</w:t>
        </w:r>
        <w:r w:rsidR="00C84DB7" w:rsidRPr="00761ACA">
          <w:rPr>
            <w:rFonts w:ascii="Times New Roman" w:hAnsi="Times New Roman"/>
            <w:b/>
            <w:bCs/>
            <w:spacing w:val="2"/>
          </w:rPr>
          <w:t>4</w:t>
        </w:r>
        <w:r w:rsidR="00C84DB7" w:rsidRPr="00761ACA">
          <w:rPr>
            <w:rFonts w:ascii="Times New Roman" w:hAnsi="Times New Roman"/>
            <w:spacing w:val="2"/>
          </w:rPr>
          <w:t>.</w:t>
        </w:r>
        <w:r w:rsidR="00C84DB7" w:rsidRPr="00761ACA">
          <w:rPr>
            <w:rFonts w:ascii="Times New Roman" w:hAnsi="Times New Roman"/>
            <w:b/>
            <w:bCs/>
            <w:spacing w:val="2"/>
          </w:rPr>
          <w:t>3</w:t>
        </w:r>
        <w:r w:rsidR="00C84DB7" w:rsidRPr="00761ACA">
          <w:rPr>
            <w:rFonts w:ascii="Times New Roman" w:hAnsi="Times New Roman"/>
            <w:spacing w:val="2"/>
          </w:rPr>
          <w:t>. Учреждения начального профессионального образования.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w:t>
        </w:r>
        <w:r w:rsidR="00C84DB7" w:rsidRPr="00761ACA">
          <w:rPr>
            <w:rFonts w:ascii="Times New Roman" w:hAnsi="Times New Roman"/>
            <w:b/>
            <w:bCs/>
            <w:spacing w:val="2"/>
          </w:rPr>
          <w:t>Санитарно</w:t>
        </w:r>
        <w:r w:rsidR="00C84DB7" w:rsidRPr="00761ACA">
          <w:rPr>
            <w:rFonts w:ascii="Times New Roman" w:hAnsi="Times New Roman"/>
            <w:spacing w:val="2"/>
          </w:rPr>
          <w:t>-</w:t>
        </w:r>
        <w:r w:rsidR="00C84DB7" w:rsidRPr="00761ACA">
          <w:rPr>
            <w:rFonts w:ascii="Times New Roman" w:hAnsi="Times New Roman"/>
            <w:b/>
            <w:bCs/>
            <w:spacing w:val="2"/>
          </w:rPr>
          <w:t>эпидемиологические</w:t>
        </w:r>
        <w:r w:rsidR="00C84DB7" w:rsidRPr="00761ACA">
          <w:rPr>
            <w:rFonts w:ascii="Times New Roman" w:hAnsi="Times New Roman"/>
            <w:spacing w:val="2"/>
          </w:rPr>
          <w:t> </w:t>
        </w:r>
        <w:r w:rsidR="00C84DB7" w:rsidRPr="00761ACA">
          <w:rPr>
            <w:rFonts w:ascii="Times New Roman" w:hAnsi="Times New Roman"/>
            <w:b/>
            <w:bCs/>
            <w:spacing w:val="2"/>
          </w:rPr>
          <w:t>правила</w:t>
        </w:r>
        <w:r w:rsidR="00C84DB7" w:rsidRPr="00761ACA">
          <w:rPr>
            <w:rFonts w:ascii="Times New Roman" w:hAnsi="Times New Roman"/>
            <w:spacing w:val="2"/>
          </w:rPr>
          <w:t> и </w:t>
        </w:r>
        <w:r w:rsidR="00C84DB7" w:rsidRPr="00761ACA">
          <w:rPr>
            <w:rFonts w:ascii="Times New Roman" w:hAnsi="Times New Roman"/>
            <w:b/>
            <w:bCs/>
            <w:spacing w:val="2"/>
          </w:rPr>
          <w:t>нормативы</w:t>
        </w:r>
        <w:r w:rsidR="00C84DB7" w:rsidRPr="00761ACA">
          <w:rPr>
            <w:rFonts w:ascii="Times New Roman" w:hAnsi="Times New Roman"/>
            <w:spacing w:val="2"/>
          </w:rPr>
          <w:t>", утв. Главным государственным санитарным врачом РФ 26.01.2003) (Зарегистрировано в Минюсте РФ 11.02.2003 N 4204)</w:t>
        </w:r>
      </w:hyperlink>
    </w:p>
    <w:p w:rsidR="00C84DB7" w:rsidRPr="00761ACA" w:rsidRDefault="00C84DB7" w:rsidP="00C84DB7">
      <w:pPr>
        <w:shd w:val="clear" w:color="auto" w:fill="FFFFFF"/>
        <w:spacing w:after="0" w:line="240" w:lineRule="auto"/>
        <w:jc w:val="both"/>
        <w:rPr>
          <w:rFonts w:ascii="Times New Roman" w:hAnsi="Times New Roman"/>
          <w:spacing w:val="2"/>
          <w:sz w:val="8"/>
          <w:szCs w:val="8"/>
        </w:rPr>
      </w:pPr>
    </w:p>
    <w:p w:rsidR="00C84DB7" w:rsidRPr="00761ACA" w:rsidRDefault="00C1444F" w:rsidP="00C84DB7">
      <w:pPr>
        <w:shd w:val="clear" w:color="auto" w:fill="FFFFFF"/>
        <w:spacing w:after="0" w:line="240" w:lineRule="auto"/>
        <w:jc w:val="both"/>
        <w:rPr>
          <w:rFonts w:ascii="Times New Roman" w:hAnsi="Times New Roman"/>
          <w:spacing w:val="2"/>
        </w:rPr>
      </w:pPr>
      <w:hyperlink r:id="rId159" w:tgtFrame="_blank" w:history="1">
        <w:r w:rsidR="00C84DB7" w:rsidRPr="00761ACA">
          <w:rPr>
            <w:rFonts w:ascii="Times New Roman" w:hAnsi="Times New Roman"/>
            <w:spacing w:val="2"/>
          </w:rPr>
          <w:t xml:space="preserve"> "</w:t>
        </w:r>
        <w:r w:rsidR="00C84DB7" w:rsidRPr="00761ACA">
          <w:rPr>
            <w:rFonts w:ascii="Times New Roman" w:hAnsi="Times New Roman"/>
            <w:b/>
            <w:bCs/>
            <w:spacing w:val="2"/>
          </w:rPr>
          <w:t>СанПиН</w:t>
        </w:r>
        <w:r w:rsidR="00C84DB7" w:rsidRPr="00761ACA">
          <w:rPr>
            <w:rFonts w:ascii="Times New Roman" w:hAnsi="Times New Roman"/>
            <w:spacing w:val="2"/>
          </w:rPr>
          <w:t> </w:t>
        </w:r>
        <w:r w:rsidR="00C84DB7" w:rsidRPr="00761ACA">
          <w:rPr>
            <w:rFonts w:ascii="Times New Roman" w:hAnsi="Times New Roman"/>
            <w:b/>
            <w:bCs/>
            <w:spacing w:val="2"/>
          </w:rPr>
          <w:t>2</w:t>
        </w:r>
        <w:r w:rsidR="00C84DB7" w:rsidRPr="00761ACA">
          <w:rPr>
            <w:rFonts w:ascii="Times New Roman" w:hAnsi="Times New Roman"/>
            <w:spacing w:val="2"/>
          </w:rPr>
          <w:t>.</w:t>
        </w:r>
        <w:r w:rsidR="00C84DB7" w:rsidRPr="00761ACA">
          <w:rPr>
            <w:rFonts w:ascii="Times New Roman" w:hAnsi="Times New Roman"/>
            <w:b/>
            <w:bCs/>
            <w:spacing w:val="2"/>
          </w:rPr>
          <w:t>4</w:t>
        </w:r>
        <w:r w:rsidR="00C84DB7" w:rsidRPr="00761ACA">
          <w:rPr>
            <w:rFonts w:ascii="Times New Roman" w:hAnsi="Times New Roman"/>
            <w:spacing w:val="2"/>
          </w:rPr>
          <w:t>.</w:t>
        </w:r>
        <w:r w:rsidR="00C84DB7" w:rsidRPr="00761ACA">
          <w:rPr>
            <w:rFonts w:ascii="Times New Roman" w:hAnsi="Times New Roman"/>
            <w:b/>
            <w:bCs/>
            <w:spacing w:val="2"/>
          </w:rPr>
          <w:t>4</w:t>
        </w:r>
        <w:r w:rsidR="00C84DB7" w:rsidRPr="00761ACA">
          <w:rPr>
            <w:rFonts w:ascii="Times New Roman" w:hAnsi="Times New Roman"/>
            <w:spacing w:val="2"/>
          </w:rPr>
          <w:t>.</w:t>
        </w:r>
        <w:r w:rsidR="00C84DB7" w:rsidRPr="00761ACA">
          <w:rPr>
            <w:rFonts w:ascii="Times New Roman" w:hAnsi="Times New Roman"/>
            <w:b/>
            <w:bCs/>
            <w:spacing w:val="2"/>
          </w:rPr>
          <w:t>1204</w:t>
        </w:r>
        <w:r w:rsidR="00C84DB7" w:rsidRPr="00761ACA">
          <w:rPr>
            <w:rFonts w:ascii="Times New Roman" w:hAnsi="Times New Roman"/>
            <w:spacing w:val="2"/>
          </w:rPr>
          <w:t>-</w:t>
        </w:r>
        <w:r w:rsidR="00C84DB7" w:rsidRPr="00761ACA">
          <w:rPr>
            <w:rFonts w:ascii="Times New Roman" w:hAnsi="Times New Roman"/>
            <w:b/>
            <w:bCs/>
            <w:spacing w:val="2"/>
          </w:rPr>
          <w:t>03</w:t>
        </w:r>
        <w:r w:rsidR="00C84DB7" w:rsidRPr="00761ACA">
          <w:rPr>
            <w:rFonts w:ascii="Times New Roman" w:hAnsi="Times New Roman"/>
            <w:spacing w:val="2"/>
          </w:rPr>
          <w:t>. </w:t>
        </w:r>
        <w:r w:rsidR="00C84DB7" w:rsidRPr="00761ACA">
          <w:rPr>
            <w:rFonts w:ascii="Times New Roman" w:hAnsi="Times New Roman"/>
            <w:b/>
            <w:bCs/>
            <w:spacing w:val="2"/>
          </w:rPr>
          <w:t>2</w:t>
        </w:r>
        <w:r w:rsidR="00C84DB7" w:rsidRPr="00761ACA">
          <w:rPr>
            <w:rFonts w:ascii="Times New Roman" w:hAnsi="Times New Roman"/>
            <w:spacing w:val="2"/>
          </w:rPr>
          <w:t>.</w:t>
        </w:r>
        <w:r w:rsidR="00C84DB7" w:rsidRPr="00761ACA">
          <w:rPr>
            <w:rFonts w:ascii="Times New Roman" w:hAnsi="Times New Roman"/>
            <w:b/>
            <w:bCs/>
            <w:spacing w:val="2"/>
          </w:rPr>
          <w:t>4</w:t>
        </w:r>
        <w:r w:rsidR="00C84DB7" w:rsidRPr="00761ACA">
          <w:rPr>
            <w:rFonts w:ascii="Times New Roman" w:hAnsi="Times New Roman"/>
            <w:spacing w:val="2"/>
          </w:rPr>
          <w:t>.</w:t>
        </w:r>
        <w:r w:rsidR="00C84DB7" w:rsidRPr="00761ACA">
          <w:rPr>
            <w:rFonts w:ascii="Times New Roman" w:hAnsi="Times New Roman"/>
            <w:b/>
            <w:bCs/>
            <w:spacing w:val="2"/>
          </w:rPr>
          <w:t>4</w:t>
        </w:r>
        <w:r w:rsidR="00C84DB7" w:rsidRPr="00761ACA">
          <w:rPr>
            <w:rFonts w:ascii="Times New Roman" w:hAnsi="Times New Roman"/>
            <w:spacing w:val="2"/>
          </w:rPr>
          <w:t>. Гигиена детей и подростков. Оздоровительные учреждения.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r w:rsidR="00C84DB7" w:rsidRPr="00761ACA">
          <w:rPr>
            <w:rFonts w:ascii="Times New Roman" w:hAnsi="Times New Roman"/>
            <w:b/>
            <w:bCs/>
            <w:spacing w:val="2"/>
          </w:rPr>
          <w:t>Санитарно</w:t>
        </w:r>
        <w:r w:rsidR="00C84DB7" w:rsidRPr="00761ACA">
          <w:rPr>
            <w:rFonts w:ascii="Times New Roman" w:hAnsi="Times New Roman"/>
            <w:spacing w:val="2"/>
          </w:rPr>
          <w:t>-</w:t>
        </w:r>
        <w:r w:rsidR="00C84DB7" w:rsidRPr="00761ACA">
          <w:rPr>
            <w:rFonts w:ascii="Times New Roman" w:hAnsi="Times New Roman"/>
            <w:b/>
            <w:bCs/>
            <w:spacing w:val="2"/>
          </w:rPr>
          <w:t>эпидемиологические</w:t>
        </w:r>
        <w:r w:rsidR="00C84DB7" w:rsidRPr="00761ACA">
          <w:rPr>
            <w:rFonts w:ascii="Times New Roman" w:hAnsi="Times New Roman"/>
            <w:spacing w:val="2"/>
          </w:rPr>
          <w:t> </w:t>
        </w:r>
        <w:r w:rsidR="00C84DB7" w:rsidRPr="00761ACA">
          <w:rPr>
            <w:rFonts w:ascii="Times New Roman" w:hAnsi="Times New Roman"/>
            <w:b/>
            <w:bCs/>
            <w:spacing w:val="2"/>
          </w:rPr>
          <w:t>правила</w:t>
        </w:r>
        <w:r w:rsidR="00C84DB7" w:rsidRPr="00761ACA">
          <w:rPr>
            <w:rFonts w:ascii="Times New Roman" w:hAnsi="Times New Roman"/>
            <w:spacing w:val="2"/>
          </w:rPr>
          <w:t> и </w:t>
        </w:r>
        <w:r w:rsidR="00C84DB7" w:rsidRPr="00761ACA">
          <w:rPr>
            <w:rFonts w:ascii="Times New Roman" w:hAnsi="Times New Roman"/>
            <w:b/>
            <w:bCs/>
            <w:spacing w:val="2"/>
          </w:rPr>
          <w:t>нормативы</w:t>
        </w:r>
        <w:r w:rsidR="00C84DB7" w:rsidRPr="00761ACA">
          <w:rPr>
            <w:rFonts w:ascii="Times New Roman" w:hAnsi="Times New Roman"/>
            <w:spacing w:val="2"/>
          </w:rPr>
          <w:t>", утв. Главным государственным санитарным врачом РФ 16.03.2003) (Зарегистрировано в Минюсте РФ 21.03.2003 N 4303)</w:t>
        </w:r>
      </w:hyperlink>
    </w:p>
    <w:p w:rsidR="00C84DB7" w:rsidRPr="00761ACA" w:rsidRDefault="00C84DB7" w:rsidP="00C84DB7">
      <w:pPr>
        <w:shd w:val="clear" w:color="auto" w:fill="FFFFFF"/>
        <w:spacing w:after="0" w:line="240" w:lineRule="auto"/>
        <w:jc w:val="both"/>
        <w:rPr>
          <w:rFonts w:ascii="Times New Roman" w:hAnsi="Times New Roman"/>
          <w:spacing w:val="2"/>
          <w:sz w:val="8"/>
          <w:szCs w:val="8"/>
        </w:rPr>
      </w:pPr>
    </w:p>
    <w:p w:rsidR="00C84DB7" w:rsidRDefault="00C84DB7" w:rsidP="00C84DB7">
      <w:pPr>
        <w:shd w:val="clear" w:color="auto" w:fill="FFFFFF"/>
        <w:spacing w:after="0" w:line="240" w:lineRule="auto"/>
        <w:jc w:val="both"/>
        <w:rPr>
          <w:rFonts w:ascii="Times New Roman" w:hAnsi="Times New Roman"/>
          <w:spacing w:val="2"/>
          <w:sz w:val="8"/>
          <w:szCs w:val="8"/>
        </w:rPr>
      </w:pPr>
    </w:p>
    <w:p w:rsidR="00C84DB7" w:rsidRPr="00A866E7" w:rsidRDefault="00C84DB7" w:rsidP="00C84DB7">
      <w:pPr>
        <w:shd w:val="clear" w:color="auto" w:fill="FFFFFF"/>
        <w:spacing w:after="0" w:line="240" w:lineRule="auto"/>
        <w:jc w:val="both"/>
        <w:rPr>
          <w:rFonts w:ascii="Times New Roman" w:hAnsi="Times New Roman"/>
        </w:rPr>
      </w:pPr>
      <w:r w:rsidRPr="00A866E7">
        <w:rPr>
          <w:rFonts w:ascii="Times New Roman" w:hAnsi="Times New Roman"/>
        </w:rPr>
        <w:t xml:space="preserve">Постановление Главного государственного санитарного врача РФ от 04.07.2014 № 41 "Об утверждении </w:t>
      </w:r>
      <w:r w:rsidRPr="00A866E7">
        <w:rPr>
          <w:rFonts w:ascii="Times New Roman" w:hAnsi="Times New Roman"/>
          <w:b/>
        </w:rPr>
        <w:t>СанПиН 2.4.4.3172-14</w:t>
      </w:r>
      <w:r w:rsidRPr="00A866E7">
        <w:rPr>
          <w:rFonts w:ascii="Times New Roman" w:hAnsi="Times New Roman"/>
        </w:rPr>
        <w:t xml:space="preserve">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C84DB7" w:rsidRPr="00761ACA" w:rsidRDefault="00C84DB7" w:rsidP="00C84DB7">
      <w:pPr>
        <w:shd w:val="clear" w:color="auto" w:fill="FFFFFF"/>
        <w:spacing w:after="0" w:line="240" w:lineRule="auto"/>
        <w:jc w:val="both"/>
        <w:rPr>
          <w:rFonts w:ascii="Times New Roman" w:hAnsi="Times New Roman"/>
          <w:spacing w:val="2"/>
          <w:sz w:val="8"/>
          <w:szCs w:val="8"/>
        </w:rPr>
      </w:pPr>
    </w:p>
    <w:p w:rsidR="00C84DB7" w:rsidRPr="00761ACA" w:rsidRDefault="00C1444F" w:rsidP="00C84DB7">
      <w:pPr>
        <w:shd w:val="clear" w:color="auto" w:fill="FFFFFF"/>
        <w:spacing w:after="0" w:line="240" w:lineRule="auto"/>
        <w:jc w:val="both"/>
        <w:rPr>
          <w:rFonts w:ascii="Times New Roman" w:hAnsi="Times New Roman"/>
          <w:spacing w:val="2"/>
        </w:rPr>
      </w:pPr>
      <w:hyperlink r:id="rId160" w:tgtFrame="_blank" w:history="1">
        <w:r w:rsidR="00C84DB7" w:rsidRPr="00761ACA">
          <w:rPr>
            <w:rFonts w:ascii="Times New Roman" w:hAnsi="Times New Roman"/>
            <w:spacing w:val="2"/>
          </w:rPr>
          <w:t>"Об утверждении </w:t>
        </w:r>
        <w:r w:rsidR="00C84DB7" w:rsidRPr="00761ACA">
          <w:rPr>
            <w:rFonts w:ascii="Times New Roman" w:hAnsi="Times New Roman"/>
            <w:b/>
            <w:bCs/>
            <w:spacing w:val="2"/>
          </w:rPr>
          <w:t>СанПиН</w:t>
        </w:r>
        <w:r w:rsidR="00C84DB7" w:rsidRPr="00761ACA">
          <w:rPr>
            <w:rFonts w:ascii="Times New Roman" w:hAnsi="Times New Roman"/>
            <w:spacing w:val="2"/>
          </w:rPr>
          <w:t> </w:t>
        </w:r>
        <w:r w:rsidR="00C84DB7" w:rsidRPr="00761ACA">
          <w:rPr>
            <w:rFonts w:ascii="Times New Roman" w:hAnsi="Times New Roman"/>
            <w:b/>
            <w:bCs/>
            <w:spacing w:val="2"/>
          </w:rPr>
          <w:t>2</w:t>
        </w:r>
        <w:r w:rsidR="00C84DB7" w:rsidRPr="00761ACA">
          <w:rPr>
            <w:rFonts w:ascii="Times New Roman" w:hAnsi="Times New Roman"/>
            <w:spacing w:val="2"/>
          </w:rPr>
          <w:t>.</w:t>
        </w:r>
        <w:r w:rsidR="00C84DB7" w:rsidRPr="00761ACA">
          <w:rPr>
            <w:rFonts w:ascii="Times New Roman" w:hAnsi="Times New Roman"/>
            <w:b/>
            <w:bCs/>
            <w:spacing w:val="2"/>
          </w:rPr>
          <w:t>6</w:t>
        </w:r>
        <w:r w:rsidR="00C84DB7" w:rsidRPr="00761ACA">
          <w:rPr>
            <w:rFonts w:ascii="Times New Roman" w:hAnsi="Times New Roman"/>
            <w:spacing w:val="2"/>
          </w:rPr>
          <w:t>.</w:t>
        </w:r>
        <w:r w:rsidR="00C84DB7" w:rsidRPr="00761ACA">
          <w:rPr>
            <w:rFonts w:ascii="Times New Roman" w:hAnsi="Times New Roman"/>
            <w:b/>
            <w:bCs/>
            <w:spacing w:val="2"/>
          </w:rPr>
          <w:t>1</w:t>
        </w:r>
        <w:r w:rsidR="00C84DB7" w:rsidRPr="00761ACA">
          <w:rPr>
            <w:rFonts w:ascii="Times New Roman" w:hAnsi="Times New Roman"/>
            <w:spacing w:val="2"/>
          </w:rPr>
          <w:t>.</w:t>
        </w:r>
        <w:r w:rsidR="00C84DB7" w:rsidRPr="00761ACA">
          <w:rPr>
            <w:rFonts w:ascii="Times New Roman" w:hAnsi="Times New Roman"/>
            <w:b/>
            <w:bCs/>
            <w:spacing w:val="2"/>
          </w:rPr>
          <w:t>2523</w:t>
        </w:r>
        <w:r w:rsidR="00C84DB7" w:rsidRPr="00761ACA">
          <w:rPr>
            <w:rFonts w:ascii="Times New Roman" w:hAnsi="Times New Roman"/>
            <w:spacing w:val="2"/>
          </w:rPr>
          <w:t>-</w:t>
        </w:r>
        <w:r w:rsidR="00C84DB7" w:rsidRPr="00761ACA">
          <w:rPr>
            <w:rFonts w:ascii="Times New Roman" w:hAnsi="Times New Roman"/>
            <w:b/>
            <w:bCs/>
            <w:spacing w:val="2"/>
          </w:rPr>
          <w:t>09</w:t>
        </w:r>
        <w:r w:rsidR="00C84DB7" w:rsidRPr="00761ACA">
          <w:rPr>
            <w:rFonts w:ascii="Times New Roman" w:hAnsi="Times New Roman"/>
            <w:spacing w:val="2"/>
          </w:rPr>
          <w:t>"(вместе с "НРБ-99/2009. </w:t>
        </w:r>
        <w:r w:rsidR="00C84DB7" w:rsidRPr="00761ACA">
          <w:rPr>
            <w:rFonts w:ascii="Times New Roman" w:hAnsi="Times New Roman"/>
            <w:b/>
            <w:bCs/>
            <w:spacing w:val="2"/>
          </w:rPr>
          <w:t>СанПиН</w:t>
        </w:r>
        <w:r w:rsidR="00C84DB7" w:rsidRPr="00761ACA">
          <w:rPr>
            <w:rFonts w:ascii="Times New Roman" w:hAnsi="Times New Roman"/>
            <w:spacing w:val="2"/>
          </w:rPr>
          <w:t> </w:t>
        </w:r>
        <w:r w:rsidR="00C84DB7" w:rsidRPr="00761ACA">
          <w:rPr>
            <w:rFonts w:ascii="Times New Roman" w:hAnsi="Times New Roman"/>
            <w:b/>
            <w:bCs/>
            <w:spacing w:val="2"/>
          </w:rPr>
          <w:t>2</w:t>
        </w:r>
        <w:r w:rsidR="00C84DB7" w:rsidRPr="00761ACA">
          <w:rPr>
            <w:rFonts w:ascii="Times New Roman" w:hAnsi="Times New Roman"/>
            <w:spacing w:val="2"/>
          </w:rPr>
          <w:t>.</w:t>
        </w:r>
        <w:r w:rsidR="00C84DB7" w:rsidRPr="00761ACA">
          <w:rPr>
            <w:rFonts w:ascii="Times New Roman" w:hAnsi="Times New Roman"/>
            <w:b/>
            <w:bCs/>
            <w:spacing w:val="2"/>
          </w:rPr>
          <w:t>6</w:t>
        </w:r>
        <w:r w:rsidR="00C84DB7" w:rsidRPr="00761ACA">
          <w:rPr>
            <w:rFonts w:ascii="Times New Roman" w:hAnsi="Times New Roman"/>
            <w:spacing w:val="2"/>
          </w:rPr>
          <w:t>.</w:t>
        </w:r>
        <w:r w:rsidR="00C84DB7" w:rsidRPr="00761ACA">
          <w:rPr>
            <w:rFonts w:ascii="Times New Roman" w:hAnsi="Times New Roman"/>
            <w:b/>
            <w:bCs/>
            <w:spacing w:val="2"/>
          </w:rPr>
          <w:t>1</w:t>
        </w:r>
        <w:r w:rsidR="00C84DB7" w:rsidRPr="00761ACA">
          <w:rPr>
            <w:rFonts w:ascii="Times New Roman" w:hAnsi="Times New Roman"/>
            <w:spacing w:val="2"/>
          </w:rPr>
          <w:t>.</w:t>
        </w:r>
        <w:r w:rsidR="00C84DB7" w:rsidRPr="00761ACA">
          <w:rPr>
            <w:rFonts w:ascii="Times New Roman" w:hAnsi="Times New Roman"/>
            <w:b/>
            <w:bCs/>
            <w:spacing w:val="2"/>
          </w:rPr>
          <w:t>2523</w:t>
        </w:r>
        <w:r w:rsidR="00C84DB7" w:rsidRPr="00761ACA">
          <w:rPr>
            <w:rFonts w:ascii="Times New Roman" w:hAnsi="Times New Roman"/>
            <w:spacing w:val="2"/>
          </w:rPr>
          <w:t>-</w:t>
        </w:r>
        <w:r w:rsidR="00C84DB7" w:rsidRPr="00761ACA">
          <w:rPr>
            <w:rFonts w:ascii="Times New Roman" w:hAnsi="Times New Roman"/>
            <w:b/>
            <w:bCs/>
            <w:spacing w:val="2"/>
          </w:rPr>
          <w:t>09</w:t>
        </w:r>
        <w:r w:rsidR="00C84DB7" w:rsidRPr="00761ACA">
          <w:rPr>
            <w:rFonts w:ascii="Times New Roman" w:hAnsi="Times New Roman"/>
            <w:spacing w:val="2"/>
          </w:rPr>
          <w:t>. Нормы радиационной безопасности. Санитарные правила и нормативы") (Зарегистрировано в Минюсте РФ 14.08.2009 N 14534)</w:t>
        </w:r>
      </w:hyperlink>
      <w:r w:rsidR="00C84DB7" w:rsidRPr="00761ACA">
        <w:rPr>
          <w:rFonts w:ascii="Times New Roman" w:hAnsi="Times New Roman"/>
          <w:spacing w:val="2"/>
        </w:rPr>
        <w:t xml:space="preserve"> (утв. Постановление Главного государственного санитарного врача РФ от 07.07.2009 N 47)</w:t>
      </w:r>
    </w:p>
    <w:p w:rsidR="00C84DB7" w:rsidRPr="00761ACA" w:rsidRDefault="00C84DB7" w:rsidP="00C84DB7">
      <w:pPr>
        <w:shd w:val="clear" w:color="auto" w:fill="FFFFFF"/>
        <w:spacing w:after="0" w:line="240" w:lineRule="auto"/>
        <w:jc w:val="both"/>
        <w:rPr>
          <w:rFonts w:ascii="Times New Roman" w:hAnsi="Times New Roman"/>
          <w:spacing w:val="2"/>
          <w:sz w:val="8"/>
          <w:szCs w:val="8"/>
        </w:rPr>
      </w:pPr>
    </w:p>
    <w:p w:rsidR="00C84DB7" w:rsidRPr="00A866E7" w:rsidRDefault="00C1444F" w:rsidP="00C84DB7">
      <w:pPr>
        <w:shd w:val="clear" w:color="auto" w:fill="FFFFFF"/>
        <w:spacing w:after="0" w:line="240" w:lineRule="auto"/>
        <w:jc w:val="both"/>
        <w:rPr>
          <w:rFonts w:ascii="Times New Roman" w:hAnsi="Times New Roman"/>
          <w:spacing w:val="2"/>
        </w:rPr>
      </w:pPr>
      <w:hyperlink r:id="rId161" w:tgtFrame="_blank" w:history="1">
        <w:r w:rsidR="00C84DB7" w:rsidRPr="00761ACA">
          <w:rPr>
            <w:rFonts w:ascii="Times New Roman" w:hAnsi="Times New Roman"/>
            <w:b/>
            <w:bCs/>
            <w:spacing w:val="2"/>
          </w:rPr>
          <w:t>СанПиН</w:t>
        </w:r>
        <w:r w:rsidR="00C84DB7" w:rsidRPr="00761ACA">
          <w:rPr>
            <w:rFonts w:ascii="Times New Roman" w:hAnsi="Times New Roman"/>
            <w:spacing w:val="2"/>
          </w:rPr>
          <w:t> </w:t>
        </w:r>
        <w:r w:rsidR="00C84DB7" w:rsidRPr="00761ACA">
          <w:rPr>
            <w:rFonts w:ascii="Times New Roman" w:hAnsi="Times New Roman"/>
            <w:b/>
            <w:bCs/>
            <w:spacing w:val="2"/>
          </w:rPr>
          <w:t>2</w:t>
        </w:r>
        <w:r w:rsidR="00C84DB7" w:rsidRPr="00761ACA">
          <w:rPr>
            <w:rFonts w:ascii="Times New Roman" w:hAnsi="Times New Roman"/>
            <w:spacing w:val="2"/>
          </w:rPr>
          <w:t>.</w:t>
        </w:r>
        <w:r w:rsidR="00C84DB7" w:rsidRPr="00761ACA">
          <w:rPr>
            <w:rFonts w:ascii="Times New Roman" w:hAnsi="Times New Roman"/>
            <w:b/>
            <w:bCs/>
            <w:spacing w:val="2"/>
          </w:rPr>
          <w:t>6</w:t>
        </w:r>
        <w:r w:rsidR="00C84DB7" w:rsidRPr="00761ACA">
          <w:rPr>
            <w:rFonts w:ascii="Times New Roman" w:hAnsi="Times New Roman"/>
            <w:spacing w:val="2"/>
          </w:rPr>
          <w:t>.</w:t>
        </w:r>
        <w:r w:rsidR="00C84DB7" w:rsidRPr="00761ACA">
          <w:rPr>
            <w:rFonts w:ascii="Times New Roman" w:hAnsi="Times New Roman"/>
            <w:b/>
            <w:bCs/>
            <w:spacing w:val="2"/>
          </w:rPr>
          <w:t>1</w:t>
        </w:r>
        <w:r w:rsidR="00C84DB7" w:rsidRPr="00761ACA">
          <w:rPr>
            <w:rFonts w:ascii="Times New Roman" w:hAnsi="Times New Roman"/>
            <w:spacing w:val="2"/>
          </w:rPr>
          <w:t>.</w:t>
        </w:r>
        <w:r w:rsidR="00C84DB7" w:rsidRPr="00761ACA">
          <w:rPr>
            <w:rFonts w:ascii="Times New Roman" w:hAnsi="Times New Roman"/>
            <w:b/>
            <w:bCs/>
            <w:spacing w:val="2"/>
          </w:rPr>
          <w:t>2800</w:t>
        </w:r>
        <w:r w:rsidR="00C84DB7" w:rsidRPr="00761ACA">
          <w:rPr>
            <w:rFonts w:ascii="Times New Roman" w:hAnsi="Times New Roman"/>
            <w:spacing w:val="2"/>
          </w:rPr>
          <w:t>-</w:t>
        </w:r>
        <w:r w:rsidR="00C84DB7" w:rsidRPr="00761ACA">
          <w:rPr>
            <w:rFonts w:ascii="Times New Roman" w:hAnsi="Times New Roman"/>
            <w:b/>
            <w:bCs/>
            <w:spacing w:val="2"/>
          </w:rPr>
          <w:t>10</w:t>
        </w:r>
        <w:r w:rsidR="00C84DB7" w:rsidRPr="00761ACA">
          <w:rPr>
            <w:rFonts w:ascii="Times New Roman" w:hAnsi="Times New Roman"/>
            <w:spacing w:val="2"/>
          </w:rPr>
          <w:t> "Гигиенические требования по ограничению облучения населения за счет источников ионизирующего излучения" (Зарегистрировано в Минюсте РФ 27.01.2011 N 19587)</w:t>
        </w:r>
      </w:hyperlink>
      <w:r w:rsidR="00C84DB7" w:rsidRPr="00761ACA">
        <w:rPr>
          <w:rFonts w:ascii="Times New Roman" w:hAnsi="Times New Roman"/>
          <w:spacing w:val="2"/>
        </w:rPr>
        <w:t xml:space="preserve"> (</w:t>
      </w:r>
      <w:r w:rsidR="00C84DB7" w:rsidRPr="00A866E7">
        <w:rPr>
          <w:rFonts w:ascii="Times New Roman" w:hAnsi="Times New Roman"/>
          <w:spacing w:val="2"/>
        </w:rPr>
        <w:t>утв.</w:t>
      </w:r>
      <w:r w:rsidR="00C84DB7" w:rsidRPr="00A866E7">
        <w:rPr>
          <w:rFonts w:ascii="Times New Roman" w:hAnsi="Times New Roman"/>
        </w:rPr>
        <w:t xml:space="preserve"> </w:t>
      </w:r>
      <w:r w:rsidR="00C84DB7" w:rsidRPr="00A866E7">
        <w:rPr>
          <w:rFonts w:ascii="Times New Roman" w:hAnsi="Times New Roman"/>
          <w:spacing w:val="2"/>
        </w:rPr>
        <w:t>Постановление Главного государственного санитарного врача РФ от 24.12.2010 N 171)</w:t>
      </w:r>
    </w:p>
    <w:p w:rsidR="00C84DB7" w:rsidRPr="00A866E7" w:rsidRDefault="00C84DB7" w:rsidP="00C84DB7">
      <w:pPr>
        <w:spacing w:after="0" w:line="240" w:lineRule="auto"/>
        <w:jc w:val="both"/>
        <w:rPr>
          <w:rFonts w:ascii="Times New Roman" w:hAnsi="Times New Roman"/>
          <w:b/>
          <w:spacing w:val="2"/>
          <w:sz w:val="8"/>
          <w:szCs w:val="8"/>
        </w:rPr>
      </w:pPr>
    </w:p>
    <w:p w:rsidR="00C84DB7" w:rsidRPr="00A866E7" w:rsidRDefault="00C84DB7" w:rsidP="00C84DB7">
      <w:pPr>
        <w:pStyle w:val="ae"/>
        <w:spacing w:after="0" w:line="240" w:lineRule="auto"/>
        <w:ind w:left="0"/>
        <w:jc w:val="both"/>
        <w:rPr>
          <w:rFonts w:ascii="Times New Roman" w:hAnsi="Times New Roman"/>
        </w:rPr>
      </w:pPr>
      <w:r w:rsidRPr="00A866E7">
        <w:rPr>
          <w:rFonts w:ascii="Times New Roman" w:hAnsi="Times New Roman"/>
          <w:b/>
        </w:rPr>
        <w:t>СанПиН 2.2.1/2.1.1.1200-03</w:t>
      </w:r>
      <w:r w:rsidRPr="00A866E7">
        <w:rPr>
          <w:rFonts w:ascii="Times New Roman" w:hAnsi="Times New Roman"/>
        </w:rPr>
        <w:t xml:space="preserve"> Санитарно-защитные зоны и санитарная классификация предприятий, сооружений и иных объектов (пункт 6.3)</w:t>
      </w:r>
    </w:p>
    <w:p w:rsidR="00C84DB7" w:rsidRPr="00761ACA" w:rsidRDefault="00C84DB7" w:rsidP="00C84DB7">
      <w:pPr>
        <w:spacing w:after="0" w:line="240" w:lineRule="auto"/>
        <w:jc w:val="both"/>
        <w:rPr>
          <w:rFonts w:ascii="Times New Roman" w:hAnsi="Times New Roman"/>
          <w:b/>
          <w:spacing w:val="2"/>
          <w:sz w:val="8"/>
          <w:szCs w:val="8"/>
        </w:rPr>
      </w:pPr>
    </w:p>
    <w:p w:rsidR="00C84DB7" w:rsidRPr="00761ACA" w:rsidRDefault="00C84DB7" w:rsidP="00C84DB7">
      <w:pPr>
        <w:spacing w:after="0" w:line="240" w:lineRule="auto"/>
        <w:jc w:val="both"/>
        <w:rPr>
          <w:rFonts w:ascii="Times New Roman" w:hAnsi="Times New Roman"/>
          <w:spacing w:val="2"/>
        </w:rPr>
      </w:pPr>
      <w:r w:rsidRPr="00761ACA">
        <w:rPr>
          <w:rFonts w:ascii="Times New Roman" w:hAnsi="Times New Roman"/>
          <w:b/>
          <w:spacing w:val="2"/>
        </w:rPr>
        <w:t>СанПиН 4060-85</w:t>
      </w:r>
      <w:r w:rsidRPr="00761ACA">
        <w:rPr>
          <w:rFonts w:ascii="Times New Roman" w:hAnsi="Times New Roman"/>
          <w:spacing w:val="2"/>
        </w:rPr>
        <w:t xml:space="preserve"> Лечебные пляжи. Санитарные правила устройства, оборудования и эксплуатации (утв. Постановление Главного государственного санитарного врача СССР от 26.12.1985 N 4060-85)</w:t>
      </w:r>
    </w:p>
    <w:p w:rsidR="00C84DB7" w:rsidRPr="00761ACA" w:rsidRDefault="00C84DB7" w:rsidP="00C84DB7">
      <w:pPr>
        <w:spacing w:after="0" w:line="240" w:lineRule="auto"/>
        <w:jc w:val="both"/>
        <w:rPr>
          <w:rFonts w:ascii="Times New Roman" w:hAnsi="Times New Roman"/>
          <w:b/>
          <w:spacing w:val="2"/>
          <w:sz w:val="8"/>
          <w:szCs w:val="8"/>
        </w:rPr>
      </w:pPr>
    </w:p>
    <w:p w:rsidR="00C84DB7" w:rsidRPr="00761ACA" w:rsidRDefault="00C1444F" w:rsidP="00C84DB7">
      <w:pPr>
        <w:shd w:val="clear" w:color="auto" w:fill="FFFFFF"/>
        <w:spacing w:after="0" w:line="240" w:lineRule="auto"/>
        <w:jc w:val="both"/>
        <w:rPr>
          <w:rFonts w:ascii="Times New Roman" w:hAnsi="Times New Roman"/>
          <w:spacing w:val="2"/>
        </w:rPr>
      </w:pPr>
      <w:hyperlink r:id="rId162" w:tgtFrame="_blank" w:history="1">
        <w:r w:rsidR="00C84DB7" w:rsidRPr="00761ACA">
          <w:rPr>
            <w:rFonts w:ascii="Times New Roman" w:hAnsi="Times New Roman"/>
            <w:spacing w:val="2"/>
          </w:rPr>
          <w:t>"</w:t>
        </w:r>
        <w:r w:rsidR="00C84DB7" w:rsidRPr="00761ACA">
          <w:rPr>
            <w:rFonts w:ascii="Times New Roman" w:hAnsi="Times New Roman"/>
            <w:b/>
            <w:bCs/>
            <w:spacing w:val="2"/>
          </w:rPr>
          <w:t>СанПиН</w:t>
        </w:r>
        <w:r w:rsidR="00C84DB7" w:rsidRPr="00761ACA">
          <w:rPr>
            <w:rFonts w:ascii="Times New Roman" w:hAnsi="Times New Roman"/>
            <w:spacing w:val="2"/>
          </w:rPr>
          <w:t> </w:t>
        </w:r>
        <w:r w:rsidR="00C84DB7" w:rsidRPr="00761ACA">
          <w:rPr>
            <w:rFonts w:ascii="Times New Roman" w:hAnsi="Times New Roman"/>
            <w:b/>
            <w:bCs/>
            <w:spacing w:val="2"/>
          </w:rPr>
          <w:t>42</w:t>
        </w:r>
        <w:r w:rsidR="00C84DB7" w:rsidRPr="00761ACA">
          <w:rPr>
            <w:rFonts w:ascii="Times New Roman" w:hAnsi="Times New Roman"/>
            <w:spacing w:val="2"/>
          </w:rPr>
          <w:t>-</w:t>
        </w:r>
        <w:r w:rsidR="00C84DB7" w:rsidRPr="00761ACA">
          <w:rPr>
            <w:rFonts w:ascii="Times New Roman" w:hAnsi="Times New Roman"/>
            <w:b/>
            <w:bCs/>
            <w:spacing w:val="2"/>
          </w:rPr>
          <w:t>128</w:t>
        </w:r>
        <w:r w:rsidR="00C84DB7" w:rsidRPr="00761ACA">
          <w:rPr>
            <w:rFonts w:ascii="Times New Roman" w:hAnsi="Times New Roman"/>
            <w:spacing w:val="2"/>
          </w:rPr>
          <w:t>-</w:t>
        </w:r>
        <w:r w:rsidR="00C84DB7" w:rsidRPr="00761ACA">
          <w:rPr>
            <w:rFonts w:ascii="Times New Roman" w:hAnsi="Times New Roman"/>
            <w:b/>
            <w:bCs/>
            <w:spacing w:val="2"/>
          </w:rPr>
          <w:t>4690</w:t>
        </w:r>
        <w:r w:rsidR="00C84DB7" w:rsidRPr="00761ACA">
          <w:rPr>
            <w:rFonts w:ascii="Times New Roman" w:hAnsi="Times New Roman"/>
            <w:spacing w:val="2"/>
          </w:rPr>
          <w:t>-</w:t>
        </w:r>
        <w:r w:rsidR="00C84DB7" w:rsidRPr="00761ACA">
          <w:rPr>
            <w:rFonts w:ascii="Times New Roman" w:hAnsi="Times New Roman"/>
            <w:b/>
            <w:bCs/>
            <w:spacing w:val="2"/>
          </w:rPr>
          <w:t>88</w:t>
        </w:r>
        <w:r w:rsidR="00C84DB7" w:rsidRPr="00761ACA">
          <w:rPr>
            <w:rFonts w:ascii="Times New Roman" w:hAnsi="Times New Roman"/>
            <w:spacing w:val="2"/>
          </w:rPr>
          <w:t>. Санитарные правила содержания территорий населенных мест"(утв. Главным государственным санитарным врачом СССР 05.08.1988 N 4690-88)</w:t>
        </w:r>
      </w:hyperlink>
    </w:p>
    <w:p w:rsidR="00C84DB7" w:rsidRPr="00761ACA" w:rsidRDefault="00C84DB7" w:rsidP="00C84DB7">
      <w:pPr>
        <w:autoSpaceDE w:val="0"/>
        <w:autoSpaceDN w:val="0"/>
        <w:adjustRightInd w:val="0"/>
        <w:spacing w:after="0" w:line="240" w:lineRule="auto"/>
        <w:jc w:val="both"/>
        <w:rPr>
          <w:rFonts w:ascii="Times New Roman" w:hAnsi="Times New Roman"/>
          <w:b/>
          <w:spacing w:val="2"/>
          <w:sz w:val="8"/>
          <w:szCs w:val="8"/>
        </w:rPr>
      </w:pPr>
    </w:p>
    <w:p w:rsidR="00C84DB7" w:rsidRPr="00761ACA" w:rsidRDefault="00C84DB7" w:rsidP="00C84DB7">
      <w:pPr>
        <w:autoSpaceDE w:val="0"/>
        <w:autoSpaceDN w:val="0"/>
        <w:adjustRightInd w:val="0"/>
        <w:spacing w:after="0" w:line="240" w:lineRule="auto"/>
        <w:jc w:val="both"/>
        <w:rPr>
          <w:rFonts w:ascii="Times New Roman" w:hAnsi="Times New Roman"/>
          <w:spacing w:val="2"/>
        </w:rPr>
      </w:pPr>
      <w:r w:rsidRPr="00761ACA">
        <w:rPr>
          <w:rFonts w:ascii="Times New Roman" w:hAnsi="Times New Roman"/>
          <w:b/>
          <w:spacing w:val="2"/>
        </w:rPr>
        <w:t>СанПиН 983-72</w:t>
      </w:r>
      <w:r w:rsidRPr="00761ACA">
        <w:rPr>
          <w:rFonts w:ascii="Times New Roman" w:hAnsi="Times New Roman"/>
          <w:spacing w:val="2"/>
        </w:rPr>
        <w:t xml:space="preserve"> Санитарные правила устройства и содержания общественных уборных (утв. Постановление Главного государственного санитарного врача СССР от 19.06.1972 N 983-72)</w:t>
      </w:r>
    </w:p>
    <w:p w:rsidR="00C84DB7" w:rsidRDefault="00C84DB7" w:rsidP="00C84DB7">
      <w:pPr>
        <w:tabs>
          <w:tab w:val="left" w:pos="2281"/>
        </w:tabs>
        <w:spacing w:after="0" w:line="240" w:lineRule="auto"/>
        <w:ind w:firstLine="567"/>
        <w:jc w:val="both"/>
        <w:rPr>
          <w:rFonts w:ascii="Times New Roman" w:hAnsi="Times New Roman"/>
          <w:spacing w:val="-3"/>
        </w:rPr>
      </w:pPr>
    </w:p>
    <w:p w:rsidR="00C84DB7" w:rsidRPr="000B6293" w:rsidRDefault="00C84DB7" w:rsidP="00C84DB7">
      <w:pPr>
        <w:shd w:val="clear" w:color="auto" w:fill="EEECE1" w:themeFill="background2"/>
        <w:autoSpaceDE w:val="0"/>
        <w:autoSpaceDN w:val="0"/>
        <w:adjustRightInd w:val="0"/>
        <w:spacing w:after="0" w:line="240" w:lineRule="auto"/>
        <w:ind w:firstLine="567"/>
        <w:jc w:val="center"/>
        <w:rPr>
          <w:rFonts w:ascii="Arial Narrow" w:hAnsi="Arial Narrow"/>
          <w:b/>
          <w:bCs/>
          <w:sz w:val="28"/>
          <w:szCs w:val="28"/>
        </w:rPr>
      </w:pPr>
      <w:r w:rsidRPr="000B6293">
        <w:rPr>
          <w:rFonts w:ascii="Arial Narrow" w:hAnsi="Arial Narrow"/>
          <w:b/>
          <w:bCs/>
          <w:sz w:val="28"/>
          <w:szCs w:val="28"/>
        </w:rPr>
        <w:t>Санитарные правила (СП)</w:t>
      </w:r>
    </w:p>
    <w:p w:rsidR="00C84DB7" w:rsidRPr="00977EC2" w:rsidRDefault="00C84DB7" w:rsidP="00C84DB7">
      <w:pPr>
        <w:autoSpaceDE w:val="0"/>
        <w:autoSpaceDN w:val="0"/>
        <w:adjustRightInd w:val="0"/>
        <w:spacing w:after="0" w:line="240" w:lineRule="auto"/>
        <w:ind w:firstLine="567"/>
        <w:jc w:val="both"/>
        <w:rPr>
          <w:rFonts w:ascii="Times New Roman" w:hAnsi="Times New Roman"/>
          <w:sz w:val="8"/>
          <w:szCs w:val="8"/>
        </w:rPr>
      </w:pPr>
    </w:p>
    <w:p w:rsidR="00C84DB7" w:rsidRPr="00AA1164" w:rsidRDefault="00C1444F" w:rsidP="00C84DB7">
      <w:pPr>
        <w:shd w:val="clear" w:color="auto" w:fill="FFFFFF"/>
        <w:spacing w:after="0" w:line="240" w:lineRule="auto"/>
        <w:jc w:val="both"/>
        <w:rPr>
          <w:rFonts w:ascii="Times New Roman" w:hAnsi="Times New Roman"/>
          <w:spacing w:val="2"/>
        </w:rPr>
      </w:pPr>
      <w:hyperlink r:id="rId163" w:tgtFrame="_blank" w:history="1">
        <w:r w:rsidR="00C84DB7" w:rsidRPr="00AA1164">
          <w:rPr>
            <w:rFonts w:ascii="Times New Roman" w:hAnsi="Times New Roman"/>
            <w:spacing w:val="2"/>
          </w:rPr>
          <w:t xml:space="preserve"> "</w:t>
        </w:r>
        <w:r w:rsidR="00C84DB7" w:rsidRPr="00AA1164">
          <w:rPr>
            <w:rFonts w:ascii="Times New Roman" w:hAnsi="Times New Roman"/>
            <w:b/>
            <w:bCs/>
            <w:spacing w:val="2"/>
          </w:rPr>
          <w:t>СП</w:t>
        </w:r>
        <w:r w:rsidR="00C84DB7" w:rsidRPr="00AA1164">
          <w:rPr>
            <w:rFonts w:ascii="Times New Roman" w:hAnsi="Times New Roman"/>
            <w:spacing w:val="2"/>
          </w:rPr>
          <w:t> </w:t>
        </w:r>
        <w:r w:rsidR="00C84DB7" w:rsidRPr="00AA1164">
          <w:rPr>
            <w:rFonts w:ascii="Times New Roman" w:hAnsi="Times New Roman"/>
            <w:b/>
            <w:bCs/>
            <w:spacing w:val="2"/>
          </w:rPr>
          <w:t>2</w:t>
        </w:r>
        <w:r w:rsidR="00C84DB7" w:rsidRPr="00AA1164">
          <w:rPr>
            <w:rFonts w:ascii="Times New Roman" w:hAnsi="Times New Roman"/>
            <w:spacing w:val="2"/>
          </w:rPr>
          <w:t>.</w:t>
        </w:r>
        <w:r w:rsidR="00C84DB7" w:rsidRPr="00AA1164">
          <w:rPr>
            <w:rFonts w:ascii="Times New Roman" w:hAnsi="Times New Roman"/>
            <w:b/>
            <w:bCs/>
            <w:spacing w:val="2"/>
          </w:rPr>
          <w:t>1</w:t>
        </w:r>
        <w:r w:rsidR="00C84DB7" w:rsidRPr="00AA1164">
          <w:rPr>
            <w:rFonts w:ascii="Times New Roman" w:hAnsi="Times New Roman"/>
            <w:spacing w:val="2"/>
          </w:rPr>
          <w:t>.</w:t>
        </w:r>
        <w:r w:rsidR="00C84DB7" w:rsidRPr="00AA1164">
          <w:rPr>
            <w:rFonts w:ascii="Times New Roman" w:hAnsi="Times New Roman"/>
            <w:b/>
            <w:bCs/>
            <w:spacing w:val="2"/>
          </w:rPr>
          <w:t>5</w:t>
        </w:r>
        <w:r w:rsidR="00C84DB7" w:rsidRPr="00AA1164">
          <w:rPr>
            <w:rFonts w:ascii="Times New Roman" w:hAnsi="Times New Roman"/>
            <w:spacing w:val="2"/>
          </w:rPr>
          <w:t>.</w:t>
        </w:r>
        <w:r w:rsidR="00C84DB7" w:rsidRPr="00AA1164">
          <w:rPr>
            <w:rFonts w:ascii="Times New Roman" w:hAnsi="Times New Roman"/>
            <w:b/>
            <w:bCs/>
            <w:spacing w:val="2"/>
          </w:rPr>
          <w:t>1059</w:t>
        </w:r>
        <w:r w:rsidR="00C84DB7" w:rsidRPr="00AA1164">
          <w:rPr>
            <w:rFonts w:ascii="Times New Roman" w:hAnsi="Times New Roman"/>
            <w:spacing w:val="2"/>
          </w:rPr>
          <w:t>-</w:t>
        </w:r>
        <w:r w:rsidR="00C84DB7" w:rsidRPr="00AA1164">
          <w:rPr>
            <w:rFonts w:ascii="Times New Roman" w:hAnsi="Times New Roman"/>
            <w:b/>
            <w:bCs/>
            <w:spacing w:val="2"/>
          </w:rPr>
          <w:t>01</w:t>
        </w:r>
        <w:r w:rsidR="00C84DB7" w:rsidRPr="00AA1164">
          <w:rPr>
            <w:rFonts w:ascii="Times New Roman" w:hAnsi="Times New Roman"/>
            <w:spacing w:val="2"/>
          </w:rPr>
          <w:t>. </w:t>
        </w:r>
        <w:r w:rsidR="00C84DB7" w:rsidRPr="00AA1164">
          <w:rPr>
            <w:rFonts w:ascii="Times New Roman" w:hAnsi="Times New Roman"/>
            <w:b/>
            <w:bCs/>
            <w:spacing w:val="2"/>
          </w:rPr>
          <w:t>2</w:t>
        </w:r>
        <w:r w:rsidR="00C84DB7" w:rsidRPr="00AA1164">
          <w:rPr>
            <w:rFonts w:ascii="Times New Roman" w:hAnsi="Times New Roman"/>
            <w:spacing w:val="2"/>
          </w:rPr>
          <w:t>.</w:t>
        </w:r>
        <w:r w:rsidR="00C84DB7" w:rsidRPr="00AA1164">
          <w:rPr>
            <w:rFonts w:ascii="Times New Roman" w:hAnsi="Times New Roman"/>
            <w:b/>
            <w:bCs/>
            <w:spacing w:val="2"/>
          </w:rPr>
          <w:t>1</w:t>
        </w:r>
        <w:r w:rsidR="00C84DB7" w:rsidRPr="00AA1164">
          <w:rPr>
            <w:rFonts w:ascii="Times New Roman" w:hAnsi="Times New Roman"/>
            <w:spacing w:val="2"/>
          </w:rPr>
          <w:t>.</w:t>
        </w:r>
        <w:r w:rsidR="00C84DB7" w:rsidRPr="00AA1164">
          <w:rPr>
            <w:rFonts w:ascii="Times New Roman" w:hAnsi="Times New Roman"/>
            <w:b/>
            <w:bCs/>
            <w:spacing w:val="2"/>
          </w:rPr>
          <w:t>5</w:t>
        </w:r>
        <w:r w:rsidR="00C84DB7" w:rsidRPr="00AA1164">
          <w:rPr>
            <w:rFonts w:ascii="Times New Roman" w:hAnsi="Times New Roman"/>
            <w:spacing w:val="2"/>
          </w:rPr>
          <w:t>. Водоотведение населенных мест. Санитарная охрана водных объектов. Гигиенические требования к охране подземных вод от загрязнения. </w:t>
        </w:r>
        <w:r w:rsidR="00C84DB7" w:rsidRPr="00AA1164">
          <w:rPr>
            <w:rFonts w:ascii="Times New Roman" w:hAnsi="Times New Roman"/>
            <w:b/>
            <w:bCs/>
            <w:spacing w:val="2"/>
          </w:rPr>
          <w:t>Санитарные</w:t>
        </w:r>
        <w:r w:rsidR="00C84DB7" w:rsidRPr="00AA1164">
          <w:rPr>
            <w:rFonts w:ascii="Times New Roman" w:hAnsi="Times New Roman"/>
            <w:spacing w:val="2"/>
          </w:rPr>
          <w:t> </w:t>
        </w:r>
        <w:r w:rsidR="00C84DB7" w:rsidRPr="00AA1164">
          <w:rPr>
            <w:rFonts w:ascii="Times New Roman" w:hAnsi="Times New Roman"/>
            <w:b/>
            <w:bCs/>
            <w:spacing w:val="2"/>
          </w:rPr>
          <w:t>правила</w:t>
        </w:r>
        <w:r w:rsidR="00C84DB7" w:rsidRPr="00AA1164">
          <w:rPr>
            <w:rFonts w:ascii="Times New Roman" w:hAnsi="Times New Roman"/>
            <w:spacing w:val="2"/>
          </w:rPr>
          <w:t>", утв. Главным государственным санитарным врачом РФ 16.07.2001) (Зарегистрировано в Минюсте РФ 21.08.2001 N 2886)</w:t>
        </w:r>
      </w:hyperlink>
    </w:p>
    <w:p w:rsidR="00C84DB7" w:rsidRPr="00AA1164" w:rsidRDefault="00C84DB7" w:rsidP="00C84DB7">
      <w:pPr>
        <w:shd w:val="clear" w:color="auto" w:fill="FFFFFF"/>
        <w:spacing w:after="0" w:line="240" w:lineRule="auto"/>
        <w:jc w:val="both"/>
        <w:rPr>
          <w:rStyle w:val="blk"/>
          <w:rFonts w:ascii="Times New Roman" w:hAnsi="Times New Roman"/>
          <w:spacing w:val="2"/>
          <w:sz w:val="8"/>
          <w:szCs w:val="8"/>
          <w:shd w:val="clear" w:color="auto" w:fill="FFFFFF"/>
        </w:rPr>
      </w:pPr>
    </w:p>
    <w:p w:rsidR="00C84DB7" w:rsidRPr="00AA1164" w:rsidRDefault="00C84DB7" w:rsidP="00C84DB7">
      <w:pPr>
        <w:shd w:val="clear" w:color="auto" w:fill="FFFFFF"/>
        <w:spacing w:after="0" w:line="240" w:lineRule="auto"/>
        <w:jc w:val="both"/>
        <w:rPr>
          <w:rFonts w:ascii="Times New Roman" w:hAnsi="Times New Roman"/>
          <w:spacing w:val="2"/>
          <w:sz w:val="8"/>
          <w:szCs w:val="8"/>
        </w:rPr>
      </w:pPr>
      <w:r w:rsidRPr="00AA1164">
        <w:rPr>
          <w:rStyle w:val="blk"/>
          <w:rFonts w:ascii="Times New Roman" w:hAnsi="Times New Roman"/>
          <w:spacing w:val="2"/>
          <w:shd w:val="clear" w:color="auto" w:fill="FFFFFF"/>
        </w:rPr>
        <w:t>"</w:t>
      </w:r>
      <w:r w:rsidRPr="00AA1164">
        <w:rPr>
          <w:rStyle w:val="b"/>
          <w:rFonts w:ascii="Times New Roman" w:hAnsi="Times New Roman"/>
          <w:b/>
          <w:bCs/>
          <w:spacing w:val="2"/>
          <w:shd w:val="clear" w:color="auto" w:fill="FFFFFF"/>
        </w:rPr>
        <w:t>СП</w:t>
      </w:r>
      <w:r w:rsidRPr="00AA1164">
        <w:rPr>
          <w:rStyle w:val="blk"/>
          <w:rFonts w:ascii="Times New Roman" w:hAnsi="Times New Roman"/>
          <w:spacing w:val="2"/>
          <w:shd w:val="clear" w:color="auto" w:fill="FFFFFF"/>
        </w:rPr>
        <w:t> </w:t>
      </w:r>
      <w:r w:rsidRPr="00AA1164">
        <w:rPr>
          <w:rStyle w:val="b"/>
          <w:rFonts w:ascii="Times New Roman" w:hAnsi="Times New Roman"/>
          <w:b/>
          <w:bCs/>
          <w:spacing w:val="2"/>
          <w:shd w:val="clear" w:color="auto" w:fill="FFFFFF"/>
        </w:rPr>
        <w:t>2</w:t>
      </w:r>
      <w:r w:rsidRPr="00AA1164">
        <w:rPr>
          <w:rStyle w:val="blk"/>
          <w:rFonts w:ascii="Times New Roman" w:hAnsi="Times New Roman"/>
          <w:spacing w:val="2"/>
          <w:shd w:val="clear" w:color="auto" w:fill="FFFFFF"/>
        </w:rPr>
        <w:t>.</w:t>
      </w:r>
      <w:r w:rsidRPr="00AA1164">
        <w:rPr>
          <w:rStyle w:val="b"/>
          <w:rFonts w:ascii="Times New Roman" w:hAnsi="Times New Roman"/>
          <w:b/>
          <w:bCs/>
          <w:spacing w:val="2"/>
          <w:shd w:val="clear" w:color="auto" w:fill="FFFFFF"/>
        </w:rPr>
        <w:t>1</w:t>
      </w:r>
      <w:r w:rsidRPr="00AA1164">
        <w:rPr>
          <w:rStyle w:val="blk"/>
          <w:rFonts w:ascii="Times New Roman" w:hAnsi="Times New Roman"/>
          <w:spacing w:val="2"/>
          <w:shd w:val="clear" w:color="auto" w:fill="FFFFFF"/>
        </w:rPr>
        <w:t>.</w:t>
      </w:r>
      <w:r w:rsidRPr="00AA1164">
        <w:rPr>
          <w:rStyle w:val="b"/>
          <w:rFonts w:ascii="Times New Roman" w:hAnsi="Times New Roman"/>
          <w:b/>
          <w:bCs/>
          <w:spacing w:val="2"/>
          <w:shd w:val="clear" w:color="auto" w:fill="FFFFFF"/>
        </w:rPr>
        <w:t>7</w:t>
      </w:r>
      <w:r w:rsidRPr="00AA1164">
        <w:rPr>
          <w:rStyle w:val="blk"/>
          <w:rFonts w:ascii="Times New Roman" w:hAnsi="Times New Roman"/>
          <w:spacing w:val="2"/>
          <w:shd w:val="clear" w:color="auto" w:fill="FFFFFF"/>
        </w:rPr>
        <w:t>.</w:t>
      </w:r>
      <w:r w:rsidRPr="00AA1164">
        <w:rPr>
          <w:rStyle w:val="b"/>
          <w:rFonts w:ascii="Times New Roman" w:hAnsi="Times New Roman"/>
          <w:b/>
          <w:bCs/>
          <w:spacing w:val="2"/>
          <w:shd w:val="clear" w:color="auto" w:fill="FFFFFF"/>
        </w:rPr>
        <w:t>1038</w:t>
      </w:r>
      <w:r w:rsidRPr="00AA1164">
        <w:rPr>
          <w:rStyle w:val="blk"/>
          <w:rFonts w:ascii="Times New Roman" w:hAnsi="Times New Roman"/>
          <w:spacing w:val="2"/>
          <w:shd w:val="clear" w:color="auto" w:fill="FFFFFF"/>
        </w:rPr>
        <w:t>-</w:t>
      </w:r>
      <w:r w:rsidRPr="00AA1164">
        <w:rPr>
          <w:rStyle w:val="b"/>
          <w:rFonts w:ascii="Times New Roman" w:hAnsi="Times New Roman"/>
          <w:b/>
          <w:bCs/>
          <w:spacing w:val="2"/>
          <w:shd w:val="clear" w:color="auto" w:fill="FFFFFF"/>
        </w:rPr>
        <w:t>01</w:t>
      </w:r>
      <w:r w:rsidRPr="00AA1164">
        <w:rPr>
          <w:rStyle w:val="blk"/>
          <w:rFonts w:ascii="Times New Roman" w:hAnsi="Times New Roman"/>
          <w:spacing w:val="2"/>
          <w:shd w:val="clear" w:color="auto" w:fill="FFFFFF"/>
        </w:rPr>
        <w:t>. </w:t>
      </w:r>
      <w:r w:rsidRPr="00AA1164">
        <w:rPr>
          <w:rStyle w:val="b"/>
          <w:rFonts w:ascii="Times New Roman" w:hAnsi="Times New Roman"/>
          <w:b/>
          <w:bCs/>
          <w:spacing w:val="2"/>
          <w:shd w:val="clear" w:color="auto" w:fill="FFFFFF"/>
        </w:rPr>
        <w:t>2</w:t>
      </w:r>
      <w:r w:rsidRPr="00AA1164">
        <w:rPr>
          <w:rStyle w:val="blk"/>
          <w:rFonts w:ascii="Times New Roman" w:hAnsi="Times New Roman"/>
          <w:spacing w:val="2"/>
          <w:shd w:val="clear" w:color="auto" w:fill="FFFFFF"/>
        </w:rPr>
        <w:t>.</w:t>
      </w:r>
      <w:r w:rsidRPr="00AA1164">
        <w:rPr>
          <w:rStyle w:val="b"/>
          <w:rFonts w:ascii="Times New Roman" w:hAnsi="Times New Roman"/>
          <w:b/>
          <w:bCs/>
          <w:spacing w:val="2"/>
          <w:shd w:val="clear" w:color="auto" w:fill="FFFFFF"/>
        </w:rPr>
        <w:t>1</w:t>
      </w:r>
      <w:r w:rsidRPr="00AA1164">
        <w:rPr>
          <w:rStyle w:val="blk"/>
          <w:rFonts w:ascii="Times New Roman" w:hAnsi="Times New Roman"/>
          <w:spacing w:val="2"/>
          <w:shd w:val="clear" w:color="auto" w:fill="FFFFFF"/>
        </w:rPr>
        <w:t>.</w:t>
      </w:r>
      <w:r w:rsidRPr="00AA1164">
        <w:rPr>
          <w:rStyle w:val="b"/>
          <w:rFonts w:ascii="Times New Roman" w:hAnsi="Times New Roman"/>
          <w:b/>
          <w:bCs/>
          <w:spacing w:val="2"/>
          <w:shd w:val="clear" w:color="auto" w:fill="FFFFFF"/>
        </w:rPr>
        <w:t>7</w:t>
      </w:r>
      <w:r w:rsidRPr="00AA1164">
        <w:rPr>
          <w:rStyle w:val="blk"/>
          <w:rFonts w:ascii="Times New Roman" w:hAnsi="Times New Roman"/>
          <w:spacing w:val="2"/>
          <w:shd w:val="clear" w:color="auto" w:fill="FFFFFF"/>
        </w:rPr>
        <w:t>.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w:t>
      </w:r>
      <w:r w:rsidRPr="00AA1164">
        <w:rPr>
          <w:rStyle w:val="b"/>
          <w:rFonts w:ascii="Times New Roman" w:hAnsi="Times New Roman"/>
          <w:b/>
          <w:bCs/>
          <w:spacing w:val="2"/>
          <w:shd w:val="clear" w:color="auto" w:fill="FFFFFF"/>
        </w:rPr>
        <w:t>Санитарные</w:t>
      </w:r>
      <w:r w:rsidRPr="00AA1164">
        <w:rPr>
          <w:rStyle w:val="blk"/>
          <w:rFonts w:ascii="Times New Roman" w:hAnsi="Times New Roman"/>
          <w:spacing w:val="2"/>
          <w:shd w:val="clear" w:color="auto" w:fill="FFFFFF"/>
        </w:rPr>
        <w:t> </w:t>
      </w:r>
      <w:r w:rsidRPr="00AA1164">
        <w:rPr>
          <w:rStyle w:val="b"/>
          <w:rFonts w:ascii="Times New Roman" w:hAnsi="Times New Roman"/>
          <w:b/>
          <w:bCs/>
          <w:spacing w:val="2"/>
          <w:shd w:val="clear" w:color="auto" w:fill="FFFFFF"/>
        </w:rPr>
        <w:t>правила</w:t>
      </w:r>
      <w:r w:rsidRPr="00AA1164">
        <w:rPr>
          <w:rStyle w:val="blk"/>
          <w:rFonts w:ascii="Times New Roman" w:hAnsi="Times New Roman"/>
          <w:spacing w:val="2"/>
          <w:shd w:val="clear" w:color="auto" w:fill="FFFFFF"/>
        </w:rPr>
        <w:t>") (Зарегистрировано в Минюсте РФ 26.07.2001 N 2826) (утв. Постановлением Главного государственного санитарного врача РФ от 30.05.2001 N 16</w:t>
      </w:r>
      <w:r w:rsidRPr="00AA1164">
        <w:rPr>
          <w:rFonts w:ascii="Times New Roman" w:hAnsi="Times New Roman"/>
          <w:spacing w:val="2"/>
        </w:rPr>
        <w:br/>
      </w:r>
    </w:p>
    <w:p w:rsidR="00C84DB7" w:rsidRPr="00AA1164" w:rsidRDefault="00C1444F" w:rsidP="00C84DB7">
      <w:pPr>
        <w:shd w:val="clear" w:color="auto" w:fill="FFFFFF"/>
        <w:spacing w:after="0" w:line="240" w:lineRule="auto"/>
        <w:jc w:val="both"/>
        <w:rPr>
          <w:rFonts w:ascii="Times New Roman" w:hAnsi="Times New Roman"/>
          <w:spacing w:val="2"/>
        </w:rPr>
      </w:pPr>
      <w:hyperlink r:id="rId164" w:tgtFrame="_blank" w:history="1">
        <w:r w:rsidR="00C84DB7" w:rsidRPr="00AA1164">
          <w:rPr>
            <w:rFonts w:ascii="Times New Roman" w:hAnsi="Times New Roman"/>
            <w:spacing w:val="2"/>
          </w:rPr>
          <w:t xml:space="preserve"> "</w:t>
        </w:r>
        <w:r w:rsidR="00C84DB7" w:rsidRPr="00AA1164">
          <w:rPr>
            <w:rFonts w:ascii="Times New Roman" w:hAnsi="Times New Roman"/>
            <w:b/>
            <w:bCs/>
            <w:spacing w:val="2"/>
          </w:rPr>
          <w:t>СП</w:t>
        </w:r>
        <w:r w:rsidR="00C84DB7" w:rsidRPr="00AA1164">
          <w:rPr>
            <w:rFonts w:ascii="Times New Roman" w:hAnsi="Times New Roman"/>
            <w:spacing w:val="2"/>
          </w:rPr>
          <w:t> </w:t>
        </w:r>
        <w:r w:rsidR="00C84DB7" w:rsidRPr="00AA1164">
          <w:rPr>
            <w:rFonts w:ascii="Times New Roman" w:hAnsi="Times New Roman"/>
            <w:b/>
            <w:bCs/>
            <w:spacing w:val="2"/>
          </w:rPr>
          <w:t>2</w:t>
        </w:r>
        <w:r w:rsidR="00C84DB7" w:rsidRPr="00AA1164">
          <w:rPr>
            <w:rFonts w:ascii="Times New Roman" w:hAnsi="Times New Roman"/>
            <w:spacing w:val="2"/>
          </w:rPr>
          <w:t>.</w:t>
        </w:r>
        <w:r w:rsidR="00C84DB7" w:rsidRPr="00AA1164">
          <w:rPr>
            <w:rFonts w:ascii="Times New Roman" w:hAnsi="Times New Roman"/>
            <w:b/>
            <w:bCs/>
            <w:spacing w:val="2"/>
          </w:rPr>
          <w:t>1</w:t>
        </w:r>
        <w:r w:rsidR="00C84DB7" w:rsidRPr="00AA1164">
          <w:rPr>
            <w:rFonts w:ascii="Times New Roman" w:hAnsi="Times New Roman"/>
            <w:spacing w:val="2"/>
          </w:rPr>
          <w:t>.</w:t>
        </w:r>
        <w:r w:rsidR="00C84DB7" w:rsidRPr="00AA1164">
          <w:rPr>
            <w:rFonts w:ascii="Times New Roman" w:hAnsi="Times New Roman"/>
            <w:b/>
            <w:bCs/>
            <w:spacing w:val="2"/>
          </w:rPr>
          <w:t>7</w:t>
        </w:r>
        <w:r w:rsidR="00C84DB7" w:rsidRPr="00AA1164">
          <w:rPr>
            <w:rFonts w:ascii="Times New Roman" w:hAnsi="Times New Roman"/>
            <w:spacing w:val="2"/>
          </w:rPr>
          <w:t>.</w:t>
        </w:r>
        <w:r w:rsidR="00C84DB7" w:rsidRPr="00AA1164">
          <w:rPr>
            <w:rFonts w:ascii="Times New Roman" w:hAnsi="Times New Roman"/>
            <w:b/>
            <w:bCs/>
            <w:spacing w:val="2"/>
          </w:rPr>
          <w:t>1386</w:t>
        </w:r>
        <w:r w:rsidR="00C84DB7" w:rsidRPr="00AA1164">
          <w:rPr>
            <w:rFonts w:ascii="Times New Roman" w:hAnsi="Times New Roman"/>
            <w:spacing w:val="2"/>
          </w:rPr>
          <w:t>-</w:t>
        </w:r>
        <w:r w:rsidR="00C84DB7" w:rsidRPr="00AA1164">
          <w:rPr>
            <w:rFonts w:ascii="Times New Roman" w:hAnsi="Times New Roman"/>
            <w:b/>
            <w:bCs/>
            <w:spacing w:val="2"/>
          </w:rPr>
          <w:t>03</w:t>
        </w:r>
        <w:r w:rsidR="00C84DB7" w:rsidRPr="00AA1164">
          <w:rPr>
            <w:rFonts w:ascii="Times New Roman" w:hAnsi="Times New Roman"/>
            <w:spacing w:val="2"/>
          </w:rPr>
          <w:t>. </w:t>
        </w:r>
        <w:r w:rsidR="00C84DB7" w:rsidRPr="00AA1164">
          <w:rPr>
            <w:rFonts w:ascii="Times New Roman" w:hAnsi="Times New Roman"/>
            <w:b/>
            <w:bCs/>
            <w:spacing w:val="2"/>
          </w:rPr>
          <w:t>2</w:t>
        </w:r>
        <w:r w:rsidR="00C84DB7" w:rsidRPr="00AA1164">
          <w:rPr>
            <w:rFonts w:ascii="Times New Roman" w:hAnsi="Times New Roman"/>
            <w:spacing w:val="2"/>
          </w:rPr>
          <w:t>.</w:t>
        </w:r>
        <w:r w:rsidR="00C84DB7" w:rsidRPr="00AA1164">
          <w:rPr>
            <w:rFonts w:ascii="Times New Roman" w:hAnsi="Times New Roman"/>
            <w:b/>
            <w:bCs/>
            <w:spacing w:val="2"/>
          </w:rPr>
          <w:t>1</w:t>
        </w:r>
        <w:r w:rsidR="00C84DB7" w:rsidRPr="00AA1164">
          <w:rPr>
            <w:rFonts w:ascii="Times New Roman" w:hAnsi="Times New Roman"/>
            <w:spacing w:val="2"/>
          </w:rPr>
          <w:t>.</w:t>
        </w:r>
        <w:r w:rsidR="00C84DB7" w:rsidRPr="00AA1164">
          <w:rPr>
            <w:rFonts w:ascii="Times New Roman" w:hAnsi="Times New Roman"/>
            <w:b/>
            <w:bCs/>
            <w:spacing w:val="2"/>
          </w:rPr>
          <w:t>7</w:t>
        </w:r>
        <w:r w:rsidR="00C84DB7" w:rsidRPr="00AA1164">
          <w:rPr>
            <w:rFonts w:ascii="Times New Roman" w:hAnsi="Times New Roman"/>
            <w:spacing w:val="2"/>
          </w:rPr>
          <w:t>. Почва, очистка населенных мест, отходы производства и потребления. </w:t>
        </w:r>
        <w:r w:rsidR="00C84DB7" w:rsidRPr="00AA1164">
          <w:rPr>
            <w:rFonts w:ascii="Times New Roman" w:hAnsi="Times New Roman"/>
            <w:b/>
            <w:bCs/>
            <w:spacing w:val="2"/>
          </w:rPr>
          <w:t>Санитарные</w:t>
        </w:r>
        <w:r w:rsidR="00C84DB7" w:rsidRPr="00AA1164">
          <w:rPr>
            <w:rFonts w:ascii="Times New Roman" w:hAnsi="Times New Roman"/>
            <w:spacing w:val="2"/>
          </w:rPr>
          <w:t> </w:t>
        </w:r>
        <w:r w:rsidR="00C84DB7" w:rsidRPr="00AA1164">
          <w:rPr>
            <w:rFonts w:ascii="Times New Roman" w:hAnsi="Times New Roman"/>
            <w:b/>
            <w:bCs/>
            <w:spacing w:val="2"/>
          </w:rPr>
          <w:t>правила</w:t>
        </w:r>
        <w:r w:rsidR="00C84DB7" w:rsidRPr="00AA1164">
          <w:rPr>
            <w:rFonts w:ascii="Times New Roman" w:hAnsi="Times New Roman"/>
            <w:spacing w:val="2"/>
          </w:rPr>
          <w:t> по определению класса опасности токсичных отходов производства и потребления. </w:t>
        </w:r>
        <w:r w:rsidR="00C84DB7" w:rsidRPr="00AA1164">
          <w:rPr>
            <w:rFonts w:ascii="Times New Roman" w:hAnsi="Times New Roman"/>
            <w:b/>
            <w:bCs/>
            <w:spacing w:val="2"/>
          </w:rPr>
          <w:t>Санитарные</w:t>
        </w:r>
        <w:r w:rsidR="00C84DB7" w:rsidRPr="00AA1164">
          <w:rPr>
            <w:rFonts w:ascii="Times New Roman" w:hAnsi="Times New Roman"/>
            <w:spacing w:val="2"/>
          </w:rPr>
          <w:t> </w:t>
        </w:r>
        <w:r w:rsidR="00C84DB7" w:rsidRPr="00AA1164">
          <w:rPr>
            <w:rFonts w:ascii="Times New Roman" w:hAnsi="Times New Roman"/>
            <w:b/>
            <w:bCs/>
            <w:spacing w:val="2"/>
          </w:rPr>
          <w:t>правила</w:t>
        </w:r>
        <w:r w:rsidR="00C84DB7" w:rsidRPr="00AA1164">
          <w:rPr>
            <w:rFonts w:ascii="Times New Roman" w:hAnsi="Times New Roman"/>
            <w:spacing w:val="2"/>
          </w:rPr>
          <w:t>", утв. Главным государственным санитарным врачом РФ 16.06.2003) (Зарегистрировано в Минюсте РФ 19.06.2003 N 4755)</w:t>
        </w:r>
      </w:hyperlink>
    </w:p>
    <w:p w:rsidR="00C84DB7" w:rsidRPr="00AA1164" w:rsidRDefault="00C84DB7" w:rsidP="00C84DB7">
      <w:pPr>
        <w:shd w:val="clear" w:color="auto" w:fill="FFFFFF"/>
        <w:spacing w:after="0" w:line="240" w:lineRule="auto"/>
        <w:jc w:val="both"/>
        <w:rPr>
          <w:rStyle w:val="blk"/>
          <w:rFonts w:ascii="Times New Roman" w:hAnsi="Times New Roman"/>
          <w:spacing w:val="2"/>
          <w:sz w:val="8"/>
          <w:szCs w:val="8"/>
          <w:shd w:val="clear" w:color="auto" w:fill="FFFFFF"/>
        </w:rPr>
      </w:pPr>
    </w:p>
    <w:p w:rsidR="00C84DB7" w:rsidRPr="00AA1164" w:rsidRDefault="00C84DB7" w:rsidP="00C84DB7">
      <w:pPr>
        <w:shd w:val="clear" w:color="auto" w:fill="FFFFFF"/>
        <w:spacing w:after="0" w:line="240" w:lineRule="auto"/>
        <w:jc w:val="both"/>
        <w:rPr>
          <w:rStyle w:val="blk"/>
          <w:rFonts w:ascii="Times New Roman" w:hAnsi="Times New Roman"/>
          <w:spacing w:val="2"/>
          <w:shd w:val="clear" w:color="auto" w:fill="FFFFFF"/>
        </w:rPr>
      </w:pPr>
      <w:r w:rsidRPr="00AA1164">
        <w:rPr>
          <w:rStyle w:val="blk"/>
          <w:rFonts w:ascii="Times New Roman" w:hAnsi="Times New Roman"/>
          <w:spacing w:val="2"/>
          <w:shd w:val="clear" w:color="auto" w:fill="FFFFFF"/>
        </w:rPr>
        <w:t>"</w:t>
      </w:r>
      <w:r w:rsidRPr="00AA1164">
        <w:rPr>
          <w:rStyle w:val="b"/>
          <w:rFonts w:ascii="Times New Roman" w:hAnsi="Times New Roman"/>
          <w:b/>
          <w:bCs/>
          <w:spacing w:val="2"/>
          <w:shd w:val="clear" w:color="auto" w:fill="FFFFFF"/>
        </w:rPr>
        <w:t>СП</w:t>
      </w:r>
      <w:r w:rsidRPr="00AA1164">
        <w:rPr>
          <w:rStyle w:val="blk"/>
          <w:rFonts w:ascii="Times New Roman" w:hAnsi="Times New Roman"/>
          <w:spacing w:val="2"/>
          <w:shd w:val="clear" w:color="auto" w:fill="FFFFFF"/>
        </w:rPr>
        <w:t> </w:t>
      </w:r>
      <w:r w:rsidRPr="00AA1164">
        <w:rPr>
          <w:rStyle w:val="b"/>
          <w:rFonts w:ascii="Times New Roman" w:hAnsi="Times New Roman"/>
          <w:b/>
          <w:bCs/>
          <w:spacing w:val="2"/>
          <w:shd w:val="clear" w:color="auto" w:fill="FFFFFF"/>
        </w:rPr>
        <w:t>2</w:t>
      </w:r>
      <w:r w:rsidRPr="00AA1164">
        <w:rPr>
          <w:rStyle w:val="blk"/>
          <w:rFonts w:ascii="Times New Roman" w:hAnsi="Times New Roman"/>
          <w:spacing w:val="2"/>
          <w:shd w:val="clear" w:color="auto" w:fill="FFFFFF"/>
        </w:rPr>
        <w:t>.</w:t>
      </w:r>
      <w:r w:rsidRPr="00AA1164">
        <w:rPr>
          <w:rStyle w:val="b"/>
          <w:rFonts w:ascii="Times New Roman" w:hAnsi="Times New Roman"/>
          <w:b/>
          <w:bCs/>
          <w:spacing w:val="2"/>
          <w:shd w:val="clear" w:color="auto" w:fill="FFFFFF"/>
        </w:rPr>
        <w:t>2</w:t>
      </w:r>
      <w:r w:rsidRPr="00AA1164">
        <w:rPr>
          <w:rStyle w:val="blk"/>
          <w:rFonts w:ascii="Times New Roman" w:hAnsi="Times New Roman"/>
          <w:spacing w:val="2"/>
          <w:shd w:val="clear" w:color="auto" w:fill="FFFFFF"/>
        </w:rPr>
        <w:t>.</w:t>
      </w:r>
      <w:r w:rsidRPr="00AA1164">
        <w:rPr>
          <w:rStyle w:val="b"/>
          <w:rFonts w:ascii="Times New Roman" w:hAnsi="Times New Roman"/>
          <w:b/>
          <w:bCs/>
          <w:spacing w:val="2"/>
          <w:shd w:val="clear" w:color="auto" w:fill="FFFFFF"/>
        </w:rPr>
        <w:t>1</w:t>
      </w:r>
      <w:r w:rsidRPr="00AA1164">
        <w:rPr>
          <w:rStyle w:val="blk"/>
          <w:rFonts w:ascii="Times New Roman" w:hAnsi="Times New Roman"/>
          <w:spacing w:val="2"/>
          <w:shd w:val="clear" w:color="auto" w:fill="FFFFFF"/>
        </w:rPr>
        <w:t>.</w:t>
      </w:r>
      <w:r w:rsidRPr="00AA1164">
        <w:rPr>
          <w:rStyle w:val="b"/>
          <w:rFonts w:ascii="Times New Roman" w:hAnsi="Times New Roman"/>
          <w:b/>
          <w:bCs/>
          <w:spacing w:val="2"/>
          <w:shd w:val="clear" w:color="auto" w:fill="FFFFFF"/>
        </w:rPr>
        <w:t>1312</w:t>
      </w:r>
      <w:r w:rsidRPr="00AA1164">
        <w:rPr>
          <w:rStyle w:val="blk"/>
          <w:rFonts w:ascii="Times New Roman" w:hAnsi="Times New Roman"/>
          <w:spacing w:val="2"/>
          <w:shd w:val="clear" w:color="auto" w:fill="FFFFFF"/>
        </w:rPr>
        <w:t>-</w:t>
      </w:r>
      <w:r w:rsidRPr="00AA1164">
        <w:rPr>
          <w:rStyle w:val="b"/>
          <w:rFonts w:ascii="Times New Roman" w:hAnsi="Times New Roman"/>
          <w:b/>
          <w:bCs/>
          <w:spacing w:val="2"/>
          <w:shd w:val="clear" w:color="auto" w:fill="FFFFFF"/>
        </w:rPr>
        <w:t>03</w:t>
      </w:r>
      <w:r w:rsidRPr="00AA1164">
        <w:rPr>
          <w:rStyle w:val="blk"/>
          <w:rFonts w:ascii="Times New Roman" w:hAnsi="Times New Roman"/>
          <w:spacing w:val="2"/>
          <w:shd w:val="clear" w:color="auto" w:fill="FFFFFF"/>
        </w:rPr>
        <w:t>. </w:t>
      </w:r>
      <w:r w:rsidRPr="00AA1164">
        <w:rPr>
          <w:rStyle w:val="b"/>
          <w:rFonts w:ascii="Times New Roman" w:hAnsi="Times New Roman"/>
          <w:b/>
          <w:bCs/>
          <w:spacing w:val="2"/>
          <w:shd w:val="clear" w:color="auto" w:fill="FFFFFF"/>
        </w:rPr>
        <w:t>2</w:t>
      </w:r>
      <w:r w:rsidRPr="00AA1164">
        <w:rPr>
          <w:rStyle w:val="blk"/>
          <w:rFonts w:ascii="Times New Roman" w:hAnsi="Times New Roman"/>
          <w:spacing w:val="2"/>
          <w:shd w:val="clear" w:color="auto" w:fill="FFFFFF"/>
        </w:rPr>
        <w:t>.</w:t>
      </w:r>
      <w:r w:rsidRPr="00AA1164">
        <w:rPr>
          <w:rStyle w:val="b"/>
          <w:rFonts w:ascii="Times New Roman" w:hAnsi="Times New Roman"/>
          <w:b/>
          <w:bCs/>
          <w:spacing w:val="2"/>
          <w:shd w:val="clear" w:color="auto" w:fill="FFFFFF"/>
        </w:rPr>
        <w:t>2</w:t>
      </w:r>
      <w:r w:rsidRPr="00AA1164">
        <w:rPr>
          <w:rStyle w:val="blk"/>
          <w:rFonts w:ascii="Times New Roman" w:hAnsi="Times New Roman"/>
          <w:spacing w:val="2"/>
          <w:shd w:val="clear" w:color="auto" w:fill="FFFFFF"/>
        </w:rPr>
        <w:t>. Гигиена труда. Проектирование, строительство реконструкция и эксплуатация предприятий. Гигиенические требования к проектированию вновь строящихся и реконструируемых промышленных предприятий. </w:t>
      </w:r>
      <w:r w:rsidRPr="00AA1164">
        <w:rPr>
          <w:rStyle w:val="b"/>
          <w:rFonts w:ascii="Times New Roman" w:hAnsi="Times New Roman"/>
          <w:b/>
          <w:bCs/>
          <w:spacing w:val="2"/>
          <w:shd w:val="clear" w:color="auto" w:fill="FFFFFF"/>
        </w:rPr>
        <w:t>Санитарно</w:t>
      </w:r>
      <w:r w:rsidRPr="00AA1164">
        <w:rPr>
          <w:rStyle w:val="blk"/>
          <w:rFonts w:ascii="Times New Roman" w:hAnsi="Times New Roman"/>
          <w:spacing w:val="2"/>
          <w:shd w:val="clear" w:color="auto" w:fill="FFFFFF"/>
        </w:rPr>
        <w:t>-эпидемиологические </w:t>
      </w:r>
      <w:r w:rsidRPr="00AA1164">
        <w:rPr>
          <w:rStyle w:val="b"/>
          <w:rFonts w:ascii="Times New Roman" w:hAnsi="Times New Roman"/>
          <w:b/>
          <w:bCs/>
          <w:spacing w:val="2"/>
          <w:shd w:val="clear" w:color="auto" w:fill="FFFFFF"/>
        </w:rPr>
        <w:t>правила</w:t>
      </w:r>
      <w:r w:rsidRPr="00AA1164">
        <w:rPr>
          <w:rStyle w:val="blk"/>
          <w:rFonts w:ascii="Times New Roman" w:hAnsi="Times New Roman"/>
          <w:spacing w:val="2"/>
          <w:shd w:val="clear" w:color="auto" w:fill="FFFFFF"/>
        </w:rPr>
        <w:t>", утв. Главным государственным санитарным врачом РФ 22.04.2003) (Зарегистрировано в Минюсте РФ 19.05.2003 N 4567) (утв. Постановлением Главного государственного санитарного врача РФ от 30.04.2003 N 88)</w:t>
      </w:r>
    </w:p>
    <w:p w:rsidR="00C84DB7" w:rsidRDefault="00C84DB7" w:rsidP="00C84DB7">
      <w:pPr>
        <w:shd w:val="clear" w:color="auto" w:fill="FFFFFF"/>
        <w:spacing w:after="0" w:line="240" w:lineRule="auto"/>
        <w:jc w:val="both"/>
        <w:rPr>
          <w:rFonts w:ascii="Times New Roman" w:hAnsi="Times New Roman"/>
          <w:spacing w:val="2"/>
          <w:sz w:val="8"/>
          <w:szCs w:val="8"/>
        </w:rPr>
      </w:pPr>
    </w:p>
    <w:p w:rsidR="00C84DB7" w:rsidRPr="00A866E7" w:rsidRDefault="00C84DB7" w:rsidP="00C84DB7">
      <w:pPr>
        <w:shd w:val="clear" w:color="auto" w:fill="FFFFFF"/>
        <w:spacing w:after="0" w:line="240" w:lineRule="auto"/>
        <w:jc w:val="both"/>
        <w:rPr>
          <w:rFonts w:ascii="Times New Roman" w:hAnsi="Times New Roman"/>
        </w:rPr>
      </w:pPr>
      <w:r w:rsidRPr="00A866E7">
        <w:rPr>
          <w:rFonts w:ascii="Times New Roman" w:hAnsi="Times New Roman"/>
        </w:rPr>
        <w:t xml:space="preserve">Постановление Главного государственного санитарного врача РФ от 09.02.2015 № 8 «Об утверждении </w:t>
      </w:r>
      <w:r w:rsidRPr="00A866E7">
        <w:rPr>
          <w:rFonts w:ascii="Times New Roman" w:hAnsi="Times New Roman"/>
          <w:b/>
        </w:rPr>
        <w:t>СанПиН 2.4.3259-15</w:t>
      </w:r>
      <w:r w:rsidRPr="00A866E7">
        <w:rPr>
          <w:rFonts w:ascii="Times New Roman" w:hAnsi="Times New Roman"/>
        </w:rPr>
        <w:t xml:space="preserve">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p>
    <w:p w:rsidR="00C84DB7" w:rsidRPr="00AA1164" w:rsidRDefault="00C84DB7" w:rsidP="00C84DB7">
      <w:pPr>
        <w:shd w:val="clear" w:color="auto" w:fill="FFFFFF"/>
        <w:spacing w:after="0" w:line="240" w:lineRule="auto"/>
        <w:jc w:val="both"/>
        <w:rPr>
          <w:rFonts w:ascii="Times New Roman" w:hAnsi="Times New Roman"/>
          <w:spacing w:val="2"/>
          <w:sz w:val="8"/>
          <w:szCs w:val="8"/>
        </w:rPr>
      </w:pPr>
    </w:p>
    <w:p w:rsidR="00C84DB7" w:rsidRPr="00A866E7" w:rsidRDefault="00C1444F" w:rsidP="00C84DB7">
      <w:pPr>
        <w:shd w:val="clear" w:color="auto" w:fill="FFFFFF"/>
        <w:spacing w:after="0" w:line="240" w:lineRule="auto"/>
        <w:jc w:val="both"/>
        <w:rPr>
          <w:rFonts w:ascii="Times New Roman" w:hAnsi="Times New Roman"/>
          <w:spacing w:val="2"/>
        </w:rPr>
      </w:pPr>
      <w:hyperlink r:id="rId165" w:tgtFrame="_blank" w:history="1">
        <w:r w:rsidR="00C84DB7" w:rsidRPr="00A866E7">
          <w:rPr>
            <w:rFonts w:ascii="Times New Roman" w:hAnsi="Times New Roman"/>
            <w:spacing w:val="2"/>
          </w:rPr>
          <w:t>"</w:t>
        </w:r>
        <w:r w:rsidR="00C84DB7" w:rsidRPr="00A866E7">
          <w:rPr>
            <w:rFonts w:ascii="Times New Roman" w:hAnsi="Times New Roman"/>
            <w:b/>
            <w:bCs/>
            <w:spacing w:val="2"/>
          </w:rPr>
          <w:t>СП</w:t>
        </w:r>
        <w:r w:rsidR="00C84DB7" w:rsidRPr="00A866E7">
          <w:rPr>
            <w:rFonts w:ascii="Times New Roman" w:hAnsi="Times New Roman"/>
            <w:spacing w:val="2"/>
          </w:rPr>
          <w:t> </w:t>
        </w:r>
        <w:r w:rsidR="00C84DB7" w:rsidRPr="00A866E7">
          <w:rPr>
            <w:rFonts w:ascii="Times New Roman" w:hAnsi="Times New Roman"/>
            <w:b/>
            <w:bCs/>
            <w:spacing w:val="2"/>
          </w:rPr>
          <w:t>2</w:t>
        </w:r>
        <w:r w:rsidR="00C84DB7" w:rsidRPr="00A866E7">
          <w:rPr>
            <w:rFonts w:ascii="Times New Roman" w:hAnsi="Times New Roman"/>
            <w:spacing w:val="2"/>
          </w:rPr>
          <w:t>.</w:t>
        </w:r>
        <w:r w:rsidR="00C84DB7" w:rsidRPr="00A866E7">
          <w:rPr>
            <w:rFonts w:ascii="Times New Roman" w:hAnsi="Times New Roman"/>
            <w:b/>
            <w:bCs/>
            <w:spacing w:val="2"/>
          </w:rPr>
          <w:t>4</w:t>
        </w:r>
        <w:r w:rsidR="00C84DB7" w:rsidRPr="00A866E7">
          <w:rPr>
            <w:rFonts w:ascii="Times New Roman" w:hAnsi="Times New Roman"/>
            <w:spacing w:val="2"/>
          </w:rPr>
          <w:t>.</w:t>
        </w:r>
        <w:r w:rsidR="00C84DB7" w:rsidRPr="00A866E7">
          <w:rPr>
            <w:rFonts w:ascii="Times New Roman" w:hAnsi="Times New Roman"/>
            <w:b/>
            <w:bCs/>
            <w:spacing w:val="2"/>
          </w:rPr>
          <w:t>990</w:t>
        </w:r>
        <w:r w:rsidR="00C84DB7" w:rsidRPr="00A866E7">
          <w:rPr>
            <w:rFonts w:ascii="Times New Roman" w:hAnsi="Times New Roman"/>
            <w:spacing w:val="2"/>
          </w:rPr>
          <w:t>-</w:t>
        </w:r>
        <w:r w:rsidR="00C84DB7" w:rsidRPr="00A866E7">
          <w:rPr>
            <w:rFonts w:ascii="Times New Roman" w:hAnsi="Times New Roman"/>
            <w:b/>
            <w:bCs/>
            <w:spacing w:val="2"/>
          </w:rPr>
          <w:t>00</w:t>
        </w:r>
        <w:r w:rsidR="00C84DB7" w:rsidRPr="00A866E7">
          <w:rPr>
            <w:rFonts w:ascii="Times New Roman" w:hAnsi="Times New Roman"/>
            <w:spacing w:val="2"/>
          </w:rPr>
          <w:t>. </w:t>
        </w:r>
        <w:r w:rsidR="00C84DB7" w:rsidRPr="00A866E7">
          <w:rPr>
            <w:rFonts w:ascii="Times New Roman" w:hAnsi="Times New Roman"/>
            <w:b/>
            <w:bCs/>
            <w:spacing w:val="2"/>
          </w:rPr>
          <w:t>2</w:t>
        </w:r>
        <w:r w:rsidR="00C84DB7" w:rsidRPr="00A866E7">
          <w:rPr>
            <w:rFonts w:ascii="Times New Roman" w:hAnsi="Times New Roman"/>
            <w:spacing w:val="2"/>
          </w:rPr>
          <w:t>.</w:t>
        </w:r>
        <w:r w:rsidR="00C84DB7" w:rsidRPr="00A866E7">
          <w:rPr>
            <w:rFonts w:ascii="Times New Roman" w:hAnsi="Times New Roman"/>
            <w:b/>
            <w:bCs/>
            <w:spacing w:val="2"/>
          </w:rPr>
          <w:t>4</w:t>
        </w:r>
        <w:r w:rsidR="00C84DB7" w:rsidRPr="00A866E7">
          <w:rPr>
            <w:rFonts w:ascii="Times New Roman" w:hAnsi="Times New Roman"/>
            <w:spacing w:val="2"/>
          </w:rPr>
          <w:t>. Гигиена детей и подростков.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 </w:t>
        </w:r>
        <w:r w:rsidR="00C84DB7" w:rsidRPr="00A866E7">
          <w:rPr>
            <w:rFonts w:ascii="Times New Roman" w:hAnsi="Times New Roman"/>
            <w:b/>
            <w:bCs/>
            <w:spacing w:val="2"/>
          </w:rPr>
          <w:t>Санитарные</w:t>
        </w:r>
        <w:r w:rsidR="00C84DB7" w:rsidRPr="00A866E7">
          <w:rPr>
            <w:rFonts w:ascii="Times New Roman" w:hAnsi="Times New Roman"/>
            <w:spacing w:val="2"/>
          </w:rPr>
          <w:t> </w:t>
        </w:r>
        <w:r w:rsidR="00C84DB7" w:rsidRPr="00A866E7">
          <w:rPr>
            <w:rFonts w:ascii="Times New Roman" w:hAnsi="Times New Roman"/>
            <w:b/>
            <w:bCs/>
            <w:spacing w:val="2"/>
          </w:rPr>
          <w:t>правила</w:t>
        </w:r>
        <w:r w:rsidR="00C84DB7" w:rsidRPr="00A866E7">
          <w:rPr>
            <w:rFonts w:ascii="Times New Roman" w:hAnsi="Times New Roman"/>
            <w:spacing w:val="2"/>
          </w:rPr>
          <w:t>"(утв. Главным государственным санитарным врачом РФ 01.11.2000)</w:t>
        </w:r>
      </w:hyperlink>
    </w:p>
    <w:p w:rsidR="00C84DB7" w:rsidRPr="00A866E7" w:rsidRDefault="00C84DB7" w:rsidP="00C84DB7">
      <w:pPr>
        <w:shd w:val="clear" w:color="auto" w:fill="FFFFFF"/>
        <w:spacing w:after="0" w:line="240" w:lineRule="auto"/>
        <w:jc w:val="both"/>
        <w:rPr>
          <w:rFonts w:ascii="Times New Roman" w:hAnsi="Times New Roman"/>
          <w:spacing w:val="2"/>
          <w:sz w:val="8"/>
          <w:szCs w:val="8"/>
        </w:rPr>
      </w:pPr>
    </w:p>
    <w:p w:rsidR="00C84DB7" w:rsidRPr="00A866E7" w:rsidRDefault="00C84DB7" w:rsidP="00C84DB7">
      <w:pPr>
        <w:pStyle w:val="ae"/>
        <w:spacing w:after="0" w:line="240" w:lineRule="auto"/>
        <w:ind w:left="0"/>
        <w:jc w:val="both"/>
        <w:rPr>
          <w:rFonts w:ascii="Times New Roman" w:hAnsi="Times New Roman"/>
        </w:rPr>
      </w:pPr>
      <w:r w:rsidRPr="00A866E7">
        <w:rPr>
          <w:rFonts w:ascii="Times New Roman" w:hAnsi="Times New Roman"/>
        </w:rPr>
        <w:t>Решение Комиссии Таможенного союза от 28.05.2010 № 299 (ред. от 14.06.2018) «О применении санитарных мер в таможенном союзе» (с изм. и доп., вступ. в силу с 30.08.2018) (</w:t>
      </w:r>
      <w:r w:rsidRPr="00A866E7">
        <w:rPr>
          <w:rFonts w:ascii="Times New Roman" w:hAnsi="Times New Roman"/>
          <w:i/>
        </w:rPr>
        <w:t>раздел 11, часть 14</w:t>
      </w:r>
      <w:r w:rsidRPr="00A866E7">
        <w:rPr>
          <w:rFonts w:ascii="Times New Roman" w:hAnsi="Times New Roman"/>
        </w:rPr>
        <w:t>)</w:t>
      </w:r>
      <w:r>
        <w:rPr>
          <w:rFonts w:ascii="Times New Roman" w:hAnsi="Times New Roman"/>
        </w:rPr>
        <w:t xml:space="preserve"> </w:t>
      </w:r>
    </w:p>
    <w:p w:rsidR="00C84DB7" w:rsidRPr="00AA1164" w:rsidRDefault="00C84DB7" w:rsidP="00C84DB7">
      <w:pPr>
        <w:shd w:val="clear" w:color="auto" w:fill="FFFFFF"/>
        <w:spacing w:after="0" w:line="240" w:lineRule="auto"/>
        <w:jc w:val="both"/>
        <w:rPr>
          <w:rFonts w:ascii="Times New Roman" w:hAnsi="Times New Roman"/>
          <w:spacing w:val="2"/>
          <w:sz w:val="8"/>
          <w:szCs w:val="8"/>
        </w:rPr>
      </w:pPr>
    </w:p>
    <w:p w:rsidR="00C84DB7" w:rsidRDefault="00C1444F" w:rsidP="00C84DB7">
      <w:pPr>
        <w:shd w:val="clear" w:color="auto" w:fill="FFFFFF"/>
        <w:spacing w:after="0" w:line="240" w:lineRule="auto"/>
        <w:jc w:val="both"/>
        <w:rPr>
          <w:rFonts w:ascii="Times New Roman" w:hAnsi="Times New Roman"/>
          <w:spacing w:val="2"/>
        </w:rPr>
      </w:pPr>
      <w:hyperlink r:id="rId166" w:tgtFrame="_blank" w:history="1">
        <w:r w:rsidR="00C84DB7" w:rsidRPr="00AA1164">
          <w:rPr>
            <w:rFonts w:ascii="Times New Roman" w:hAnsi="Times New Roman"/>
            <w:spacing w:val="2"/>
          </w:rPr>
          <w:t> </w:t>
        </w:r>
        <w:r w:rsidR="00C84DB7" w:rsidRPr="00AA1164">
          <w:rPr>
            <w:rFonts w:ascii="Times New Roman" w:hAnsi="Times New Roman"/>
            <w:b/>
            <w:bCs/>
            <w:spacing w:val="2"/>
          </w:rPr>
          <w:t>СП</w:t>
        </w:r>
        <w:r w:rsidR="00C84DB7" w:rsidRPr="00AA1164">
          <w:rPr>
            <w:rFonts w:ascii="Times New Roman" w:hAnsi="Times New Roman"/>
            <w:spacing w:val="2"/>
          </w:rPr>
          <w:t> </w:t>
        </w:r>
        <w:r w:rsidR="00C84DB7" w:rsidRPr="00AA1164">
          <w:rPr>
            <w:rFonts w:ascii="Times New Roman" w:hAnsi="Times New Roman"/>
            <w:b/>
            <w:bCs/>
            <w:spacing w:val="2"/>
          </w:rPr>
          <w:t>2</w:t>
        </w:r>
        <w:r w:rsidR="00C84DB7" w:rsidRPr="00AA1164">
          <w:rPr>
            <w:rFonts w:ascii="Times New Roman" w:hAnsi="Times New Roman"/>
            <w:spacing w:val="2"/>
          </w:rPr>
          <w:t>.</w:t>
        </w:r>
        <w:r w:rsidR="00C84DB7" w:rsidRPr="00AA1164">
          <w:rPr>
            <w:rFonts w:ascii="Times New Roman" w:hAnsi="Times New Roman"/>
            <w:b/>
            <w:bCs/>
            <w:spacing w:val="2"/>
          </w:rPr>
          <w:t>6</w:t>
        </w:r>
        <w:r w:rsidR="00C84DB7" w:rsidRPr="00AA1164">
          <w:rPr>
            <w:rFonts w:ascii="Times New Roman" w:hAnsi="Times New Roman"/>
            <w:spacing w:val="2"/>
          </w:rPr>
          <w:t>.</w:t>
        </w:r>
        <w:r w:rsidR="00C84DB7" w:rsidRPr="00AA1164">
          <w:rPr>
            <w:rFonts w:ascii="Times New Roman" w:hAnsi="Times New Roman"/>
            <w:b/>
            <w:bCs/>
            <w:spacing w:val="2"/>
          </w:rPr>
          <w:t>1</w:t>
        </w:r>
        <w:r w:rsidR="00C84DB7" w:rsidRPr="00AA1164">
          <w:rPr>
            <w:rFonts w:ascii="Times New Roman" w:hAnsi="Times New Roman"/>
            <w:spacing w:val="2"/>
          </w:rPr>
          <w:t>.</w:t>
        </w:r>
        <w:r w:rsidR="00C84DB7" w:rsidRPr="00AA1164">
          <w:rPr>
            <w:rFonts w:ascii="Times New Roman" w:hAnsi="Times New Roman"/>
            <w:b/>
            <w:bCs/>
            <w:spacing w:val="2"/>
          </w:rPr>
          <w:t>2612</w:t>
        </w:r>
        <w:r w:rsidR="00C84DB7" w:rsidRPr="00AA1164">
          <w:rPr>
            <w:rFonts w:ascii="Times New Roman" w:hAnsi="Times New Roman"/>
            <w:spacing w:val="2"/>
          </w:rPr>
          <w:t>-</w:t>
        </w:r>
        <w:r w:rsidR="00C84DB7" w:rsidRPr="00AA1164">
          <w:rPr>
            <w:rFonts w:ascii="Times New Roman" w:hAnsi="Times New Roman"/>
            <w:b/>
            <w:bCs/>
            <w:spacing w:val="2"/>
          </w:rPr>
          <w:t>10</w:t>
        </w:r>
        <w:r w:rsidR="00C84DB7" w:rsidRPr="00AA1164">
          <w:rPr>
            <w:rFonts w:ascii="Times New Roman" w:hAnsi="Times New Roman"/>
            <w:spacing w:val="2"/>
          </w:rPr>
          <w:t> "Основные </w:t>
        </w:r>
        <w:r w:rsidR="00C84DB7" w:rsidRPr="00AA1164">
          <w:rPr>
            <w:rFonts w:ascii="Times New Roman" w:hAnsi="Times New Roman"/>
            <w:b/>
            <w:bCs/>
            <w:spacing w:val="2"/>
          </w:rPr>
          <w:t>санитарные</w:t>
        </w:r>
        <w:r w:rsidR="00C84DB7" w:rsidRPr="00AA1164">
          <w:rPr>
            <w:rFonts w:ascii="Times New Roman" w:hAnsi="Times New Roman"/>
            <w:spacing w:val="2"/>
          </w:rPr>
          <w:t> </w:t>
        </w:r>
        <w:r w:rsidR="00C84DB7" w:rsidRPr="00AA1164">
          <w:rPr>
            <w:rFonts w:ascii="Times New Roman" w:hAnsi="Times New Roman"/>
            <w:b/>
            <w:bCs/>
            <w:spacing w:val="2"/>
          </w:rPr>
          <w:t>правила</w:t>
        </w:r>
        <w:r w:rsidR="00C84DB7" w:rsidRPr="00AA1164">
          <w:rPr>
            <w:rFonts w:ascii="Times New Roman" w:hAnsi="Times New Roman"/>
            <w:spacing w:val="2"/>
          </w:rPr>
          <w:t> обеспечения радиационной безопасности (ОСПОРБ-99/2010)" (Зарегистрировано в Минюсте России 11.08.2010 N 18115)</w:t>
        </w:r>
      </w:hyperlink>
      <w:r w:rsidR="00C84DB7" w:rsidRPr="00AA1164">
        <w:rPr>
          <w:rFonts w:ascii="Times New Roman" w:hAnsi="Times New Roman"/>
          <w:spacing w:val="2"/>
        </w:rPr>
        <w:t xml:space="preserve"> (утв. Постановлением Главного государственного санитарного врача РФ от 26.04.2010 N 40)</w:t>
      </w:r>
    </w:p>
    <w:p w:rsidR="00A914BA" w:rsidRPr="00AA1164" w:rsidRDefault="00A914BA" w:rsidP="00C84DB7">
      <w:pPr>
        <w:shd w:val="clear" w:color="auto" w:fill="FFFFFF"/>
        <w:spacing w:after="0" w:line="240" w:lineRule="auto"/>
        <w:jc w:val="both"/>
        <w:rPr>
          <w:rFonts w:ascii="Times New Roman" w:hAnsi="Times New Roman"/>
          <w:spacing w:val="2"/>
        </w:rPr>
      </w:pPr>
    </w:p>
    <w:p w:rsidR="00C84DB7" w:rsidRPr="000B6293" w:rsidRDefault="00C84DB7" w:rsidP="00C84DB7">
      <w:pPr>
        <w:shd w:val="clear" w:color="auto" w:fill="EEECE1" w:themeFill="background2"/>
        <w:spacing w:after="0" w:line="240" w:lineRule="auto"/>
        <w:ind w:firstLine="567"/>
        <w:jc w:val="center"/>
        <w:outlineLvl w:val="0"/>
        <w:rPr>
          <w:rFonts w:ascii="Arial Narrow" w:hAnsi="Arial Narrow"/>
          <w:b/>
          <w:bCs/>
          <w:kern w:val="36"/>
          <w:sz w:val="28"/>
          <w:szCs w:val="28"/>
        </w:rPr>
      </w:pPr>
      <w:r w:rsidRPr="000B6293">
        <w:rPr>
          <w:rFonts w:ascii="Arial Narrow" w:hAnsi="Arial Narrow"/>
          <w:b/>
          <w:bCs/>
          <w:kern w:val="36"/>
          <w:sz w:val="28"/>
          <w:szCs w:val="28"/>
        </w:rPr>
        <w:t>Гигиенические нормативы (ГН)</w:t>
      </w:r>
    </w:p>
    <w:p w:rsidR="00C84DB7" w:rsidRPr="000B6293" w:rsidRDefault="00C84DB7" w:rsidP="00C84DB7">
      <w:pPr>
        <w:spacing w:after="0" w:line="240" w:lineRule="auto"/>
        <w:ind w:firstLine="567"/>
        <w:jc w:val="both"/>
        <w:outlineLvl w:val="0"/>
        <w:rPr>
          <w:rFonts w:ascii="Times New Roman" w:hAnsi="Times New Roman"/>
          <w:bCs/>
          <w:kern w:val="36"/>
          <w:sz w:val="8"/>
          <w:szCs w:val="8"/>
        </w:rPr>
      </w:pPr>
    </w:p>
    <w:p w:rsidR="00C84DB7" w:rsidRPr="00A866E7" w:rsidRDefault="00C84DB7" w:rsidP="00C84DB7">
      <w:pPr>
        <w:shd w:val="clear" w:color="auto" w:fill="FFFFFF"/>
        <w:spacing w:after="0" w:line="240" w:lineRule="auto"/>
        <w:jc w:val="both"/>
        <w:rPr>
          <w:rFonts w:ascii="Times New Roman" w:hAnsi="Times New Roman"/>
        </w:rPr>
      </w:pPr>
      <w:r w:rsidRPr="00A866E7">
        <w:rPr>
          <w:rFonts w:ascii="Times New Roman" w:hAnsi="Times New Roman"/>
        </w:rPr>
        <w:t xml:space="preserve">Постановление Главного государственного санитарного врача РФ от 22.12.2017 № 165 (ред. от 31.05.2018) «Об утверждении гигиенических нормативов </w:t>
      </w:r>
      <w:r w:rsidRPr="00A866E7">
        <w:rPr>
          <w:rFonts w:ascii="Times New Roman" w:hAnsi="Times New Roman"/>
          <w:b/>
        </w:rPr>
        <w:t>ГН 2.1.6.3492-17</w:t>
      </w:r>
      <w:r w:rsidRPr="00A866E7">
        <w:rPr>
          <w:rFonts w:ascii="Times New Roman" w:hAnsi="Times New Roman"/>
        </w:rPr>
        <w:t xml:space="preserve"> «Предельно допустимые концентрации (ПДК) загрязняющих веществ в атмосферном воздухе городских и сельских поселений»</w:t>
      </w:r>
    </w:p>
    <w:p w:rsidR="00C84DB7" w:rsidRPr="00AA1164" w:rsidRDefault="00C84DB7" w:rsidP="00C84DB7">
      <w:pPr>
        <w:shd w:val="clear" w:color="auto" w:fill="FFFFFF"/>
        <w:spacing w:after="0" w:line="240" w:lineRule="auto"/>
        <w:jc w:val="both"/>
        <w:rPr>
          <w:rFonts w:ascii="Times New Roman" w:hAnsi="Times New Roman"/>
          <w:spacing w:val="2"/>
          <w:sz w:val="8"/>
          <w:szCs w:val="8"/>
        </w:rPr>
      </w:pPr>
    </w:p>
    <w:p w:rsidR="00C84DB7" w:rsidRPr="00AA1164" w:rsidRDefault="00C1444F" w:rsidP="00C84DB7">
      <w:pPr>
        <w:shd w:val="clear" w:color="auto" w:fill="FFFFFF"/>
        <w:spacing w:after="0" w:line="240" w:lineRule="auto"/>
        <w:jc w:val="both"/>
        <w:rPr>
          <w:rFonts w:ascii="Times New Roman" w:hAnsi="Times New Roman"/>
          <w:spacing w:val="2"/>
        </w:rPr>
      </w:pPr>
      <w:hyperlink r:id="rId167" w:tgtFrame="_blank" w:history="1">
        <w:r w:rsidR="00C84DB7" w:rsidRPr="00AA1164">
          <w:rPr>
            <w:rFonts w:ascii="Times New Roman" w:hAnsi="Times New Roman"/>
            <w:spacing w:val="2"/>
          </w:rPr>
          <w:t>"</w:t>
        </w:r>
        <w:r w:rsidR="00C84DB7" w:rsidRPr="00AA1164">
          <w:rPr>
            <w:rFonts w:ascii="Times New Roman" w:hAnsi="Times New Roman"/>
            <w:b/>
            <w:bCs/>
            <w:spacing w:val="2"/>
          </w:rPr>
          <w:t>ГН</w:t>
        </w:r>
        <w:r w:rsidR="00C84DB7" w:rsidRPr="00AA1164">
          <w:rPr>
            <w:rFonts w:ascii="Times New Roman" w:hAnsi="Times New Roman"/>
            <w:spacing w:val="2"/>
          </w:rPr>
          <w:t> </w:t>
        </w:r>
        <w:r w:rsidR="00C84DB7" w:rsidRPr="00AA1164">
          <w:rPr>
            <w:rFonts w:ascii="Times New Roman" w:hAnsi="Times New Roman"/>
            <w:b/>
            <w:bCs/>
            <w:spacing w:val="2"/>
          </w:rPr>
          <w:t>2</w:t>
        </w:r>
        <w:r w:rsidR="00C84DB7" w:rsidRPr="00AA1164">
          <w:rPr>
            <w:rFonts w:ascii="Times New Roman" w:hAnsi="Times New Roman"/>
            <w:spacing w:val="2"/>
          </w:rPr>
          <w:t>.</w:t>
        </w:r>
        <w:r w:rsidR="00C84DB7" w:rsidRPr="00AA1164">
          <w:rPr>
            <w:rFonts w:ascii="Times New Roman" w:hAnsi="Times New Roman"/>
            <w:b/>
            <w:bCs/>
            <w:spacing w:val="2"/>
          </w:rPr>
          <w:t>1</w:t>
        </w:r>
        <w:r w:rsidR="00C84DB7" w:rsidRPr="00AA1164">
          <w:rPr>
            <w:rFonts w:ascii="Times New Roman" w:hAnsi="Times New Roman"/>
            <w:spacing w:val="2"/>
          </w:rPr>
          <w:t>.</w:t>
        </w:r>
        <w:r w:rsidR="00C84DB7" w:rsidRPr="00AA1164">
          <w:rPr>
            <w:rFonts w:ascii="Times New Roman" w:hAnsi="Times New Roman"/>
            <w:b/>
            <w:bCs/>
            <w:spacing w:val="2"/>
          </w:rPr>
          <w:t>5</w:t>
        </w:r>
        <w:r w:rsidR="00C84DB7" w:rsidRPr="00AA1164">
          <w:rPr>
            <w:rFonts w:ascii="Times New Roman" w:hAnsi="Times New Roman"/>
            <w:spacing w:val="2"/>
          </w:rPr>
          <w:t>.</w:t>
        </w:r>
        <w:r w:rsidR="00C84DB7" w:rsidRPr="00AA1164">
          <w:rPr>
            <w:rFonts w:ascii="Times New Roman" w:hAnsi="Times New Roman"/>
            <w:b/>
            <w:bCs/>
            <w:spacing w:val="2"/>
          </w:rPr>
          <w:t>2307</w:t>
        </w:r>
        <w:r w:rsidR="00C84DB7" w:rsidRPr="00AA1164">
          <w:rPr>
            <w:rFonts w:ascii="Times New Roman" w:hAnsi="Times New Roman"/>
            <w:spacing w:val="2"/>
          </w:rPr>
          <w:t>-</w:t>
        </w:r>
        <w:r w:rsidR="00C84DB7" w:rsidRPr="00AA1164">
          <w:rPr>
            <w:rFonts w:ascii="Times New Roman" w:hAnsi="Times New Roman"/>
            <w:b/>
            <w:bCs/>
            <w:spacing w:val="2"/>
          </w:rPr>
          <w:t>07</w:t>
        </w:r>
        <w:r w:rsidR="00C84DB7" w:rsidRPr="00AA1164">
          <w:rPr>
            <w:rFonts w:ascii="Times New Roman" w:hAnsi="Times New Roman"/>
            <w:spacing w:val="2"/>
          </w:rPr>
          <w:t>. </w:t>
        </w:r>
        <w:r w:rsidR="00C84DB7" w:rsidRPr="00AA1164">
          <w:rPr>
            <w:rFonts w:ascii="Times New Roman" w:hAnsi="Times New Roman"/>
            <w:b/>
            <w:bCs/>
            <w:spacing w:val="2"/>
          </w:rPr>
          <w:t>2</w:t>
        </w:r>
        <w:r w:rsidR="00C84DB7" w:rsidRPr="00AA1164">
          <w:rPr>
            <w:rFonts w:ascii="Times New Roman" w:hAnsi="Times New Roman"/>
            <w:spacing w:val="2"/>
          </w:rPr>
          <w:t>.</w:t>
        </w:r>
        <w:r w:rsidR="00C84DB7" w:rsidRPr="00AA1164">
          <w:rPr>
            <w:rFonts w:ascii="Times New Roman" w:hAnsi="Times New Roman"/>
            <w:b/>
            <w:bCs/>
            <w:spacing w:val="2"/>
          </w:rPr>
          <w:t>1</w:t>
        </w:r>
        <w:r w:rsidR="00C84DB7" w:rsidRPr="00AA1164">
          <w:rPr>
            <w:rFonts w:ascii="Times New Roman" w:hAnsi="Times New Roman"/>
            <w:spacing w:val="2"/>
          </w:rPr>
          <w:t>.</w:t>
        </w:r>
        <w:r w:rsidR="00C84DB7" w:rsidRPr="00AA1164">
          <w:rPr>
            <w:rFonts w:ascii="Times New Roman" w:hAnsi="Times New Roman"/>
            <w:b/>
            <w:bCs/>
            <w:spacing w:val="2"/>
          </w:rPr>
          <w:t>5</w:t>
        </w:r>
        <w:r w:rsidR="00C84DB7" w:rsidRPr="00AA1164">
          <w:rPr>
            <w:rFonts w:ascii="Times New Roman" w:hAnsi="Times New Roman"/>
            <w:spacing w:val="2"/>
          </w:rPr>
          <w:t>. Водоотведение населенных мест, санитарная охрана водоемов. Ориентировочные допустимые уровни (ОДУ) химических веществ в воде водных объектов хозяйственно-питьевого и культурно-бытового водопользования. </w:t>
        </w:r>
        <w:r w:rsidR="00C84DB7" w:rsidRPr="00AA1164">
          <w:rPr>
            <w:rFonts w:ascii="Times New Roman" w:hAnsi="Times New Roman"/>
            <w:b/>
            <w:bCs/>
            <w:spacing w:val="2"/>
          </w:rPr>
          <w:t>Гигиенические</w:t>
        </w:r>
        <w:r w:rsidR="00C84DB7" w:rsidRPr="00AA1164">
          <w:rPr>
            <w:rFonts w:ascii="Times New Roman" w:hAnsi="Times New Roman"/>
            <w:spacing w:val="2"/>
          </w:rPr>
          <w:t> </w:t>
        </w:r>
        <w:r w:rsidR="00C84DB7" w:rsidRPr="00AA1164">
          <w:rPr>
            <w:rFonts w:ascii="Times New Roman" w:hAnsi="Times New Roman"/>
            <w:b/>
            <w:bCs/>
            <w:spacing w:val="2"/>
          </w:rPr>
          <w:t>нормативы</w:t>
        </w:r>
        <w:r w:rsidR="00C84DB7" w:rsidRPr="00AA1164">
          <w:rPr>
            <w:rFonts w:ascii="Times New Roman" w:hAnsi="Times New Roman"/>
            <w:spacing w:val="2"/>
          </w:rPr>
          <w:t>" (Зарегистрировано в Минюсте России 21.01.2008 N 10923)</w:t>
        </w:r>
      </w:hyperlink>
      <w:r w:rsidR="00C84DB7" w:rsidRPr="00AA1164">
        <w:rPr>
          <w:rFonts w:ascii="Times New Roman" w:hAnsi="Times New Roman"/>
          <w:spacing w:val="2"/>
        </w:rPr>
        <w:t xml:space="preserve"> (утв. Постановлением Главного государственного санитарного врача РФ от 19.12.2007 N 90 (ред. от 16.09.2013)</w:t>
      </w:r>
    </w:p>
    <w:p w:rsidR="00C84DB7" w:rsidRPr="00AA1164" w:rsidRDefault="00C84DB7" w:rsidP="00C84DB7">
      <w:pPr>
        <w:shd w:val="clear" w:color="auto" w:fill="FFFFFF"/>
        <w:spacing w:after="0" w:line="240" w:lineRule="auto"/>
        <w:jc w:val="both"/>
        <w:rPr>
          <w:rFonts w:ascii="Times New Roman" w:hAnsi="Times New Roman"/>
          <w:spacing w:val="2"/>
          <w:sz w:val="8"/>
          <w:szCs w:val="8"/>
        </w:rPr>
      </w:pPr>
    </w:p>
    <w:p w:rsidR="00C84DB7" w:rsidRPr="00AA1164" w:rsidRDefault="00C1444F" w:rsidP="00C84DB7">
      <w:pPr>
        <w:shd w:val="clear" w:color="auto" w:fill="FFFFFF"/>
        <w:spacing w:after="0" w:line="240" w:lineRule="auto"/>
        <w:jc w:val="both"/>
        <w:rPr>
          <w:rFonts w:ascii="Times New Roman" w:hAnsi="Times New Roman"/>
          <w:spacing w:val="2"/>
        </w:rPr>
      </w:pPr>
      <w:hyperlink r:id="rId168" w:tgtFrame="_blank" w:history="1">
        <w:r w:rsidR="00C84DB7" w:rsidRPr="00AA1164">
          <w:rPr>
            <w:rFonts w:ascii="Times New Roman" w:hAnsi="Times New Roman"/>
            <w:spacing w:val="2"/>
          </w:rPr>
          <w:t xml:space="preserve"> "</w:t>
        </w:r>
        <w:r w:rsidR="00C84DB7" w:rsidRPr="00AA1164">
          <w:rPr>
            <w:rFonts w:ascii="Times New Roman" w:hAnsi="Times New Roman"/>
            <w:b/>
            <w:bCs/>
            <w:spacing w:val="2"/>
          </w:rPr>
          <w:t>ГН</w:t>
        </w:r>
        <w:r w:rsidR="00C84DB7" w:rsidRPr="00AA1164">
          <w:rPr>
            <w:rFonts w:ascii="Times New Roman" w:hAnsi="Times New Roman"/>
            <w:spacing w:val="2"/>
          </w:rPr>
          <w:t> </w:t>
        </w:r>
        <w:r w:rsidR="00C84DB7" w:rsidRPr="00AA1164">
          <w:rPr>
            <w:rFonts w:ascii="Times New Roman" w:hAnsi="Times New Roman"/>
            <w:b/>
            <w:bCs/>
            <w:spacing w:val="2"/>
          </w:rPr>
          <w:t>2</w:t>
        </w:r>
        <w:r w:rsidR="00C84DB7" w:rsidRPr="00AA1164">
          <w:rPr>
            <w:rFonts w:ascii="Times New Roman" w:hAnsi="Times New Roman"/>
            <w:spacing w:val="2"/>
          </w:rPr>
          <w:t>.</w:t>
        </w:r>
        <w:r w:rsidR="00C84DB7" w:rsidRPr="00AA1164">
          <w:rPr>
            <w:rFonts w:ascii="Times New Roman" w:hAnsi="Times New Roman"/>
            <w:b/>
            <w:bCs/>
            <w:spacing w:val="2"/>
          </w:rPr>
          <w:t>1</w:t>
        </w:r>
        <w:r w:rsidR="00C84DB7" w:rsidRPr="00AA1164">
          <w:rPr>
            <w:rFonts w:ascii="Times New Roman" w:hAnsi="Times New Roman"/>
            <w:spacing w:val="2"/>
          </w:rPr>
          <w:t>.</w:t>
        </w:r>
        <w:r w:rsidR="00C84DB7" w:rsidRPr="00AA1164">
          <w:rPr>
            <w:rFonts w:ascii="Times New Roman" w:hAnsi="Times New Roman"/>
            <w:b/>
            <w:bCs/>
            <w:spacing w:val="2"/>
          </w:rPr>
          <w:t>6</w:t>
        </w:r>
        <w:r w:rsidR="00C84DB7" w:rsidRPr="00AA1164">
          <w:rPr>
            <w:rFonts w:ascii="Times New Roman" w:hAnsi="Times New Roman"/>
            <w:spacing w:val="2"/>
          </w:rPr>
          <w:t>.</w:t>
        </w:r>
        <w:r w:rsidR="00C84DB7" w:rsidRPr="00AA1164">
          <w:rPr>
            <w:rFonts w:ascii="Times New Roman" w:hAnsi="Times New Roman"/>
            <w:b/>
            <w:bCs/>
            <w:spacing w:val="2"/>
          </w:rPr>
          <w:t>1338</w:t>
        </w:r>
        <w:r w:rsidR="00C84DB7" w:rsidRPr="00AA1164">
          <w:rPr>
            <w:rFonts w:ascii="Times New Roman" w:hAnsi="Times New Roman"/>
            <w:spacing w:val="2"/>
          </w:rPr>
          <w:t>-</w:t>
        </w:r>
        <w:r w:rsidR="00C84DB7" w:rsidRPr="00AA1164">
          <w:rPr>
            <w:rFonts w:ascii="Times New Roman" w:hAnsi="Times New Roman"/>
            <w:b/>
            <w:bCs/>
            <w:spacing w:val="2"/>
          </w:rPr>
          <w:t>03</w:t>
        </w:r>
        <w:r w:rsidR="00C84DB7" w:rsidRPr="00AA1164">
          <w:rPr>
            <w:rFonts w:ascii="Times New Roman" w:hAnsi="Times New Roman"/>
            <w:spacing w:val="2"/>
          </w:rPr>
          <w:t>. Предельно допустимые концентрации (ПДК) загрязняющих веществ в атмосферном воздухе населенных мест. </w:t>
        </w:r>
        <w:r w:rsidR="00C84DB7" w:rsidRPr="00AA1164">
          <w:rPr>
            <w:rFonts w:ascii="Times New Roman" w:hAnsi="Times New Roman"/>
            <w:b/>
            <w:bCs/>
            <w:spacing w:val="2"/>
          </w:rPr>
          <w:t>Гигиенические</w:t>
        </w:r>
        <w:r w:rsidR="00C84DB7" w:rsidRPr="00AA1164">
          <w:rPr>
            <w:rFonts w:ascii="Times New Roman" w:hAnsi="Times New Roman"/>
            <w:spacing w:val="2"/>
          </w:rPr>
          <w:t> </w:t>
        </w:r>
        <w:r w:rsidR="00C84DB7" w:rsidRPr="00AA1164">
          <w:rPr>
            <w:rFonts w:ascii="Times New Roman" w:hAnsi="Times New Roman"/>
            <w:b/>
            <w:bCs/>
            <w:spacing w:val="2"/>
          </w:rPr>
          <w:t>нормативы</w:t>
        </w:r>
        <w:r w:rsidR="00C84DB7" w:rsidRPr="00AA1164">
          <w:rPr>
            <w:rFonts w:ascii="Times New Roman" w:hAnsi="Times New Roman"/>
            <w:spacing w:val="2"/>
          </w:rPr>
          <w:t>", утв. Главным государственным санитарным врачом РФ 21.05.2003 (Зарегистрировано в Минюсте России 11.06.2003 N 4679)</w:t>
        </w:r>
      </w:hyperlink>
    </w:p>
    <w:p w:rsidR="00C84DB7" w:rsidRPr="00AA1164" w:rsidRDefault="00C84DB7" w:rsidP="00C84DB7">
      <w:pPr>
        <w:shd w:val="clear" w:color="auto" w:fill="FFFFFF"/>
        <w:spacing w:after="0" w:line="240" w:lineRule="auto"/>
        <w:jc w:val="both"/>
        <w:rPr>
          <w:rFonts w:ascii="Times New Roman" w:hAnsi="Times New Roman"/>
          <w:spacing w:val="2"/>
          <w:sz w:val="8"/>
          <w:szCs w:val="8"/>
        </w:rPr>
      </w:pPr>
    </w:p>
    <w:p w:rsidR="00C84DB7" w:rsidRPr="00AA1164" w:rsidRDefault="00C1444F" w:rsidP="00C84DB7">
      <w:pPr>
        <w:shd w:val="clear" w:color="auto" w:fill="FFFFFF"/>
        <w:spacing w:after="0" w:line="240" w:lineRule="auto"/>
        <w:jc w:val="both"/>
        <w:rPr>
          <w:rFonts w:ascii="Times New Roman" w:hAnsi="Times New Roman"/>
          <w:spacing w:val="2"/>
        </w:rPr>
      </w:pPr>
      <w:hyperlink r:id="rId169" w:tgtFrame="_blank" w:history="1">
        <w:r w:rsidR="00C84DB7" w:rsidRPr="00AA1164">
          <w:rPr>
            <w:rFonts w:ascii="Times New Roman" w:hAnsi="Times New Roman"/>
            <w:spacing w:val="2"/>
          </w:rPr>
          <w:t>"</w:t>
        </w:r>
        <w:r w:rsidR="00C84DB7" w:rsidRPr="00AA1164">
          <w:rPr>
            <w:rFonts w:ascii="Times New Roman" w:hAnsi="Times New Roman"/>
            <w:b/>
            <w:bCs/>
            <w:spacing w:val="2"/>
          </w:rPr>
          <w:t>ГН</w:t>
        </w:r>
        <w:r w:rsidR="00C84DB7" w:rsidRPr="00AA1164">
          <w:rPr>
            <w:rFonts w:ascii="Times New Roman" w:hAnsi="Times New Roman"/>
            <w:spacing w:val="2"/>
          </w:rPr>
          <w:t> </w:t>
        </w:r>
        <w:r w:rsidR="00C84DB7" w:rsidRPr="00AA1164">
          <w:rPr>
            <w:rFonts w:ascii="Times New Roman" w:hAnsi="Times New Roman"/>
            <w:b/>
            <w:bCs/>
            <w:spacing w:val="2"/>
          </w:rPr>
          <w:t>2</w:t>
        </w:r>
        <w:r w:rsidR="00C84DB7" w:rsidRPr="00AA1164">
          <w:rPr>
            <w:rFonts w:ascii="Times New Roman" w:hAnsi="Times New Roman"/>
            <w:spacing w:val="2"/>
          </w:rPr>
          <w:t>.</w:t>
        </w:r>
        <w:r w:rsidR="00C84DB7" w:rsidRPr="00AA1164">
          <w:rPr>
            <w:rFonts w:ascii="Times New Roman" w:hAnsi="Times New Roman"/>
            <w:b/>
            <w:bCs/>
            <w:spacing w:val="2"/>
          </w:rPr>
          <w:t>1</w:t>
        </w:r>
        <w:r w:rsidR="00C84DB7" w:rsidRPr="00AA1164">
          <w:rPr>
            <w:rFonts w:ascii="Times New Roman" w:hAnsi="Times New Roman"/>
            <w:spacing w:val="2"/>
          </w:rPr>
          <w:t>.</w:t>
        </w:r>
        <w:r w:rsidR="00C84DB7" w:rsidRPr="00AA1164">
          <w:rPr>
            <w:rFonts w:ascii="Times New Roman" w:hAnsi="Times New Roman"/>
            <w:b/>
            <w:bCs/>
            <w:spacing w:val="2"/>
          </w:rPr>
          <w:t>6</w:t>
        </w:r>
        <w:r w:rsidR="00C84DB7" w:rsidRPr="00AA1164">
          <w:rPr>
            <w:rFonts w:ascii="Times New Roman" w:hAnsi="Times New Roman"/>
            <w:spacing w:val="2"/>
          </w:rPr>
          <w:t>.</w:t>
        </w:r>
        <w:r w:rsidR="00C84DB7" w:rsidRPr="00AA1164">
          <w:rPr>
            <w:rFonts w:ascii="Times New Roman" w:hAnsi="Times New Roman"/>
            <w:b/>
            <w:bCs/>
            <w:spacing w:val="2"/>
          </w:rPr>
          <w:t>2309</w:t>
        </w:r>
        <w:r w:rsidR="00C84DB7" w:rsidRPr="00AA1164">
          <w:rPr>
            <w:rFonts w:ascii="Times New Roman" w:hAnsi="Times New Roman"/>
            <w:spacing w:val="2"/>
          </w:rPr>
          <w:t>-</w:t>
        </w:r>
        <w:r w:rsidR="00C84DB7" w:rsidRPr="00AA1164">
          <w:rPr>
            <w:rFonts w:ascii="Times New Roman" w:hAnsi="Times New Roman"/>
            <w:b/>
            <w:bCs/>
            <w:spacing w:val="2"/>
          </w:rPr>
          <w:t>07</w:t>
        </w:r>
        <w:r w:rsidR="00C84DB7" w:rsidRPr="00AA1164">
          <w:rPr>
            <w:rFonts w:ascii="Times New Roman" w:hAnsi="Times New Roman"/>
            <w:spacing w:val="2"/>
          </w:rPr>
          <w:t>. </w:t>
        </w:r>
        <w:r w:rsidR="00C84DB7" w:rsidRPr="00AA1164">
          <w:rPr>
            <w:rFonts w:ascii="Times New Roman" w:hAnsi="Times New Roman"/>
            <w:b/>
            <w:bCs/>
            <w:spacing w:val="2"/>
          </w:rPr>
          <w:t>2</w:t>
        </w:r>
        <w:r w:rsidR="00C84DB7" w:rsidRPr="00AA1164">
          <w:rPr>
            <w:rFonts w:ascii="Times New Roman" w:hAnsi="Times New Roman"/>
            <w:spacing w:val="2"/>
          </w:rPr>
          <w:t>.</w:t>
        </w:r>
        <w:r w:rsidR="00C84DB7" w:rsidRPr="00AA1164">
          <w:rPr>
            <w:rFonts w:ascii="Times New Roman" w:hAnsi="Times New Roman"/>
            <w:b/>
            <w:bCs/>
            <w:spacing w:val="2"/>
          </w:rPr>
          <w:t>1</w:t>
        </w:r>
        <w:r w:rsidR="00C84DB7" w:rsidRPr="00AA1164">
          <w:rPr>
            <w:rFonts w:ascii="Times New Roman" w:hAnsi="Times New Roman"/>
            <w:spacing w:val="2"/>
          </w:rPr>
          <w:t>.</w:t>
        </w:r>
        <w:r w:rsidR="00C84DB7" w:rsidRPr="00AA1164">
          <w:rPr>
            <w:rFonts w:ascii="Times New Roman" w:hAnsi="Times New Roman"/>
            <w:b/>
            <w:bCs/>
            <w:spacing w:val="2"/>
          </w:rPr>
          <w:t>6</w:t>
        </w:r>
        <w:r w:rsidR="00C84DB7" w:rsidRPr="00AA1164">
          <w:rPr>
            <w:rFonts w:ascii="Times New Roman" w:hAnsi="Times New Roman"/>
            <w:spacing w:val="2"/>
          </w:rPr>
          <w:t>. Атмосферный воздух и воздух закрытых помещений, санитарная охрана воздуха. Ориентировочные безопасные уровни воздействия (ОБУВ) загрязняющих веществ в атмосферном воздухе населенных мест. </w:t>
        </w:r>
        <w:r w:rsidR="00C84DB7" w:rsidRPr="00AA1164">
          <w:rPr>
            <w:rFonts w:ascii="Times New Roman" w:hAnsi="Times New Roman"/>
            <w:b/>
            <w:bCs/>
            <w:spacing w:val="2"/>
          </w:rPr>
          <w:t>Гигиенические</w:t>
        </w:r>
        <w:r w:rsidR="00C84DB7" w:rsidRPr="00AA1164">
          <w:rPr>
            <w:rFonts w:ascii="Times New Roman" w:hAnsi="Times New Roman"/>
            <w:spacing w:val="2"/>
          </w:rPr>
          <w:t> </w:t>
        </w:r>
        <w:r w:rsidR="00C84DB7" w:rsidRPr="00AA1164">
          <w:rPr>
            <w:rFonts w:ascii="Times New Roman" w:hAnsi="Times New Roman"/>
            <w:b/>
            <w:bCs/>
            <w:spacing w:val="2"/>
          </w:rPr>
          <w:t>нормативы</w:t>
        </w:r>
        <w:r w:rsidR="00C84DB7" w:rsidRPr="00AA1164">
          <w:rPr>
            <w:rFonts w:ascii="Times New Roman" w:hAnsi="Times New Roman"/>
            <w:spacing w:val="2"/>
          </w:rPr>
          <w:t>" (Зарегистрировано в Минюсте России 21.01.2008 N 10966)</w:t>
        </w:r>
      </w:hyperlink>
      <w:r w:rsidR="00C84DB7" w:rsidRPr="00AA1164">
        <w:rPr>
          <w:rFonts w:ascii="Times New Roman" w:hAnsi="Times New Roman"/>
          <w:spacing w:val="2"/>
        </w:rPr>
        <w:t xml:space="preserve"> (утв. Постановление Главного государственного санитарного врача РФ от 19.12.2007 N 92 (ред. от 21.10.2016)</w:t>
      </w:r>
    </w:p>
    <w:p w:rsidR="00C84DB7" w:rsidRPr="00AA1164" w:rsidRDefault="00C1444F" w:rsidP="00C84DB7">
      <w:pPr>
        <w:shd w:val="clear" w:color="auto" w:fill="FFFFFF"/>
        <w:spacing w:after="0" w:line="240" w:lineRule="auto"/>
        <w:jc w:val="both"/>
        <w:rPr>
          <w:rFonts w:ascii="Times New Roman" w:hAnsi="Times New Roman"/>
          <w:spacing w:val="2"/>
        </w:rPr>
      </w:pPr>
      <w:hyperlink r:id="rId170" w:tgtFrame="_blank" w:history="1">
        <w:r w:rsidR="00C84DB7" w:rsidRPr="00AA1164">
          <w:rPr>
            <w:rFonts w:ascii="Times New Roman" w:hAnsi="Times New Roman"/>
            <w:spacing w:val="2"/>
          </w:rPr>
          <w:t xml:space="preserve"> "</w:t>
        </w:r>
        <w:r w:rsidR="00C84DB7" w:rsidRPr="00AA1164">
          <w:rPr>
            <w:rFonts w:ascii="Times New Roman" w:hAnsi="Times New Roman"/>
            <w:b/>
            <w:bCs/>
            <w:spacing w:val="2"/>
          </w:rPr>
          <w:t>ГН</w:t>
        </w:r>
        <w:r w:rsidR="00C84DB7" w:rsidRPr="00AA1164">
          <w:rPr>
            <w:rFonts w:ascii="Times New Roman" w:hAnsi="Times New Roman"/>
            <w:spacing w:val="2"/>
          </w:rPr>
          <w:t> </w:t>
        </w:r>
        <w:r w:rsidR="00C84DB7" w:rsidRPr="00AA1164">
          <w:rPr>
            <w:rFonts w:ascii="Times New Roman" w:hAnsi="Times New Roman"/>
            <w:b/>
            <w:bCs/>
            <w:spacing w:val="2"/>
          </w:rPr>
          <w:t>2</w:t>
        </w:r>
        <w:r w:rsidR="00C84DB7" w:rsidRPr="00AA1164">
          <w:rPr>
            <w:rFonts w:ascii="Times New Roman" w:hAnsi="Times New Roman"/>
            <w:spacing w:val="2"/>
          </w:rPr>
          <w:t>.</w:t>
        </w:r>
        <w:r w:rsidR="00C84DB7" w:rsidRPr="00AA1164">
          <w:rPr>
            <w:rFonts w:ascii="Times New Roman" w:hAnsi="Times New Roman"/>
            <w:b/>
            <w:bCs/>
            <w:spacing w:val="2"/>
          </w:rPr>
          <w:t>1</w:t>
        </w:r>
        <w:r w:rsidR="00C84DB7" w:rsidRPr="00AA1164">
          <w:rPr>
            <w:rFonts w:ascii="Times New Roman" w:hAnsi="Times New Roman"/>
            <w:spacing w:val="2"/>
          </w:rPr>
          <w:t>.</w:t>
        </w:r>
        <w:r w:rsidR="00C84DB7" w:rsidRPr="00AA1164">
          <w:rPr>
            <w:rFonts w:ascii="Times New Roman" w:hAnsi="Times New Roman"/>
            <w:b/>
            <w:bCs/>
            <w:spacing w:val="2"/>
          </w:rPr>
          <w:t>7</w:t>
        </w:r>
        <w:r w:rsidR="00C84DB7" w:rsidRPr="00AA1164">
          <w:rPr>
            <w:rFonts w:ascii="Times New Roman" w:hAnsi="Times New Roman"/>
            <w:spacing w:val="2"/>
          </w:rPr>
          <w:t>.</w:t>
        </w:r>
        <w:r w:rsidR="00C84DB7" w:rsidRPr="00AA1164">
          <w:rPr>
            <w:rFonts w:ascii="Times New Roman" w:hAnsi="Times New Roman"/>
            <w:b/>
            <w:bCs/>
            <w:spacing w:val="2"/>
          </w:rPr>
          <w:t>2041</w:t>
        </w:r>
        <w:r w:rsidR="00C84DB7" w:rsidRPr="00AA1164">
          <w:rPr>
            <w:rFonts w:ascii="Times New Roman" w:hAnsi="Times New Roman"/>
            <w:spacing w:val="2"/>
          </w:rPr>
          <w:t>-</w:t>
        </w:r>
        <w:r w:rsidR="00C84DB7" w:rsidRPr="00AA1164">
          <w:rPr>
            <w:rFonts w:ascii="Times New Roman" w:hAnsi="Times New Roman"/>
            <w:b/>
            <w:bCs/>
            <w:spacing w:val="2"/>
          </w:rPr>
          <w:t>06</w:t>
        </w:r>
        <w:r w:rsidR="00C84DB7" w:rsidRPr="00AA1164">
          <w:rPr>
            <w:rFonts w:ascii="Times New Roman" w:hAnsi="Times New Roman"/>
            <w:spacing w:val="2"/>
          </w:rPr>
          <w:t>. </w:t>
        </w:r>
        <w:r w:rsidR="00C84DB7" w:rsidRPr="00AA1164">
          <w:rPr>
            <w:rFonts w:ascii="Times New Roman" w:hAnsi="Times New Roman"/>
            <w:b/>
            <w:bCs/>
            <w:spacing w:val="2"/>
          </w:rPr>
          <w:t>2</w:t>
        </w:r>
        <w:r w:rsidR="00C84DB7" w:rsidRPr="00AA1164">
          <w:rPr>
            <w:rFonts w:ascii="Times New Roman" w:hAnsi="Times New Roman"/>
            <w:spacing w:val="2"/>
          </w:rPr>
          <w:t>.</w:t>
        </w:r>
        <w:r w:rsidR="00C84DB7" w:rsidRPr="00AA1164">
          <w:rPr>
            <w:rFonts w:ascii="Times New Roman" w:hAnsi="Times New Roman"/>
            <w:b/>
            <w:bCs/>
            <w:spacing w:val="2"/>
          </w:rPr>
          <w:t>1</w:t>
        </w:r>
        <w:r w:rsidR="00C84DB7" w:rsidRPr="00AA1164">
          <w:rPr>
            <w:rFonts w:ascii="Times New Roman" w:hAnsi="Times New Roman"/>
            <w:spacing w:val="2"/>
          </w:rPr>
          <w:t>.</w:t>
        </w:r>
        <w:r w:rsidR="00C84DB7" w:rsidRPr="00AA1164">
          <w:rPr>
            <w:rFonts w:ascii="Times New Roman" w:hAnsi="Times New Roman"/>
            <w:b/>
            <w:bCs/>
            <w:spacing w:val="2"/>
          </w:rPr>
          <w:t>7</w:t>
        </w:r>
        <w:r w:rsidR="00C84DB7" w:rsidRPr="00AA1164">
          <w:rPr>
            <w:rFonts w:ascii="Times New Roman" w:hAnsi="Times New Roman"/>
            <w:spacing w:val="2"/>
          </w:rPr>
          <w:t>. Почва, очистка населенных мест, отходы производства и потребления, санитарная охрана почвы. Предельно допустимые концентрации (ПДК) химических веществ в почве. </w:t>
        </w:r>
        <w:r w:rsidR="00C84DB7" w:rsidRPr="00AA1164">
          <w:rPr>
            <w:rFonts w:ascii="Times New Roman" w:hAnsi="Times New Roman"/>
            <w:b/>
            <w:bCs/>
            <w:spacing w:val="2"/>
          </w:rPr>
          <w:t>Гигиенические</w:t>
        </w:r>
        <w:r w:rsidR="00C84DB7" w:rsidRPr="00AA1164">
          <w:rPr>
            <w:rFonts w:ascii="Times New Roman" w:hAnsi="Times New Roman"/>
            <w:spacing w:val="2"/>
          </w:rPr>
          <w:t> </w:t>
        </w:r>
        <w:r w:rsidR="00C84DB7" w:rsidRPr="00AA1164">
          <w:rPr>
            <w:rFonts w:ascii="Times New Roman" w:hAnsi="Times New Roman"/>
            <w:b/>
            <w:bCs/>
            <w:spacing w:val="2"/>
          </w:rPr>
          <w:t>нормативы</w:t>
        </w:r>
        <w:r w:rsidR="00C84DB7" w:rsidRPr="00AA1164">
          <w:rPr>
            <w:rFonts w:ascii="Times New Roman" w:hAnsi="Times New Roman"/>
            <w:spacing w:val="2"/>
          </w:rPr>
          <w:t>", утв. Главным государственным санитарным врачом РФ 19.01.2006) (Зарегистрировано в Минюсте России 07.02.2006 N 7470)</w:t>
        </w:r>
      </w:hyperlink>
    </w:p>
    <w:p w:rsidR="00C84DB7" w:rsidRPr="00AA1164" w:rsidRDefault="00C84DB7" w:rsidP="00C84DB7">
      <w:pPr>
        <w:shd w:val="clear" w:color="auto" w:fill="FFFFFF"/>
        <w:spacing w:after="0" w:line="240" w:lineRule="auto"/>
        <w:jc w:val="both"/>
        <w:rPr>
          <w:rFonts w:ascii="Times New Roman" w:hAnsi="Times New Roman"/>
          <w:spacing w:val="2"/>
          <w:sz w:val="8"/>
          <w:szCs w:val="8"/>
        </w:rPr>
      </w:pPr>
    </w:p>
    <w:p w:rsidR="00C84DB7" w:rsidRPr="00AA1164" w:rsidRDefault="00C1444F" w:rsidP="00C84DB7">
      <w:pPr>
        <w:shd w:val="clear" w:color="auto" w:fill="FFFFFF"/>
        <w:spacing w:after="0" w:line="240" w:lineRule="auto"/>
        <w:jc w:val="both"/>
        <w:rPr>
          <w:rFonts w:ascii="Times New Roman" w:hAnsi="Times New Roman"/>
          <w:spacing w:val="2"/>
        </w:rPr>
      </w:pPr>
      <w:hyperlink r:id="rId171" w:tgtFrame="_blank" w:history="1">
        <w:r w:rsidR="00C84DB7" w:rsidRPr="00AA1164">
          <w:rPr>
            <w:rFonts w:ascii="Times New Roman" w:hAnsi="Times New Roman"/>
            <w:spacing w:val="2"/>
          </w:rPr>
          <w:t xml:space="preserve"> "</w:t>
        </w:r>
        <w:r w:rsidR="00C84DB7" w:rsidRPr="00AA1164">
          <w:rPr>
            <w:rFonts w:ascii="Times New Roman" w:hAnsi="Times New Roman"/>
            <w:b/>
            <w:bCs/>
            <w:spacing w:val="2"/>
          </w:rPr>
          <w:t>ГН</w:t>
        </w:r>
        <w:r w:rsidR="00C84DB7" w:rsidRPr="00AA1164">
          <w:rPr>
            <w:rFonts w:ascii="Times New Roman" w:hAnsi="Times New Roman"/>
            <w:spacing w:val="2"/>
          </w:rPr>
          <w:t> </w:t>
        </w:r>
        <w:r w:rsidR="00C84DB7" w:rsidRPr="00AA1164">
          <w:rPr>
            <w:rFonts w:ascii="Times New Roman" w:hAnsi="Times New Roman"/>
            <w:b/>
            <w:bCs/>
            <w:spacing w:val="2"/>
          </w:rPr>
          <w:t>2</w:t>
        </w:r>
        <w:r w:rsidR="00C84DB7" w:rsidRPr="00AA1164">
          <w:rPr>
            <w:rFonts w:ascii="Times New Roman" w:hAnsi="Times New Roman"/>
            <w:spacing w:val="2"/>
          </w:rPr>
          <w:t>.</w:t>
        </w:r>
        <w:r w:rsidR="00C84DB7" w:rsidRPr="00AA1164">
          <w:rPr>
            <w:rFonts w:ascii="Times New Roman" w:hAnsi="Times New Roman"/>
            <w:b/>
            <w:bCs/>
            <w:spacing w:val="2"/>
          </w:rPr>
          <w:t>1</w:t>
        </w:r>
        <w:r w:rsidR="00C84DB7" w:rsidRPr="00AA1164">
          <w:rPr>
            <w:rFonts w:ascii="Times New Roman" w:hAnsi="Times New Roman"/>
            <w:spacing w:val="2"/>
          </w:rPr>
          <w:t>.</w:t>
        </w:r>
        <w:r w:rsidR="00C84DB7" w:rsidRPr="00AA1164">
          <w:rPr>
            <w:rFonts w:ascii="Times New Roman" w:hAnsi="Times New Roman"/>
            <w:b/>
            <w:bCs/>
            <w:spacing w:val="2"/>
          </w:rPr>
          <w:t>7</w:t>
        </w:r>
        <w:r w:rsidR="00C84DB7" w:rsidRPr="00AA1164">
          <w:rPr>
            <w:rFonts w:ascii="Times New Roman" w:hAnsi="Times New Roman"/>
            <w:spacing w:val="2"/>
          </w:rPr>
          <w:t>.</w:t>
        </w:r>
        <w:r w:rsidR="00C84DB7" w:rsidRPr="00AA1164">
          <w:rPr>
            <w:rFonts w:ascii="Times New Roman" w:hAnsi="Times New Roman"/>
            <w:b/>
            <w:bCs/>
            <w:spacing w:val="2"/>
          </w:rPr>
          <w:t>2511</w:t>
        </w:r>
        <w:r w:rsidR="00C84DB7" w:rsidRPr="00AA1164">
          <w:rPr>
            <w:rFonts w:ascii="Times New Roman" w:hAnsi="Times New Roman"/>
            <w:spacing w:val="2"/>
          </w:rPr>
          <w:t>-</w:t>
        </w:r>
        <w:r w:rsidR="00C84DB7" w:rsidRPr="00AA1164">
          <w:rPr>
            <w:rFonts w:ascii="Times New Roman" w:hAnsi="Times New Roman"/>
            <w:b/>
            <w:bCs/>
            <w:spacing w:val="2"/>
          </w:rPr>
          <w:t>09</w:t>
        </w:r>
        <w:r w:rsidR="00C84DB7" w:rsidRPr="00AA1164">
          <w:rPr>
            <w:rFonts w:ascii="Times New Roman" w:hAnsi="Times New Roman"/>
            <w:spacing w:val="2"/>
          </w:rPr>
          <w:t>. Ориентировочно допустимые концентрации (ОДК) химических веществ в почве. </w:t>
        </w:r>
        <w:r w:rsidR="00C84DB7" w:rsidRPr="00AA1164">
          <w:rPr>
            <w:rFonts w:ascii="Times New Roman" w:hAnsi="Times New Roman"/>
            <w:b/>
            <w:bCs/>
            <w:spacing w:val="2"/>
          </w:rPr>
          <w:t>Гигиенические</w:t>
        </w:r>
        <w:r w:rsidR="00C84DB7" w:rsidRPr="00AA1164">
          <w:rPr>
            <w:rFonts w:ascii="Times New Roman" w:hAnsi="Times New Roman"/>
            <w:spacing w:val="2"/>
          </w:rPr>
          <w:t> </w:t>
        </w:r>
        <w:r w:rsidR="00C84DB7" w:rsidRPr="00AA1164">
          <w:rPr>
            <w:rFonts w:ascii="Times New Roman" w:hAnsi="Times New Roman"/>
            <w:b/>
            <w:bCs/>
            <w:spacing w:val="2"/>
          </w:rPr>
          <w:t>нормативы</w:t>
        </w:r>
        <w:r w:rsidR="00C84DB7" w:rsidRPr="00AA1164">
          <w:rPr>
            <w:rFonts w:ascii="Times New Roman" w:hAnsi="Times New Roman"/>
            <w:spacing w:val="2"/>
          </w:rPr>
          <w:t>") (Зарегистрировано в Минюсте РФ 23.06.2009 N 14121)</w:t>
        </w:r>
      </w:hyperlink>
      <w:r w:rsidR="00C84DB7" w:rsidRPr="00AA1164">
        <w:rPr>
          <w:rFonts w:ascii="Times New Roman" w:hAnsi="Times New Roman"/>
          <w:spacing w:val="2"/>
        </w:rPr>
        <w:t xml:space="preserve"> (утв.</w:t>
      </w:r>
      <w:r w:rsidR="00C84DB7" w:rsidRPr="00AA1164">
        <w:rPr>
          <w:rFonts w:ascii="Times New Roman" w:hAnsi="Times New Roman"/>
        </w:rPr>
        <w:t xml:space="preserve"> </w:t>
      </w:r>
      <w:r w:rsidR="00C84DB7" w:rsidRPr="00AA1164">
        <w:rPr>
          <w:rFonts w:ascii="Times New Roman" w:hAnsi="Times New Roman"/>
          <w:spacing w:val="2"/>
        </w:rPr>
        <w:t>Постановлением Главного государственного санитарного врача РФ от 18.05.2009 N 32)</w:t>
      </w:r>
    </w:p>
    <w:p w:rsidR="00C84DB7" w:rsidRPr="00AA1164" w:rsidRDefault="00C84DB7" w:rsidP="00C84DB7">
      <w:pPr>
        <w:shd w:val="clear" w:color="auto" w:fill="FFFFFF"/>
        <w:spacing w:after="0" w:line="240" w:lineRule="auto"/>
        <w:jc w:val="both"/>
        <w:rPr>
          <w:rFonts w:ascii="Times New Roman" w:hAnsi="Times New Roman"/>
          <w:spacing w:val="2"/>
          <w:sz w:val="8"/>
          <w:szCs w:val="8"/>
        </w:rPr>
      </w:pPr>
    </w:p>
    <w:p w:rsidR="00C84DB7" w:rsidRPr="00AA1164" w:rsidRDefault="00C1444F" w:rsidP="00C84DB7">
      <w:pPr>
        <w:shd w:val="clear" w:color="auto" w:fill="FFFFFF"/>
        <w:spacing w:after="0" w:line="240" w:lineRule="auto"/>
        <w:jc w:val="both"/>
        <w:rPr>
          <w:rFonts w:ascii="Times New Roman" w:hAnsi="Times New Roman"/>
          <w:spacing w:val="2"/>
        </w:rPr>
      </w:pPr>
      <w:hyperlink r:id="rId172" w:tgtFrame="_blank" w:history="1">
        <w:r w:rsidR="00C84DB7" w:rsidRPr="00AA1164">
          <w:rPr>
            <w:rFonts w:ascii="Times New Roman" w:hAnsi="Times New Roman"/>
            <w:spacing w:val="2"/>
          </w:rPr>
          <w:t xml:space="preserve"> "</w:t>
        </w:r>
        <w:r w:rsidR="00C84DB7" w:rsidRPr="00AA1164">
          <w:rPr>
            <w:rFonts w:ascii="Times New Roman" w:hAnsi="Times New Roman"/>
            <w:b/>
            <w:bCs/>
            <w:spacing w:val="2"/>
          </w:rPr>
          <w:t>ГН</w:t>
        </w:r>
        <w:r w:rsidR="00C84DB7" w:rsidRPr="00AA1164">
          <w:rPr>
            <w:rFonts w:ascii="Times New Roman" w:hAnsi="Times New Roman"/>
            <w:spacing w:val="2"/>
          </w:rPr>
          <w:t> </w:t>
        </w:r>
        <w:r w:rsidR="00C84DB7" w:rsidRPr="00AA1164">
          <w:rPr>
            <w:rFonts w:ascii="Times New Roman" w:hAnsi="Times New Roman"/>
            <w:b/>
            <w:bCs/>
            <w:spacing w:val="2"/>
          </w:rPr>
          <w:t>2</w:t>
        </w:r>
        <w:r w:rsidR="00C84DB7" w:rsidRPr="00AA1164">
          <w:rPr>
            <w:rFonts w:ascii="Times New Roman" w:hAnsi="Times New Roman"/>
            <w:spacing w:val="2"/>
          </w:rPr>
          <w:t>.</w:t>
        </w:r>
        <w:r w:rsidR="00C84DB7" w:rsidRPr="00AA1164">
          <w:rPr>
            <w:rFonts w:ascii="Times New Roman" w:hAnsi="Times New Roman"/>
            <w:b/>
            <w:bCs/>
            <w:spacing w:val="2"/>
          </w:rPr>
          <w:t>1</w:t>
        </w:r>
        <w:r w:rsidR="00C84DB7" w:rsidRPr="00AA1164">
          <w:rPr>
            <w:rFonts w:ascii="Times New Roman" w:hAnsi="Times New Roman"/>
            <w:spacing w:val="2"/>
          </w:rPr>
          <w:t>.</w:t>
        </w:r>
        <w:r w:rsidR="00C84DB7" w:rsidRPr="00AA1164">
          <w:rPr>
            <w:rFonts w:ascii="Times New Roman" w:hAnsi="Times New Roman"/>
            <w:b/>
            <w:bCs/>
            <w:spacing w:val="2"/>
          </w:rPr>
          <w:t>8</w:t>
        </w:r>
        <w:r w:rsidR="00C84DB7" w:rsidRPr="00AA1164">
          <w:rPr>
            <w:rFonts w:ascii="Times New Roman" w:hAnsi="Times New Roman"/>
            <w:spacing w:val="2"/>
          </w:rPr>
          <w:t>/</w:t>
        </w:r>
        <w:r w:rsidR="00C84DB7" w:rsidRPr="00AA1164">
          <w:rPr>
            <w:rFonts w:ascii="Times New Roman" w:hAnsi="Times New Roman"/>
            <w:b/>
            <w:bCs/>
            <w:spacing w:val="2"/>
          </w:rPr>
          <w:t>2</w:t>
        </w:r>
        <w:r w:rsidR="00C84DB7" w:rsidRPr="00AA1164">
          <w:rPr>
            <w:rFonts w:ascii="Times New Roman" w:hAnsi="Times New Roman"/>
            <w:spacing w:val="2"/>
          </w:rPr>
          <w:t>.</w:t>
        </w:r>
        <w:r w:rsidR="00C84DB7" w:rsidRPr="00AA1164">
          <w:rPr>
            <w:rFonts w:ascii="Times New Roman" w:hAnsi="Times New Roman"/>
            <w:b/>
            <w:bCs/>
            <w:spacing w:val="2"/>
          </w:rPr>
          <w:t>2</w:t>
        </w:r>
        <w:r w:rsidR="00C84DB7" w:rsidRPr="00AA1164">
          <w:rPr>
            <w:rFonts w:ascii="Times New Roman" w:hAnsi="Times New Roman"/>
            <w:spacing w:val="2"/>
          </w:rPr>
          <w:t>.</w:t>
        </w:r>
        <w:r w:rsidR="00C84DB7" w:rsidRPr="00AA1164">
          <w:rPr>
            <w:rFonts w:ascii="Times New Roman" w:hAnsi="Times New Roman"/>
            <w:b/>
            <w:bCs/>
            <w:spacing w:val="2"/>
          </w:rPr>
          <w:t>4</w:t>
        </w:r>
        <w:r w:rsidR="00C84DB7" w:rsidRPr="00AA1164">
          <w:rPr>
            <w:rFonts w:ascii="Times New Roman" w:hAnsi="Times New Roman"/>
            <w:spacing w:val="2"/>
          </w:rPr>
          <w:t>.</w:t>
        </w:r>
        <w:r w:rsidR="00C84DB7" w:rsidRPr="00AA1164">
          <w:rPr>
            <w:rFonts w:ascii="Times New Roman" w:hAnsi="Times New Roman"/>
            <w:b/>
            <w:bCs/>
            <w:spacing w:val="2"/>
          </w:rPr>
          <w:t>2262</w:t>
        </w:r>
        <w:r w:rsidR="00C84DB7" w:rsidRPr="00AA1164">
          <w:rPr>
            <w:rFonts w:ascii="Times New Roman" w:hAnsi="Times New Roman"/>
            <w:spacing w:val="2"/>
          </w:rPr>
          <w:t>-</w:t>
        </w:r>
        <w:r w:rsidR="00C84DB7" w:rsidRPr="00AA1164">
          <w:rPr>
            <w:rFonts w:ascii="Times New Roman" w:hAnsi="Times New Roman"/>
            <w:b/>
            <w:bCs/>
            <w:spacing w:val="2"/>
          </w:rPr>
          <w:t>07</w:t>
        </w:r>
        <w:r w:rsidR="00C84DB7" w:rsidRPr="00AA1164">
          <w:rPr>
            <w:rFonts w:ascii="Times New Roman" w:hAnsi="Times New Roman"/>
            <w:spacing w:val="2"/>
          </w:rPr>
          <w:t>. </w:t>
        </w:r>
        <w:r w:rsidR="00C84DB7" w:rsidRPr="00AA1164">
          <w:rPr>
            <w:rFonts w:ascii="Times New Roman" w:hAnsi="Times New Roman"/>
            <w:b/>
            <w:bCs/>
            <w:spacing w:val="2"/>
          </w:rPr>
          <w:t>2</w:t>
        </w:r>
        <w:r w:rsidR="00C84DB7" w:rsidRPr="00AA1164">
          <w:rPr>
            <w:rFonts w:ascii="Times New Roman" w:hAnsi="Times New Roman"/>
            <w:spacing w:val="2"/>
          </w:rPr>
          <w:t>.</w:t>
        </w:r>
        <w:r w:rsidR="00C84DB7" w:rsidRPr="00AA1164">
          <w:rPr>
            <w:rFonts w:ascii="Times New Roman" w:hAnsi="Times New Roman"/>
            <w:b/>
            <w:bCs/>
            <w:spacing w:val="2"/>
          </w:rPr>
          <w:t>1</w:t>
        </w:r>
        <w:r w:rsidR="00C84DB7" w:rsidRPr="00AA1164">
          <w:rPr>
            <w:rFonts w:ascii="Times New Roman" w:hAnsi="Times New Roman"/>
            <w:spacing w:val="2"/>
          </w:rPr>
          <w:t>.</w:t>
        </w:r>
        <w:r w:rsidR="00C84DB7" w:rsidRPr="00AA1164">
          <w:rPr>
            <w:rFonts w:ascii="Times New Roman" w:hAnsi="Times New Roman"/>
            <w:b/>
            <w:bCs/>
            <w:spacing w:val="2"/>
          </w:rPr>
          <w:t>8</w:t>
        </w:r>
        <w:r w:rsidR="00C84DB7" w:rsidRPr="00AA1164">
          <w:rPr>
            <w:rFonts w:ascii="Times New Roman" w:hAnsi="Times New Roman"/>
            <w:spacing w:val="2"/>
          </w:rPr>
          <w:t>. Физические факторы окружающей природной среды. </w:t>
        </w:r>
        <w:r w:rsidR="00C84DB7" w:rsidRPr="00AA1164">
          <w:rPr>
            <w:rFonts w:ascii="Times New Roman" w:hAnsi="Times New Roman"/>
            <w:b/>
            <w:bCs/>
            <w:spacing w:val="2"/>
          </w:rPr>
          <w:t>2</w:t>
        </w:r>
        <w:r w:rsidR="00C84DB7" w:rsidRPr="00AA1164">
          <w:rPr>
            <w:rFonts w:ascii="Times New Roman" w:hAnsi="Times New Roman"/>
            <w:spacing w:val="2"/>
          </w:rPr>
          <w:t>.</w:t>
        </w:r>
        <w:r w:rsidR="00C84DB7" w:rsidRPr="00AA1164">
          <w:rPr>
            <w:rFonts w:ascii="Times New Roman" w:hAnsi="Times New Roman"/>
            <w:b/>
            <w:bCs/>
            <w:spacing w:val="2"/>
          </w:rPr>
          <w:t>2</w:t>
        </w:r>
        <w:r w:rsidR="00C84DB7" w:rsidRPr="00AA1164">
          <w:rPr>
            <w:rFonts w:ascii="Times New Roman" w:hAnsi="Times New Roman"/>
            <w:spacing w:val="2"/>
          </w:rPr>
          <w:t>.</w:t>
        </w:r>
        <w:r w:rsidR="00C84DB7" w:rsidRPr="00AA1164">
          <w:rPr>
            <w:rFonts w:ascii="Times New Roman" w:hAnsi="Times New Roman"/>
            <w:b/>
            <w:bCs/>
            <w:spacing w:val="2"/>
          </w:rPr>
          <w:t>4</w:t>
        </w:r>
        <w:r w:rsidR="00C84DB7" w:rsidRPr="00AA1164">
          <w:rPr>
            <w:rFonts w:ascii="Times New Roman" w:hAnsi="Times New Roman"/>
            <w:spacing w:val="2"/>
          </w:rPr>
          <w:t>. Физические факторы производственной среды. Предельно допустимые уровни магнитных полей частотой 50 Гц в помещениях жилых, общественных зданий и на селитебных территориях. </w:t>
        </w:r>
        <w:r w:rsidR="00C84DB7" w:rsidRPr="00AA1164">
          <w:rPr>
            <w:rFonts w:ascii="Times New Roman" w:hAnsi="Times New Roman"/>
            <w:b/>
            <w:bCs/>
            <w:spacing w:val="2"/>
          </w:rPr>
          <w:t>Гигиенический</w:t>
        </w:r>
        <w:r w:rsidR="00C84DB7" w:rsidRPr="00AA1164">
          <w:rPr>
            <w:rFonts w:ascii="Times New Roman" w:hAnsi="Times New Roman"/>
            <w:spacing w:val="2"/>
          </w:rPr>
          <w:t> </w:t>
        </w:r>
        <w:r w:rsidR="00C84DB7" w:rsidRPr="00AA1164">
          <w:rPr>
            <w:rFonts w:ascii="Times New Roman" w:hAnsi="Times New Roman"/>
            <w:b/>
            <w:bCs/>
            <w:spacing w:val="2"/>
          </w:rPr>
          <w:t>норматив</w:t>
        </w:r>
        <w:r w:rsidR="00C84DB7" w:rsidRPr="00AA1164">
          <w:rPr>
            <w:rFonts w:ascii="Times New Roman" w:hAnsi="Times New Roman"/>
            <w:spacing w:val="2"/>
          </w:rPr>
          <w:t>" (Зарегистрировано в Минюсте РФ 27.09.2007 N 10200)</w:t>
        </w:r>
      </w:hyperlink>
      <w:r w:rsidR="00C84DB7" w:rsidRPr="00AA1164">
        <w:rPr>
          <w:rFonts w:ascii="Times New Roman" w:hAnsi="Times New Roman"/>
          <w:spacing w:val="2"/>
        </w:rPr>
        <w:t xml:space="preserve"> (утв. Постановлением Главного государственного санитарного врача РФ от 21.08.2007 N 60)</w:t>
      </w:r>
    </w:p>
    <w:p w:rsidR="00C84DB7" w:rsidRDefault="00C84DB7" w:rsidP="00C84DB7">
      <w:pPr>
        <w:spacing w:after="0" w:line="240" w:lineRule="auto"/>
        <w:ind w:firstLine="567"/>
        <w:jc w:val="both"/>
        <w:outlineLvl w:val="0"/>
        <w:rPr>
          <w:rFonts w:ascii="Times New Roman" w:hAnsi="Times New Roman"/>
          <w:bCs/>
          <w:kern w:val="36"/>
        </w:rPr>
      </w:pPr>
    </w:p>
    <w:p w:rsidR="00A914BA" w:rsidRPr="00AA1164" w:rsidRDefault="00A914BA" w:rsidP="00C84DB7">
      <w:pPr>
        <w:spacing w:after="0" w:line="240" w:lineRule="auto"/>
        <w:ind w:firstLine="567"/>
        <w:jc w:val="both"/>
        <w:outlineLvl w:val="0"/>
        <w:rPr>
          <w:rFonts w:ascii="Times New Roman" w:hAnsi="Times New Roman"/>
          <w:bCs/>
          <w:kern w:val="36"/>
        </w:rPr>
      </w:pPr>
    </w:p>
    <w:p w:rsidR="00C84DB7" w:rsidRPr="000B6293" w:rsidRDefault="00C84DB7" w:rsidP="00C84DB7">
      <w:pPr>
        <w:shd w:val="clear" w:color="auto" w:fill="EEECE1" w:themeFill="background2"/>
        <w:spacing w:after="0" w:line="240" w:lineRule="auto"/>
        <w:ind w:firstLine="567"/>
        <w:jc w:val="center"/>
        <w:rPr>
          <w:rFonts w:ascii="Arial Narrow" w:hAnsi="Arial Narrow"/>
          <w:b/>
          <w:bCs/>
          <w:sz w:val="28"/>
          <w:szCs w:val="28"/>
        </w:rPr>
      </w:pPr>
      <w:r w:rsidRPr="000B6293">
        <w:rPr>
          <w:rFonts w:ascii="Arial Narrow" w:hAnsi="Arial Narrow"/>
          <w:b/>
          <w:bCs/>
          <w:sz w:val="28"/>
          <w:szCs w:val="28"/>
        </w:rPr>
        <w:t>Ветеринарно-санитарные правила</w:t>
      </w:r>
    </w:p>
    <w:p w:rsidR="00C84DB7" w:rsidRPr="000B6293" w:rsidRDefault="00C84DB7" w:rsidP="00C84DB7">
      <w:pPr>
        <w:spacing w:after="0" w:line="240" w:lineRule="auto"/>
        <w:ind w:firstLine="567"/>
        <w:rPr>
          <w:rFonts w:ascii="Times New Roman" w:hAnsi="Times New Roman"/>
          <w:sz w:val="8"/>
          <w:szCs w:val="8"/>
        </w:rPr>
      </w:pPr>
    </w:p>
    <w:p w:rsidR="00C84DB7" w:rsidRPr="00AA1164" w:rsidRDefault="00C1444F" w:rsidP="00C84DB7">
      <w:pPr>
        <w:shd w:val="clear" w:color="auto" w:fill="FFFFFF"/>
        <w:spacing w:after="0" w:line="240" w:lineRule="auto"/>
        <w:jc w:val="both"/>
        <w:rPr>
          <w:rFonts w:ascii="Times New Roman" w:hAnsi="Times New Roman"/>
          <w:spacing w:val="2"/>
        </w:rPr>
      </w:pPr>
      <w:hyperlink r:id="rId173" w:tgtFrame="_blank" w:history="1">
        <w:r w:rsidR="00C84DB7" w:rsidRPr="00AA1164">
          <w:rPr>
            <w:rFonts w:ascii="Times New Roman" w:hAnsi="Times New Roman"/>
            <w:spacing w:val="2"/>
          </w:rPr>
          <w:t>"Ветеринарно-санитарные правила сбора, утилизации и уничтожения биологических отходов"(утв. Минсельхозпродом РФ </w:t>
        </w:r>
        <w:r w:rsidR="00C84DB7" w:rsidRPr="00AA1164">
          <w:rPr>
            <w:rFonts w:ascii="Times New Roman" w:hAnsi="Times New Roman"/>
            <w:b/>
            <w:bCs/>
            <w:spacing w:val="2"/>
          </w:rPr>
          <w:t>04</w:t>
        </w:r>
        <w:r w:rsidR="00C84DB7" w:rsidRPr="00AA1164">
          <w:rPr>
            <w:rFonts w:ascii="Times New Roman" w:hAnsi="Times New Roman"/>
            <w:spacing w:val="2"/>
          </w:rPr>
          <w:t>.</w:t>
        </w:r>
        <w:r w:rsidR="00C84DB7" w:rsidRPr="00AA1164">
          <w:rPr>
            <w:rFonts w:ascii="Times New Roman" w:hAnsi="Times New Roman"/>
            <w:b/>
            <w:bCs/>
            <w:spacing w:val="2"/>
          </w:rPr>
          <w:t>12</w:t>
        </w:r>
        <w:r w:rsidR="00C84DB7" w:rsidRPr="00AA1164">
          <w:rPr>
            <w:rFonts w:ascii="Times New Roman" w:hAnsi="Times New Roman"/>
            <w:spacing w:val="2"/>
          </w:rPr>
          <w:t>.</w:t>
        </w:r>
        <w:r w:rsidR="00C84DB7" w:rsidRPr="00AA1164">
          <w:rPr>
            <w:rFonts w:ascii="Times New Roman" w:hAnsi="Times New Roman"/>
            <w:b/>
            <w:bCs/>
            <w:spacing w:val="2"/>
          </w:rPr>
          <w:t>1995</w:t>
        </w:r>
        <w:r w:rsidR="00C84DB7" w:rsidRPr="00AA1164">
          <w:rPr>
            <w:rFonts w:ascii="Times New Roman" w:hAnsi="Times New Roman"/>
            <w:spacing w:val="2"/>
          </w:rPr>
          <w:t> N </w:t>
        </w:r>
        <w:r w:rsidR="00C84DB7" w:rsidRPr="00AA1164">
          <w:rPr>
            <w:rFonts w:ascii="Times New Roman" w:hAnsi="Times New Roman"/>
            <w:b/>
            <w:bCs/>
            <w:spacing w:val="2"/>
          </w:rPr>
          <w:t>13</w:t>
        </w:r>
        <w:r w:rsidR="00C84DB7" w:rsidRPr="00AA1164">
          <w:rPr>
            <w:rFonts w:ascii="Times New Roman" w:hAnsi="Times New Roman"/>
            <w:spacing w:val="2"/>
          </w:rPr>
          <w:t>-</w:t>
        </w:r>
        <w:r w:rsidR="00C84DB7" w:rsidRPr="00AA1164">
          <w:rPr>
            <w:rFonts w:ascii="Times New Roman" w:hAnsi="Times New Roman"/>
            <w:b/>
            <w:bCs/>
            <w:spacing w:val="2"/>
          </w:rPr>
          <w:t>7</w:t>
        </w:r>
        <w:r w:rsidR="00C84DB7" w:rsidRPr="00AA1164">
          <w:rPr>
            <w:rFonts w:ascii="Times New Roman" w:hAnsi="Times New Roman"/>
            <w:spacing w:val="2"/>
          </w:rPr>
          <w:t>-</w:t>
        </w:r>
        <w:r w:rsidR="00C84DB7" w:rsidRPr="00AA1164">
          <w:rPr>
            <w:rFonts w:ascii="Times New Roman" w:hAnsi="Times New Roman"/>
            <w:b/>
            <w:bCs/>
            <w:spacing w:val="2"/>
          </w:rPr>
          <w:t>2</w:t>
        </w:r>
        <w:r w:rsidR="00C84DB7" w:rsidRPr="00AA1164">
          <w:rPr>
            <w:rFonts w:ascii="Times New Roman" w:hAnsi="Times New Roman"/>
            <w:spacing w:val="2"/>
          </w:rPr>
          <w:t>/</w:t>
        </w:r>
        <w:r w:rsidR="00C84DB7" w:rsidRPr="00AA1164">
          <w:rPr>
            <w:rFonts w:ascii="Times New Roman" w:hAnsi="Times New Roman"/>
            <w:b/>
            <w:bCs/>
            <w:spacing w:val="2"/>
          </w:rPr>
          <w:t>469</w:t>
        </w:r>
        <w:r w:rsidR="00C84DB7" w:rsidRPr="00AA1164">
          <w:rPr>
            <w:rFonts w:ascii="Times New Roman" w:hAnsi="Times New Roman"/>
            <w:spacing w:val="2"/>
          </w:rPr>
          <w:t>) (ред. от 16.08.2007) (Зарегистрировано в Минюсте РФ 05.01.1996 N 1005)</w:t>
        </w:r>
      </w:hyperlink>
    </w:p>
    <w:p w:rsidR="00C84DB7" w:rsidRPr="00712ED6" w:rsidRDefault="00C84DB7" w:rsidP="00C84DB7">
      <w:pPr>
        <w:spacing w:after="0" w:line="240" w:lineRule="auto"/>
        <w:ind w:firstLine="567"/>
        <w:rPr>
          <w:rFonts w:ascii="Times New Roman" w:hAnsi="Times New Roman"/>
          <w:sz w:val="20"/>
          <w:szCs w:val="20"/>
        </w:rPr>
      </w:pPr>
    </w:p>
    <w:p w:rsidR="00C84DB7" w:rsidRPr="000B6293" w:rsidRDefault="00C84DB7" w:rsidP="00C84DB7">
      <w:pPr>
        <w:shd w:val="clear" w:color="auto" w:fill="EEECE1" w:themeFill="background2"/>
        <w:spacing w:after="0" w:line="240" w:lineRule="auto"/>
        <w:ind w:firstLine="567"/>
        <w:jc w:val="center"/>
        <w:rPr>
          <w:rFonts w:ascii="Arial Narrow" w:hAnsi="Arial Narrow"/>
          <w:b/>
          <w:bCs/>
          <w:sz w:val="28"/>
          <w:szCs w:val="28"/>
        </w:rPr>
      </w:pPr>
      <w:r w:rsidRPr="000B6293">
        <w:rPr>
          <w:rFonts w:ascii="Arial Narrow" w:hAnsi="Arial Narrow"/>
          <w:b/>
          <w:bCs/>
          <w:sz w:val="28"/>
          <w:szCs w:val="28"/>
        </w:rPr>
        <w:t>Руководящие документы (РД, РДС)</w:t>
      </w:r>
    </w:p>
    <w:p w:rsidR="00C84DB7" w:rsidRPr="000B6293" w:rsidRDefault="00C84DB7" w:rsidP="00C84DB7">
      <w:pPr>
        <w:spacing w:after="0" w:line="240" w:lineRule="auto"/>
        <w:ind w:firstLine="567"/>
        <w:jc w:val="both"/>
        <w:rPr>
          <w:rFonts w:ascii="Times New Roman" w:hAnsi="Times New Roman"/>
          <w:sz w:val="8"/>
          <w:szCs w:val="8"/>
        </w:rPr>
      </w:pPr>
    </w:p>
    <w:p w:rsidR="00C84DB7" w:rsidRPr="00A866E7" w:rsidRDefault="00C84DB7" w:rsidP="00C84DB7">
      <w:pPr>
        <w:pStyle w:val="ae"/>
        <w:spacing w:after="0" w:line="240" w:lineRule="auto"/>
        <w:ind w:left="0"/>
        <w:jc w:val="both"/>
        <w:rPr>
          <w:rFonts w:ascii="Times New Roman" w:hAnsi="Times New Roman"/>
        </w:rPr>
      </w:pPr>
      <w:r w:rsidRPr="00A866E7">
        <w:rPr>
          <w:rFonts w:ascii="Times New Roman" w:hAnsi="Times New Roman"/>
        </w:rPr>
        <w:t>Приказ Ростехнадзора от 01.11.2017 № 461 «Об утверждении Требований к содержанию проекта горного отвода, форме горноотводного акта, графических приложений, плана горного отвода и ведению реестра документов, удостоверяющих уточненные границы горного отвода»</w:t>
      </w:r>
    </w:p>
    <w:p w:rsidR="00C84DB7" w:rsidRPr="00AA1164" w:rsidRDefault="00C84DB7" w:rsidP="00C84DB7">
      <w:pPr>
        <w:shd w:val="clear" w:color="auto" w:fill="FFFFFF"/>
        <w:spacing w:after="0" w:line="240" w:lineRule="auto"/>
        <w:jc w:val="both"/>
        <w:rPr>
          <w:rFonts w:ascii="Times New Roman" w:hAnsi="Times New Roman"/>
          <w:spacing w:val="2"/>
          <w:sz w:val="8"/>
          <w:szCs w:val="8"/>
        </w:rPr>
      </w:pPr>
    </w:p>
    <w:p w:rsidR="00C84DB7" w:rsidRPr="00AA1164" w:rsidRDefault="00C1444F" w:rsidP="00C84DB7">
      <w:pPr>
        <w:shd w:val="clear" w:color="auto" w:fill="FFFFFF"/>
        <w:spacing w:after="0" w:line="240" w:lineRule="auto"/>
        <w:jc w:val="both"/>
        <w:rPr>
          <w:rFonts w:ascii="Times New Roman" w:hAnsi="Times New Roman"/>
          <w:spacing w:val="2"/>
        </w:rPr>
      </w:pPr>
      <w:hyperlink r:id="rId174" w:tgtFrame="_blank" w:history="1">
        <w:r w:rsidR="00C84DB7" w:rsidRPr="00AA1164">
          <w:rPr>
            <w:rFonts w:ascii="Times New Roman" w:hAnsi="Times New Roman"/>
            <w:b/>
            <w:spacing w:val="2"/>
          </w:rPr>
          <w:t>"РД </w:t>
        </w:r>
        <w:r w:rsidR="00C84DB7" w:rsidRPr="00AA1164">
          <w:rPr>
            <w:rFonts w:ascii="Times New Roman" w:hAnsi="Times New Roman"/>
            <w:b/>
            <w:bCs/>
            <w:spacing w:val="2"/>
          </w:rPr>
          <w:t>45</w:t>
        </w:r>
        <w:r w:rsidR="00C84DB7" w:rsidRPr="00AA1164">
          <w:rPr>
            <w:rFonts w:ascii="Times New Roman" w:hAnsi="Times New Roman"/>
            <w:spacing w:val="2"/>
          </w:rPr>
          <w:t>.</w:t>
        </w:r>
        <w:r w:rsidR="00C84DB7" w:rsidRPr="00AA1164">
          <w:rPr>
            <w:rFonts w:ascii="Times New Roman" w:hAnsi="Times New Roman"/>
            <w:b/>
            <w:bCs/>
            <w:spacing w:val="2"/>
          </w:rPr>
          <w:t>120</w:t>
        </w:r>
        <w:r w:rsidR="00C84DB7" w:rsidRPr="00AA1164">
          <w:rPr>
            <w:rFonts w:ascii="Times New Roman" w:hAnsi="Times New Roman"/>
            <w:spacing w:val="2"/>
          </w:rPr>
          <w:t>-</w:t>
        </w:r>
        <w:r w:rsidR="00C84DB7" w:rsidRPr="00AA1164">
          <w:rPr>
            <w:rFonts w:ascii="Times New Roman" w:hAnsi="Times New Roman"/>
            <w:b/>
            <w:bCs/>
            <w:spacing w:val="2"/>
          </w:rPr>
          <w:t>2000</w:t>
        </w:r>
        <w:r w:rsidR="00C84DB7" w:rsidRPr="00AA1164">
          <w:rPr>
            <w:rFonts w:ascii="Times New Roman" w:hAnsi="Times New Roman"/>
            <w:spacing w:val="2"/>
          </w:rPr>
          <w:t> (НТП 112-2000). Нормы технологического проектирования. Городские и сельские телефонные сети"(утв. Минсвязи РФ 12.10.2000)</w:t>
        </w:r>
      </w:hyperlink>
    </w:p>
    <w:p w:rsidR="00C84DB7" w:rsidRPr="00AA1164" w:rsidRDefault="00C84DB7" w:rsidP="00C84DB7">
      <w:pPr>
        <w:shd w:val="clear" w:color="auto" w:fill="FFFFFF"/>
        <w:spacing w:after="0" w:line="240" w:lineRule="auto"/>
        <w:jc w:val="both"/>
        <w:rPr>
          <w:rFonts w:ascii="Times New Roman" w:hAnsi="Times New Roman"/>
          <w:spacing w:val="2"/>
          <w:sz w:val="8"/>
          <w:szCs w:val="8"/>
        </w:rPr>
      </w:pPr>
    </w:p>
    <w:p w:rsidR="00C84DB7" w:rsidRPr="00AA1164" w:rsidRDefault="00C1444F" w:rsidP="00C84DB7">
      <w:pPr>
        <w:shd w:val="clear" w:color="auto" w:fill="FFFFFF"/>
        <w:spacing w:after="0" w:line="240" w:lineRule="auto"/>
        <w:jc w:val="both"/>
        <w:rPr>
          <w:rFonts w:ascii="Times New Roman" w:hAnsi="Times New Roman"/>
          <w:spacing w:val="2"/>
        </w:rPr>
      </w:pPr>
      <w:hyperlink r:id="rId175" w:tgtFrame="_blank" w:history="1">
        <w:r w:rsidR="00C84DB7" w:rsidRPr="00AA1164">
          <w:rPr>
            <w:rFonts w:ascii="Times New Roman" w:hAnsi="Times New Roman"/>
            <w:b/>
            <w:spacing w:val="2"/>
          </w:rPr>
          <w:t>"РДС</w:t>
        </w:r>
        <w:r w:rsidR="00C84DB7" w:rsidRPr="00AA1164">
          <w:rPr>
            <w:rFonts w:ascii="Times New Roman" w:hAnsi="Times New Roman"/>
            <w:spacing w:val="2"/>
          </w:rPr>
          <w:t> </w:t>
        </w:r>
        <w:r w:rsidR="00C84DB7" w:rsidRPr="00AA1164">
          <w:rPr>
            <w:rFonts w:ascii="Times New Roman" w:hAnsi="Times New Roman"/>
            <w:b/>
            <w:bCs/>
            <w:spacing w:val="2"/>
          </w:rPr>
          <w:t>30</w:t>
        </w:r>
        <w:r w:rsidR="00C84DB7" w:rsidRPr="00AA1164">
          <w:rPr>
            <w:rFonts w:ascii="Times New Roman" w:hAnsi="Times New Roman"/>
            <w:spacing w:val="2"/>
          </w:rPr>
          <w:t>-</w:t>
        </w:r>
        <w:r w:rsidR="00C84DB7" w:rsidRPr="00AA1164">
          <w:rPr>
            <w:rFonts w:ascii="Times New Roman" w:hAnsi="Times New Roman"/>
            <w:b/>
            <w:bCs/>
            <w:spacing w:val="2"/>
          </w:rPr>
          <w:t>201</w:t>
        </w:r>
        <w:r w:rsidR="00C84DB7" w:rsidRPr="00AA1164">
          <w:rPr>
            <w:rFonts w:ascii="Times New Roman" w:hAnsi="Times New Roman"/>
            <w:spacing w:val="2"/>
          </w:rPr>
          <w:t>-</w:t>
        </w:r>
        <w:r w:rsidR="00C84DB7" w:rsidRPr="00AA1164">
          <w:rPr>
            <w:rFonts w:ascii="Times New Roman" w:hAnsi="Times New Roman"/>
            <w:b/>
            <w:bCs/>
            <w:spacing w:val="2"/>
          </w:rPr>
          <w:t>98</w:t>
        </w:r>
        <w:r w:rsidR="00C84DB7" w:rsidRPr="00AA1164">
          <w:rPr>
            <w:rFonts w:ascii="Times New Roman" w:hAnsi="Times New Roman"/>
            <w:spacing w:val="2"/>
          </w:rPr>
          <w:t>. Система нормативных документов в строительстве. Руководящий документ системы. Инструкция о порядке проектирования и установления красных линий в городах и других поселениях Российской Федерации"(принят Постановлением Госстроя РФ от 06.04.1998 N 18-</w:t>
        </w:r>
        <w:r w:rsidR="00C84DB7" w:rsidRPr="00AA1164">
          <w:rPr>
            <w:rFonts w:ascii="Times New Roman" w:hAnsi="Times New Roman"/>
            <w:bCs/>
            <w:spacing w:val="2"/>
          </w:rPr>
          <w:t>30</w:t>
        </w:r>
        <w:r w:rsidR="00C84DB7" w:rsidRPr="00AA1164">
          <w:rPr>
            <w:rFonts w:ascii="Times New Roman" w:hAnsi="Times New Roman"/>
            <w:spacing w:val="2"/>
          </w:rPr>
          <w:t>)</w:t>
        </w:r>
      </w:hyperlink>
    </w:p>
    <w:p w:rsidR="00C84DB7" w:rsidRPr="00AA1164" w:rsidRDefault="00C84DB7" w:rsidP="00C84DB7">
      <w:pPr>
        <w:shd w:val="clear" w:color="auto" w:fill="FFFFFF"/>
        <w:spacing w:after="0" w:line="240" w:lineRule="auto"/>
        <w:jc w:val="both"/>
        <w:rPr>
          <w:rFonts w:ascii="Times New Roman" w:hAnsi="Times New Roman"/>
          <w:spacing w:val="2"/>
          <w:sz w:val="8"/>
          <w:szCs w:val="8"/>
        </w:rPr>
      </w:pPr>
    </w:p>
    <w:p w:rsidR="00C84DB7" w:rsidRDefault="00C1444F" w:rsidP="00C84DB7">
      <w:pPr>
        <w:shd w:val="clear" w:color="auto" w:fill="FFFFFF"/>
        <w:spacing w:after="0" w:line="240" w:lineRule="auto"/>
        <w:jc w:val="both"/>
      </w:pPr>
      <w:hyperlink r:id="rId176" w:tgtFrame="_blank" w:history="1">
        <w:r w:rsidR="00C84DB7" w:rsidRPr="00AA1164">
          <w:rPr>
            <w:rFonts w:ascii="Times New Roman" w:hAnsi="Times New Roman"/>
            <w:b/>
            <w:spacing w:val="2"/>
          </w:rPr>
          <w:t>"РДС 35-201-99.</w:t>
        </w:r>
        <w:r w:rsidR="00C84DB7" w:rsidRPr="00AA1164">
          <w:rPr>
            <w:rFonts w:ascii="Times New Roman" w:hAnsi="Times New Roman"/>
            <w:spacing w:val="2"/>
          </w:rPr>
          <w:t xml:space="preserve"> Система нормативных документов в строительстве. Руководящий документ системы. </w:t>
        </w:r>
        <w:r w:rsidR="00C84DB7" w:rsidRPr="00AA1164">
          <w:rPr>
            <w:rFonts w:ascii="Times New Roman" w:hAnsi="Times New Roman"/>
            <w:b/>
            <w:bCs/>
            <w:spacing w:val="2"/>
          </w:rPr>
          <w:t>Порядок</w:t>
        </w:r>
        <w:r w:rsidR="00C84DB7" w:rsidRPr="00AA1164">
          <w:rPr>
            <w:rFonts w:ascii="Times New Roman" w:hAnsi="Times New Roman"/>
            <w:spacing w:val="2"/>
          </w:rPr>
          <w:t> </w:t>
        </w:r>
        <w:r w:rsidR="00C84DB7" w:rsidRPr="00AA1164">
          <w:rPr>
            <w:rFonts w:ascii="Times New Roman" w:hAnsi="Times New Roman"/>
            <w:b/>
            <w:bCs/>
            <w:spacing w:val="2"/>
          </w:rPr>
          <w:t>реализации</w:t>
        </w:r>
        <w:r w:rsidR="00C84DB7" w:rsidRPr="00AA1164">
          <w:rPr>
            <w:rFonts w:ascii="Times New Roman" w:hAnsi="Times New Roman"/>
            <w:spacing w:val="2"/>
          </w:rPr>
          <w:t> </w:t>
        </w:r>
        <w:r w:rsidR="00C84DB7" w:rsidRPr="00AA1164">
          <w:rPr>
            <w:rFonts w:ascii="Times New Roman" w:hAnsi="Times New Roman"/>
            <w:b/>
            <w:bCs/>
            <w:spacing w:val="2"/>
          </w:rPr>
          <w:t>требований</w:t>
        </w:r>
        <w:r w:rsidR="00C84DB7" w:rsidRPr="00AA1164">
          <w:rPr>
            <w:rFonts w:ascii="Times New Roman" w:hAnsi="Times New Roman"/>
            <w:spacing w:val="2"/>
          </w:rPr>
          <w:t> </w:t>
        </w:r>
        <w:r w:rsidR="00C84DB7" w:rsidRPr="00AA1164">
          <w:rPr>
            <w:rFonts w:ascii="Times New Roman" w:hAnsi="Times New Roman"/>
            <w:b/>
            <w:bCs/>
            <w:spacing w:val="2"/>
          </w:rPr>
          <w:t>доступности</w:t>
        </w:r>
        <w:r w:rsidR="00C84DB7" w:rsidRPr="00AA1164">
          <w:rPr>
            <w:rFonts w:ascii="Times New Roman" w:hAnsi="Times New Roman"/>
            <w:spacing w:val="2"/>
          </w:rPr>
          <w:t> для </w:t>
        </w:r>
        <w:r w:rsidR="00C84DB7" w:rsidRPr="00AA1164">
          <w:rPr>
            <w:rFonts w:ascii="Times New Roman" w:hAnsi="Times New Roman"/>
            <w:b/>
            <w:bCs/>
            <w:spacing w:val="2"/>
          </w:rPr>
          <w:t>инвалидов</w:t>
        </w:r>
        <w:r w:rsidR="00C84DB7" w:rsidRPr="00AA1164">
          <w:rPr>
            <w:rFonts w:ascii="Times New Roman" w:hAnsi="Times New Roman"/>
            <w:spacing w:val="2"/>
          </w:rPr>
          <w:t> к </w:t>
        </w:r>
        <w:r w:rsidR="00C84DB7" w:rsidRPr="00AA1164">
          <w:rPr>
            <w:rFonts w:ascii="Times New Roman" w:hAnsi="Times New Roman"/>
            <w:b/>
            <w:bCs/>
            <w:spacing w:val="2"/>
          </w:rPr>
          <w:t>объектам</w:t>
        </w:r>
        <w:r w:rsidR="00C84DB7" w:rsidRPr="00AA1164">
          <w:rPr>
            <w:rFonts w:ascii="Times New Roman" w:hAnsi="Times New Roman"/>
            <w:spacing w:val="2"/>
          </w:rPr>
          <w:t> </w:t>
        </w:r>
        <w:r w:rsidR="00C84DB7" w:rsidRPr="00AA1164">
          <w:rPr>
            <w:rFonts w:ascii="Times New Roman" w:hAnsi="Times New Roman"/>
            <w:b/>
            <w:bCs/>
            <w:spacing w:val="2"/>
          </w:rPr>
          <w:t>социальной</w:t>
        </w:r>
        <w:r w:rsidR="00C84DB7" w:rsidRPr="00AA1164">
          <w:rPr>
            <w:rFonts w:ascii="Times New Roman" w:hAnsi="Times New Roman"/>
            <w:spacing w:val="2"/>
          </w:rPr>
          <w:t> </w:t>
        </w:r>
        <w:r w:rsidR="00C84DB7" w:rsidRPr="00AA1164">
          <w:rPr>
            <w:rFonts w:ascii="Times New Roman" w:hAnsi="Times New Roman"/>
            <w:b/>
            <w:bCs/>
            <w:spacing w:val="2"/>
          </w:rPr>
          <w:t>инфраструктуры</w:t>
        </w:r>
        <w:r w:rsidR="00C84DB7" w:rsidRPr="00AA1164">
          <w:rPr>
            <w:rFonts w:ascii="Times New Roman" w:hAnsi="Times New Roman"/>
            <w:spacing w:val="2"/>
          </w:rPr>
          <w:t>"(утв. Постановлением Госстроя РФ N 74, Минтруда РФ N 51 от 22.12.1999)</w:t>
        </w:r>
      </w:hyperlink>
    </w:p>
    <w:p w:rsidR="00A914BA" w:rsidRPr="00AA1164" w:rsidRDefault="00A914BA" w:rsidP="00C84DB7">
      <w:pPr>
        <w:shd w:val="clear" w:color="auto" w:fill="FFFFFF"/>
        <w:spacing w:after="0" w:line="240" w:lineRule="auto"/>
        <w:jc w:val="both"/>
        <w:rPr>
          <w:rFonts w:ascii="Times New Roman" w:hAnsi="Times New Roman"/>
          <w:color w:val="000000"/>
          <w:spacing w:val="2"/>
        </w:rPr>
      </w:pPr>
    </w:p>
    <w:p w:rsidR="00C84DB7" w:rsidRPr="000B6293" w:rsidRDefault="00C84DB7" w:rsidP="00C84DB7">
      <w:pPr>
        <w:shd w:val="clear" w:color="auto" w:fill="EEECE1" w:themeFill="background2"/>
        <w:spacing w:after="0" w:line="240" w:lineRule="auto"/>
        <w:ind w:firstLine="567"/>
        <w:jc w:val="center"/>
        <w:rPr>
          <w:rFonts w:ascii="Arial Narrow" w:hAnsi="Arial Narrow"/>
          <w:b/>
          <w:bCs/>
          <w:sz w:val="28"/>
          <w:szCs w:val="28"/>
        </w:rPr>
      </w:pPr>
      <w:r w:rsidRPr="000B6293">
        <w:rPr>
          <w:rFonts w:ascii="Arial Narrow" w:hAnsi="Arial Narrow"/>
          <w:b/>
          <w:bCs/>
          <w:sz w:val="28"/>
          <w:szCs w:val="28"/>
          <w:shd w:val="clear" w:color="auto" w:fill="EEECE1" w:themeFill="background2"/>
        </w:rPr>
        <w:t>Методические документы в строительстве (МДС)</w:t>
      </w:r>
    </w:p>
    <w:p w:rsidR="00C84DB7" w:rsidRPr="000B6293" w:rsidRDefault="00C84DB7" w:rsidP="00C84DB7">
      <w:pPr>
        <w:spacing w:after="0" w:line="240" w:lineRule="auto"/>
        <w:ind w:firstLine="567"/>
        <w:rPr>
          <w:rFonts w:ascii="Times New Roman" w:hAnsi="Times New Roman"/>
          <w:spacing w:val="-6"/>
          <w:sz w:val="8"/>
          <w:szCs w:val="8"/>
        </w:rPr>
      </w:pPr>
    </w:p>
    <w:p w:rsidR="00C84DB7" w:rsidRPr="00AA1164" w:rsidRDefault="00C1444F" w:rsidP="00C84DB7">
      <w:pPr>
        <w:shd w:val="clear" w:color="auto" w:fill="FFFFFF"/>
        <w:spacing w:after="0" w:line="240" w:lineRule="auto"/>
        <w:jc w:val="both"/>
        <w:rPr>
          <w:rFonts w:ascii="Times New Roman" w:hAnsi="Times New Roman"/>
          <w:spacing w:val="2"/>
        </w:rPr>
      </w:pPr>
      <w:hyperlink r:id="rId177" w:tgtFrame="_blank" w:history="1">
        <w:r w:rsidR="00C84DB7" w:rsidRPr="00AA1164">
          <w:rPr>
            <w:rFonts w:ascii="Times New Roman" w:hAnsi="Times New Roman"/>
            <w:spacing w:val="2"/>
          </w:rPr>
          <w:t>"</w:t>
        </w:r>
        <w:r w:rsidR="00C84DB7" w:rsidRPr="00AA1164">
          <w:rPr>
            <w:rFonts w:ascii="Times New Roman" w:hAnsi="Times New Roman"/>
            <w:b/>
            <w:bCs/>
            <w:spacing w:val="2"/>
          </w:rPr>
          <w:t>МДС</w:t>
        </w:r>
        <w:r w:rsidR="00C84DB7" w:rsidRPr="00AA1164">
          <w:rPr>
            <w:rFonts w:ascii="Times New Roman" w:hAnsi="Times New Roman"/>
            <w:spacing w:val="2"/>
          </w:rPr>
          <w:t> </w:t>
        </w:r>
        <w:r w:rsidR="00C84DB7" w:rsidRPr="00AA1164">
          <w:rPr>
            <w:rFonts w:ascii="Times New Roman" w:hAnsi="Times New Roman"/>
            <w:b/>
            <w:bCs/>
            <w:spacing w:val="2"/>
          </w:rPr>
          <w:t>30</w:t>
        </w:r>
        <w:r w:rsidR="00C84DB7" w:rsidRPr="00AA1164">
          <w:rPr>
            <w:rFonts w:ascii="Times New Roman" w:hAnsi="Times New Roman"/>
            <w:spacing w:val="2"/>
          </w:rPr>
          <w:t>-</w:t>
        </w:r>
        <w:r w:rsidR="00C84DB7" w:rsidRPr="00AA1164">
          <w:rPr>
            <w:rFonts w:ascii="Times New Roman" w:hAnsi="Times New Roman"/>
            <w:b/>
            <w:bCs/>
            <w:spacing w:val="2"/>
          </w:rPr>
          <w:t>1</w:t>
        </w:r>
        <w:r w:rsidR="00C84DB7" w:rsidRPr="00AA1164">
          <w:rPr>
            <w:rFonts w:ascii="Times New Roman" w:hAnsi="Times New Roman"/>
            <w:spacing w:val="2"/>
          </w:rPr>
          <w:t>.</w:t>
        </w:r>
        <w:r w:rsidR="00C84DB7" w:rsidRPr="00AA1164">
          <w:rPr>
            <w:rFonts w:ascii="Times New Roman" w:hAnsi="Times New Roman"/>
            <w:b/>
            <w:bCs/>
            <w:spacing w:val="2"/>
          </w:rPr>
          <w:t>99</w:t>
        </w:r>
        <w:r w:rsidR="00C84DB7" w:rsidRPr="00AA1164">
          <w:rPr>
            <w:rFonts w:ascii="Times New Roman" w:hAnsi="Times New Roman"/>
            <w:spacing w:val="2"/>
          </w:rPr>
          <w:t>. Методические рекомендации по разработке схем зонирования территории городов"(одобрены Протоколом Госстроя РФ от 10.06.1999 N 01-НС-15/7)</w:t>
        </w:r>
      </w:hyperlink>
    </w:p>
    <w:p w:rsidR="00C84DB7" w:rsidRPr="00AA1164" w:rsidRDefault="00C84DB7" w:rsidP="00C84DB7">
      <w:pPr>
        <w:spacing w:after="0" w:line="240" w:lineRule="auto"/>
        <w:jc w:val="both"/>
        <w:rPr>
          <w:rFonts w:ascii="Times New Roman" w:hAnsi="Times New Roman"/>
          <w:b/>
          <w:sz w:val="8"/>
          <w:szCs w:val="8"/>
        </w:rPr>
      </w:pPr>
    </w:p>
    <w:p w:rsidR="00C84DB7" w:rsidRPr="00AA1164" w:rsidRDefault="00C84DB7" w:rsidP="00C84DB7">
      <w:pPr>
        <w:spacing w:after="0" w:line="240" w:lineRule="auto"/>
        <w:jc w:val="both"/>
        <w:rPr>
          <w:rFonts w:ascii="Times New Roman" w:hAnsi="Times New Roman"/>
        </w:rPr>
      </w:pPr>
      <w:r w:rsidRPr="00AA1164">
        <w:rPr>
          <w:rFonts w:ascii="Times New Roman" w:hAnsi="Times New Roman"/>
          <w:b/>
        </w:rPr>
        <w:t>МДС 32-1.2000</w:t>
      </w:r>
      <w:r w:rsidRPr="00AA1164">
        <w:rPr>
          <w:rFonts w:ascii="Times New Roman" w:hAnsi="Times New Roman"/>
        </w:rPr>
        <w:t xml:space="preserve"> Рекомендации по проектированию вокзалов (утв. Минстроем РФ)</w:t>
      </w:r>
    </w:p>
    <w:p w:rsidR="00C84DB7" w:rsidRPr="00AA1164" w:rsidRDefault="00C84DB7" w:rsidP="00C84DB7">
      <w:pPr>
        <w:spacing w:after="0" w:line="240" w:lineRule="auto"/>
        <w:jc w:val="both"/>
        <w:rPr>
          <w:rFonts w:ascii="Times New Roman" w:hAnsi="Times New Roman"/>
          <w:b/>
          <w:caps/>
          <w:spacing w:val="-2"/>
          <w:sz w:val="8"/>
          <w:szCs w:val="8"/>
        </w:rPr>
      </w:pPr>
    </w:p>
    <w:p w:rsidR="00C84DB7" w:rsidRPr="00AA1164" w:rsidRDefault="00C84DB7" w:rsidP="00C84DB7">
      <w:pPr>
        <w:spacing w:after="0" w:line="240" w:lineRule="auto"/>
        <w:jc w:val="both"/>
        <w:rPr>
          <w:rFonts w:ascii="Times New Roman" w:hAnsi="Times New Roman"/>
        </w:rPr>
      </w:pPr>
      <w:r w:rsidRPr="00AA1164">
        <w:rPr>
          <w:rFonts w:ascii="Times New Roman" w:hAnsi="Times New Roman"/>
          <w:b/>
          <w:caps/>
          <w:spacing w:val="-2"/>
        </w:rPr>
        <w:t>МДС 35-1.2000</w:t>
      </w:r>
      <w:r w:rsidRPr="00AA1164">
        <w:rPr>
          <w:rFonts w:ascii="Times New Roman" w:hAnsi="Times New Roman"/>
          <w:caps/>
          <w:spacing w:val="-2"/>
        </w:rPr>
        <w:t xml:space="preserve"> </w:t>
      </w:r>
      <w:r w:rsidRPr="00AA1164">
        <w:rPr>
          <w:rFonts w:ascii="Times New Roman" w:hAnsi="Times New Roman"/>
          <w:spacing w:val="-2"/>
        </w:rPr>
        <w:t xml:space="preserve">Рекомендации по проектированию окружающей среды, зданий </w:t>
      </w:r>
      <w:r w:rsidRPr="00AA1164">
        <w:rPr>
          <w:rFonts w:ascii="Times New Roman" w:hAnsi="Times New Roman"/>
        </w:rPr>
        <w:t>и сооружений с учетом потребностей инвалидов и других маломобильных групп населения. Выпуск 1. «Общие положения» (утв. Минстроем РФ)</w:t>
      </w:r>
    </w:p>
    <w:p w:rsidR="00C84DB7" w:rsidRPr="00AA1164" w:rsidRDefault="00C84DB7" w:rsidP="00C84DB7">
      <w:pPr>
        <w:shd w:val="clear" w:color="auto" w:fill="FFFFFF"/>
        <w:spacing w:after="0" w:line="240" w:lineRule="auto"/>
        <w:jc w:val="both"/>
        <w:rPr>
          <w:rFonts w:ascii="Times New Roman" w:hAnsi="Times New Roman"/>
          <w:b/>
          <w:spacing w:val="2"/>
          <w:sz w:val="8"/>
          <w:szCs w:val="8"/>
        </w:rPr>
      </w:pPr>
    </w:p>
    <w:p w:rsidR="00C84DB7" w:rsidRDefault="00C84DB7" w:rsidP="00C84DB7">
      <w:pPr>
        <w:shd w:val="clear" w:color="auto" w:fill="FFFFFF"/>
        <w:spacing w:after="0" w:line="240" w:lineRule="auto"/>
        <w:jc w:val="both"/>
      </w:pPr>
      <w:r w:rsidRPr="00AA1164">
        <w:rPr>
          <w:rFonts w:ascii="Times New Roman" w:hAnsi="Times New Roman"/>
          <w:b/>
          <w:spacing w:val="2"/>
        </w:rPr>
        <w:t>МДС 35-2.2000</w:t>
      </w:r>
      <w:r w:rsidRPr="00AA1164">
        <w:rPr>
          <w:rFonts w:ascii="Times New Roman" w:hAnsi="Times New Roman"/>
          <w:spacing w:val="2"/>
        </w:rPr>
        <w:t xml:space="preserve"> </w:t>
      </w:r>
      <w:hyperlink r:id="rId178" w:tgtFrame="_blank" w:history="1">
        <w:r w:rsidRPr="00AA1164">
          <w:rPr>
            <w:rFonts w:ascii="Times New Roman" w:hAnsi="Times New Roman"/>
            <w:spacing w:val="2"/>
          </w:rPr>
          <w:t>"Рекомендации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требования"(утв. Минстроем РФ)</w:t>
        </w:r>
      </w:hyperlink>
    </w:p>
    <w:p w:rsidR="00C84DB7" w:rsidRPr="00AA1164" w:rsidRDefault="00C84DB7" w:rsidP="00C84DB7">
      <w:pPr>
        <w:shd w:val="clear" w:color="auto" w:fill="FFFFFF"/>
        <w:spacing w:after="0" w:line="240" w:lineRule="auto"/>
        <w:jc w:val="both"/>
        <w:rPr>
          <w:rFonts w:ascii="Times New Roman" w:hAnsi="Times New Roman"/>
          <w:spacing w:val="2"/>
        </w:rPr>
      </w:pPr>
    </w:p>
    <w:p w:rsidR="00C84DB7" w:rsidRPr="000B6293" w:rsidRDefault="00C84DB7" w:rsidP="00C84DB7">
      <w:pPr>
        <w:shd w:val="clear" w:color="auto" w:fill="EEECE1" w:themeFill="background2"/>
        <w:spacing w:after="0" w:line="240" w:lineRule="auto"/>
        <w:ind w:firstLine="567"/>
        <w:jc w:val="center"/>
        <w:rPr>
          <w:rFonts w:ascii="Arial Narrow" w:hAnsi="Arial Narrow"/>
          <w:b/>
          <w:bCs/>
          <w:sz w:val="28"/>
          <w:szCs w:val="28"/>
        </w:rPr>
      </w:pPr>
      <w:r w:rsidRPr="000B6293">
        <w:rPr>
          <w:rFonts w:ascii="Arial Narrow" w:hAnsi="Arial Narrow"/>
          <w:b/>
          <w:bCs/>
          <w:sz w:val="28"/>
          <w:szCs w:val="28"/>
        </w:rPr>
        <w:t>Нормы и правила пожарной безопасности (НПБ)</w:t>
      </w:r>
    </w:p>
    <w:p w:rsidR="00C84DB7" w:rsidRPr="000B6293" w:rsidRDefault="00C84DB7" w:rsidP="00C84DB7">
      <w:pPr>
        <w:autoSpaceDE w:val="0"/>
        <w:autoSpaceDN w:val="0"/>
        <w:adjustRightInd w:val="0"/>
        <w:spacing w:after="0" w:line="240" w:lineRule="auto"/>
        <w:ind w:firstLine="567"/>
        <w:jc w:val="both"/>
        <w:rPr>
          <w:rFonts w:ascii="Times New Roman" w:hAnsi="Times New Roman"/>
          <w:spacing w:val="-2"/>
          <w:sz w:val="8"/>
          <w:szCs w:val="8"/>
        </w:rPr>
      </w:pPr>
    </w:p>
    <w:p w:rsidR="00C84DB7" w:rsidRPr="00446B74" w:rsidRDefault="00C1444F" w:rsidP="00C84DB7">
      <w:pPr>
        <w:shd w:val="clear" w:color="auto" w:fill="FFFFFF"/>
        <w:spacing w:after="0" w:line="240" w:lineRule="auto"/>
        <w:jc w:val="both"/>
        <w:rPr>
          <w:rFonts w:ascii="Times New Roman" w:hAnsi="Times New Roman"/>
          <w:spacing w:val="2"/>
        </w:rPr>
      </w:pPr>
      <w:hyperlink r:id="rId179" w:tgtFrame="_blank" w:history="1">
        <w:r w:rsidR="00C84DB7" w:rsidRPr="00446B74">
          <w:rPr>
            <w:rFonts w:ascii="Times New Roman" w:hAnsi="Times New Roman"/>
            <w:spacing w:val="2"/>
          </w:rPr>
          <w:t>"</w:t>
        </w:r>
        <w:r w:rsidR="00C84DB7" w:rsidRPr="00446B74">
          <w:rPr>
            <w:rFonts w:ascii="Times New Roman" w:hAnsi="Times New Roman"/>
            <w:b/>
            <w:bCs/>
            <w:spacing w:val="2"/>
          </w:rPr>
          <w:t>НПБ</w:t>
        </w:r>
        <w:r w:rsidR="00C84DB7" w:rsidRPr="00446B74">
          <w:rPr>
            <w:rFonts w:ascii="Times New Roman" w:hAnsi="Times New Roman"/>
            <w:spacing w:val="2"/>
          </w:rPr>
          <w:t> </w:t>
        </w:r>
        <w:r w:rsidR="00C84DB7" w:rsidRPr="00446B74">
          <w:rPr>
            <w:rFonts w:ascii="Times New Roman" w:hAnsi="Times New Roman"/>
            <w:b/>
            <w:bCs/>
            <w:spacing w:val="2"/>
          </w:rPr>
          <w:t>88</w:t>
        </w:r>
        <w:r w:rsidR="00C84DB7" w:rsidRPr="00446B74">
          <w:rPr>
            <w:rFonts w:ascii="Times New Roman" w:hAnsi="Times New Roman"/>
            <w:spacing w:val="2"/>
          </w:rPr>
          <w:t>-</w:t>
        </w:r>
        <w:r w:rsidR="00C84DB7" w:rsidRPr="00446B74">
          <w:rPr>
            <w:rFonts w:ascii="Times New Roman" w:hAnsi="Times New Roman"/>
            <w:b/>
            <w:bCs/>
            <w:spacing w:val="2"/>
          </w:rPr>
          <w:t>2001</w:t>
        </w:r>
        <w:r w:rsidR="00C84DB7" w:rsidRPr="00446B74">
          <w:rPr>
            <w:rFonts w:ascii="Times New Roman" w:hAnsi="Times New Roman"/>
            <w:spacing w:val="2"/>
          </w:rPr>
          <w:t>. Установки пожаротушения и сигнализации. Нормы и правила проектирования"(утв. Приказом ГУГПС МВД РФ от 04.06.2001 N 31) (ред. от 31.12.2002)</w:t>
        </w:r>
      </w:hyperlink>
    </w:p>
    <w:p w:rsidR="00C84DB7" w:rsidRPr="00446B74" w:rsidRDefault="00C84DB7" w:rsidP="00C84DB7">
      <w:pPr>
        <w:shd w:val="clear" w:color="auto" w:fill="FFFFFF"/>
        <w:spacing w:after="0" w:line="240" w:lineRule="auto"/>
        <w:jc w:val="both"/>
        <w:rPr>
          <w:rFonts w:ascii="Times New Roman" w:hAnsi="Times New Roman"/>
          <w:b/>
          <w:spacing w:val="2"/>
          <w:sz w:val="8"/>
          <w:szCs w:val="8"/>
        </w:rPr>
      </w:pPr>
    </w:p>
    <w:p w:rsidR="00C84DB7" w:rsidRPr="00446B74" w:rsidRDefault="00C1444F" w:rsidP="00C84DB7">
      <w:pPr>
        <w:shd w:val="clear" w:color="auto" w:fill="FFFFFF"/>
        <w:spacing w:after="0" w:line="240" w:lineRule="auto"/>
        <w:jc w:val="both"/>
        <w:rPr>
          <w:rFonts w:ascii="Times New Roman" w:hAnsi="Times New Roman"/>
          <w:b/>
          <w:spacing w:val="2"/>
        </w:rPr>
      </w:pPr>
      <w:hyperlink r:id="rId180" w:tgtFrame="_blank" w:history="1">
        <w:r w:rsidR="00C84DB7" w:rsidRPr="00446B74">
          <w:rPr>
            <w:rFonts w:ascii="Times New Roman" w:hAnsi="Times New Roman"/>
            <w:b/>
            <w:spacing w:val="2"/>
          </w:rPr>
          <w:t>"</w:t>
        </w:r>
        <w:r w:rsidR="00C84DB7" w:rsidRPr="00446B74">
          <w:rPr>
            <w:rFonts w:ascii="Times New Roman" w:hAnsi="Times New Roman"/>
            <w:b/>
          </w:rPr>
          <w:t xml:space="preserve"> </w:t>
        </w:r>
        <w:r w:rsidR="00C84DB7" w:rsidRPr="00446B74">
          <w:rPr>
            <w:rFonts w:ascii="Times New Roman" w:hAnsi="Times New Roman"/>
            <w:b/>
            <w:spacing w:val="2"/>
          </w:rPr>
          <w:t xml:space="preserve">НПБ 101-95 </w:t>
        </w:r>
        <w:r w:rsidR="00C84DB7" w:rsidRPr="00446B74">
          <w:rPr>
            <w:rFonts w:ascii="Times New Roman" w:hAnsi="Times New Roman"/>
            <w:spacing w:val="2"/>
          </w:rPr>
          <w:t>Нормы проектирования объектов пожарной охраны.  "(утв. ГУГПС МВД РФ, введены Приказом ГУГПС МВД РФ от 30.12.1994 N 36)</w:t>
        </w:r>
      </w:hyperlink>
    </w:p>
    <w:p w:rsidR="00C84DB7" w:rsidRPr="00446B74" w:rsidRDefault="00C84DB7" w:rsidP="00C84DB7">
      <w:pPr>
        <w:shd w:val="clear" w:color="auto" w:fill="FFFFFF"/>
        <w:spacing w:after="0" w:line="240" w:lineRule="auto"/>
        <w:jc w:val="both"/>
        <w:rPr>
          <w:rFonts w:ascii="Times New Roman" w:hAnsi="Times New Roman"/>
          <w:spacing w:val="2"/>
          <w:sz w:val="8"/>
          <w:szCs w:val="8"/>
        </w:rPr>
      </w:pPr>
    </w:p>
    <w:p w:rsidR="00C84DB7" w:rsidRPr="00446B74" w:rsidRDefault="00C1444F" w:rsidP="00C84DB7">
      <w:pPr>
        <w:shd w:val="clear" w:color="auto" w:fill="FFFFFF"/>
        <w:spacing w:after="0" w:line="240" w:lineRule="auto"/>
        <w:jc w:val="both"/>
        <w:rPr>
          <w:rFonts w:ascii="Times New Roman" w:hAnsi="Times New Roman"/>
          <w:spacing w:val="2"/>
        </w:rPr>
      </w:pPr>
      <w:hyperlink r:id="rId181" w:tgtFrame="_blank" w:history="1">
        <w:r w:rsidR="00C84DB7" w:rsidRPr="00446B74">
          <w:rPr>
            <w:rFonts w:ascii="Times New Roman" w:hAnsi="Times New Roman"/>
            <w:spacing w:val="2"/>
          </w:rPr>
          <w:t>"</w:t>
        </w:r>
        <w:r w:rsidR="00C84DB7" w:rsidRPr="00446B74">
          <w:rPr>
            <w:rFonts w:ascii="Times New Roman" w:hAnsi="Times New Roman"/>
            <w:b/>
            <w:bCs/>
            <w:spacing w:val="2"/>
          </w:rPr>
          <w:t>НПБ</w:t>
        </w:r>
        <w:r w:rsidR="00C84DB7" w:rsidRPr="00446B74">
          <w:rPr>
            <w:rFonts w:ascii="Times New Roman" w:hAnsi="Times New Roman"/>
            <w:spacing w:val="2"/>
          </w:rPr>
          <w:t> </w:t>
        </w:r>
        <w:r w:rsidR="00C84DB7" w:rsidRPr="00446B74">
          <w:rPr>
            <w:rFonts w:ascii="Times New Roman" w:hAnsi="Times New Roman"/>
            <w:b/>
            <w:bCs/>
            <w:spacing w:val="2"/>
          </w:rPr>
          <w:t>108</w:t>
        </w:r>
        <w:r w:rsidR="00C84DB7" w:rsidRPr="00446B74">
          <w:rPr>
            <w:rFonts w:ascii="Times New Roman" w:hAnsi="Times New Roman"/>
            <w:spacing w:val="2"/>
          </w:rPr>
          <w:t>-</w:t>
        </w:r>
        <w:r w:rsidR="00C84DB7" w:rsidRPr="00446B74">
          <w:rPr>
            <w:rFonts w:ascii="Times New Roman" w:hAnsi="Times New Roman"/>
            <w:b/>
            <w:bCs/>
            <w:spacing w:val="2"/>
          </w:rPr>
          <w:t>96</w:t>
        </w:r>
        <w:r w:rsidR="00C84DB7" w:rsidRPr="00446B74">
          <w:rPr>
            <w:rFonts w:ascii="Times New Roman" w:hAnsi="Times New Roman"/>
            <w:spacing w:val="2"/>
          </w:rPr>
          <w:t>. Нормы государственной противопожарной службы МВД России. Культовые сооружения. Противопожарные требования"(утв. ГУГПС МВД РФ, введены в действие Приказом ГУГПС МВД РФ от 18.06.1996 N 32)</w:t>
        </w:r>
      </w:hyperlink>
    </w:p>
    <w:p w:rsidR="00C84DB7" w:rsidRPr="00446B74" w:rsidRDefault="00C84DB7" w:rsidP="00C84DB7">
      <w:pPr>
        <w:shd w:val="clear" w:color="auto" w:fill="FFFFFF"/>
        <w:spacing w:after="0" w:line="240" w:lineRule="auto"/>
        <w:jc w:val="both"/>
        <w:rPr>
          <w:rFonts w:ascii="Times New Roman" w:hAnsi="Times New Roman"/>
          <w:spacing w:val="2"/>
          <w:sz w:val="8"/>
          <w:szCs w:val="8"/>
        </w:rPr>
      </w:pPr>
    </w:p>
    <w:p w:rsidR="00C84DB7" w:rsidRPr="00446B74" w:rsidRDefault="00C1444F" w:rsidP="00C84DB7">
      <w:pPr>
        <w:shd w:val="clear" w:color="auto" w:fill="FFFFFF"/>
        <w:spacing w:after="0" w:line="240" w:lineRule="auto"/>
        <w:jc w:val="both"/>
        <w:rPr>
          <w:rFonts w:ascii="Times New Roman" w:hAnsi="Times New Roman"/>
          <w:spacing w:val="2"/>
        </w:rPr>
      </w:pPr>
      <w:hyperlink r:id="rId182" w:tgtFrame="_blank" w:history="1">
        <w:r w:rsidR="00C84DB7" w:rsidRPr="00446B74">
          <w:rPr>
            <w:rFonts w:ascii="Times New Roman" w:hAnsi="Times New Roman"/>
            <w:spacing w:val="2"/>
          </w:rPr>
          <w:t>"</w:t>
        </w:r>
        <w:r w:rsidR="00C84DB7" w:rsidRPr="00446B74">
          <w:rPr>
            <w:rFonts w:ascii="Times New Roman" w:hAnsi="Times New Roman"/>
            <w:b/>
            <w:bCs/>
            <w:spacing w:val="2"/>
          </w:rPr>
          <w:t>НПБ</w:t>
        </w:r>
        <w:r w:rsidR="00C84DB7" w:rsidRPr="00446B74">
          <w:rPr>
            <w:rFonts w:ascii="Times New Roman" w:hAnsi="Times New Roman"/>
            <w:spacing w:val="2"/>
          </w:rPr>
          <w:t> </w:t>
        </w:r>
        <w:r w:rsidR="00C84DB7" w:rsidRPr="00446B74">
          <w:rPr>
            <w:rFonts w:ascii="Times New Roman" w:hAnsi="Times New Roman"/>
            <w:b/>
            <w:bCs/>
            <w:spacing w:val="2"/>
          </w:rPr>
          <w:t>111</w:t>
        </w:r>
        <w:r w:rsidR="00C84DB7" w:rsidRPr="00446B74">
          <w:rPr>
            <w:rFonts w:ascii="Times New Roman" w:hAnsi="Times New Roman"/>
            <w:spacing w:val="2"/>
          </w:rPr>
          <w:t>-</w:t>
        </w:r>
        <w:r w:rsidR="00C84DB7" w:rsidRPr="00446B74">
          <w:rPr>
            <w:rFonts w:ascii="Times New Roman" w:hAnsi="Times New Roman"/>
            <w:b/>
            <w:bCs/>
            <w:spacing w:val="2"/>
          </w:rPr>
          <w:t>98</w:t>
        </w:r>
        <w:r w:rsidR="00C84DB7" w:rsidRPr="00446B74">
          <w:rPr>
            <w:rFonts w:ascii="Times New Roman" w:hAnsi="Times New Roman"/>
            <w:spacing w:val="2"/>
          </w:rPr>
          <w:t>*. </w:t>
        </w:r>
        <w:r w:rsidR="00C84DB7" w:rsidRPr="00446B74">
          <w:rPr>
            <w:rFonts w:ascii="Times New Roman" w:hAnsi="Times New Roman"/>
            <w:b/>
            <w:bCs/>
            <w:spacing w:val="2"/>
          </w:rPr>
          <w:t>Нормы</w:t>
        </w:r>
        <w:r w:rsidR="00C84DB7" w:rsidRPr="00446B74">
          <w:rPr>
            <w:rFonts w:ascii="Times New Roman" w:hAnsi="Times New Roman"/>
            <w:spacing w:val="2"/>
          </w:rPr>
          <w:t> </w:t>
        </w:r>
        <w:r w:rsidR="00C84DB7" w:rsidRPr="00446B74">
          <w:rPr>
            <w:rFonts w:ascii="Times New Roman" w:hAnsi="Times New Roman"/>
            <w:b/>
            <w:bCs/>
            <w:spacing w:val="2"/>
          </w:rPr>
          <w:t>пожарной</w:t>
        </w:r>
        <w:r w:rsidR="00C84DB7" w:rsidRPr="00446B74">
          <w:rPr>
            <w:rFonts w:ascii="Times New Roman" w:hAnsi="Times New Roman"/>
            <w:spacing w:val="2"/>
          </w:rPr>
          <w:t> </w:t>
        </w:r>
        <w:r w:rsidR="00C84DB7" w:rsidRPr="00446B74">
          <w:rPr>
            <w:rFonts w:ascii="Times New Roman" w:hAnsi="Times New Roman"/>
            <w:b/>
            <w:bCs/>
            <w:spacing w:val="2"/>
          </w:rPr>
          <w:t>безопасности</w:t>
        </w:r>
        <w:r w:rsidR="00C84DB7" w:rsidRPr="00446B74">
          <w:rPr>
            <w:rFonts w:ascii="Times New Roman" w:hAnsi="Times New Roman"/>
            <w:spacing w:val="2"/>
          </w:rPr>
          <w:t>. Автозаправочные станции. Требования </w:t>
        </w:r>
        <w:r w:rsidR="00C84DB7" w:rsidRPr="00446B74">
          <w:rPr>
            <w:rFonts w:ascii="Times New Roman" w:hAnsi="Times New Roman"/>
            <w:b/>
            <w:bCs/>
            <w:spacing w:val="2"/>
          </w:rPr>
          <w:t>пожарной</w:t>
        </w:r>
        <w:r w:rsidR="00C84DB7" w:rsidRPr="00446B74">
          <w:rPr>
            <w:rFonts w:ascii="Times New Roman" w:hAnsi="Times New Roman"/>
            <w:spacing w:val="2"/>
          </w:rPr>
          <w:t> </w:t>
        </w:r>
        <w:r w:rsidR="00C84DB7" w:rsidRPr="00446B74">
          <w:rPr>
            <w:rFonts w:ascii="Times New Roman" w:hAnsi="Times New Roman"/>
            <w:b/>
            <w:bCs/>
            <w:spacing w:val="2"/>
          </w:rPr>
          <w:t>безопасности</w:t>
        </w:r>
        <w:r w:rsidR="00C84DB7" w:rsidRPr="00446B74">
          <w:rPr>
            <w:rFonts w:ascii="Times New Roman" w:hAnsi="Times New Roman"/>
            <w:spacing w:val="2"/>
          </w:rPr>
          <w:t>"(утв. Приказом ГУГПС МВД РФ от 23.03.1998 N 25) (ред. от 23.05.2002)</w:t>
        </w:r>
      </w:hyperlink>
    </w:p>
    <w:p w:rsidR="00C84DB7" w:rsidRPr="00712ED6" w:rsidRDefault="00C84DB7" w:rsidP="00C84DB7">
      <w:pPr>
        <w:autoSpaceDE w:val="0"/>
        <w:autoSpaceDN w:val="0"/>
        <w:adjustRightInd w:val="0"/>
        <w:spacing w:after="0" w:line="240" w:lineRule="auto"/>
        <w:ind w:firstLine="567"/>
        <w:jc w:val="center"/>
        <w:rPr>
          <w:rFonts w:ascii="Times New Roman" w:hAnsi="Times New Roman"/>
          <w:bCs/>
          <w:sz w:val="20"/>
          <w:szCs w:val="20"/>
        </w:rPr>
      </w:pPr>
    </w:p>
    <w:p w:rsidR="00C84DB7" w:rsidRPr="000B6293" w:rsidRDefault="00C84DB7" w:rsidP="00C84DB7">
      <w:pPr>
        <w:shd w:val="clear" w:color="auto" w:fill="EEECE1" w:themeFill="background2"/>
        <w:autoSpaceDE w:val="0"/>
        <w:autoSpaceDN w:val="0"/>
        <w:adjustRightInd w:val="0"/>
        <w:spacing w:after="0" w:line="240" w:lineRule="auto"/>
        <w:ind w:firstLine="567"/>
        <w:jc w:val="center"/>
        <w:rPr>
          <w:rFonts w:ascii="Arial Narrow" w:hAnsi="Arial Narrow"/>
          <w:b/>
          <w:bCs/>
          <w:sz w:val="28"/>
          <w:szCs w:val="28"/>
        </w:rPr>
      </w:pPr>
      <w:r w:rsidRPr="000B6293">
        <w:rPr>
          <w:rFonts w:ascii="Arial Narrow" w:hAnsi="Arial Narrow"/>
          <w:b/>
          <w:bCs/>
          <w:sz w:val="28"/>
          <w:szCs w:val="28"/>
        </w:rPr>
        <w:t>Правила безопасности (ПБ)</w:t>
      </w:r>
    </w:p>
    <w:p w:rsidR="00C84DB7" w:rsidRPr="00712ED6" w:rsidRDefault="00C84DB7" w:rsidP="00C84DB7">
      <w:pPr>
        <w:autoSpaceDE w:val="0"/>
        <w:autoSpaceDN w:val="0"/>
        <w:adjustRightInd w:val="0"/>
        <w:spacing w:after="0" w:line="240" w:lineRule="auto"/>
        <w:ind w:firstLine="567"/>
        <w:jc w:val="both"/>
        <w:rPr>
          <w:rFonts w:ascii="Arial Narrow" w:hAnsi="Arial Narrow"/>
          <w:sz w:val="8"/>
          <w:szCs w:val="8"/>
        </w:rPr>
      </w:pPr>
    </w:p>
    <w:p w:rsidR="00C84DB7" w:rsidRDefault="00C84DB7" w:rsidP="00C84DB7">
      <w:pPr>
        <w:pStyle w:val="ae"/>
        <w:spacing w:after="0" w:line="240" w:lineRule="auto"/>
        <w:ind w:left="0"/>
        <w:jc w:val="both"/>
        <w:rPr>
          <w:rFonts w:ascii="Times New Roman" w:hAnsi="Times New Roman"/>
        </w:rPr>
      </w:pPr>
      <w:r w:rsidRPr="00E944CF">
        <w:rPr>
          <w:rFonts w:ascii="Times New Roman" w:hAnsi="Times New Roman"/>
        </w:rPr>
        <w:t>Приказ Ростехнадзора от 11.12.2013 № 599 «Об утверждении Федеральных норм и правил в области промышленной безопасности «Правила безопасности при ведении горных работ и переработке твердых полезных ископаемых»</w:t>
      </w:r>
    </w:p>
    <w:p w:rsidR="00C84DB7" w:rsidRPr="00E944CF" w:rsidRDefault="00C84DB7" w:rsidP="00C84DB7">
      <w:pPr>
        <w:pStyle w:val="ae"/>
        <w:spacing w:after="0" w:line="240" w:lineRule="auto"/>
        <w:ind w:left="0"/>
        <w:jc w:val="both"/>
        <w:rPr>
          <w:rFonts w:ascii="Times New Roman" w:hAnsi="Times New Roman"/>
          <w:sz w:val="8"/>
          <w:szCs w:val="8"/>
        </w:rPr>
      </w:pPr>
    </w:p>
    <w:p w:rsidR="00C84DB7" w:rsidRPr="00E944CF" w:rsidRDefault="00C84DB7" w:rsidP="00C84DB7">
      <w:pPr>
        <w:autoSpaceDE w:val="0"/>
        <w:autoSpaceDN w:val="0"/>
        <w:adjustRightInd w:val="0"/>
        <w:spacing w:after="0" w:line="240" w:lineRule="auto"/>
        <w:jc w:val="both"/>
        <w:rPr>
          <w:rFonts w:ascii="Times New Roman" w:hAnsi="Times New Roman"/>
        </w:rPr>
      </w:pPr>
      <w:r w:rsidRPr="00E944CF">
        <w:rPr>
          <w:rFonts w:ascii="Times New Roman" w:hAnsi="Times New Roman"/>
        </w:rPr>
        <w:t>Приказ Ростехнадзора от 11.03.2013 № 96 (ред. от 26.11.2015) «Об утверждении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w:t>
      </w:r>
    </w:p>
    <w:p w:rsidR="00C84DB7" w:rsidRPr="00446B74" w:rsidRDefault="00C84DB7" w:rsidP="00C84DB7">
      <w:pPr>
        <w:autoSpaceDE w:val="0"/>
        <w:autoSpaceDN w:val="0"/>
        <w:adjustRightInd w:val="0"/>
        <w:spacing w:after="0" w:line="240" w:lineRule="auto"/>
        <w:jc w:val="both"/>
        <w:rPr>
          <w:rFonts w:ascii="Times New Roman" w:hAnsi="Times New Roman"/>
          <w:b/>
          <w:sz w:val="8"/>
          <w:szCs w:val="8"/>
        </w:rPr>
      </w:pPr>
    </w:p>
    <w:p w:rsidR="00C84DB7" w:rsidRPr="00E944CF" w:rsidRDefault="00C84DB7" w:rsidP="00C84DB7">
      <w:pPr>
        <w:autoSpaceDE w:val="0"/>
        <w:autoSpaceDN w:val="0"/>
        <w:adjustRightInd w:val="0"/>
        <w:spacing w:after="0" w:line="240" w:lineRule="auto"/>
        <w:jc w:val="both"/>
        <w:rPr>
          <w:rFonts w:ascii="Times New Roman" w:hAnsi="Times New Roman"/>
        </w:rPr>
      </w:pPr>
      <w:r w:rsidRPr="00E944CF">
        <w:rPr>
          <w:rFonts w:ascii="Times New Roman" w:hAnsi="Times New Roman"/>
        </w:rPr>
        <w:t>Приказ Ростехнадзора от 15.11.2013 № 542 «Об утверждении федеральных норм и правил в области промышленной безопасности "Правила безопасности сетей газораспределения и газопотребления»</w:t>
      </w:r>
    </w:p>
    <w:p w:rsidR="00C84DB7" w:rsidRPr="00E944CF" w:rsidRDefault="00C84DB7" w:rsidP="00C84DB7">
      <w:pPr>
        <w:autoSpaceDE w:val="0"/>
        <w:autoSpaceDN w:val="0"/>
        <w:adjustRightInd w:val="0"/>
        <w:spacing w:after="0" w:line="240" w:lineRule="auto"/>
        <w:jc w:val="both"/>
        <w:rPr>
          <w:rFonts w:ascii="Times New Roman" w:hAnsi="Times New Roman"/>
          <w:b/>
          <w:sz w:val="8"/>
          <w:szCs w:val="8"/>
        </w:rPr>
      </w:pPr>
    </w:p>
    <w:p w:rsidR="00C84DB7" w:rsidRDefault="00C84DB7" w:rsidP="00C84DB7">
      <w:pPr>
        <w:pStyle w:val="ae"/>
        <w:spacing w:after="0" w:line="240" w:lineRule="auto"/>
        <w:ind w:left="0"/>
        <w:jc w:val="both"/>
        <w:rPr>
          <w:rFonts w:ascii="Times New Roman" w:hAnsi="Times New Roman"/>
        </w:rPr>
      </w:pPr>
      <w:r w:rsidRPr="00E944CF">
        <w:rPr>
          <w:rFonts w:ascii="Times New Roman" w:hAnsi="Times New Roman"/>
        </w:rPr>
        <w:t>Приказ Ростехнадзора от 21.11.2013 № 558 «Об утверждении федеральных норм и правил в области промышленной безопасности «Правила безопасности для объектов, использующих сжиженные углеводородные газы»</w:t>
      </w:r>
    </w:p>
    <w:p w:rsidR="00C84DB7" w:rsidRPr="00712ED6" w:rsidRDefault="00C84DB7" w:rsidP="00C84DB7">
      <w:pPr>
        <w:autoSpaceDE w:val="0"/>
        <w:autoSpaceDN w:val="0"/>
        <w:adjustRightInd w:val="0"/>
        <w:spacing w:after="0" w:line="240" w:lineRule="auto"/>
        <w:ind w:firstLine="567"/>
        <w:rPr>
          <w:rFonts w:ascii="Times New Roman" w:hAnsi="Times New Roman"/>
          <w:sz w:val="20"/>
          <w:szCs w:val="20"/>
        </w:rPr>
      </w:pPr>
    </w:p>
    <w:p w:rsidR="00C84DB7" w:rsidRPr="000B6293" w:rsidRDefault="00C84DB7" w:rsidP="00C84DB7">
      <w:pPr>
        <w:shd w:val="clear" w:color="auto" w:fill="EEECE1" w:themeFill="background2"/>
        <w:autoSpaceDE w:val="0"/>
        <w:autoSpaceDN w:val="0"/>
        <w:adjustRightInd w:val="0"/>
        <w:spacing w:after="0" w:line="240" w:lineRule="auto"/>
        <w:ind w:firstLine="567"/>
        <w:jc w:val="center"/>
        <w:rPr>
          <w:rFonts w:ascii="Arial Narrow" w:hAnsi="Arial Narrow"/>
          <w:b/>
          <w:bCs/>
          <w:sz w:val="28"/>
          <w:szCs w:val="28"/>
        </w:rPr>
      </w:pPr>
      <w:r w:rsidRPr="000B6293">
        <w:rPr>
          <w:rFonts w:ascii="Arial Narrow" w:hAnsi="Arial Narrow"/>
          <w:b/>
          <w:bCs/>
          <w:sz w:val="28"/>
          <w:szCs w:val="28"/>
        </w:rPr>
        <w:t>Другие документы</w:t>
      </w:r>
    </w:p>
    <w:p w:rsidR="00C84DB7" w:rsidRPr="000B6293" w:rsidRDefault="00C84DB7" w:rsidP="00C84DB7">
      <w:pPr>
        <w:autoSpaceDE w:val="0"/>
        <w:autoSpaceDN w:val="0"/>
        <w:adjustRightInd w:val="0"/>
        <w:spacing w:after="0" w:line="240" w:lineRule="auto"/>
        <w:ind w:firstLine="567"/>
        <w:jc w:val="both"/>
        <w:rPr>
          <w:rFonts w:ascii="Times New Roman" w:hAnsi="Times New Roman"/>
          <w:sz w:val="8"/>
          <w:szCs w:val="8"/>
        </w:rPr>
      </w:pPr>
    </w:p>
    <w:p w:rsidR="00C84DB7" w:rsidRPr="00446B74" w:rsidRDefault="00C1444F" w:rsidP="00C84DB7">
      <w:pPr>
        <w:shd w:val="clear" w:color="auto" w:fill="FFFFFF"/>
        <w:spacing w:after="0" w:line="240" w:lineRule="auto"/>
        <w:jc w:val="both"/>
        <w:rPr>
          <w:rFonts w:ascii="Times New Roman" w:hAnsi="Times New Roman"/>
          <w:spacing w:val="2"/>
        </w:rPr>
      </w:pPr>
      <w:hyperlink r:id="rId183" w:tgtFrame="_blank" w:history="1">
        <w:r w:rsidR="00C84DB7" w:rsidRPr="00446B74">
          <w:rPr>
            <w:rFonts w:ascii="Times New Roman" w:hAnsi="Times New Roman"/>
            <w:spacing w:val="2"/>
          </w:rPr>
          <w:t>Распоряжение Правительства </w:t>
        </w:r>
        <w:r w:rsidR="00C84DB7" w:rsidRPr="00446B74">
          <w:rPr>
            <w:rFonts w:ascii="Times New Roman" w:hAnsi="Times New Roman"/>
            <w:b/>
            <w:bCs/>
            <w:spacing w:val="2"/>
          </w:rPr>
          <w:t>РФ</w:t>
        </w:r>
        <w:r w:rsidR="00C84DB7" w:rsidRPr="00446B74">
          <w:rPr>
            <w:rFonts w:ascii="Times New Roman" w:hAnsi="Times New Roman"/>
            <w:spacing w:val="2"/>
          </w:rPr>
          <w:t> от 17.11.2008 N 1662-р (ред. от 28.09.2018) О </w:t>
        </w:r>
        <w:r w:rsidR="00C84DB7" w:rsidRPr="00446B74">
          <w:rPr>
            <w:rFonts w:ascii="Times New Roman" w:hAnsi="Times New Roman"/>
            <w:b/>
            <w:bCs/>
            <w:spacing w:val="2"/>
          </w:rPr>
          <w:t>Концепции</w:t>
        </w:r>
        <w:r w:rsidR="00C84DB7" w:rsidRPr="00446B74">
          <w:rPr>
            <w:rFonts w:ascii="Times New Roman" w:hAnsi="Times New Roman"/>
            <w:spacing w:val="2"/>
          </w:rPr>
          <w:t> </w:t>
        </w:r>
        <w:r w:rsidR="00C84DB7" w:rsidRPr="00446B74">
          <w:rPr>
            <w:rFonts w:ascii="Times New Roman" w:hAnsi="Times New Roman"/>
            <w:b/>
            <w:bCs/>
            <w:spacing w:val="2"/>
          </w:rPr>
          <w:t>долгосрочного</w:t>
        </w:r>
        <w:r w:rsidR="00C84DB7" w:rsidRPr="00446B74">
          <w:rPr>
            <w:rFonts w:ascii="Times New Roman" w:hAnsi="Times New Roman"/>
            <w:spacing w:val="2"/>
          </w:rPr>
          <w:t> </w:t>
        </w:r>
        <w:r w:rsidR="00C84DB7" w:rsidRPr="00446B74">
          <w:rPr>
            <w:rFonts w:ascii="Times New Roman" w:hAnsi="Times New Roman"/>
            <w:b/>
            <w:bCs/>
            <w:spacing w:val="2"/>
          </w:rPr>
          <w:t>социально</w:t>
        </w:r>
        <w:r w:rsidR="00C84DB7" w:rsidRPr="00446B74">
          <w:rPr>
            <w:rFonts w:ascii="Times New Roman" w:hAnsi="Times New Roman"/>
            <w:spacing w:val="2"/>
          </w:rPr>
          <w:t>-</w:t>
        </w:r>
        <w:r w:rsidR="00C84DB7">
          <w:rPr>
            <w:rFonts w:ascii="Times New Roman" w:hAnsi="Times New Roman"/>
            <w:spacing w:val="2"/>
          </w:rPr>
          <w:t>э</w:t>
        </w:r>
        <w:r w:rsidR="00C84DB7" w:rsidRPr="00A40DF8">
          <w:rPr>
            <w:rFonts w:ascii="Times New Roman" w:hAnsi="Times New Roman"/>
            <w:b/>
            <w:spacing w:val="2"/>
          </w:rPr>
          <w:t>к</w:t>
        </w:r>
        <w:r w:rsidR="00C84DB7" w:rsidRPr="00446B74">
          <w:rPr>
            <w:rFonts w:ascii="Times New Roman" w:hAnsi="Times New Roman"/>
            <w:b/>
            <w:bCs/>
            <w:spacing w:val="2"/>
          </w:rPr>
          <w:t>ономического</w:t>
        </w:r>
        <w:r w:rsidR="00C84DB7" w:rsidRPr="00446B74">
          <w:rPr>
            <w:rFonts w:ascii="Times New Roman" w:hAnsi="Times New Roman"/>
            <w:spacing w:val="2"/>
          </w:rPr>
          <w:t> </w:t>
        </w:r>
        <w:r w:rsidR="00C84DB7" w:rsidRPr="00446B74">
          <w:rPr>
            <w:rFonts w:ascii="Times New Roman" w:hAnsi="Times New Roman"/>
            <w:b/>
            <w:bCs/>
            <w:spacing w:val="2"/>
          </w:rPr>
          <w:t>развития</w:t>
        </w:r>
        <w:r w:rsidR="00C84DB7" w:rsidRPr="00446B74">
          <w:rPr>
            <w:rFonts w:ascii="Times New Roman" w:hAnsi="Times New Roman"/>
            <w:spacing w:val="2"/>
          </w:rPr>
          <w:t> </w:t>
        </w:r>
        <w:r w:rsidR="00C84DB7" w:rsidRPr="00446B74">
          <w:rPr>
            <w:rFonts w:ascii="Times New Roman" w:hAnsi="Times New Roman"/>
            <w:b/>
            <w:bCs/>
            <w:spacing w:val="2"/>
          </w:rPr>
          <w:t>Российской</w:t>
        </w:r>
        <w:r w:rsidR="00C84DB7" w:rsidRPr="00446B74">
          <w:rPr>
            <w:rFonts w:ascii="Times New Roman" w:hAnsi="Times New Roman"/>
            <w:spacing w:val="2"/>
          </w:rPr>
          <w:t> </w:t>
        </w:r>
        <w:r w:rsidR="00C84DB7" w:rsidRPr="00446B74">
          <w:rPr>
            <w:rFonts w:ascii="Times New Roman" w:hAnsi="Times New Roman"/>
            <w:b/>
            <w:bCs/>
            <w:spacing w:val="2"/>
          </w:rPr>
          <w:t>Федерации</w:t>
        </w:r>
        <w:r w:rsidR="00C84DB7" w:rsidRPr="00446B74">
          <w:rPr>
            <w:rFonts w:ascii="Times New Roman" w:hAnsi="Times New Roman"/>
            <w:spacing w:val="2"/>
          </w:rPr>
          <w:t> </w:t>
        </w:r>
        <w:r w:rsidR="00C84DB7" w:rsidRPr="00446B74">
          <w:rPr>
            <w:rFonts w:ascii="Times New Roman" w:hAnsi="Times New Roman"/>
            <w:b/>
            <w:bCs/>
            <w:spacing w:val="2"/>
          </w:rPr>
          <w:t>на</w:t>
        </w:r>
        <w:r w:rsidR="00C84DB7" w:rsidRPr="00446B74">
          <w:rPr>
            <w:rFonts w:ascii="Times New Roman" w:hAnsi="Times New Roman"/>
            <w:spacing w:val="2"/>
          </w:rPr>
          <w:t> </w:t>
        </w:r>
        <w:r w:rsidR="00C84DB7" w:rsidRPr="00446B74">
          <w:rPr>
            <w:rFonts w:ascii="Times New Roman" w:hAnsi="Times New Roman"/>
            <w:b/>
            <w:bCs/>
            <w:spacing w:val="2"/>
          </w:rPr>
          <w:t>период</w:t>
        </w:r>
        <w:r w:rsidR="00C84DB7" w:rsidRPr="00446B74">
          <w:rPr>
            <w:rFonts w:ascii="Times New Roman" w:hAnsi="Times New Roman"/>
            <w:spacing w:val="2"/>
          </w:rPr>
          <w:t> до </w:t>
        </w:r>
        <w:r w:rsidR="00C84DB7" w:rsidRPr="00446B74">
          <w:rPr>
            <w:rFonts w:ascii="Times New Roman" w:hAnsi="Times New Roman"/>
            <w:b/>
            <w:bCs/>
            <w:spacing w:val="2"/>
          </w:rPr>
          <w:t>2020</w:t>
        </w:r>
        <w:r w:rsidR="00C84DB7" w:rsidRPr="00446B74">
          <w:rPr>
            <w:rFonts w:ascii="Times New Roman" w:hAnsi="Times New Roman"/>
            <w:spacing w:val="2"/>
          </w:rPr>
          <w:t> года</w:t>
        </w:r>
      </w:hyperlink>
    </w:p>
    <w:p w:rsidR="00C84DB7" w:rsidRPr="00446B74" w:rsidRDefault="00C84DB7" w:rsidP="00C84DB7">
      <w:pPr>
        <w:shd w:val="clear" w:color="auto" w:fill="FFFFFF"/>
        <w:spacing w:after="0" w:line="240" w:lineRule="auto"/>
        <w:jc w:val="both"/>
        <w:rPr>
          <w:rStyle w:val="blk"/>
          <w:rFonts w:ascii="Times New Roman" w:hAnsi="Times New Roman"/>
          <w:spacing w:val="2"/>
          <w:sz w:val="8"/>
          <w:szCs w:val="8"/>
          <w:shd w:val="clear" w:color="auto" w:fill="FFFFFF"/>
        </w:rPr>
      </w:pPr>
    </w:p>
    <w:p w:rsidR="00C84DB7" w:rsidRPr="00446B74" w:rsidRDefault="00C84DB7" w:rsidP="00C84DB7">
      <w:pPr>
        <w:shd w:val="clear" w:color="auto" w:fill="FFFFFF"/>
        <w:spacing w:after="0" w:line="240" w:lineRule="auto"/>
        <w:jc w:val="both"/>
        <w:rPr>
          <w:rStyle w:val="blk"/>
          <w:rFonts w:ascii="Times New Roman" w:hAnsi="Times New Roman"/>
          <w:spacing w:val="2"/>
          <w:shd w:val="clear" w:color="auto" w:fill="FFFFFF"/>
        </w:rPr>
      </w:pPr>
      <w:r w:rsidRPr="00446B74">
        <w:rPr>
          <w:rStyle w:val="blk"/>
          <w:rFonts w:ascii="Times New Roman" w:hAnsi="Times New Roman"/>
          <w:spacing w:val="2"/>
          <w:shd w:val="clear" w:color="auto" w:fill="FFFFFF"/>
        </w:rPr>
        <w:t>"</w:t>
      </w:r>
      <w:r w:rsidRPr="00446B74">
        <w:rPr>
          <w:rStyle w:val="b"/>
          <w:rFonts w:ascii="Times New Roman" w:hAnsi="Times New Roman"/>
          <w:b/>
          <w:bCs/>
          <w:spacing w:val="2"/>
          <w:shd w:val="clear" w:color="auto" w:fill="FFFFFF"/>
        </w:rPr>
        <w:t>Правила</w:t>
      </w:r>
      <w:r w:rsidRPr="00446B74">
        <w:rPr>
          <w:rStyle w:val="blk"/>
          <w:rFonts w:ascii="Times New Roman" w:hAnsi="Times New Roman"/>
          <w:spacing w:val="2"/>
          <w:shd w:val="clear" w:color="auto" w:fill="FFFFFF"/>
        </w:rPr>
        <w:t> </w:t>
      </w:r>
      <w:r w:rsidRPr="00446B74">
        <w:rPr>
          <w:rStyle w:val="b"/>
          <w:rFonts w:ascii="Times New Roman" w:hAnsi="Times New Roman"/>
          <w:b/>
          <w:bCs/>
          <w:spacing w:val="2"/>
          <w:shd w:val="clear" w:color="auto" w:fill="FFFFFF"/>
        </w:rPr>
        <w:t>устройства</w:t>
      </w:r>
      <w:r w:rsidRPr="00446B74">
        <w:rPr>
          <w:rStyle w:val="blk"/>
          <w:rFonts w:ascii="Times New Roman" w:hAnsi="Times New Roman"/>
          <w:spacing w:val="2"/>
          <w:shd w:val="clear" w:color="auto" w:fill="FFFFFF"/>
        </w:rPr>
        <w:t> </w:t>
      </w:r>
      <w:r w:rsidRPr="00446B74">
        <w:rPr>
          <w:rStyle w:val="b"/>
          <w:rFonts w:ascii="Times New Roman" w:hAnsi="Times New Roman"/>
          <w:b/>
          <w:bCs/>
          <w:spacing w:val="2"/>
          <w:shd w:val="clear" w:color="auto" w:fill="FFFFFF"/>
        </w:rPr>
        <w:t>электроустановок</w:t>
      </w:r>
      <w:r w:rsidRPr="00446B74">
        <w:rPr>
          <w:rStyle w:val="blk"/>
          <w:rFonts w:ascii="Times New Roman" w:hAnsi="Times New Roman"/>
          <w:spacing w:val="2"/>
          <w:shd w:val="clear" w:color="auto" w:fill="FFFFFF"/>
        </w:rPr>
        <w:t> (</w:t>
      </w:r>
      <w:r w:rsidRPr="00446B74">
        <w:rPr>
          <w:rStyle w:val="b"/>
          <w:rFonts w:ascii="Times New Roman" w:hAnsi="Times New Roman"/>
          <w:b/>
          <w:bCs/>
          <w:spacing w:val="2"/>
          <w:shd w:val="clear" w:color="auto" w:fill="FFFFFF"/>
        </w:rPr>
        <w:t>ПУЭ</w:t>
      </w:r>
      <w:r w:rsidRPr="00446B74">
        <w:rPr>
          <w:rStyle w:val="blk"/>
          <w:rFonts w:ascii="Times New Roman" w:hAnsi="Times New Roman"/>
          <w:spacing w:val="2"/>
          <w:shd w:val="clear" w:color="auto" w:fill="FFFFFF"/>
        </w:rPr>
        <w:t>). Шестое издание"(утв. Главтехуправлением, Госэнергонадзором Минэнерго СССР 05.10.1979) (ред. от 20.06.2003)</w:t>
      </w:r>
    </w:p>
    <w:p w:rsidR="00C84DB7" w:rsidRPr="00446B74" w:rsidRDefault="00C84DB7" w:rsidP="00C84DB7">
      <w:pPr>
        <w:shd w:val="clear" w:color="auto" w:fill="FFFFFF"/>
        <w:spacing w:after="0" w:line="240" w:lineRule="auto"/>
        <w:jc w:val="both"/>
        <w:rPr>
          <w:rStyle w:val="blk"/>
          <w:rFonts w:ascii="Times New Roman" w:hAnsi="Times New Roman"/>
          <w:spacing w:val="2"/>
          <w:sz w:val="8"/>
          <w:szCs w:val="8"/>
          <w:shd w:val="clear" w:color="auto" w:fill="FFFFFF"/>
        </w:rPr>
      </w:pPr>
    </w:p>
    <w:p w:rsidR="00C84DB7" w:rsidRPr="00446B74" w:rsidRDefault="00C84DB7" w:rsidP="00C84DB7">
      <w:pPr>
        <w:shd w:val="clear" w:color="auto" w:fill="FFFFFF"/>
        <w:spacing w:after="0" w:line="240" w:lineRule="auto"/>
        <w:jc w:val="both"/>
        <w:rPr>
          <w:rStyle w:val="blk"/>
          <w:rFonts w:ascii="Times New Roman" w:hAnsi="Times New Roman"/>
          <w:spacing w:val="2"/>
          <w:shd w:val="clear" w:color="auto" w:fill="FFFFFF"/>
        </w:rPr>
      </w:pPr>
      <w:r w:rsidRPr="00446B74">
        <w:rPr>
          <w:rStyle w:val="blk"/>
          <w:rFonts w:ascii="Times New Roman" w:hAnsi="Times New Roman"/>
          <w:spacing w:val="2"/>
          <w:shd w:val="clear" w:color="auto" w:fill="FFFFFF"/>
        </w:rPr>
        <w:t>"</w:t>
      </w:r>
      <w:r w:rsidRPr="00446B74">
        <w:rPr>
          <w:rStyle w:val="b"/>
          <w:rFonts w:ascii="Times New Roman" w:hAnsi="Times New Roman"/>
          <w:b/>
          <w:bCs/>
          <w:spacing w:val="2"/>
          <w:shd w:val="clear" w:color="auto" w:fill="FFFFFF"/>
        </w:rPr>
        <w:t>Правила</w:t>
      </w:r>
      <w:r w:rsidRPr="00446B74">
        <w:rPr>
          <w:rStyle w:val="blk"/>
          <w:rFonts w:ascii="Times New Roman" w:hAnsi="Times New Roman"/>
          <w:spacing w:val="2"/>
          <w:shd w:val="clear" w:color="auto" w:fill="FFFFFF"/>
        </w:rPr>
        <w:t> </w:t>
      </w:r>
      <w:r w:rsidRPr="00446B74">
        <w:rPr>
          <w:rStyle w:val="b"/>
          <w:rFonts w:ascii="Times New Roman" w:hAnsi="Times New Roman"/>
          <w:b/>
          <w:bCs/>
          <w:spacing w:val="2"/>
          <w:shd w:val="clear" w:color="auto" w:fill="FFFFFF"/>
        </w:rPr>
        <w:t>устройства</w:t>
      </w:r>
      <w:r w:rsidRPr="00446B74">
        <w:rPr>
          <w:rStyle w:val="blk"/>
          <w:rFonts w:ascii="Times New Roman" w:hAnsi="Times New Roman"/>
          <w:spacing w:val="2"/>
          <w:shd w:val="clear" w:color="auto" w:fill="FFFFFF"/>
        </w:rPr>
        <w:t> </w:t>
      </w:r>
      <w:r w:rsidRPr="00446B74">
        <w:rPr>
          <w:rStyle w:val="b"/>
          <w:rFonts w:ascii="Times New Roman" w:hAnsi="Times New Roman"/>
          <w:b/>
          <w:bCs/>
          <w:spacing w:val="2"/>
          <w:shd w:val="clear" w:color="auto" w:fill="FFFFFF"/>
        </w:rPr>
        <w:t>электроустановок</w:t>
      </w:r>
      <w:r w:rsidRPr="00446B74">
        <w:rPr>
          <w:rStyle w:val="blk"/>
          <w:rFonts w:ascii="Times New Roman" w:hAnsi="Times New Roman"/>
          <w:spacing w:val="2"/>
          <w:shd w:val="clear" w:color="auto" w:fill="FFFFFF"/>
        </w:rPr>
        <w:t> (</w:t>
      </w:r>
      <w:r w:rsidRPr="00446B74">
        <w:rPr>
          <w:rStyle w:val="b"/>
          <w:rFonts w:ascii="Times New Roman" w:hAnsi="Times New Roman"/>
          <w:b/>
          <w:bCs/>
          <w:spacing w:val="2"/>
          <w:shd w:val="clear" w:color="auto" w:fill="FFFFFF"/>
        </w:rPr>
        <w:t>ПУЭ</w:t>
      </w:r>
      <w:r w:rsidRPr="00446B74">
        <w:rPr>
          <w:rStyle w:val="blk"/>
          <w:rFonts w:ascii="Times New Roman" w:hAnsi="Times New Roman"/>
          <w:spacing w:val="2"/>
          <w:shd w:val="clear" w:color="auto" w:fill="FFFFFF"/>
        </w:rPr>
        <w:t>). Седьмое издание. (утв. Приказом Минэнерго РФ от 09.04.2003 N 150)</w:t>
      </w:r>
    </w:p>
    <w:p w:rsidR="00C84DB7" w:rsidRPr="00446B74" w:rsidRDefault="00C84DB7" w:rsidP="00C84DB7">
      <w:pPr>
        <w:shd w:val="clear" w:color="auto" w:fill="FFFFFF"/>
        <w:spacing w:after="0" w:line="240" w:lineRule="auto"/>
        <w:jc w:val="both"/>
        <w:rPr>
          <w:rFonts w:ascii="Times New Roman" w:hAnsi="Times New Roman"/>
          <w:spacing w:val="2"/>
          <w:sz w:val="8"/>
          <w:szCs w:val="8"/>
        </w:rPr>
      </w:pPr>
    </w:p>
    <w:p w:rsidR="00C84DB7" w:rsidRPr="00446B74" w:rsidRDefault="00C1444F" w:rsidP="00C84DB7">
      <w:pPr>
        <w:shd w:val="clear" w:color="auto" w:fill="FFFFFF"/>
        <w:spacing w:after="0" w:line="240" w:lineRule="auto"/>
        <w:jc w:val="both"/>
        <w:rPr>
          <w:rFonts w:ascii="Times New Roman" w:hAnsi="Times New Roman"/>
          <w:spacing w:val="2"/>
        </w:rPr>
      </w:pPr>
      <w:hyperlink r:id="rId184" w:tgtFrame="_blank" w:history="1">
        <w:r w:rsidR="00C84DB7" w:rsidRPr="00446B74">
          <w:rPr>
            <w:rFonts w:ascii="Times New Roman" w:hAnsi="Times New Roman"/>
            <w:spacing w:val="2"/>
          </w:rPr>
          <w:t>Распоряжение Правительства </w:t>
        </w:r>
        <w:r w:rsidR="00C84DB7" w:rsidRPr="00446B74">
          <w:rPr>
            <w:rFonts w:ascii="Times New Roman" w:hAnsi="Times New Roman"/>
            <w:b/>
            <w:bCs/>
            <w:spacing w:val="2"/>
          </w:rPr>
          <w:t>РФ</w:t>
        </w:r>
        <w:r w:rsidR="00C84DB7" w:rsidRPr="00446B74">
          <w:rPr>
            <w:rFonts w:ascii="Times New Roman" w:hAnsi="Times New Roman"/>
            <w:spacing w:val="2"/>
          </w:rPr>
          <w:t> от 22.11.2008 N 1734-р (ред. от 12.05.2018) О </w:t>
        </w:r>
        <w:r w:rsidR="00C84DB7" w:rsidRPr="00446B74">
          <w:rPr>
            <w:rFonts w:ascii="Times New Roman" w:hAnsi="Times New Roman"/>
            <w:b/>
            <w:bCs/>
            <w:spacing w:val="2"/>
          </w:rPr>
          <w:t>Транспортной</w:t>
        </w:r>
        <w:r w:rsidR="00C84DB7" w:rsidRPr="00446B74">
          <w:rPr>
            <w:rFonts w:ascii="Times New Roman" w:hAnsi="Times New Roman"/>
            <w:spacing w:val="2"/>
          </w:rPr>
          <w:t> </w:t>
        </w:r>
        <w:r w:rsidR="00C84DB7" w:rsidRPr="00446B74">
          <w:rPr>
            <w:rFonts w:ascii="Times New Roman" w:hAnsi="Times New Roman"/>
            <w:b/>
            <w:bCs/>
            <w:spacing w:val="2"/>
          </w:rPr>
          <w:t>стратегии</w:t>
        </w:r>
        <w:r w:rsidR="00C84DB7" w:rsidRPr="00446B74">
          <w:rPr>
            <w:rFonts w:ascii="Times New Roman" w:hAnsi="Times New Roman"/>
            <w:spacing w:val="2"/>
          </w:rPr>
          <w:t> </w:t>
        </w:r>
        <w:r w:rsidR="00C84DB7" w:rsidRPr="00446B74">
          <w:rPr>
            <w:rFonts w:ascii="Times New Roman" w:hAnsi="Times New Roman"/>
            <w:b/>
            <w:bCs/>
            <w:spacing w:val="2"/>
          </w:rPr>
          <w:t>Российской</w:t>
        </w:r>
        <w:r w:rsidR="00C84DB7" w:rsidRPr="00446B74">
          <w:rPr>
            <w:rFonts w:ascii="Times New Roman" w:hAnsi="Times New Roman"/>
            <w:spacing w:val="2"/>
          </w:rPr>
          <w:t> </w:t>
        </w:r>
        <w:r w:rsidR="00C84DB7" w:rsidRPr="00446B74">
          <w:rPr>
            <w:rFonts w:ascii="Times New Roman" w:hAnsi="Times New Roman"/>
            <w:b/>
            <w:bCs/>
            <w:spacing w:val="2"/>
          </w:rPr>
          <w:t>Федерации</w:t>
        </w:r>
      </w:hyperlink>
    </w:p>
    <w:p w:rsidR="00C84DB7" w:rsidRPr="007F45FB" w:rsidRDefault="00C84DB7" w:rsidP="00C84DB7">
      <w:pPr>
        <w:spacing w:after="0" w:line="240" w:lineRule="auto"/>
        <w:jc w:val="both"/>
        <w:rPr>
          <w:rFonts w:ascii="Times New Roman" w:hAnsi="Times New Roman"/>
          <w:sz w:val="8"/>
          <w:szCs w:val="8"/>
        </w:rPr>
      </w:pPr>
    </w:p>
    <w:p w:rsidR="00B57C76" w:rsidRPr="007F45FB" w:rsidRDefault="00B57C76" w:rsidP="007F45FB">
      <w:pPr>
        <w:spacing w:after="0" w:line="240" w:lineRule="auto"/>
        <w:jc w:val="both"/>
        <w:rPr>
          <w:rFonts w:ascii="Times New Roman" w:hAnsi="Times New Roman"/>
          <w:sz w:val="8"/>
          <w:szCs w:val="8"/>
        </w:rPr>
      </w:pPr>
    </w:p>
    <w:p w:rsidR="007F45FB" w:rsidRDefault="007F45FB" w:rsidP="007F45FB">
      <w:pPr>
        <w:spacing w:after="0" w:line="240" w:lineRule="auto"/>
        <w:jc w:val="both"/>
        <w:rPr>
          <w:rFonts w:ascii="Times New Roman" w:hAnsi="Times New Roman"/>
        </w:rPr>
      </w:pPr>
    </w:p>
    <w:p w:rsidR="00CB4647" w:rsidRDefault="00CB4647" w:rsidP="007F45FB">
      <w:pPr>
        <w:spacing w:after="0" w:line="240" w:lineRule="auto"/>
        <w:rPr>
          <w:rFonts w:ascii="Times New Roman" w:hAnsi="Times New Roman"/>
          <w:b/>
          <w:sz w:val="24"/>
          <w:szCs w:val="24"/>
        </w:rPr>
        <w:sectPr w:rsidR="00CB4647" w:rsidSect="00A44887">
          <w:pgSz w:w="11906" w:h="16838"/>
          <w:pgMar w:top="1134" w:right="850" w:bottom="1134" w:left="1701" w:header="708" w:footer="708" w:gutter="0"/>
          <w:cols w:space="708"/>
          <w:docGrid w:linePitch="360"/>
        </w:sectPr>
      </w:pPr>
    </w:p>
    <w:p w:rsidR="001467EE" w:rsidRDefault="00C1444F" w:rsidP="001467EE">
      <w:pPr>
        <w:spacing w:after="0" w:line="240" w:lineRule="auto"/>
        <w:ind w:left="-567"/>
        <w:jc w:val="center"/>
        <w:rPr>
          <w:sz w:val="16"/>
          <w:szCs w:val="16"/>
        </w:rPr>
      </w:pPr>
      <w:r>
        <w:rPr>
          <w:noProof/>
          <w:sz w:val="16"/>
          <w:szCs w:val="16"/>
        </w:rPr>
        <w:pict>
          <v:rect id="_x0000_s1233" style="position:absolute;left:0;text-align:left;margin-left:-21.35pt;margin-top:9.05pt;width:489.4pt;height:7.1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" fillcolor="#c0504d" strokecolor="#f2f2f2" strokeweight="3pt">
            <v:shadow on="t" color="#622423" opacity=".5" offset="1pt"/>
          </v:rect>
        </w:pict>
      </w:r>
    </w:p>
    <w:p w:rsidR="001467EE" w:rsidRDefault="001467EE" w:rsidP="001467EE">
      <w:pPr>
        <w:spacing w:after="0" w:line="240" w:lineRule="auto"/>
        <w:jc w:val="center"/>
        <w:rPr>
          <w:sz w:val="16"/>
          <w:szCs w:val="16"/>
        </w:rPr>
      </w:pPr>
    </w:p>
    <w:p w:rsidR="001467EE" w:rsidRDefault="001467EE" w:rsidP="008B69BD">
      <w:pPr>
        <w:pStyle w:val="ae"/>
        <w:shd w:val="clear" w:color="auto" w:fill="EEECE1" w:themeFill="background2"/>
        <w:spacing w:after="0" w:line="240" w:lineRule="auto"/>
        <w:ind w:left="-426"/>
        <w:rPr>
          <w:rFonts w:ascii="Times New Roman" w:hAnsi="Times New Roman"/>
          <w:b/>
          <w:sz w:val="24"/>
          <w:szCs w:val="24"/>
        </w:rPr>
      </w:pPr>
      <w:r w:rsidRPr="00061C25">
        <w:rPr>
          <w:rFonts w:ascii="Arial Narrow" w:hAnsi="Arial Narrow"/>
          <w:b/>
          <w:sz w:val="36"/>
          <w:szCs w:val="36"/>
          <w:u w:val="single"/>
        </w:rPr>
        <w:t>ПРИЛОЖЕНИЕ П-</w:t>
      </w:r>
      <w:r w:rsidR="00110234">
        <w:rPr>
          <w:rFonts w:ascii="Arial Narrow" w:hAnsi="Arial Narrow"/>
          <w:b/>
          <w:sz w:val="36"/>
          <w:szCs w:val="36"/>
          <w:u w:val="single"/>
        </w:rPr>
        <w:t>3</w:t>
      </w:r>
      <w:r>
        <w:rPr>
          <w:rFonts w:ascii="Arial Narrow" w:hAnsi="Arial Narrow"/>
          <w:b/>
          <w:sz w:val="36"/>
          <w:szCs w:val="36"/>
        </w:rPr>
        <w:t xml:space="preserve">:  </w:t>
      </w:r>
      <w:r w:rsidRPr="00C56275">
        <w:rPr>
          <w:rFonts w:ascii="Arial Narrow" w:hAnsi="Arial Narrow"/>
          <w:b/>
          <w:sz w:val="36"/>
          <w:szCs w:val="36"/>
        </w:rPr>
        <w:t>ПЕРЕЧЕНЬ</w:t>
      </w:r>
      <w:r>
        <w:rPr>
          <w:rFonts w:ascii="Arial Narrow" w:hAnsi="Arial Narrow"/>
          <w:b/>
          <w:sz w:val="36"/>
          <w:szCs w:val="36"/>
        </w:rPr>
        <w:t xml:space="preserve"> ОБЪЕКТОВ МЕСТНОГО ЗНАЧЕНИЯ В СООТВЕТСТВИИ С ПОЛНОМОЧИЯМИ ОРГАНОВ МЕСТНОГО САМОУПРАВЛЕНИЯ  ПАЛЕХСКОГО МУНИЦИПАЛЬНОГО РАЙОНА</w:t>
      </w:r>
    </w:p>
    <w:p w:rsidR="001467EE" w:rsidRPr="00650DCF" w:rsidRDefault="00C1444F" w:rsidP="001467EE">
      <w:pPr>
        <w:spacing w:after="0"/>
        <w:jc w:val="center"/>
        <w:rPr>
          <w:rFonts w:ascii="Times New Roman" w:hAnsi="Times New Roman"/>
          <w:b/>
          <w:sz w:val="16"/>
          <w:szCs w:val="16"/>
        </w:rPr>
      </w:pPr>
      <w:r w:rsidRPr="00C1444F">
        <w:rPr>
          <w:rFonts w:ascii="Times New Roman" w:hAnsi="Times New Roman"/>
          <w:b/>
          <w:noProof/>
          <w:sz w:val="24"/>
          <w:szCs w:val="24"/>
        </w:rPr>
        <w:pict>
          <v:rect id="_x0000_s1232" style="position:absolute;left:0;text-align:left;margin-left:-21.35pt;margin-top:2.15pt;width:489.4pt;height:7.15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" fillcolor="#c0504d" strokecolor="#f2f2f2" strokeweight="3pt">
            <v:shadow on="t" color="#622423" opacity=".5" offset="1pt"/>
          </v:rect>
        </w:pict>
      </w:r>
    </w:p>
    <w:p w:rsidR="001467EE" w:rsidRDefault="001467EE" w:rsidP="001467EE">
      <w:pPr>
        <w:pStyle w:val="ae"/>
        <w:tabs>
          <w:tab w:val="left" w:pos="851"/>
        </w:tabs>
        <w:spacing w:after="0" w:line="228" w:lineRule="auto"/>
        <w:ind w:left="0"/>
        <w:jc w:val="both"/>
        <w:rPr>
          <w:rFonts w:ascii="Times New Roman" w:hAnsi="Times New Roman"/>
          <w:sz w:val="24"/>
          <w:szCs w:val="24"/>
        </w:rPr>
      </w:pPr>
    </w:p>
    <w:tbl>
      <w:tblPr>
        <w:tblStyle w:val="ad"/>
        <w:tblW w:w="0" w:type="auto"/>
        <w:tblInd w:w="-318" w:type="dxa"/>
        <w:tblLook w:val="04A0"/>
      </w:tblPr>
      <w:tblGrid>
        <w:gridCol w:w="5104"/>
        <w:gridCol w:w="4785"/>
      </w:tblGrid>
      <w:tr w:rsidR="001467EE" w:rsidTr="00136B04">
        <w:tc>
          <w:tcPr>
            <w:tcW w:w="5104" w:type="dxa"/>
            <w:shd w:val="clear" w:color="auto" w:fill="EEECE1" w:themeFill="background2"/>
          </w:tcPr>
          <w:p w:rsidR="001467EE" w:rsidRPr="001467EE" w:rsidRDefault="001467EE" w:rsidP="001467EE">
            <w:pPr>
              <w:jc w:val="center"/>
              <w:rPr>
                <w:rFonts w:ascii="Times New Roman" w:hAnsi="Times New Roman"/>
              </w:rPr>
            </w:pPr>
            <w:r w:rsidRPr="001467EE">
              <w:rPr>
                <w:rFonts w:ascii="Times New Roman" w:hAnsi="Times New Roman"/>
              </w:rPr>
              <w:t xml:space="preserve">Вопросы </w:t>
            </w:r>
            <w:r>
              <w:rPr>
                <w:rFonts w:ascii="Times New Roman" w:hAnsi="Times New Roman"/>
              </w:rPr>
              <w:t>местного значения</w:t>
            </w:r>
          </w:p>
        </w:tc>
        <w:tc>
          <w:tcPr>
            <w:tcW w:w="4785" w:type="dxa"/>
            <w:shd w:val="clear" w:color="auto" w:fill="EEECE1" w:themeFill="background2"/>
          </w:tcPr>
          <w:p w:rsidR="001467EE" w:rsidRPr="001467EE" w:rsidRDefault="001467EE" w:rsidP="001467EE">
            <w:pPr>
              <w:jc w:val="center"/>
              <w:rPr>
                <w:rFonts w:ascii="Times New Roman" w:hAnsi="Times New Roman"/>
              </w:rPr>
            </w:pPr>
            <w:r>
              <w:rPr>
                <w:rFonts w:ascii="Times New Roman" w:hAnsi="Times New Roman"/>
              </w:rPr>
              <w:t>Объекты местного значения</w:t>
            </w:r>
          </w:p>
        </w:tc>
      </w:tr>
      <w:tr w:rsidR="001467EE" w:rsidTr="00136B04">
        <w:tc>
          <w:tcPr>
            <w:tcW w:w="5104" w:type="dxa"/>
          </w:tcPr>
          <w:p w:rsidR="001467EE" w:rsidRPr="001467EE" w:rsidRDefault="001467EE" w:rsidP="005F2B64">
            <w:pPr>
              <w:jc w:val="both"/>
              <w:rPr>
                <w:rFonts w:ascii="Times New Roman" w:hAnsi="Times New Roman"/>
              </w:rPr>
            </w:pPr>
            <w:r w:rsidRPr="001467EE">
              <w:rPr>
                <w:rFonts w:ascii="Times New Roman" w:hAnsi="Times New Roman"/>
              </w:rPr>
              <w:t>О</w:t>
            </w:r>
            <w:r>
              <w:rPr>
                <w:rFonts w:ascii="Times New Roman" w:hAnsi="Times New Roman"/>
              </w:rPr>
              <w:t>рганизация в границах Палехского муниципального района электроснабжения поселения</w:t>
            </w:r>
          </w:p>
        </w:tc>
        <w:tc>
          <w:tcPr>
            <w:tcW w:w="4785" w:type="dxa"/>
          </w:tcPr>
          <w:p w:rsidR="001467EE" w:rsidRDefault="001467EE" w:rsidP="007F45FB">
            <w:pPr>
              <w:rPr>
                <w:rFonts w:ascii="Times New Roman" w:hAnsi="Times New Roman"/>
              </w:rPr>
            </w:pPr>
            <w:r>
              <w:rPr>
                <w:rFonts w:ascii="Times New Roman" w:hAnsi="Times New Roman"/>
              </w:rPr>
              <w:t>- подстанции напряжением 220/110/35/10 кВ;</w:t>
            </w:r>
          </w:p>
          <w:p w:rsidR="001467EE" w:rsidRDefault="001467EE" w:rsidP="007F45FB">
            <w:pPr>
              <w:rPr>
                <w:rFonts w:ascii="Times New Roman" w:hAnsi="Times New Roman"/>
              </w:rPr>
            </w:pPr>
            <w:r>
              <w:rPr>
                <w:rFonts w:ascii="Times New Roman" w:hAnsi="Times New Roman"/>
              </w:rPr>
              <w:t>- распределительные пункты;</w:t>
            </w:r>
          </w:p>
          <w:p w:rsidR="001467EE" w:rsidRPr="001467EE" w:rsidRDefault="001467EE" w:rsidP="007F45FB">
            <w:pPr>
              <w:rPr>
                <w:rFonts w:ascii="Times New Roman" w:hAnsi="Times New Roman"/>
              </w:rPr>
            </w:pPr>
            <w:r>
              <w:rPr>
                <w:rFonts w:ascii="Times New Roman" w:hAnsi="Times New Roman"/>
              </w:rPr>
              <w:t>- линии электропередачи в диапазоне напряже</w:t>
            </w:r>
            <w:r w:rsidR="00344BF6">
              <w:rPr>
                <w:rFonts w:ascii="Times New Roman" w:hAnsi="Times New Roman"/>
              </w:rPr>
              <w:t>ни</w:t>
            </w:r>
            <w:r>
              <w:rPr>
                <w:rFonts w:ascii="Times New Roman" w:hAnsi="Times New Roman"/>
              </w:rPr>
              <w:t>й 10-220 кВ</w:t>
            </w:r>
          </w:p>
        </w:tc>
      </w:tr>
      <w:tr w:rsidR="001467EE" w:rsidTr="00136B04">
        <w:tc>
          <w:tcPr>
            <w:tcW w:w="5104" w:type="dxa"/>
          </w:tcPr>
          <w:p w:rsidR="001467EE" w:rsidRPr="001467EE" w:rsidRDefault="009D77C9" w:rsidP="005F2B64">
            <w:pPr>
              <w:jc w:val="both"/>
              <w:rPr>
                <w:rFonts w:ascii="Times New Roman" w:hAnsi="Times New Roman"/>
              </w:rPr>
            </w:pPr>
            <w:r>
              <w:rPr>
                <w:rFonts w:ascii="Times New Roman" w:hAnsi="Times New Roman"/>
              </w:rPr>
              <w:t>Организация в границах Палехского района газоснабжения поселений</w:t>
            </w:r>
          </w:p>
        </w:tc>
        <w:tc>
          <w:tcPr>
            <w:tcW w:w="4785" w:type="dxa"/>
          </w:tcPr>
          <w:p w:rsidR="001467EE" w:rsidRDefault="009D77C9" w:rsidP="007F45FB">
            <w:pPr>
              <w:rPr>
                <w:rFonts w:ascii="Times New Roman" w:hAnsi="Times New Roman"/>
              </w:rPr>
            </w:pPr>
            <w:r>
              <w:rPr>
                <w:rFonts w:ascii="Times New Roman" w:hAnsi="Times New Roman"/>
              </w:rPr>
              <w:t>- газораспределительные станции;</w:t>
            </w:r>
          </w:p>
          <w:p w:rsidR="009D77C9" w:rsidRDefault="009D77C9" w:rsidP="007F45FB">
            <w:pPr>
              <w:rPr>
                <w:rFonts w:ascii="Times New Roman" w:hAnsi="Times New Roman"/>
              </w:rPr>
            </w:pPr>
            <w:r>
              <w:rPr>
                <w:rFonts w:ascii="Times New Roman" w:hAnsi="Times New Roman"/>
              </w:rPr>
              <w:t>- газораспределительные пункты;</w:t>
            </w:r>
          </w:p>
          <w:p w:rsidR="009D77C9" w:rsidRDefault="009D77C9" w:rsidP="007F45FB">
            <w:pPr>
              <w:rPr>
                <w:rFonts w:ascii="Times New Roman" w:hAnsi="Times New Roman"/>
              </w:rPr>
            </w:pPr>
            <w:r>
              <w:rPr>
                <w:rFonts w:ascii="Times New Roman" w:hAnsi="Times New Roman"/>
              </w:rPr>
              <w:t>- газопровод высокого (среднего) давления;</w:t>
            </w:r>
          </w:p>
          <w:p w:rsidR="009D77C9" w:rsidRPr="001467EE" w:rsidRDefault="009D77C9" w:rsidP="007F45FB">
            <w:pPr>
              <w:rPr>
                <w:rFonts w:ascii="Times New Roman" w:hAnsi="Times New Roman"/>
              </w:rPr>
            </w:pPr>
            <w:r>
              <w:rPr>
                <w:rFonts w:ascii="Times New Roman" w:hAnsi="Times New Roman"/>
              </w:rPr>
              <w:t>- пункты редуцирования газа</w:t>
            </w:r>
          </w:p>
        </w:tc>
      </w:tr>
      <w:tr w:rsidR="001467EE" w:rsidTr="00136B04">
        <w:tc>
          <w:tcPr>
            <w:tcW w:w="5104" w:type="dxa"/>
          </w:tcPr>
          <w:p w:rsidR="001467EE" w:rsidRPr="001467EE" w:rsidRDefault="009D77C9" w:rsidP="005F2B64">
            <w:pPr>
              <w:jc w:val="both"/>
              <w:rPr>
                <w:rFonts w:ascii="Times New Roman" w:hAnsi="Times New Roman"/>
              </w:rPr>
            </w:pPr>
            <w:r>
              <w:rPr>
                <w:rFonts w:ascii="Times New Roman" w:hAnsi="Times New Roman"/>
              </w:rPr>
              <w:t>Дорожная деятельность  в отношении автомобительных дорог местного значения вне границ населенных пунктов в границах Палехского района</w:t>
            </w:r>
          </w:p>
        </w:tc>
        <w:tc>
          <w:tcPr>
            <w:tcW w:w="4785" w:type="dxa"/>
          </w:tcPr>
          <w:p w:rsidR="001467EE" w:rsidRDefault="009D77C9" w:rsidP="007F45FB">
            <w:pPr>
              <w:rPr>
                <w:rFonts w:ascii="Times New Roman" w:hAnsi="Times New Roman"/>
              </w:rPr>
            </w:pPr>
            <w:r>
              <w:rPr>
                <w:rFonts w:ascii="Times New Roman" w:hAnsi="Times New Roman"/>
              </w:rPr>
              <w:t>- автомобильные дороги общего пользования местного значения вне границ населенных пунктов в границ муниципального района;</w:t>
            </w:r>
          </w:p>
          <w:p w:rsidR="009D77C9" w:rsidRDefault="009D77C9" w:rsidP="009D77C9">
            <w:pPr>
              <w:jc w:val="both"/>
              <w:rPr>
                <w:rFonts w:ascii="Times New Roman" w:hAnsi="Times New Roman"/>
              </w:rPr>
            </w:pPr>
            <w:r>
              <w:rPr>
                <w:rFonts w:ascii="Times New Roman" w:hAnsi="Times New Roman"/>
              </w:rPr>
              <w:t>- производственные объекты, используемые при капитальном ремонте, ремонте, содержании автомобильных дорог местного значения;</w:t>
            </w:r>
          </w:p>
          <w:p w:rsidR="009D77C9" w:rsidRPr="001467EE" w:rsidRDefault="009D77C9" w:rsidP="009D77C9">
            <w:pPr>
              <w:jc w:val="both"/>
              <w:rPr>
                <w:rFonts w:ascii="Times New Roman" w:hAnsi="Times New Roman"/>
              </w:rPr>
            </w:pPr>
            <w:r>
              <w:rPr>
                <w:rFonts w:ascii="Times New Roman" w:hAnsi="Times New Roman"/>
              </w:rPr>
              <w:t>- объекты дорожного сервиса</w:t>
            </w:r>
          </w:p>
        </w:tc>
      </w:tr>
      <w:tr w:rsidR="001467EE" w:rsidTr="00136B04">
        <w:tc>
          <w:tcPr>
            <w:tcW w:w="5104" w:type="dxa"/>
          </w:tcPr>
          <w:p w:rsidR="001467EE" w:rsidRPr="001467EE" w:rsidRDefault="009D77C9" w:rsidP="005F2B64">
            <w:pPr>
              <w:jc w:val="both"/>
              <w:rPr>
                <w:rFonts w:ascii="Times New Roman" w:hAnsi="Times New Roman"/>
              </w:rPr>
            </w:pPr>
            <w:r>
              <w:rPr>
                <w:rFonts w:ascii="Times New Roman" w:hAnsi="Times New Roman"/>
              </w:rPr>
              <w:t xml:space="preserve">Создание условий для предоставления </w:t>
            </w:r>
            <w:r w:rsidR="005F2B64">
              <w:rPr>
                <w:rFonts w:ascii="Times New Roman" w:hAnsi="Times New Roman"/>
              </w:rPr>
              <w:t>транспортных услуг населению и организация транспортного обслуживания населению между поселениями в границах Палехского муниципального района</w:t>
            </w:r>
          </w:p>
        </w:tc>
        <w:tc>
          <w:tcPr>
            <w:tcW w:w="4785" w:type="dxa"/>
          </w:tcPr>
          <w:p w:rsidR="001467EE" w:rsidRDefault="005F2B64" w:rsidP="005F2B64">
            <w:pPr>
              <w:jc w:val="both"/>
              <w:rPr>
                <w:rFonts w:ascii="Times New Roman" w:hAnsi="Times New Roman"/>
              </w:rPr>
            </w:pPr>
            <w:r>
              <w:rPr>
                <w:rFonts w:ascii="Times New Roman" w:hAnsi="Times New Roman"/>
              </w:rPr>
              <w:t>- остановки общественного пассажирского транспорта;</w:t>
            </w:r>
          </w:p>
          <w:p w:rsidR="005F2B64" w:rsidRDefault="005F2B64" w:rsidP="007F45FB">
            <w:pPr>
              <w:rPr>
                <w:rFonts w:ascii="Times New Roman" w:hAnsi="Times New Roman"/>
              </w:rPr>
            </w:pPr>
            <w:r>
              <w:rPr>
                <w:rFonts w:ascii="Times New Roman" w:hAnsi="Times New Roman"/>
              </w:rPr>
              <w:t>- автобусные парки, площадки межрейсового отстоя подвижного состава;</w:t>
            </w:r>
          </w:p>
          <w:p w:rsidR="005F2B64" w:rsidRPr="001467EE" w:rsidRDefault="005F2B64" w:rsidP="007F45FB">
            <w:pPr>
              <w:rPr>
                <w:rFonts w:ascii="Times New Roman" w:hAnsi="Times New Roman"/>
              </w:rPr>
            </w:pPr>
            <w:r>
              <w:rPr>
                <w:rFonts w:ascii="Times New Roman" w:hAnsi="Times New Roman"/>
              </w:rPr>
              <w:t>- транспортно-эксплуатационные предприятия, станции технического обслуживания общественного пассажирского транспорта</w:t>
            </w:r>
          </w:p>
        </w:tc>
      </w:tr>
      <w:tr w:rsidR="001467EE" w:rsidTr="00136B04">
        <w:tc>
          <w:tcPr>
            <w:tcW w:w="5104" w:type="dxa"/>
          </w:tcPr>
          <w:p w:rsidR="001467EE" w:rsidRPr="001467EE" w:rsidRDefault="005F2B64" w:rsidP="005F2B64">
            <w:pPr>
              <w:jc w:val="both"/>
              <w:rPr>
                <w:rFonts w:ascii="Times New Roman" w:hAnsi="Times New Roman"/>
              </w:rPr>
            </w:pPr>
            <w:r>
              <w:rPr>
                <w:rFonts w:ascii="Times New Roman" w:hAnsi="Times New Roman"/>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tc>
        <w:tc>
          <w:tcPr>
            <w:tcW w:w="4785" w:type="dxa"/>
          </w:tcPr>
          <w:p w:rsidR="001467EE" w:rsidRPr="001467EE" w:rsidRDefault="005F2B64" w:rsidP="005F2B64">
            <w:pPr>
              <w:jc w:val="both"/>
              <w:rPr>
                <w:rFonts w:ascii="Times New Roman" w:hAnsi="Times New Roman"/>
              </w:rPr>
            </w:pPr>
            <w:r>
              <w:rPr>
                <w:rFonts w:ascii="Times New Roman" w:hAnsi="Times New Roman"/>
              </w:rPr>
              <w:t>- помещение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tc>
      </w:tr>
      <w:tr w:rsidR="001467EE" w:rsidTr="00136B04">
        <w:tc>
          <w:tcPr>
            <w:tcW w:w="5104" w:type="dxa"/>
          </w:tcPr>
          <w:p w:rsidR="001467EE" w:rsidRPr="001467EE" w:rsidRDefault="005F2B64" w:rsidP="007F45FB">
            <w:pPr>
              <w:rPr>
                <w:rFonts w:ascii="Times New Roman" w:hAnsi="Times New Roman"/>
              </w:rPr>
            </w:pPr>
            <w:r>
              <w:rPr>
                <w:rFonts w:ascii="Times New Roman" w:hAnsi="Times New Roman"/>
              </w:rPr>
              <w:t>Организация мероприятий межпоселенческого характера по охране окружающей среде</w:t>
            </w:r>
          </w:p>
        </w:tc>
        <w:tc>
          <w:tcPr>
            <w:tcW w:w="4785" w:type="dxa"/>
          </w:tcPr>
          <w:p w:rsidR="001467EE" w:rsidRPr="001467EE" w:rsidRDefault="005F2B64" w:rsidP="007F45FB">
            <w:pPr>
              <w:rPr>
                <w:rFonts w:ascii="Times New Roman" w:hAnsi="Times New Roman"/>
              </w:rPr>
            </w:pPr>
            <w:r>
              <w:rPr>
                <w:rFonts w:ascii="Times New Roman" w:hAnsi="Times New Roman"/>
              </w:rPr>
              <w:t>- объекты для размещения органов, осуществляющих контроль за состоянием окружающей среды, в том числе лабораторий</w:t>
            </w:r>
          </w:p>
        </w:tc>
      </w:tr>
      <w:tr w:rsidR="001467EE" w:rsidTr="00136B04">
        <w:tc>
          <w:tcPr>
            <w:tcW w:w="5104" w:type="dxa"/>
          </w:tcPr>
          <w:p w:rsidR="001467EE" w:rsidRPr="001467EE" w:rsidRDefault="005F2B64" w:rsidP="008B69BD">
            <w:pPr>
              <w:jc w:val="both"/>
              <w:rPr>
                <w:rFonts w:ascii="Times New Roman" w:hAnsi="Times New Roman"/>
              </w:rPr>
            </w:pPr>
            <w:r>
              <w:rPr>
                <w:rFonts w:ascii="Times New Roman" w:hAnsi="Times New Roman"/>
              </w:rPr>
              <w:t xml:space="preserve">Организация предоставления общедоступного и 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w:t>
            </w:r>
            <w:r w:rsidR="008B69BD">
              <w:rPr>
                <w:rFonts w:ascii="Times New Roman" w:hAnsi="Times New Roman"/>
              </w:rPr>
              <w:t>(за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отдыха детей в каникулярное время.</w:t>
            </w:r>
          </w:p>
        </w:tc>
        <w:tc>
          <w:tcPr>
            <w:tcW w:w="4785" w:type="dxa"/>
          </w:tcPr>
          <w:p w:rsidR="001467EE" w:rsidRDefault="008B69BD" w:rsidP="007F45FB">
            <w:pPr>
              <w:rPr>
                <w:rFonts w:ascii="Times New Roman" w:hAnsi="Times New Roman"/>
              </w:rPr>
            </w:pPr>
            <w:r>
              <w:rPr>
                <w:rFonts w:ascii="Times New Roman" w:hAnsi="Times New Roman"/>
              </w:rPr>
              <w:t>- дошкольные образовательные организации;</w:t>
            </w:r>
          </w:p>
          <w:p w:rsidR="008B69BD" w:rsidRDefault="008B69BD" w:rsidP="007F45FB">
            <w:pPr>
              <w:rPr>
                <w:rFonts w:ascii="Times New Roman" w:hAnsi="Times New Roman"/>
              </w:rPr>
            </w:pPr>
            <w:r>
              <w:rPr>
                <w:rFonts w:ascii="Times New Roman" w:hAnsi="Times New Roman"/>
              </w:rPr>
              <w:t>- общеобразовательные организации;</w:t>
            </w:r>
          </w:p>
          <w:p w:rsidR="008B69BD" w:rsidRDefault="008B69BD" w:rsidP="007F45FB">
            <w:pPr>
              <w:rPr>
                <w:rFonts w:ascii="Times New Roman" w:hAnsi="Times New Roman"/>
              </w:rPr>
            </w:pPr>
            <w:r>
              <w:rPr>
                <w:rFonts w:ascii="Times New Roman" w:hAnsi="Times New Roman"/>
              </w:rPr>
              <w:t>- организации начального общего образования;</w:t>
            </w:r>
          </w:p>
          <w:p w:rsidR="008B69BD" w:rsidRDefault="008B69BD" w:rsidP="007F45FB">
            <w:pPr>
              <w:rPr>
                <w:rFonts w:ascii="Times New Roman" w:hAnsi="Times New Roman"/>
              </w:rPr>
            </w:pPr>
            <w:r>
              <w:rPr>
                <w:rFonts w:ascii="Times New Roman" w:hAnsi="Times New Roman"/>
              </w:rPr>
              <w:t>- организации основного общего образования;</w:t>
            </w:r>
          </w:p>
          <w:p w:rsidR="008B69BD" w:rsidRDefault="008B69BD" w:rsidP="007F45FB">
            <w:pPr>
              <w:rPr>
                <w:rFonts w:ascii="Times New Roman" w:hAnsi="Times New Roman"/>
              </w:rPr>
            </w:pPr>
            <w:r>
              <w:rPr>
                <w:rFonts w:ascii="Times New Roman" w:hAnsi="Times New Roman"/>
              </w:rPr>
              <w:t>- организации среднего общего образования;</w:t>
            </w:r>
          </w:p>
          <w:p w:rsidR="008B69BD" w:rsidRDefault="008B69BD" w:rsidP="007F45FB">
            <w:pPr>
              <w:rPr>
                <w:rFonts w:ascii="Times New Roman" w:hAnsi="Times New Roman"/>
              </w:rPr>
            </w:pPr>
            <w:r>
              <w:rPr>
                <w:rFonts w:ascii="Times New Roman" w:hAnsi="Times New Roman"/>
              </w:rPr>
              <w:t>- организации дополнительного образования детей;</w:t>
            </w:r>
          </w:p>
          <w:p w:rsidR="008B69BD" w:rsidRPr="001467EE" w:rsidRDefault="008B69BD" w:rsidP="007F45FB">
            <w:pPr>
              <w:rPr>
                <w:rFonts w:ascii="Times New Roman" w:hAnsi="Times New Roman"/>
              </w:rPr>
            </w:pPr>
            <w:r>
              <w:rPr>
                <w:rFonts w:ascii="Times New Roman" w:hAnsi="Times New Roman"/>
              </w:rPr>
              <w:t>- детские, молодежные лагеря</w:t>
            </w:r>
          </w:p>
        </w:tc>
      </w:tr>
      <w:tr w:rsidR="001467EE" w:rsidTr="00136B04">
        <w:tc>
          <w:tcPr>
            <w:tcW w:w="5104" w:type="dxa"/>
          </w:tcPr>
          <w:p w:rsidR="001467EE" w:rsidRPr="001467EE" w:rsidRDefault="008B69BD" w:rsidP="008B69BD">
            <w:pPr>
              <w:jc w:val="both"/>
              <w:rPr>
                <w:rFonts w:ascii="Times New Roman" w:hAnsi="Times New Roman"/>
              </w:rPr>
            </w:pPr>
            <w:r>
              <w:rPr>
                <w:rFonts w:ascii="Times New Roman" w:hAnsi="Times New Roman"/>
              </w:rPr>
              <w:t>Создание условий для оказания медицинской помощи населению на территории Палехского муниципального района (за исключением территории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бесплатной медицинской помощи</w:t>
            </w:r>
          </w:p>
        </w:tc>
        <w:tc>
          <w:tcPr>
            <w:tcW w:w="4785" w:type="dxa"/>
          </w:tcPr>
          <w:p w:rsidR="001467EE" w:rsidRDefault="008B69BD" w:rsidP="007F45FB">
            <w:pPr>
              <w:rPr>
                <w:rFonts w:ascii="Times New Roman" w:hAnsi="Times New Roman"/>
              </w:rPr>
            </w:pPr>
            <w:r>
              <w:rPr>
                <w:rFonts w:ascii="Times New Roman" w:hAnsi="Times New Roman"/>
              </w:rPr>
              <w:t>- медицинские организации, в том числе:</w:t>
            </w:r>
          </w:p>
          <w:p w:rsidR="008B69BD" w:rsidRDefault="008B69BD" w:rsidP="007F45FB">
            <w:pPr>
              <w:rPr>
                <w:rFonts w:ascii="Times New Roman" w:hAnsi="Times New Roman"/>
              </w:rPr>
            </w:pPr>
            <w:r>
              <w:rPr>
                <w:rFonts w:ascii="Times New Roman" w:hAnsi="Times New Roman"/>
              </w:rPr>
              <w:t xml:space="preserve">   - больничные организации;</w:t>
            </w:r>
          </w:p>
          <w:p w:rsidR="008B69BD" w:rsidRDefault="008B69BD" w:rsidP="007F45FB">
            <w:pPr>
              <w:rPr>
                <w:rFonts w:ascii="Times New Roman" w:hAnsi="Times New Roman"/>
              </w:rPr>
            </w:pPr>
            <w:r>
              <w:rPr>
                <w:rFonts w:ascii="Times New Roman" w:hAnsi="Times New Roman"/>
              </w:rPr>
              <w:t xml:space="preserve">   - </w:t>
            </w:r>
            <w:r w:rsidR="00136B04">
              <w:rPr>
                <w:rFonts w:ascii="Times New Roman" w:hAnsi="Times New Roman"/>
              </w:rPr>
              <w:t>амбулаторно-поликлинические организации;</w:t>
            </w:r>
          </w:p>
          <w:p w:rsidR="00136B04" w:rsidRPr="001467EE" w:rsidRDefault="00136B04" w:rsidP="007F45FB">
            <w:pPr>
              <w:rPr>
                <w:rFonts w:ascii="Times New Roman" w:hAnsi="Times New Roman"/>
              </w:rPr>
            </w:pPr>
            <w:r>
              <w:rPr>
                <w:rFonts w:ascii="Times New Roman" w:hAnsi="Times New Roman"/>
              </w:rPr>
              <w:t xml:space="preserve">   - организации скорой медицинской помощи</w:t>
            </w:r>
          </w:p>
        </w:tc>
      </w:tr>
      <w:tr w:rsidR="001467EE" w:rsidTr="00136B04">
        <w:tc>
          <w:tcPr>
            <w:tcW w:w="5104" w:type="dxa"/>
          </w:tcPr>
          <w:p w:rsidR="001467EE" w:rsidRPr="001467EE" w:rsidRDefault="00136B04" w:rsidP="00136B04">
            <w:pPr>
              <w:jc w:val="both"/>
              <w:rPr>
                <w:rFonts w:ascii="Times New Roman" w:hAnsi="Times New Roman"/>
              </w:rPr>
            </w:pPr>
            <w:r>
              <w:rPr>
                <w:rFonts w:ascii="Times New Roman" w:hAnsi="Times New Roman"/>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Палехского муниципального района</w:t>
            </w:r>
          </w:p>
        </w:tc>
        <w:tc>
          <w:tcPr>
            <w:tcW w:w="4785" w:type="dxa"/>
          </w:tcPr>
          <w:p w:rsidR="001467EE" w:rsidRDefault="00136B04" w:rsidP="00136B04">
            <w:pPr>
              <w:jc w:val="both"/>
              <w:rPr>
                <w:rFonts w:ascii="Times New Roman" w:hAnsi="Times New Roman"/>
              </w:rPr>
            </w:pPr>
            <w:r>
              <w:rPr>
                <w:rFonts w:ascii="Times New Roman" w:hAnsi="Times New Roman"/>
              </w:rPr>
              <w:t>- полигоны твердых коммунальных отходов, участки компостирования твердых коммунальных отходов;</w:t>
            </w:r>
          </w:p>
          <w:p w:rsidR="00136B04" w:rsidRDefault="00136B04" w:rsidP="00136B04">
            <w:pPr>
              <w:jc w:val="both"/>
              <w:rPr>
                <w:rFonts w:ascii="Times New Roman" w:hAnsi="Times New Roman"/>
              </w:rPr>
            </w:pPr>
            <w:r>
              <w:rPr>
                <w:rFonts w:ascii="Times New Roman" w:hAnsi="Times New Roman"/>
              </w:rPr>
              <w:t>- мусоросжигательные , мусоросортировочные и мусороперерабатывающие объекты;</w:t>
            </w:r>
          </w:p>
          <w:p w:rsidR="00136B04" w:rsidRDefault="00136B04" w:rsidP="007F45FB">
            <w:pPr>
              <w:rPr>
                <w:rFonts w:ascii="Times New Roman" w:hAnsi="Times New Roman"/>
              </w:rPr>
            </w:pPr>
            <w:r>
              <w:rPr>
                <w:rFonts w:ascii="Times New Roman" w:hAnsi="Times New Roman"/>
              </w:rPr>
              <w:t>- мусороперегрузочные станции;</w:t>
            </w:r>
          </w:p>
          <w:p w:rsidR="00136B04" w:rsidRDefault="00136B04" w:rsidP="007F45FB">
            <w:pPr>
              <w:rPr>
                <w:rFonts w:ascii="Times New Roman" w:hAnsi="Times New Roman"/>
              </w:rPr>
            </w:pPr>
            <w:r>
              <w:rPr>
                <w:rFonts w:ascii="Times New Roman" w:hAnsi="Times New Roman"/>
              </w:rPr>
              <w:t>- сливные станции;</w:t>
            </w:r>
          </w:p>
          <w:p w:rsidR="00136B04" w:rsidRPr="001467EE" w:rsidRDefault="00136B04" w:rsidP="00136B04">
            <w:pPr>
              <w:jc w:val="both"/>
              <w:rPr>
                <w:rFonts w:ascii="Times New Roman" w:hAnsi="Times New Roman"/>
              </w:rPr>
            </w:pPr>
            <w:r>
              <w:rPr>
                <w:rFonts w:ascii="Times New Roman" w:hAnsi="Times New Roman"/>
              </w:rPr>
              <w:t>- поля складирования и захоронения обезвреженных осадков</w:t>
            </w:r>
          </w:p>
        </w:tc>
      </w:tr>
      <w:tr w:rsidR="001467EE" w:rsidTr="00136B04">
        <w:tc>
          <w:tcPr>
            <w:tcW w:w="5104" w:type="dxa"/>
          </w:tcPr>
          <w:p w:rsidR="001467EE" w:rsidRPr="001467EE" w:rsidRDefault="00136B04" w:rsidP="00136B04">
            <w:pPr>
              <w:jc w:val="both"/>
              <w:rPr>
                <w:rFonts w:ascii="Times New Roman" w:hAnsi="Times New Roman"/>
              </w:rPr>
            </w:pPr>
            <w:r>
              <w:rPr>
                <w:rFonts w:ascii="Times New Roman" w:hAnsi="Times New Roman"/>
              </w:rPr>
              <w:t>Формирование и содержание муниципального архива, включая хранение архивных фондов поселений</w:t>
            </w:r>
          </w:p>
        </w:tc>
        <w:tc>
          <w:tcPr>
            <w:tcW w:w="4785" w:type="dxa"/>
          </w:tcPr>
          <w:p w:rsidR="001467EE" w:rsidRPr="001467EE" w:rsidRDefault="00136B04" w:rsidP="007F45FB">
            <w:pPr>
              <w:rPr>
                <w:rFonts w:ascii="Times New Roman" w:hAnsi="Times New Roman"/>
              </w:rPr>
            </w:pPr>
            <w:r>
              <w:rPr>
                <w:rFonts w:ascii="Times New Roman" w:hAnsi="Times New Roman"/>
              </w:rPr>
              <w:t>- муниципальный архив</w:t>
            </w:r>
          </w:p>
        </w:tc>
      </w:tr>
      <w:tr w:rsidR="001467EE" w:rsidTr="00136B04">
        <w:tc>
          <w:tcPr>
            <w:tcW w:w="5104" w:type="dxa"/>
          </w:tcPr>
          <w:p w:rsidR="001467EE" w:rsidRPr="001467EE" w:rsidRDefault="00136B04" w:rsidP="00136B04">
            <w:pPr>
              <w:jc w:val="both"/>
              <w:rPr>
                <w:rFonts w:ascii="Times New Roman" w:hAnsi="Times New Roman"/>
              </w:rPr>
            </w:pPr>
            <w:r>
              <w:rPr>
                <w:rFonts w:ascii="Times New Roman" w:hAnsi="Times New Roman"/>
              </w:rPr>
              <w:t>Содержание на территории Палехского муниципального района межпоселенческих мест захоронения, организация ритуальных услуг</w:t>
            </w:r>
          </w:p>
        </w:tc>
        <w:tc>
          <w:tcPr>
            <w:tcW w:w="4785" w:type="dxa"/>
          </w:tcPr>
          <w:p w:rsidR="001467EE" w:rsidRDefault="00136B04" w:rsidP="007F45FB">
            <w:pPr>
              <w:rPr>
                <w:rFonts w:ascii="Times New Roman" w:hAnsi="Times New Roman"/>
              </w:rPr>
            </w:pPr>
            <w:r>
              <w:rPr>
                <w:rFonts w:ascii="Times New Roman" w:hAnsi="Times New Roman"/>
              </w:rPr>
              <w:t>- кладбище;</w:t>
            </w:r>
          </w:p>
          <w:p w:rsidR="00136B04" w:rsidRPr="001467EE" w:rsidRDefault="00136B04" w:rsidP="00136B04">
            <w:pPr>
              <w:jc w:val="both"/>
              <w:rPr>
                <w:rFonts w:ascii="Times New Roman" w:hAnsi="Times New Roman"/>
              </w:rPr>
            </w:pPr>
            <w:r>
              <w:rPr>
                <w:rFonts w:ascii="Times New Roman" w:hAnsi="Times New Roman"/>
              </w:rPr>
              <w:t>- бюро ритуального обслуживания, дом траурных обрядов</w:t>
            </w:r>
          </w:p>
        </w:tc>
      </w:tr>
      <w:tr w:rsidR="001467EE" w:rsidTr="00136B04">
        <w:tc>
          <w:tcPr>
            <w:tcW w:w="5104" w:type="dxa"/>
          </w:tcPr>
          <w:p w:rsidR="001467EE" w:rsidRPr="001467EE" w:rsidRDefault="00136B04" w:rsidP="00136B04">
            <w:pPr>
              <w:jc w:val="both"/>
              <w:rPr>
                <w:rFonts w:ascii="Times New Roman" w:hAnsi="Times New Roman"/>
              </w:rPr>
            </w:pPr>
            <w:r>
              <w:rPr>
                <w:rFonts w:ascii="Times New Roman" w:hAnsi="Times New Roman"/>
              </w:rPr>
              <w:t>Создание условий для обеспечения поселений, входящих в состав Палехского муниципального района, услугами связи, общественного питания, торговли и бытового обслуживания</w:t>
            </w:r>
          </w:p>
        </w:tc>
        <w:tc>
          <w:tcPr>
            <w:tcW w:w="4785" w:type="dxa"/>
          </w:tcPr>
          <w:p w:rsidR="001467EE" w:rsidRDefault="00136B04" w:rsidP="00136B04">
            <w:pPr>
              <w:jc w:val="both"/>
              <w:rPr>
                <w:rFonts w:ascii="Times New Roman" w:hAnsi="Times New Roman"/>
              </w:rPr>
            </w:pPr>
            <w:r>
              <w:rPr>
                <w:rFonts w:ascii="Times New Roman" w:hAnsi="Times New Roman"/>
              </w:rPr>
              <w:t>- объекты связи, в том числе почтовой, телефонная сеть общего пользования, объекты телерадиовещания, доступа к сети Интернет;</w:t>
            </w:r>
          </w:p>
          <w:p w:rsidR="00136B04" w:rsidRDefault="00136B04" w:rsidP="007F45FB">
            <w:pPr>
              <w:rPr>
                <w:rFonts w:ascii="Times New Roman" w:hAnsi="Times New Roman"/>
              </w:rPr>
            </w:pPr>
            <w:r>
              <w:rPr>
                <w:rFonts w:ascii="Times New Roman" w:hAnsi="Times New Roman"/>
              </w:rPr>
              <w:t>- объекты общественного питания;</w:t>
            </w:r>
          </w:p>
          <w:p w:rsidR="00136B04" w:rsidRDefault="00136B04" w:rsidP="007F45FB">
            <w:pPr>
              <w:rPr>
                <w:rFonts w:ascii="Times New Roman" w:hAnsi="Times New Roman"/>
              </w:rPr>
            </w:pPr>
            <w:r>
              <w:rPr>
                <w:rFonts w:ascii="Times New Roman" w:hAnsi="Times New Roman"/>
              </w:rPr>
              <w:t>- объекты торговли;</w:t>
            </w:r>
          </w:p>
          <w:p w:rsidR="00136B04" w:rsidRPr="001467EE" w:rsidRDefault="00136B04" w:rsidP="007F45FB">
            <w:pPr>
              <w:rPr>
                <w:rFonts w:ascii="Times New Roman" w:hAnsi="Times New Roman"/>
              </w:rPr>
            </w:pPr>
            <w:r>
              <w:rPr>
                <w:rFonts w:ascii="Times New Roman" w:hAnsi="Times New Roman"/>
              </w:rPr>
              <w:t>- объекты бытового обслуживания</w:t>
            </w:r>
          </w:p>
        </w:tc>
      </w:tr>
      <w:tr w:rsidR="001467EE" w:rsidTr="00136B04">
        <w:tc>
          <w:tcPr>
            <w:tcW w:w="5104" w:type="dxa"/>
          </w:tcPr>
          <w:p w:rsidR="001467EE" w:rsidRPr="001467EE" w:rsidRDefault="00136B04" w:rsidP="00136B04">
            <w:pPr>
              <w:jc w:val="both"/>
              <w:rPr>
                <w:rFonts w:ascii="Times New Roman" w:hAnsi="Times New Roman"/>
              </w:rPr>
            </w:pPr>
            <w:r>
              <w:rPr>
                <w:rFonts w:ascii="Times New Roman" w:hAnsi="Times New Roman"/>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tc>
        <w:tc>
          <w:tcPr>
            <w:tcW w:w="4785" w:type="dxa"/>
          </w:tcPr>
          <w:p w:rsidR="001467EE" w:rsidRDefault="00136B04" w:rsidP="007F45FB">
            <w:pPr>
              <w:rPr>
                <w:rFonts w:ascii="Times New Roman" w:hAnsi="Times New Roman"/>
              </w:rPr>
            </w:pPr>
            <w:r>
              <w:rPr>
                <w:rFonts w:ascii="Times New Roman" w:hAnsi="Times New Roman"/>
              </w:rPr>
              <w:t>- межпоселенческая библиотека;</w:t>
            </w:r>
          </w:p>
          <w:p w:rsidR="00136B04" w:rsidRDefault="00136B04" w:rsidP="007F45FB">
            <w:pPr>
              <w:rPr>
                <w:rFonts w:ascii="Times New Roman" w:hAnsi="Times New Roman"/>
              </w:rPr>
            </w:pPr>
            <w:r>
              <w:rPr>
                <w:rFonts w:ascii="Times New Roman" w:hAnsi="Times New Roman"/>
              </w:rPr>
              <w:t>- детская библиотека;</w:t>
            </w:r>
          </w:p>
          <w:p w:rsidR="00136B04" w:rsidRPr="001467EE" w:rsidRDefault="00136B04" w:rsidP="00136B04">
            <w:pPr>
              <w:jc w:val="both"/>
              <w:rPr>
                <w:rFonts w:ascii="Times New Roman" w:hAnsi="Times New Roman"/>
              </w:rPr>
            </w:pPr>
            <w:r>
              <w:rPr>
                <w:rFonts w:ascii="Times New Roman" w:hAnsi="Times New Roman"/>
              </w:rPr>
              <w:t>- точки доступа к полнотекстовым информационным ресурсам</w:t>
            </w:r>
          </w:p>
        </w:tc>
      </w:tr>
      <w:tr w:rsidR="001467EE" w:rsidTr="00136B04">
        <w:tc>
          <w:tcPr>
            <w:tcW w:w="5104" w:type="dxa"/>
          </w:tcPr>
          <w:p w:rsidR="001467EE" w:rsidRPr="001467EE" w:rsidRDefault="00F92A2F" w:rsidP="00F92A2F">
            <w:pPr>
              <w:jc w:val="both"/>
              <w:rPr>
                <w:rFonts w:ascii="Times New Roman" w:hAnsi="Times New Roman"/>
              </w:rPr>
            </w:pPr>
            <w:r>
              <w:rPr>
                <w:rFonts w:ascii="Times New Roman" w:hAnsi="Times New Roman"/>
              </w:rPr>
              <w:t>Организация и осуществление мероприятий по территориальной обороне и гражданской обороне, защите населения и территории Палехского муниципального района от чрезвычайных ситуаций природного и техногенного характера</w:t>
            </w:r>
          </w:p>
        </w:tc>
        <w:tc>
          <w:tcPr>
            <w:tcW w:w="4785" w:type="dxa"/>
          </w:tcPr>
          <w:p w:rsidR="001467EE" w:rsidRDefault="00F92A2F" w:rsidP="00F92A2F">
            <w:pPr>
              <w:jc w:val="both"/>
              <w:rPr>
                <w:rFonts w:ascii="Times New Roman" w:hAnsi="Times New Roman"/>
              </w:rPr>
            </w:pPr>
            <w:r>
              <w:rPr>
                <w:rFonts w:ascii="Times New Roman" w:hAnsi="Times New Roman"/>
              </w:rPr>
              <w:t>- защитные сооружения гражданской обороны (убежища, укрытия);</w:t>
            </w:r>
          </w:p>
          <w:p w:rsidR="00F92A2F" w:rsidRDefault="00F92A2F" w:rsidP="00F92A2F">
            <w:pPr>
              <w:jc w:val="both"/>
              <w:rPr>
                <w:rFonts w:ascii="Times New Roman" w:hAnsi="Times New Roman"/>
              </w:rPr>
            </w:pPr>
            <w:r>
              <w:rPr>
                <w:rFonts w:ascii="Times New Roman" w:hAnsi="Times New Roman"/>
              </w:rPr>
              <w:t>- объекты для размещения сил и средств защиты населения и территории от чрезвычайных ситуаций природного и техногенного характера;</w:t>
            </w:r>
          </w:p>
          <w:p w:rsidR="00F92A2F" w:rsidRDefault="00F92A2F" w:rsidP="00F92A2F">
            <w:pPr>
              <w:jc w:val="both"/>
              <w:rPr>
                <w:rFonts w:ascii="Times New Roman" w:hAnsi="Times New Roman"/>
              </w:rPr>
            </w:pPr>
            <w:r>
              <w:rPr>
                <w:rFonts w:ascii="Times New Roman" w:hAnsi="Times New Roman"/>
              </w:rPr>
              <w:t>- объекты размещения аварийно-спасательной службы, принадлежащей ей техники (оборудования);</w:t>
            </w:r>
          </w:p>
          <w:p w:rsidR="00F92A2F" w:rsidRDefault="00F92A2F" w:rsidP="00F92A2F">
            <w:pPr>
              <w:jc w:val="both"/>
              <w:rPr>
                <w:rFonts w:ascii="Times New Roman" w:hAnsi="Times New Roman"/>
              </w:rPr>
            </w:pPr>
            <w:r>
              <w:rPr>
                <w:rFonts w:ascii="Times New Roman" w:hAnsi="Times New Roman"/>
              </w:rPr>
              <w:t>- сооружения инженерной защиты территории от чрезвычайных ситуаций;</w:t>
            </w:r>
          </w:p>
          <w:p w:rsidR="00F92A2F" w:rsidRPr="001467EE" w:rsidRDefault="00F92A2F" w:rsidP="00F92A2F">
            <w:pPr>
              <w:jc w:val="both"/>
              <w:rPr>
                <w:rFonts w:ascii="Times New Roman" w:hAnsi="Times New Roman"/>
              </w:rPr>
            </w:pPr>
            <w:r>
              <w:rPr>
                <w:rFonts w:ascii="Times New Roman" w:hAnsi="Times New Roman"/>
              </w:rPr>
              <w:t>- склады материально-технических, продовольственных, медицинских и иных средств</w:t>
            </w:r>
          </w:p>
        </w:tc>
      </w:tr>
      <w:tr w:rsidR="001467EE" w:rsidTr="00136B04">
        <w:tc>
          <w:tcPr>
            <w:tcW w:w="5104" w:type="dxa"/>
          </w:tcPr>
          <w:p w:rsidR="001467EE" w:rsidRPr="001467EE" w:rsidRDefault="00F92A2F" w:rsidP="00F92A2F">
            <w:pPr>
              <w:jc w:val="both"/>
              <w:rPr>
                <w:rFonts w:ascii="Times New Roman" w:hAnsi="Times New Roman"/>
              </w:rPr>
            </w:pPr>
            <w:r>
              <w:rPr>
                <w:rFonts w:ascii="Times New Roman" w:hAnsi="Times New Roman"/>
              </w:rPr>
              <w:t>Создание, развитие и обеспечение охраны л</w:t>
            </w:r>
            <w:r w:rsidR="000827EC">
              <w:rPr>
                <w:rFonts w:ascii="Times New Roman" w:hAnsi="Times New Roman"/>
              </w:rPr>
              <w:t>е</w:t>
            </w:r>
            <w:r>
              <w:rPr>
                <w:rFonts w:ascii="Times New Roman" w:hAnsi="Times New Roman"/>
              </w:rPr>
              <w:t>чебно-оздоровительных местностей и курортов местного значения на территории Палехского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4785" w:type="dxa"/>
          </w:tcPr>
          <w:p w:rsidR="001467EE" w:rsidRPr="001467EE" w:rsidRDefault="00F92A2F" w:rsidP="00F92A2F">
            <w:pPr>
              <w:jc w:val="both"/>
              <w:rPr>
                <w:rFonts w:ascii="Times New Roman" w:hAnsi="Times New Roman"/>
              </w:rPr>
            </w:pPr>
            <w:r>
              <w:rPr>
                <w:rFonts w:ascii="Times New Roman" w:hAnsi="Times New Roman"/>
              </w:rPr>
              <w:t>- особо охраняемые территории местного значения</w:t>
            </w:r>
          </w:p>
        </w:tc>
      </w:tr>
      <w:tr w:rsidR="001467EE" w:rsidTr="00136B04">
        <w:tc>
          <w:tcPr>
            <w:tcW w:w="5104" w:type="dxa"/>
          </w:tcPr>
          <w:p w:rsidR="001467EE" w:rsidRPr="001467EE" w:rsidRDefault="00F92A2F" w:rsidP="00F92A2F">
            <w:pPr>
              <w:jc w:val="both"/>
              <w:rPr>
                <w:rFonts w:ascii="Times New Roman" w:hAnsi="Times New Roman"/>
              </w:rPr>
            </w:pPr>
            <w:r>
              <w:rPr>
                <w:rFonts w:ascii="Times New Roman" w:hAnsi="Times New Roman"/>
              </w:rPr>
              <w:t>Организация и осуществление мероприятий по мобилизационной подготовке муниципальных предприятий и учреждений, находящихся на территории Палехского муниципального района</w:t>
            </w:r>
          </w:p>
        </w:tc>
        <w:tc>
          <w:tcPr>
            <w:tcW w:w="4785" w:type="dxa"/>
          </w:tcPr>
          <w:p w:rsidR="001467EE" w:rsidRDefault="00F92A2F" w:rsidP="007F45FB">
            <w:pPr>
              <w:rPr>
                <w:rFonts w:ascii="Times New Roman" w:hAnsi="Times New Roman"/>
              </w:rPr>
            </w:pPr>
            <w:r>
              <w:rPr>
                <w:rFonts w:ascii="Times New Roman" w:hAnsi="Times New Roman"/>
              </w:rPr>
              <w:t>- административные здания;</w:t>
            </w:r>
          </w:p>
          <w:p w:rsidR="00F92A2F" w:rsidRPr="001467EE" w:rsidRDefault="00F92A2F" w:rsidP="00F92A2F">
            <w:pPr>
              <w:jc w:val="both"/>
              <w:rPr>
                <w:rFonts w:ascii="Times New Roman" w:hAnsi="Times New Roman"/>
              </w:rPr>
            </w:pPr>
            <w:r>
              <w:rPr>
                <w:rFonts w:ascii="Times New Roman" w:hAnsi="Times New Roman"/>
              </w:rPr>
              <w:t>- склады материально-технического обеспечения</w:t>
            </w:r>
          </w:p>
        </w:tc>
      </w:tr>
      <w:tr w:rsidR="001467EE" w:rsidTr="00136B04">
        <w:tc>
          <w:tcPr>
            <w:tcW w:w="5104" w:type="dxa"/>
          </w:tcPr>
          <w:p w:rsidR="001467EE" w:rsidRPr="00F92A2F" w:rsidRDefault="00F92A2F" w:rsidP="00F92A2F">
            <w:pPr>
              <w:jc w:val="both"/>
              <w:rPr>
                <w:rFonts w:ascii="Times New Roman" w:hAnsi="Times New Roman"/>
              </w:rPr>
            </w:pPr>
            <w:r w:rsidRPr="00F92A2F">
              <w:rPr>
                <w:rFonts w:ascii="Times New Roman" w:hAnsi="Times New Roman"/>
              </w:rPr>
              <w:t xml:space="preserve">Осуществление мероприятий по обеспечению безопасности людей </w:t>
            </w:r>
            <w:r>
              <w:rPr>
                <w:rFonts w:ascii="Times New Roman" w:hAnsi="Times New Roman"/>
              </w:rPr>
              <w:t xml:space="preserve">на </w:t>
            </w:r>
            <w:r w:rsidRPr="00F92A2F">
              <w:rPr>
                <w:rFonts w:ascii="Times New Roman" w:hAnsi="Times New Roman"/>
              </w:rPr>
              <w:t>водных</w:t>
            </w:r>
            <w:r>
              <w:rPr>
                <w:rFonts w:ascii="Times New Roman" w:hAnsi="Times New Roman"/>
              </w:rPr>
              <w:t xml:space="preserve"> объектах, охране их жизни и здоровья</w:t>
            </w:r>
          </w:p>
        </w:tc>
        <w:tc>
          <w:tcPr>
            <w:tcW w:w="4785" w:type="dxa"/>
          </w:tcPr>
          <w:p w:rsidR="001467EE" w:rsidRPr="00F92A2F" w:rsidRDefault="00F92A2F" w:rsidP="00F92A2F">
            <w:pPr>
              <w:jc w:val="both"/>
              <w:rPr>
                <w:rFonts w:ascii="Times New Roman" w:hAnsi="Times New Roman"/>
              </w:rPr>
            </w:pPr>
            <w:r>
              <w:rPr>
                <w:rFonts w:ascii="Times New Roman" w:hAnsi="Times New Roman"/>
              </w:rPr>
              <w:t>- спасательные посты, станции на водных объектах (в том числе объекты оказания первой медицинской помощи)</w:t>
            </w:r>
          </w:p>
        </w:tc>
      </w:tr>
      <w:tr w:rsidR="001467EE" w:rsidTr="00136B04">
        <w:tc>
          <w:tcPr>
            <w:tcW w:w="5104" w:type="dxa"/>
          </w:tcPr>
          <w:p w:rsidR="001467EE" w:rsidRPr="00F92A2F" w:rsidRDefault="00F92A2F" w:rsidP="00F92A2F">
            <w:pPr>
              <w:jc w:val="both"/>
              <w:rPr>
                <w:rFonts w:ascii="Times New Roman" w:hAnsi="Times New Roman"/>
              </w:rPr>
            </w:pPr>
            <w:r>
              <w:rPr>
                <w:rFonts w:ascii="Times New Roman" w:hAnsi="Times New Roman"/>
              </w:rPr>
              <w:t>Обеспечение условий для развития на территории Палехского муниципального района физической культуры, школьного спорта и массового спорта, орагизация проведения официальных физкультурно-оздоровительных и спортивных мероприятий Палехского муниципального района</w:t>
            </w:r>
          </w:p>
        </w:tc>
        <w:tc>
          <w:tcPr>
            <w:tcW w:w="4785" w:type="dxa"/>
          </w:tcPr>
          <w:p w:rsidR="001467EE" w:rsidRDefault="00F92A2F" w:rsidP="007F45FB">
            <w:pPr>
              <w:rPr>
                <w:rFonts w:ascii="Times New Roman" w:hAnsi="Times New Roman"/>
              </w:rPr>
            </w:pPr>
            <w:r>
              <w:rPr>
                <w:rFonts w:ascii="Times New Roman" w:hAnsi="Times New Roman"/>
              </w:rPr>
              <w:t>- плоскостные спортивные сооружения (стадионы, корты, спортивные площадки, катки и т.д.);</w:t>
            </w:r>
          </w:p>
          <w:p w:rsidR="00F92A2F" w:rsidRDefault="00F92A2F" w:rsidP="00F92A2F">
            <w:pPr>
              <w:jc w:val="both"/>
              <w:rPr>
                <w:rFonts w:ascii="Times New Roman" w:hAnsi="Times New Roman"/>
              </w:rPr>
            </w:pPr>
            <w:r>
              <w:rPr>
                <w:rFonts w:ascii="Times New Roman" w:hAnsi="Times New Roman"/>
              </w:rPr>
              <w:t>- спортивные залы;</w:t>
            </w:r>
          </w:p>
          <w:p w:rsidR="00F92A2F" w:rsidRDefault="00F92A2F" w:rsidP="00F92A2F">
            <w:pPr>
              <w:jc w:val="both"/>
              <w:rPr>
                <w:rFonts w:ascii="Times New Roman" w:hAnsi="Times New Roman"/>
              </w:rPr>
            </w:pPr>
            <w:r>
              <w:rPr>
                <w:rFonts w:ascii="Times New Roman" w:hAnsi="Times New Roman"/>
              </w:rPr>
              <w:t>- бассейны;</w:t>
            </w:r>
          </w:p>
          <w:p w:rsidR="00F92A2F" w:rsidRPr="00F92A2F" w:rsidRDefault="00F92A2F" w:rsidP="00F92A2F">
            <w:pPr>
              <w:jc w:val="both"/>
              <w:rPr>
                <w:rFonts w:ascii="Times New Roman" w:hAnsi="Times New Roman"/>
              </w:rPr>
            </w:pPr>
            <w:r>
              <w:rPr>
                <w:rFonts w:ascii="Times New Roman" w:hAnsi="Times New Roman"/>
              </w:rPr>
              <w:t>- многофункциональные спортивные комплексы, в том числе и с искусственным льдом</w:t>
            </w:r>
          </w:p>
        </w:tc>
      </w:tr>
      <w:tr w:rsidR="001467EE" w:rsidTr="00136B04">
        <w:tc>
          <w:tcPr>
            <w:tcW w:w="5104" w:type="dxa"/>
          </w:tcPr>
          <w:p w:rsidR="001467EE" w:rsidRPr="00F92A2F" w:rsidRDefault="00690827" w:rsidP="00690827">
            <w:pPr>
              <w:jc w:val="both"/>
              <w:rPr>
                <w:rFonts w:ascii="Times New Roman" w:hAnsi="Times New Roman"/>
              </w:rPr>
            </w:pPr>
            <w:r>
              <w:rPr>
                <w:rFonts w:ascii="Times New Roman" w:hAnsi="Times New Roman"/>
              </w:rPr>
              <w:t>Организация и осуществление мероприятий межпоселенческого характера по работе с детьми и молодежью</w:t>
            </w:r>
          </w:p>
        </w:tc>
        <w:tc>
          <w:tcPr>
            <w:tcW w:w="4785" w:type="dxa"/>
          </w:tcPr>
          <w:p w:rsidR="001467EE" w:rsidRDefault="00690827" w:rsidP="007F45FB">
            <w:pPr>
              <w:rPr>
                <w:rFonts w:ascii="Times New Roman" w:hAnsi="Times New Roman"/>
              </w:rPr>
            </w:pPr>
            <w:r>
              <w:rPr>
                <w:rFonts w:ascii="Times New Roman" w:hAnsi="Times New Roman"/>
              </w:rPr>
              <w:t>- культурно-досуговые учреждения для детей и молодежи;</w:t>
            </w:r>
          </w:p>
          <w:p w:rsidR="00690827" w:rsidRPr="00F92A2F" w:rsidRDefault="00690827" w:rsidP="007F45FB">
            <w:pPr>
              <w:rPr>
                <w:rFonts w:ascii="Times New Roman" w:hAnsi="Times New Roman"/>
              </w:rPr>
            </w:pPr>
            <w:r>
              <w:rPr>
                <w:rFonts w:ascii="Times New Roman" w:hAnsi="Times New Roman"/>
              </w:rPr>
              <w:t>- детские, молодежные лагеря</w:t>
            </w:r>
          </w:p>
        </w:tc>
      </w:tr>
      <w:tr w:rsidR="001467EE" w:rsidTr="00136B04">
        <w:tc>
          <w:tcPr>
            <w:tcW w:w="5104" w:type="dxa"/>
          </w:tcPr>
          <w:p w:rsidR="001467EE" w:rsidRPr="00F92A2F" w:rsidRDefault="00690827" w:rsidP="00690827">
            <w:pPr>
              <w:jc w:val="both"/>
              <w:rPr>
                <w:rFonts w:ascii="Times New Roman" w:hAnsi="Times New Roman"/>
              </w:rPr>
            </w:pPr>
            <w:r>
              <w:rPr>
                <w:rFonts w:ascii="Times New Roman" w:hAnsi="Times New Roman"/>
              </w:rPr>
              <w:t>Создание условий для обеспечения поселений, входящих в состав Палехского муниципального района, услугами по организации досуга и услугами организаций культуры</w:t>
            </w:r>
          </w:p>
        </w:tc>
        <w:tc>
          <w:tcPr>
            <w:tcW w:w="4785" w:type="dxa"/>
          </w:tcPr>
          <w:p w:rsidR="001467EE" w:rsidRDefault="00690827" w:rsidP="00690827">
            <w:pPr>
              <w:jc w:val="both"/>
              <w:rPr>
                <w:rFonts w:ascii="Times New Roman" w:hAnsi="Times New Roman"/>
              </w:rPr>
            </w:pPr>
            <w:r>
              <w:rPr>
                <w:rFonts w:ascii="Times New Roman" w:hAnsi="Times New Roman"/>
              </w:rPr>
              <w:t>- центры культурного развития, передвижные многофункциональные культурные центры;</w:t>
            </w:r>
          </w:p>
          <w:p w:rsidR="00690827" w:rsidRDefault="00690827" w:rsidP="007F45FB">
            <w:pPr>
              <w:rPr>
                <w:rFonts w:ascii="Times New Roman" w:hAnsi="Times New Roman"/>
              </w:rPr>
            </w:pPr>
            <w:r>
              <w:rPr>
                <w:rFonts w:ascii="Times New Roman" w:hAnsi="Times New Roman"/>
              </w:rPr>
              <w:t>- краеведческий музей;</w:t>
            </w:r>
          </w:p>
          <w:p w:rsidR="00690827" w:rsidRDefault="00690827" w:rsidP="007F45FB">
            <w:pPr>
              <w:rPr>
                <w:rFonts w:ascii="Times New Roman" w:hAnsi="Times New Roman"/>
              </w:rPr>
            </w:pPr>
            <w:r>
              <w:rPr>
                <w:rFonts w:ascii="Times New Roman" w:hAnsi="Times New Roman"/>
              </w:rPr>
              <w:t>- концертный зал;</w:t>
            </w:r>
          </w:p>
          <w:p w:rsidR="00690827" w:rsidRDefault="00690827" w:rsidP="007F45FB">
            <w:pPr>
              <w:rPr>
                <w:rFonts w:ascii="Times New Roman" w:hAnsi="Times New Roman"/>
              </w:rPr>
            </w:pPr>
            <w:r>
              <w:rPr>
                <w:rFonts w:ascii="Times New Roman" w:hAnsi="Times New Roman"/>
              </w:rPr>
              <w:t>- культурно-развлекательные киноконцертыне комплексы;</w:t>
            </w:r>
          </w:p>
          <w:p w:rsidR="00690827" w:rsidRPr="00F92A2F" w:rsidRDefault="00690827" w:rsidP="007F45FB">
            <w:pPr>
              <w:rPr>
                <w:rFonts w:ascii="Times New Roman" w:hAnsi="Times New Roman"/>
              </w:rPr>
            </w:pPr>
            <w:r>
              <w:rPr>
                <w:rFonts w:ascii="Times New Roman" w:hAnsi="Times New Roman"/>
              </w:rPr>
              <w:t>- объекты культового назначения</w:t>
            </w:r>
          </w:p>
        </w:tc>
      </w:tr>
    </w:tbl>
    <w:p w:rsidR="00690827" w:rsidRDefault="00690827" w:rsidP="007F45FB">
      <w:pPr>
        <w:spacing w:after="0" w:line="240" w:lineRule="auto"/>
        <w:rPr>
          <w:rFonts w:ascii="Times New Roman" w:hAnsi="Times New Roman"/>
          <w:b/>
          <w:sz w:val="20"/>
          <w:szCs w:val="20"/>
        </w:rPr>
      </w:pPr>
    </w:p>
    <w:p w:rsidR="000827EC" w:rsidRDefault="00690827" w:rsidP="00AA590B">
      <w:pPr>
        <w:spacing w:after="0" w:line="240" w:lineRule="auto"/>
        <w:jc w:val="both"/>
        <w:rPr>
          <w:rFonts w:ascii="Times New Roman" w:hAnsi="Times New Roman"/>
          <w:b/>
          <w:sz w:val="20"/>
          <w:szCs w:val="20"/>
        </w:rPr>
      </w:pPr>
      <w:r w:rsidRPr="00690827">
        <w:rPr>
          <w:rFonts w:ascii="Times New Roman" w:hAnsi="Times New Roman"/>
          <w:b/>
          <w:sz w:val="20"/>
          <w:szCs w:val="20"/>
        </w:rPr>
        <w:t>Примечание:</w:t>
      </w:r>
      <w:r>
        <w:rPr>
          <w:rFonts w:ascii="Times New Roman" w:hAnsi="Times New Roman"/>
          <w:b/>
          <w:sz w:val="20"/>
          <w:szCs w:val="20"/>
        </w:rPr>
        <w:t xml:space="preserve"> </w:t>
      </w:r>
    </w:p>
    <w:p w:rsidR="00AA590B" w:rsidRDefault="00690827" w:rsidP="00AA590B">
      <w:pPr>
        <w:spacing w:after="0" w:line="240" w:lineRule="auto"/>
        <w:jc w:val="both"/>
        <w:rPr>
          <w:rFonts w:ascii="Times New Roman" w:hAnsi="Times New Roman"/>
          <w:b/>
          <w:sz w:val="24"/>
          <w:szCs w:val="24"/>
        </w:rPr>
      </w:pPr>
      <w:r>
        <w:rPr>
          <w:rFonts w:ascii="Times New Roman" w:hAnsi="Times New Roman"/>
          <w:sz w:val="20"/>
          <w:szCs w:val="20"/>
        </w:rPr>
        <w:t>Перечень вопросов местного значения Палехского муниципального района приведен в соответствии со статьей 15 Федерального закона от 06.10.2003 №131-ФЗ «Об общих принципах организации местного самоуправления в Российской Федерации» и Устав</w:t>
      </w:r>
      <w:r w:rsidR="00AA590B">
        <w:rPr>
          <w:rFonts w:ascii="Times New Roman" w:hAnsi="Times New Roman"/>
          <w:sz w:val="20"/>
          <w:szCs w:val="20"/>
        </w:rPr>
        <w:t>ом</w:t>
      </w:r>
      <w:r>
        <w:rPr>
          <w:rFonts w:ascii="Times New Roman" w:hAnsi="Times New Roman"/>
          <w:sz w:val="20"/>
          <w:szCs w:val="20"/>
        </w:rPr>
        <w:t xml:space="preserve"> </w:t>
      </w:r>
      <w:r w:rsidR="00AA590B">
        <w:rPr>
          <w:rFonts w:ascii="Times New Roman" w:hAnsi="Times New Roman"/>
          <w:sz w:val="20"/>
          <w:szCs w:val="20"/>
        </w:rPr>
        <w:t xml:space="preserve">Палехского </w:t>
      </w:r>
      <w:r w:rsidR="00AA590B" w:rsidRPr="00AA590B">
        <w:rPr>
          <w:rFonts w:ascii="Times New Roman" w:hAnsi="Times New Roman"/>
          <w:sz w:val="20"/>
          <w:szCs w:val="20"/>
        </w:rPr>
        <w:t>муниципального района (п</w:t>
      </w:r>
      <w:r w:rsidR="00AA590B" w:rsidRPr="00AA590B">
        <w:rPr>
          <w:rFonts w:ascii="Times New Roman" w:eastAsiaTheme="minorHAnsi" w:hAnsi="Times New Roman"/>
          <w:sz w:val="20"/>
          <w:szCs w:val="20"/>
          <w:lang w:eastAsia="en-US"/>
        </w:rPr>
        <w:t xml:space="preserve">ринят решением совета Палехского муниципального района от 2 августа 2010 г. №69 (в ред. Решений Совета Палехского муниципального </w:t>
      </w:r>
      <w:r w:rsidR="000827EC">
        <w:rPr>
          <w:rFonts w:ascii="Times New Roman" w:eastAsiaTheme="minorHAnsi" w:hAnsi="Times New Roman"/>
          <w:sz w:val="20"/>
          <w:szCs w:val="20"/>
          <w:lang w:eastAsia="en-US"/>
        </w:rPr>
        <w:t>р</w:t>
      </w:r>
      <w:r w:rsidR="00AA590B" w:rsidRPr="00AA590B">
        <w:rPr>
          <w:rFonts w:ascii="Times New Roman" w:eastAsiaTheme="minorHAnsi" w:hAnsi="Times New Roman"/>
          <w:sz w:val="20"/>
          <w:szCs w:val="20"/>
          <w:lang w:eastAsia="en-US"/>
        </w:rPr>
        <w:t>айона от 22.12.2011 №83, от 26.04.2012 №33, от 31.10.2010.2012 №81, от 25.04.2014 №43, от 30.06.2015 №42, от 29.09.2016 №79, от 26.12.2016 №108, от 26.06.2017 №58, от 25.01.2018 №2)</w:t>
      </w:r>
      <w:r w:rsidR="00AA590B">
        <w:rPr>
          <w:rFonts w:ascii="Times New Roman" w:eastAsiaTheme="minorHAnsi" w:hAnsi="Times New Roman"/>
          <w:sz w:val="24"/>
          <w:szCs w:val="24"/>
          <w:lang w:eastAsia="en-US"/>
        </w:rPr>
        <w:t xml:space="preserve"> </w:t>
      </w:r>
    </w:p>
    <w:p w:rsidR="00AA590B" w:rsidRDefault="00AA590B" w:rsidP="00AA590B">
      <w:pPr>
        <w:pStyle w:val="ConsPlusNormal"/>
        <w:jc w:val="center"/>
        <w:outlineLvl w:val="1"/>
        <w:rPr>
          <w:rFonts w:ascii="Times New Roman" w:hAnsi="Times New Roman" w:cs="Times New Roman"/>
          <w:b/>
          <w:sz w:val="24"/>
          <w:szCs w:val="24"/>
        </w:rPr>
      </w:pPr>
    </w:p>
    <w:p w:rsidR="00AA590B" w:rsidRPr="00690827" w:rsidRDefault="00AA590B" w:rsidP="00690827">
      <w:pPr>
        <w:spacing w:after="0" w:line="240" w:lineRule="auto"/>
        <w:jc w:val="both"/>
        <w:rPr>
          <w:rFonts w:ascii="Times New Roman" w:hAnsi="Times New Roman"/>
          <w:sz w:val="20"/>
          <w:szCs w:val="20"/>
        </w:rPr>
        <w:sectPr w:rsidR="00AA590B" w:rsidRPr="00690827" w:rsidSect="00A44887">
          <w:pgSz w:w="11906" w:h="16838"/>
          <w:pgMar w:top="1134" w:right="850" w:bottom="1134" w:left="1701" w:header="708" w:footer="708" w:gutter="0"/>
          <w:cols w:space="708"/>
          <w:docGrid w:linePitch="360"/>
        </w:sectPr>
      </w:pPr>
    </w:p>
    <w:p w:rsidR="00225273" w:rsidRDefault="00C1444F" w:rsidP="00225273">
      <w:pPr>
        <w:spacing w:after="0" w:line="240" w:lineRule="auto"/>
        <w:jc w:val="center"/>
        <w:rPr>
          <w:sz w:val="16"/>
          <w:szCs w:val="16"/>
        </w:rPr>
      </w:pPr>
      <w:r>
        <w:rPr>
          <w:noProof/>
          <w:sz w:val="16"/>
          <w:szCs w:val="16"/>
        </w:rPr>
        <w:pict>
          <v:rect id="_x0000_s1041" style="position:absolute;left:0;text-align:left;margin-left:-25.5pt;margin-top:-2.65pt;width:782.4pt;height:7.1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" fillcolor="#c0504d" strokecolor="#f2f2f2" strokeweight="3pt">
            <v:shadow on="t" color="#622423" opacity=".5" offset="1pt"/>
          </v:rect>
        </w:pict>
      </w:r>
    </w:p>
    <w:p w:rsidR="00225273" w:rsidRDefault="00225273" w:rsidP="004C3CE4">
      <w:pPr>
        <w:pStyle w:val="ae"/>
        <w:shd w:val="clear" w:color="auto" w:fill="EEECE1" w:themeFill="background2"/>
        <w:spacing w:after="0" w:line="240" w:lineRule="auto"/>
        <w:ind w:left="-567" w:right="-598" w:firstLine="567"/>
        <w:rPr>
          <w:rFonts w:ascii="Times New Roman" w:hAnsi="Times New Roman"/>
          <w:b/>
          <w:sz w:val="24"/>
          <w:szCs w:val="24"/>
        </w:rPr>
      </w:pPr>
      <w:r w:rsidRPr="00061C25">
        <w:rPr>
          <w:rFonts w:ascii="Arial Narrow" w:hAnsi="Arial Narrow"/>
          <w:b/>
          <w:sz w:val="36"/>
          <w:szCs w:val="36"/>
          <w:u w:val="single"/>
        </w:rPr>
        <w:t>ПРИЛОЖЕНИЕ П-</w:t>
      </w:r>
      <w:r w:rsidR="00110234">
        <w:rPr>
          <w:rFonts w:ascii="Arial Narrow" w:hAnsi="Arial Narrow"/>
          <w:b/>
          <w:sz w:val="36"/>
          <w:szCs w:val="36"/>
          <w:u w:val="single"/>
        </w:rPr>
        <w:t>4</w:t>
      </w:r>
      <w:r>
        <w:rPr>
          <w:rFonts w:ascii="Arial Narrow" w:hAnsi="Arial Narrow"/>
          <w:b/>
          <w:sz w:val="36"/>
          <w:szCs w:val="36"/>
        </w:rPr>
        <w:t xml:space="preserve">:  СВЕДЕНИЯ О </w:t>
      </w:r>
      <w:r w:rsidR="00E5555B">
        <w:rPr>
          <w:rFonts w:ascii="Arial Narrow" w:hAnsi="Arial Narrow"/>
          <w:b/>
          <w:sz w:val="36"/>
          <w:szCs w:val="36"/>
        </w:rPr>
        <w:t xml:space="preserve">ПАЛЕХСКОМ </w:t>
      </w:r>
      <w:r w:rsidR="0086228B">
        <w:rPr>
          <w:rFonts w:ascii="Arial Narrow" w:hAnsi="Arial Narrow"/>
          <w:b/>
          <w:sz w:val="36"/>
          <w:szCs w:val="36"/>
        </w:rPr>
        <w:t xml:space="preserve">МУНИЦИПАЛЬНОМ РАЙОНЕ </w:t>
      </w:r>
      <w:r w:rsidR="00C61004">
        <w:rPr>
          <w:rFonts w:ascii="Arial Narrow" w:hAnsi="Arial Narrow"/>
          <w:b/>
          <w:sz w:val="36"/>
          <w:szCs w:val="36"/>
        </w:rPr>
        <w:t>ИВАНОВСКОЙ ОБЛАСТИ</w:t>
      </w:r>
    </w:p>
    <w:p w:rsidR="00225273" w:rsidRPr="00650DCF" w:rsidRDefault="00C1444F" w:rsidP="004C3CE4">
      <w:pPr>
        <w:spacing w:after="0"/>
        <w:ind w:left="-567"/>
        <w:jc w:val="center"/>
        <w:rPr>
          <w:rFonts w:ascii="Times New Roman" w:hAnsi="Times New Roman"/>
          <w:b/>
          <w:sz w:val="16"/>
          <w:szCs w:val="16"/>
        </w:rPr>
      </w:pPr>
      <w:r w:rsidRPr="00C1444F">
        <w:rPr>
          <w:rFonts w:ascii="Times New Roman" w:hAnsi="Times New Roman"/>
          <w:b/>
          <w:noProof/>
          <w:sz w:val="24"/>
          <w:szCs w:val="24"/>
        </w:rPr>
        <w:pict>
          <v:rect id="Rectangle 213" o:spid="_x0000_s1040" style="position:absolute;left:0;text-align:left;margin-left:-25.5pt;margin-top:.1pt;width:782.4pt;height:7.1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" fillcolor="#c0504d" strokecolor="#f2f2f2" strokeweight="3pt">
            <v:shadow on="t" color="#622423" opacity=".5" offset="1pt"/>
          </v:rect>
        </w:pict>
      </w:r>
    </w:p>
    <w:p w:rsidR="0086228B" w:rsidRPr="002D1AF9" w:rsidRDefault="0086228B" w:rsidP="0086228B">
      <w:pPr>
        <w:spacing w:after="0" w:line="240" w:lineRule="auto"/>
        <w:ind w:left="-567" w:right="-454"/>
        <w:contextualSpacing/>
        <w:rPr>
          <w:rFonts w:ascii="Times New Roman" w:hAnsi="Times New Roman"/>
          <w:sz w:val="16"/>
          <w:szCs w:val="16"/>
        </w:rPr>
      </w:pPr>
    </w:p>
    <w:p w:rsidR="0086228B" w:rsidRPr="00A028A4" w:rsidRDefault="0086228B" w:rsidP="0086228B">
      <w:pPr>
        <w:spacing w:after="0" w:line="240" w:lineRule="auto"/>
        <w:ind w:left="-567" w:right="-454"/>
        <w:contextualSpacing/>
        <w:rPr>
          <w:rFonts w:ascii="Times New Roman" w:hAnsi="Times New Roman"/>
          <w:b/>
          <w:i/>
        </w:rPr>
      </w:pPr>
      <w:r w:rsidRPr="00A028A4">
        <w:rPr>
          <w:rFonts w:ascii="Times New Roman" w:hAnsi="Times New Roman"/>
          <w:i/>
        </w:rPr>
        <w:t>Табл. П.-</w:t>
      </w:r>
      <w:r w:rsidR="00110234">
        <w:rPr>
          <w:rFonts w:ascii="Times New Roman" w:hAnsi="Times New Roman"/>
          <w:i/>
        </w:rPr>
        <w:t>4</w:t>
      </w:r>
      <w:r w:rsidRPr="00A028A4">
        <w:rPr>
          <w:rFonts w:ascii="Times New Roman" w:hAnsi="Times New Roman"/>
          <w:i/>
        </w:rPr>
        <w:t>.1</w:t>
      </w:r>
      <w:r w:rsidRPr="00A028A4">
        <w:rPr>
          <w:rFonts w:ascii="Times New Roman" w:hAnsi="Times New Roman"/>
          <w:b/>
          <w:i/>
        </w:rPr>
        <w:t xml:space="preserve"> – Общие сведения о Палехском муниципальном районе</w:t>
      </w:r>
      <w:r w:rsidR="00CB4647">
        <w:rPr>
          <w:rFonts w:ascii="Times New Roman" w:hAnsi="Times New Roman"/>
          <w:b/>
          <w:i/>
        </w:rPr>
        <w:t xml:space="preserve"> Ивановской области</w:t>
      </w:r>
    </w:p>
    <w:p w:rsidR="0086228B" w:rsidRPr="002D1AF9" w:rsidRDefault="0086228B" w:rsidP="0086228B">
      <w:pPr>
        <w:spacing w:after="0" w:line="240" w:lineRule="auto"/>
        <w:ind w:left="-567" w:right="-454"/>
        <w:contextualSpacing/>
        <w:rPr>
          <w:rFonts w:ascii="Times New Roman" w:hAnsi="Times New Roman"/>
          <w:sz w:val="16"/>
          <w:szCs w:val="16"/>
        </w:rPr>
      </w:pPr>
    </w:p>
    <w:tbl>
      <w:tblPr>
        <w:tblStyle w:val="ad"/>
        <w:tblW w:w="15735" w:type="dxa"/>
        <w:tblInd w:w="-459" w:type="dxa"/>
        <w:tblLook w:val="04A0"/>
      </w:tblPr>
      <w:tblGrid>
        <w:gridCol w:w="2552"/>
        <w:gridCol w:w="13183"/>
      </w:tblGrid>
      <w:tr w:rsidR="0086228B" w:rsidTr="009F1301">
        <w:tc>
          <w:tcPr>
            <w:tcW w:w="2552" w:type="dxa"/>
          </w:tcPr>
          <w:p w:rsidR="0086228B" w:rsidRDefault="0086228B" w:rsidP="0086228B">
            <w:pPr>
              <w:ind w:right="-454"/>
              <w:contextualSpacing/>
              <w:rPr>
                <w:rFonts w:ascii="Times New Roman" w:hAnsi="Times New Roman"/>
              </w:rPr>
            </w:pPr>
            <w:r>
              <w:rPr>
                <w:rFonts w:ascii="Times New Roman" w:hAnsi="Times New Roman"/>
              </w:rPr>
              <w:t>Географическое расположение</w:t>
            </w:r>
          </w:p>
        </w:tc>
        <w:tc>
          <w:tcPr>
            <w:tcW w:w="13183" w:type="dxa"/>
          </w:tcPr>
          <w:p w:rsidR="0086228B" w:rsidRDefault="0086228B" w:rsidP="0086228B">
            <w:pPr>
              <w:ind w:right="-454"/>
              <w:contextualSpacing/>
              <w:rPr>
                <w:rFonts w:ascii="Times New Roman" w:hAnsi="Times New Roman"/>
              </w:rPr>
            </w:pPr>
            <w:r>
              <w:rPr>
                <w:rFonts w:ascii="Times New Roman" w:hAnsi="Times New Roman"/>
              </w:rPr>
              <w:t xml:space="preserve">Палехский район расположен в центре Ивановской области. Граничит с 5 районами: Шуйским, Родниковским, Лухским, </w:t>
            </w:r>
          </w:p>
          <w:p w:rsidR="0086228B" w:rsidRPr="002D1AF9" w:rsidRDefault="0086228B" w:rsidP="0086228B">
            <w:pPr>
              <w:ind w:right="-454"/>
              <w:contextualSpacing/>
              <w:rPr>
                <w:rFonts w:ascii="Times New Roman" w:hAnsi="Times New Roman"/>
              </w:rPr>
            </w:pPr>
            <w:r>
              <w:rPr>
                <w:rFonts w:ascii="Times New Roman" w:hAnsi="Times New Roman"/>
              </w:rPr>
              <w:t>Верхнеландеховским, Южским.</w:t>
            </w:r>
          </w:p>
          <w:p w:rsidR="0086228B" w:rsidRPr="002D1AF9" w:rsidRDefault="0086228B" w:rsidP="0086228B">
            <w:pPr>
              <w:ind w:right="-454"/>
              <w:contextualSpacing/>
              <w:rPr>
                <w:rFonts w:ascii="Times New Roman" w:hAnsi="Times New Roman"/>
              </w:rPr>
            </w:pPr>
            <w:r w:rsidRPr="002D1AF9">
              <w:rPr>
                <w:rFonts w:ascii="Times New Roman" w:hAnsi="Times New Roman"/>
              </w:rPr>
              <w:t xml:space="preserve">Географические координаты административного центра -  </w:t>
            </w:r>
            <w:hyperlink r:id="rId185" w:anchor="/maplink/1" w:history="1">
              <w:r w:rsidRPr="002D1AF9">
                <w:rPr>
                  <w:rStyle w:val="af0"/>
                  <w:rFonts w:ascii="Times New Roman" w:hAnsi="Times New Roman"/>
                  <w:color w:val="000000" w:themeColor="text1"/>
                </w:rPr>
                <w:t>56°48′00″ с. ш. 41°51′32″ в. д.</w:t>
              </w:r>
            </w:hyperlink>
          </w:p>
          <w:p w:rsidR="0086228B" w:rsidRPr="00BB4FAC" w:rsidRDefault="0086228B" w:rsidP="00E27B0E">
            <w:pPr>
              <w:ind w:right="-454"/>
              <w:contextualSpacing/>
              <w:rPr>
                <w:rFonts w:ascii="Times New Roman" w:hAnsi="Times New Roman"/>
                <w:sz w:val="16"/>
                <w:szCs w:val="16"/>
              </w:rPr>
            </w:pPr>
            <w:r w:rsidRPr="002D1AF9">
              <w:rPr>
                <w:rFonts w:ascii="Times New Roman" w:hAnsi="Times New Roman"/>
              </w:rPr>
              <w:t>Административный центр – поселок городского типа Палех. Находится в 70 км от г.</w:t>
            </w:r>
            <w:r>
              <w:rPr>
                <w:rFonts w:ascii="Times New Roman" w:hAnsi="Times New Roman"/>
              </w:rPr>
              <w:t>Иваново, 340 км. от г.Москва, в 30 км от г.Шуя, где расположена ближайшая к г.Палех железнодорожная станция.</w:t>
            </w:r>
          </w:p>
        </w:tc>
      </w:tr>
      <w:tr w:rsidR="0086228B" w:rsidTr="009F1301">
        <w:tc>
          <w:tcPr>
            <w:tcW w:w="2552" w:type="dxa"/>
          </w:tcPr>
          <w:p w:rsidR="0086228B" w:rsidRDefault="0086228B" w:rsidP="0086228B">
            <w:pPr>
              <w:ind w:right="-454"/>
              <w:contextualSpacing/>
              <w:rPr>
                <w:rFonts w:ascii="Times New Roman" w:hAnsi="Times New Roman"/>
              </w:rPr>
            </w:pPr>
            <w:r>
              <w:rPr>
                <w:rFonts w:ascii="Times New Roman" w:hAnsi="Times New Roman"/>
              </w:rPr>
              <w:t>Площадь территории</w:t>
            </w:r>
          </w:p>
        </w:tc>
        <w:tc>
          <w:tcPr>
            <w:tcW w:w="13183" w:type="dxa"/>
          </w:tcPr>
          <w:p w:rsidR="0086228B" w:rsidRPr="00BB4FAC" w:rsidRDefault="0086228B" w:rsidP="00E27B0E">
            <w:pPr>
              <w:ind w:right="-454"/>
              <w:contextualSpacing/>
              <w:rPr>
                <w:rFonts w:ascii="Times New Roman" w:hAnsi="Times New Roman"/>
                <w:sz w:val="16"/>
                <w:szCs w:val="16"/>
              </w:rPr>
            </w:pPr>
            <w:r>
              <w:rPr>
                <w:rFonts w:ascii="Times New Roman" w:hAnsi="Times New Roman"/>
              </w:rPr>
              <w:t>852 км</w:t>
            </w:r>
            <w:r w:rsidRPr="00783F4F">
              <w:rPr>
                <w:rFonts w:ascii="Times New Roman" w:hAnsi="Times New Roman"/>
                <w:vertAlign w:val="superscript"/>
              </w:rPr>
              <w:t>2</w:t>
            </w:r>
            <w:r>
              <w:rPr>
                <w:rFonts w:ascii="Times New Roman" w:hAnsi="Times New Roman"/>
              </w:rPr>
              <w:t xml:space="preserve"> (16 место  среди муниципальных районов Ивановской области).</w:t>
            </w:r>
          </w:p>
        </w:tc>
      </w:tr>
      <w:tr w:rsidR="0086228B" w:rsidTr="009F1301">
        <w:tc>
          <w:tcPr>
            <w:tcW w:w="2552" w:type="dxa"/>
          </w:tcPr>
          <w:p w:rsidR="0086228B" w:rsidRDefault="0086228B" w:rsidP="0086228B">
            <w:pPr>
              <w:ind w:right="-454"/>
              <w:contextualSpacing/>
              <w:rPr>
                <w:rFonts w:ascii="Times New Roman" w:hAnsi="Times New Roman"/>
              </w:rPr>
            </w:pPr>
            <w:r>
              <w:rPr>
                <w:rFonts w:ascii="Times New Roman" w:hAnsi="Times New Roman"/>
              </w:rPr>
              <w:t>Природный каркас</w:t>
            </w:r>
          </w:p>
        </w:tc>
        <w:tc>
          <w:tcPr>
            <w:tcW w:w="13183" w:type="dxa"/>
          </w:tcPr>
          <w:p w:rsidR="0086228B" w:rsidRDefault="0086228B" w:rsidP="0086228B">
            <w:pPr>
              <w:ind w:right="-454"/>
              <w:contextualSpacing/>
              <w:rPr>
                <w:rFonts w:ascii="Times New Roman" w:hAnsi="Times New Roman"/>
              </w:rPr>
            </w:pPr>
            <w:r>
              <w:rPr>
                <w:rFonts w:ascii="Times New Roman" w:hAnsi="Times New Roman"/>
              </w:rPr>
              <w:t>Природный каркас представлен водной акваторией множества речек и 10 озер площадью от 0,5 до 50 га каждое, лесами и рекреационными зонами.</w:t>
            </w:r>
          </w:p>
        </w:tc>
      </w:tr>
      <w:tr w:rsidR="0086228B" w:rsidTr="009F1301">
        <w:tc>
          <w:tcPr>
            <w:tcW w:w="2552" w:type="dxa"/>
          </w:tcPr>
          <w:p w:rsidR="0086228B" w:rsidRDefault="0086228B" w:rsidP="0086228B">
            <w:pPr>
              <w:ind w:right="-454"/>
              <w:contextualSpacing/>
              <w:rPr>
                <w:rFonts w:ascii="Times New Roman" w:hAnsi="Times New Roman"/>
              </w:rPr>
            </w:pPr>
            <w:r>
              <w:rPr>
                <w:rFonts w:ascii="Times New Roman" w:hAnsi="Times New Roman"/>
              </w:rPr>
              <w:t>Урбанизованный каркас</w:t>
            </w:r>
          </w:p>
        </w:tc>
        <w:tc>
          <w:tcPr>
            <w:tcW w:w="13183" w:type="dxa"/>
          </w:tcPr>
          <w:p w:rsidR="0086228B" w:rsidRDefault="0086228B" w:rsidP="0086228B">
            <w:pPr>
              <w:ind w:right="-454"/>
              <w:contextualSpacing/>
              <w:rPr>
                <w:rFonts w:ascii="Times New Roman" w:hAnsi="Times New Roman"/>
              </w:rPr>
            </w:pPr>
            <w:r>
              <w:rPr>
                <w:rFonts w:ascii="Times New Roman" w:hAnsi="Times New Roman"/>
              </w:rPr>
              <w:t>Урбанизованный каркас формируют:</w:t>
            </w:r>
          </w:p>
          <w:p w:rsidR="0086228B" w:rsidRDefault="0086228B" w:rsidP="0086228B">
            <w:pPr>
              <w:ind w:right="-454"/>
              <w:contextualSpacing/>
              <w:rPr>
                <w:rFonts w:ascii="Times New Roman" w:hAnsi="Times New Roman"/>
              </w:rPr>
            </w:pPr>
            <w:r>
              <w:rPr>
                <w:rFonts w:ascii="Times New Roman" w:hAnsi="Times New Roman"/>
              </w:rPr>
              <w:t>- урбанизованные зоны, сформированные на основе существующих населенных пунктов;</w:t>
            </w:r>
          </w:p>
          <w:p w:rsidR="0086228B" w:rsidRDefault="0086228B" w:rsidP="0086228B">
            <w:pPr>
              <w:ind w:right="-454"/>
              <w:contextualSpacing/>
              <w:rPr>
                <w:rFonts w:ascii="Times New Roman" w:hAnsi="Times New Roman"/>
              </w:rPr>
            </w:pPr>
            <w:r>
              <w:rPr>
                <w:rFonts w:ascii="Times New Roman" w:hAnsi="Times New Roman"/>
              </w:rPr>
              <w:t>- транспортные зоны, сформированный автомобильными дорогами;</w:t>
            </w:r>
          </w:p>
          <w:p w:rsidR="0086228B" w:rsidRDefault="0086228B" w:rsidP="0086228B">
            <w:pPr>
              <w:ind w:right="-454"/>
              <w:contextualSpacing/>
              <w:rPr>
                <w:rFonts w:ascii="Times New Roman" w:hAnsi="Times New Roman"/>
              </w:rPr>
            </w:pPr>
            <w:r>
              <w:rPr>
                <w:rFonts w:ascii="Times New Roman" w:hAnsi="Times New Roman"/>
              </w:rPr>
              <w:t>- коридоры инженерных коммуникаций;</w:t>
            </w:r>
          </w:p>
          <w:p w:rsidR="0086228B" w:rsidRDefault="0086228B" w:rsidP="0086228B">
            <w:pPr>
              <w:ind w:right="-454"/>
              <w:contextualSpacing/>
              <w:rPr>
                <w:rFonts w:ascii="Times New Roman" w:hAnsi="Times New Roman"/>
              </w:rPr>
            </w:pPr>
            <w:r>
              <w:rPr>
                <w:rFonts w:ascii="Times New Roman" w:hAnsi="Times New Roman"/>
              </w:rPr>
              <w:t>- производственные зоны на базе разработки месторождений полезных ископаемых.</w:t>
            </w:r>
          </w:p>
        </w:tc>
      </w:tr>
      <w:tr w:rsidR="0086228B" w:rsidTr="009F1301">
        <w:tc>
          <w:tcPr>
            <w:tcW w:w="2552" w:type="dxa"/>
          </w:tcPr>
          <w:p w:rsidR="0086228B" w:rsidRDefault="0086228B" w:rsidP="0086228B">
            <w:pPr>
              <w:ind w:right="-454"/>
              <w:contextualSpacing/>
              <w:rPr>
                <w:rFonts w:ascii="Times New Roman" w:hAnsi="Times New Roman"/>
              </w:rPr>
            </w:pPr>
            <w:r>
              <w:rPr>
                <w:rFonts w:ascii="Times New Roman" w:hAnsi="Times New Roman"/>
              </w:rPr>
              <w:t>Плотность населения</w:t>
            </w:r>
          </w:p>
        </w:tc>
        <w:tc>
          <w:tcPr>
            <w:tcW w:w="13183" w:type="dxa"/>
          </w:tcPr>
          <w:p w:rsidR="0086228B" w:rsidRDefault="0086228B" w:rsidP="0086228B">
            <w:pPr>
              <w:ind w:right="-454"/>
              <w:contextualSpacing/>
              <w:rPr>
                <w:rFonts w:ascii="Times New Roman" w:hAnsi="Times New Roman"/>
                <w:vertAlign w:val="superscript"/>
              </w:rPr>
            </w:pPr>
            <w:r>
              <w:rPr>
                <w:rFonts w:ascii="Times New Roman" w:hAnsi="Times New Roman"/>
              </w:rPr>
              <w:t>11,33 чел/км</w:t>
            </w:r>
            <w:r w:rsidRPr="00783F4F">
              <w:rPr>
                <w:rFonts w:ascii="Times New Roman" w:hAnsi="Times New Roman"/>
                <w:vertAlign w:val="superscript"/>
              </w:rPr>
              <w:t>2</w:t>
            </w:r>
          </w:p>
          <w:p w:rsidR="0086228B" w:rsidRPr="00BB4FAC" w:rsidRDefault="0086228B" w:rsidP="0086228B">
            <w:pPr>
              <w:ind w:right="-454"/>
              <w:contextualSpacing/>
              <w:rPr>
                <w:rFonts w:ascii="Times New Roman" w:hAnsi="Times New Roman"/>
                <w:sz w:val="16"/>
                <w:szCs w:val="16"/>
              </w:rPr>
            </w:pPr>
          </w:p>
        </w:tc>
      </w:tr>
      <w:tr w:rsidR="0086228B" w:rsidTr="009F1301">
        <w:tc>
          <w:tcPr>
            <w:tcW w:w="2552" w:type="dxa"/>
          </w:tcPr>
          <w:p w:rsidR="0086228B" w:rsidRDefault="0086228B" w:rsidP="0086228B">
            <w:pPr>
              <w:ind w:right="-454"/>
              <w:contextualSpacing/>
              <w:rPr>
                <w:rFonts w:ascii="Times New Roman" w:hAnsi="Times New Roman"/>
              </w:rPr>
            </w:pPr>
            <w:r>
              <w:rPr>
                <w:rFonts w:ascii="Times New Roman" w:hAnsi="Times New Roman"/>
              </w:rPr>
              <w:t>Динамика численности населения</w:t>
            </w:r>
          </w:p>
        </w:tc>
        <w:tc>
          <w:tcPr>
            <w:tcW w:w="13183" w:type="dxa"/>
          </w:tcPr>
          <w:tbl>
            <w:tblPr>
              <w:tblStyle w:val="ad"/>
              <w:tblW w:w="0" w:type="auto"/>
              <w:tblLook w:val="04A0"/>
            </w:tblPr>
            <w:tblGrid>
              <w:gridCol w:w="864"/>
              <w:gridCol w:w="864"/>
              <w:gridCol w:w="864"/>
              <w:gridCol w:w="863"/>
              <w:gridCol w:w="862"/>
              <w:gridCol w:w="864"/>
              <w:gridCol w:w="864"/>
              <w:gridCol w:w="864"/>
              <w:gridCol w:w="864"/>
              <w:gridCol w:w="864"/>
              <w:gridCol w:w="864"/>
              <w:gridCol w:w="864"/>
              <w:gridCol w:w="864"/>
              <w:gridCol w:w="864"/>
              <w:gridCol w:w="864"/>
            </w:tblGrid>
            <w:tr w:rsidR="0086228B" w:rsidTr="0086228B">
              <w:tc>
                <w:tcPr>
                  <w:tcW w:w="893" w:type="dxa"/>
                  <w:shd w:val="clear" w:color="auto" w:fill="EEECE1" w:themeFill="background2"/>
                </w:tcPr>
                <w:p w:rsidR="0086228B" w:rsidRDefault="0086228B" w:rsidP="0086228B">
                  <w:pPr>
                    <w:ind w:right="-236"/>
                    <w:contextualSpacing/>
                    <w:rPr>
                      <w:rFonts w:ascii="Times New Roman" w:hAnsi="Times New Roman"/>
                    </w:rPr>
                  </w:pPr>
                  <w:r>
                    <w:rPr>
                      <w:rFonts w:ascii="Times New Roman" w:hAnsi="Times New Roman"/>
                    </w:rPr>
                    <w:t>1939 г.</w:t>
                  </w:r>
                </w:p>
              </w:tc>
              <w:tc>
                <w:tcPr>
                  <w:tcW w:w="893" w:type="dxa"/>
                  <w:shd w:val="clear" w:color="auto" w:fill="EEECE1" w:themeFill="background2"/>
                </w:tcPr>
                <w:p w:rsidR="0086228B" w:rsidRDefault="0086228B" w:rsidP="0086228B">
                  <w:pPr>
                    <w:ind w:right="-236"/>
                    <w:contextualSpacing/>
                    <w:rPr>
                      <w:rFonts w:ascii="Times New Roman" w:hAnsi="Times New Roman"/>
                    </w:rPr>
                  </w:pPr>
                  <w:r>
                    <w:rPr>
                      <w:rFonts w:ascii="Times New Roman" w:hAnsi="Times New Roman"/>
                    </w:rPr>
                    <w:t>1959 г.</w:t>
                  </w:r>
                </w:p>
              </w:tc>
              <w:tc>
                <w:tcPr>
                  <w:tcW w:w="893" w:type="dxa"/>
                  <w:shd w:val="clear" w:color="auto" w:fill="EEECE1" w:themeFill="background2"/>
                </w:tcPr>
                <w:p w:rsidR="0086228B" w:rsidRDefault="0086228B" w:rsidP="0086228B">
                  <w:pPr>
                    <w:ind w:right="-236"/>
                    <w:contextualSpacing/>
                    <w:rPr>
                      <w:rFonts w:ascii="Times New Roman" w:hAnsi="Times New Roman"/>
                    </w:rPr>
                  </w:pPr>
                  <w:r>
                    <w:rPr>
                      <w:rFonts w:ascii="Times New Roman" w:hAnsi="Times New Roman"/>
                    </w:rPr>
                    <w:t>1970 г.</w:t>
                  </w:r>
                </w:p>
              </w:tc>
              <w:tc>
                <w:tcPr>
                  <w:tcW w:w="892" w:type="dxa"/>
                  <w:shd w:val="clear" w:color="auto" w:fill="EEECE1" w:themeFill="background2"/>
                </w:tcPr>
                <w:p w:rsidR="0086228B" w:rsidRDefault="0086228B" w:rsidP="0086228B">
                  <w:pPr>
                    <w:ind w:right="-236"/>
                    <w:contextualSpacing/>
                    <w:rPr>
                      <w:rFonts w:ascii="Times New Roman" w:hAnsi="Times New Roman"/>
                    </w:rPr>
                  </w:pPr>
                  <w:r>
                    <w:rPr>
                      <w:rFonts w:ascii="Times New Roman" w:hAnsi="Times New Roman"/>
                    </w:rPr>
                    <w:t>1979 г.</w:t>
                  </w:r>
                </w:p>
              </w:tc>
              <w:tc>
                <w:tcPr>
                  <w:tcW w:w="891" w:type="dxa"/>
                  <w:shd w:val="clear" w:color="auto" w:fill="EEECE1" w:themeFill="background2"/>
                </w:tcPr>
                <w:p w:rsidR="0086228B" w:rsidRDefault="0086228B" w:rsidP="0086228B">
                  <w:pPr>
                    <w:ind w:right="-236"/>
                    <w:contextualSpacing/>
                    <w:rPr>
                      <w:rFonts w:ascii="Times New Roman" w:hAnsi="Times New Roman"/>
                    </w:rPr>
                  </w:pPr>
                  <w:r>
                    <w:rPr>
                      <w:rFonts w:ascii="Times New Roman" w:hAnsi="Times New Roman"/>
                    </w:rPr>
                    <w:t>1989 г.</w:t>
                  </w:r>
                </w:p>
              </w:tc>
              <w:tc>
                <w:tcPr>
                  <w:tcW w:w="892" w:type="dxa"/>
                  <w:shd w:val="clear" w:color="auto" w:fill="EEECE1" w:themeFill="background2"/>
                </w:tcPr>
                <w:p w:rsidR="0086228B" w:rsidRDefault="0086228B" w:rsidP="0086228B">
                  <w:pPr>
                    <w:ind w:right="-236"/>
                    <w:contextualSpacing/>
                    <w:rPr>
                      <w:rFonts w:ascii="Times New Roman" w:hAnsi="Times New Roman"/>
                    </w:rPr>
                  </w:pPr>
                  <w:r>
                    <w:rPr>
                      <w:rFonts w:ascii="Times New Roman" w:hAnsi="Times New Roman"/>
                    </w:rPr>
                    <w:t>2002 г.</w:t>
                  </w:r>
                </w:p>
              </w:tc>
              <w:tc>
                <w:tcPr>
                  <w:tcW w:w="892" w:type="dxa"/>
                  <w:shd w:val="clear" w:color="auto" w:fill="EEECE1" w:themeFill="background2"/>
                </w:tcPr>
                <w:p w:rsidR="0086228B" w:rsidRDefault="0086228B" w:rsidP="0086228B">
                  <w:pPr>
                    <w:ind w:right="-236"/>
                    <w:contextualSpacing/>
                    <w:rPr>
                      <w:rFonts w:ascii="Times New Roman" w:hAnsi="Times New Roman"/>
                    </w:rPr>
                  </w:pPr>
                  <w:r>
                    <w:rPr>
                      <w:rFonts w:ascii="Times New Roman" w:hAnsi="Times New Roman"/>
                    </w:rPr>
                    <w:t>2009 г.</w:t>
                  </w:r>
                </w:p>
              </w:tc>
              <w:tc>
                <w:tcPr>
                  <w:tcW w:w="892" w:type="dxa"/>
                  <w:shd w:val="clear" w:color="auto" w:fill="EEECE1" w:themeFill="background2"/>
                </w:tcPr>
                <w:p w:rsidR="0086228B" w:rsidRDefault="0086228B" w:rsidP="0086228B">
                  <w:pPr>
                    <w:ind w:right="-236"/>
                    <w:contextualSpacing/>
                    <w:rPr>
                      <w:rFonts w:ascii="Times New Roman" w:hAnsi="Times New Roman"/>
                    </w:rPr>
                  </w:pPr>
                  <w:r>
                    <w:rPr>
                      <w:rFonts w:ascii="Times New Roman" w:hAnsi="Times New Roman"/>
                    </w:rPr>
                    <w:t>2010 г.</w:t>
                  </w:r>
                </w:p>
              </w:tc>
              <w:tc>
                <w:tcPr>
                  <w:tcW w:w="892" w:type="dxa"/>
                  <w:shd w:val="clear" w:color="auto" w:fill="EEECE1" w:themeFill="background2"/>
                </w:tcPr>
                <w:p w:rsidR="0086228B" w:rsidRDefault="0086228B" w:rsidP="0086228B">
                  <w:pPr>
                    <w:ind w:right="-236"/>
                    <w:contextualSpacing/>
                    <w:rPr>
                      <w:rFonts w:ascii="Times New Roman" w:hAnsi="Times New Roman"/>
                    </w:rPr>
                  </w:pPr>
                  <w:r>
                    <w:rPr>
                      <w:rFonts w:ascii="Times New Roman" w:hAnsi="Times New Roman"/>
                    </w:rPr>
                    <w:t>2011 г.</w:t>
                  </w:r>
                </w:p>
              </w:tc>
              <w:tc>
                <w:tcPr>
                  <w:tcW w:w="892" w:type="dxa"/>
                  <w:shd w:val="clear" w:color="auto" w:fill="EEECE1" w:themeFill="background2"/>
                </w:tcPr>
                <w:p w:rsidR="0086228B" w:rsidRDefault="0086228B" w:rsidP="0086228B">
                  <w:pPr>
                    <w:ind w:right="-236"/>
                    <w:contextualSpacing/>
                    <w:rPr>
                      <w:rFonts w:ascii="Times New Roman" w:hAnsi="Times New Roman"/>
                    </w:rPr>
                  </w:pPr>
                  <w:r>
                    <w:rPr>
                      <w:rFonts w:ascii="Times New Roman" w:hAnsi="Times New Roman"/>
                    </w:rPr>
                    <w:t>2012 г.</w:t>
                  </w:r>
                </w:p>
              </w:tc>
              <w:tc>
                <w:tcPr>
                  <w:tcW w:w="892" w:type="dxa"/>
                  <w:shd w:val="clear" w:color="auto" w:fill="EEECE1" w:themeFill="background2"/>
                </w:tcPr>
                <w:p w:rsidR="0086228B" w:rsidRDefault="0086228B" w:rsidP="0086228B">
                  <w:pPr>
                    <w:ind w:right="-236"/>
                    <w:contextualSpacing/>
                    <w:rPr>
                      <w:rFonts w:ascii="Times New Roman" w:hAnsi="Times New Roman"/>
                    </w:rPr>
                  </w:pPr>
                  <w:r>
                    <w:rPr>
                      <w:rFonts w:ascii="Times New Roman" w:hAnsi="Times New Roman"/>
                    </w:rPr>
                    <w:t>2013 г.</w:t>
                  </w:r>
                </w:p>
              </w:tc>
              <w:tc>
                <w:tcPr>
                  <w:tcW w:w="892" w:type="dxa"/>
                  <w:shd w:val="clear" w:color="auto" w:fill="EEECE1" w:themeFill="background2"/>
                </w:tcPr>
                <w:p w:rsidR="0086228B" w:rsidRDefault="0086228B" w:rsidP="0086228B">
                  <w:pPr>
                    <w:ind w:right="-236"/>
                    <w:contextualSpacing/>
                    <w:rPr>
                      <w:rFonts w:ascii="Times New Roman" w:hAnsi="Times New Roman"/>
                    </w:rPr>
                  </w:pPr>
                  <w:r>
                    <w:rPr>
                      <w:rFonts w:ascii="Times New Roman" w:hAnsi="Times New Roman"/>
                    </w:rPr>
                    <w:t>2014 г.</w:t>
                  </w:r>
                </w:p>
              </w:tc>
              <w:tc>
                <w:tcPr>
                  <w:tcW w:w="892" w:type="dxa"/>
                  <w:shd w:val="clear" w:color="auto" w:fill="EEECE1" w:themeFill="background2"/>
                </w:tcPr>
                <w:p w:rsidR="0086228B" w:rsidRDefault="0086228B" w:rsidP="0086228B">
                  <w:pPr>
                    <w:ind w:right="-236"/>
                    <w:contextualSpacing/>
                    <w:rPr>
                      <w:rFonts w:ascii="Times New Roman" w:hAnsi="Times New Roman"/>
                    </w:rPr>
                  </w:pPr>
                  <w:r>
                    <w:rPr>
                      <w:rFonts w:ascii="Times New Roman" w:hAnsi="Times New Roman"/>
                    </w:rPr>
                    <w:t>2015 г.</w:t>
                  </w:r>
                </w:p>
              </w:tc>
              <w:tc>
                <w:tcPr>
                  <w:tcW w:w="892" w:type="dxa"/>
                  <w:shd w:val="clear" w:color="auto" w:fill="EEECE1" w:themeFill="background2"/>
                </w:tcPr>
                <w:p w:rsidR="0086228B" w:rsidRDefault="0086228B" w:rsidP="0086228B">
                  <w:pPr>
                    <w:ind w:right="-236"/>
                    <w:contextualSpacing/>
                    <w:rPr>
                      <w:rFonts w:ascii="Times New Roman" w:hAnsi="Times New Roman"/>
                    </w:rPr>
                  </w:pPr>
                  <w:r>
                    <w:rPr>
                      <w:rFonts w:ascii="Times New Roman" w:hAnsi="Times New Roman"/>
                    </w:rPr>
                    <w:t>2016 г.</w:t>
                  </w:r>
                </w:p>
              </w:tc>
              <w:tc>
                <w:tcPr>
                  <w:tcW w:w="892" w:type="dxa"/>
                  <w:shd w:val="clear" w:color="auto" w:fill="EEECE1" w:themeFill="background2"/>
                </w:tcPr>
                <w:p w:rsidR="0086228B" w:rsidRDefault="0086228B" w:rsidP="0086228B">
                  <w:pPr>
                    <w:ind w:right="-236"/>
                    <w:contextualSpacing/>
                    <w:rPr>
                      <w:rFonts w:ascii="Times New Roman" w:hAnsi="Times New Roman"/>
                    </w:rPr>
                  </w:pPr>
                  <w:r>
                    <w:rPr>
                      <w:rFonts w:ascii="Times New Roman" w:hAnsi="Times New Roman"/>
                    </w:rPr>
                    <w:t>2017 г.</w:t>
                  </w:r>
                </w:p>
              </w:tc>
            </w:tr>
            <w:tr w:rsidR="0086228B" w:rsidTr="0086228B">
              <w:tc>
                <w:tcPr>
                  <w:tcW w:w="893" w:type="dxa"/>
                </w:tcPr>
                <w:p w:rsidR="0086228B" w:rsidRDefault="0086228B" w:rsidP="0086228B">
                  <w:pPr>
                    <w:ind w:right="-236"/>
                    <w:contextualSpacing/>
                    <w:rPr>
                      <w:rFonts w:ascii="Times New Roman" w:hAnsi="Times New Roman"/>
                    </w:rPr>
                  </w:pPr>
                  <w:r>
                    <w:rPr>
                      <w:rFonts w:ascii="Times New Roman" w:hAnsi="Times New Roman"/>
                    </w:rPr>
                    <w:t>22 444</w:t>
                  </w:r>
                </w:p>
              </w:tc>
              <w:tc>
                <w:tcPr>
                  <w:tcW w:w="893" w:type="dxa"/>
                </w:tcPr>
                <w:p w:rsidR="0086228B" w:rsidRDefault="0086228B" w:rsidP="0086228B">
                  <w:pPr>
                    <w:ind w:right="-236"/>
                    <w:contextualSpacing/>
                    <w:rPr>
                      <w:rFonts w:ascii="Times New Roman" w:hAnsi="Times New Roman"/>
                    </w:rPr>
                  </w:pPr>
                  <w:r>
                    <w:rPr>
                      <w:rFonts w:ascii="Times New Roman" w:hAnsi="Times New Roman"/>
                    </w:rPr>
                    <w:t>18 341</w:t>
                  </w:r>
                </w:p>
              </w:tc>
              <w:tc>
                <w:tcPr>
                  <w:tcW w:w="893" w:type="dxa"/>
                </w:tcPr>
                <w:p w:rsidR="0086228B" w:rsidRDefault="0086228B" w:rsidP="0086228B">
                  <w:pPr>
                    <w:ind w:right="-236"/>
                    <w:contextualSpacing/>
                    <w:rPr>
                      <w:rFonts w:ascii="Times New Roman" w:hAnsi="Times New Roman"/>
                    </w:rPr>
                  </w:pPr>
                  <w:r>
                    <w:rPr>
                      <w:rFonts w:ascii="Times New Roman" w:hAnsi="Times New Roman"/>
                    </w:rPr>
                    <w:t>16 347</w:t>
                  </w:r>
                </w:p>
              </w:tc>
              <w:tc>
                <w:tcPr>
                  <w:tcW w:w="892" w:type="dxa"/>
                </w:tcPr>
                <w:p w:rsidR="0086228B" w:rsidRDefault="0086228B" w:rsidP="0086228B">
                  <w:pPr>
                    <w:ind w:right="-236"/>
                    <w:contextualSpacing/>
                    <w:rPr>
                      <w:rFonts w:ascii="Times New Roman" w:hAnsi="Times New Roman"/>
                    </w:rPr>
                  </w:pPr>
                  <w:r>
                    <w:rPr>
                      <w:rFonts w:ascii="Times New Roman" w:hAnsi="Times New Roman"/>
                    </w:rPr>
                    <w:t>14 987</w:t>
                  </w:r>
                </w:p>
              </w:tc>
              <w:tc>
                <w:tcPr>
                  <w:tcW w:w="891" w:type="dxa"/>
                </w:tcPr>
                <w:p w:rsidR="0086228B" w:rsidRDefault="0086228B" w:rsidP="0086228B">
                  <w:pPr>
                    <w:ind w:right="-236"/>
                    <w:contextualSpacing/>
                    <w:rPr>
                      <w:rFonts w:ascii="Times New Roman" w:hAnsi="Times New Roman"/>
                    </w:rPr>
                  </w:pPr>
                  <w:r>
                    <w:rPr>
                      <w:rFonts w:ascii="Times New Roman" w:hAnsi="Times New Roman"/>
                    </w:rPr>
                    <w:t>14 812</w:t>
                  </w:r>
                </w:p>
              </w:tc>
              <w:tc>
                <w:tcPr>
                  <w:tcW w:w="892" w:type="dxa"/>
                </w:tcPr>
                <w:p w:rsidR="0086228B" w:rsidRDefault="0086228B" w:rsidP="0086228B">
                  <w:pPr>
                    <w:ind w:right="-236"/>
                    <w:contextualSpacing/>
                    <w:rPr>
                      <w:rFonts w:ascii="Times New Roman" w:hAnsi="Times New Roman"/>
                    </w:rPr>
                  </w:pPr>
                  <w:r>
                    <w:rPr>
                      <w:rFonts w:ascii="Times New Roman" w:hAnsi="Times New Roman"/>
                    </w:rPr>
                    <w:t>12 791</w:t>
                  </w:r>
                </w:p>
              </w:tc>
              <w:tc>
                <w:tcPr>
                  <w:tcW w:w="892" w:type="dxa"/>
                </w:tcPr>
                <w:p w:rsidR="0086228B" w:rsidRDefault="0086228B" w:rsidP="0086228B">
                  <w:pPr>
                    <w:ind w:right="-236"/>
                    <w:contextualSpacing/>
                    <w:rPr>
                      <w:rFonts w:ascii="Times New Roman" w:hAnsi="Times New Roman"/>
                    </w:rPr>
                  </w:pPr>
                  <w:r>
                    <w:rPr>
                      <w:rFonts w:ascii="Times New Roman" w:hAnsi="Times New Roman"/>
                    </w:rPr>
                    <w:t>11 717</w:t>
                  </w:r>
                </w:p>
              </w:tc>
              <w:tc>
                <w:tcPr>
                  <w:tcW w:w="892" w:type="dxa"/>
                </w:tcPr>
                <w:p w:rsidR="0086228B" w:rsidRDefault="0086228B" w:rsidP="0086228B">
                  <w:pPr>
                    <w:ind w:right="-236"/>
                    <w:contextualSpacing/>
                    <w:rPr>
                      <w:rFonts w:ascii="Times New Roman" w:hAnsi="Times New Roman"/>
                    </w:rPr>
                  </w:pPr>
                  <w:r>
                    <w:rPr>
                      <w:rFonts w:ascii="Times New Roman" w:hAnsi="Times New Roman"/>
                    </w:rPr>
                    <w:t>10 884</w:t>
                  </w:r>
                </w:p>
              </w:tc>
              <w:tc>
                <w:tcPr>
                  <w:tcW w:w="892" w:type="dxa"/>
                </w:tcPr>
                <w:p w:rsidR="0086228B" w:rsidRDefault="0086228B" w:rsidP="0086228B">
                  <w:pPr>
                    <w:ind w:right="-236"/>
                    <w:contextualSpacing/>
                    <w:rPr>
                      <w:rFonts w:ascii="Times New Roman" w:hAnsi="Times New Roman"/>
                    </w:rPr>
                  </w:pPr>
                  <w:r>
                    <w:rPr>
                      <w:rFonts w:ascii="Times New Roman" w:hAnsi="Times New Roman"/>
                    </w:rPr>
                    <w:t>10 833</w:t>
                  </w:r>
                </w:p>
              </w:tc>
              <w:tc>
                <w:tcPr>
                  <w:tcW w:w="892" w:type="dxa"/>
                </w:tcPr>
                <w:p w:rsidR="0086228B" w:rsidRDefault="0086228B" w:rsidP="0086228B">
                  <w:pPr>
                    <w:ind w:right="-236"/>
                    <w:contextualSpacing/>
                    <w:rPr>
                      <w:rFonts w:ascii="Times New Roman" w:hAnsi="Times New Roman"/>
                    </w:rPr>
                  </w:pPr>
                  <w:r>
                    <w:rPr>
                      <w:rFonts w:ascii="Times New Roman" w:hAnsi="Times New Roman"/>
                    </w:rPr>
                    <w:t>10 627</w:t>
                  </w:r>
                </w:p>
              </w:tc>
              <w:tc>
                <w:tcPr>
                  <w:tcW w:w="892" w:type="dxa"/>
                </w:tcPr>
                <w:p w:rsidR="0086228B" w:rsidRDefault="0086228B" w:rsidP="0086228B">
                  <w:pPr>
                    <w:ind w:right="-236"/>
                    <w:contextualSpacing/>
                    <w:rPr>
                      <w:rFonts w:ascii="Times New Roman" w:hAnsi="Times New Roman"/>
                    </w:rPr>
                  </w:pPr>
                  <w:r>
                    <w:rPr>
                      <w:rFonts w:ascii="Times New Roman" w:hAnsi="Times New Roman"/>
                    </w:rPr>
                    <w:t>10 369</w:t>
                  </w:r>
                </w:p>
              </w:tc>
              <w:tc>
                <w:tcPr>
                  <w:tcW w:w="892" w:type="dxa"/>
                </w:tcPr>
                <w:p w:rsidR="0086228B" w:rsidRDefault="0086228B" w:rsidP="0086228B">
                  <w:pPr>
                    <w:ind w:right="-236"/>
                    <w:contextualSpacing/>
                    <w:rPr>
                      <w:rFonts w:ascii="Times New Roman" w:hAnsi="Times New Roman"/>
                    </w:rPr>
                  </w:pPr>
                  <w:r>
                    <w:rPr>
                      <w:rFonts w:ascii="Times New Roman" w:hAnsi="Times New Roman"/>
                    </w:rPr>
                    <w:t>10 175</w:t>
                  </w:r>
                </w:p>
              </w:tc>
              <w:tc>
                <w:tcPr>
                  <w:tcW w:w="892" w:type="dxa"/>
                </w:tcPr>
                <w:p w:rsidR="0086228B" w:rsidRDefault="0086228B" w:rsidP="0086228B">
                  <w:pPr>
                    <w:ind w:right="-236"/>
                    <w:contextualSpacing/>
                    <w:rPr>
                      <w:rFonts w:ascii="Times New Roman" w:hAnsi="Times New Roman"/>
                    </w:rPr>
                  </w:pPr>
                  <w:r>
                    <w:rPr>
                      <w:rFonts w:ascii="Times New Roman" w:hAnsi="Times New Roman"/>
                    </w:rPr>
                    <w:t>9 998</w:t>
                  </w:r>
                </w:p>
              </w:tc>
              <w:tc>
                <w:tcPr>
                  <w:tcW w:w="892" w:type="dxa"/>
                </w:tcPr>
                <w:p w:rsidR="0086228B" w:rsidRDefault="0086228B" w:rsidP="0086228B">
                  <w:pPr>
                    <w:ind w:right="-236"/>
                    <w:contextualSpacing/>
                    <w:rPr>
                      <w:rFonts w:ascii="Times New Roman" w:hAnsi="Times New Roman"/>
                    </w:rPr>
                  </w:pPr>
                  <w:r>
                    <w:rPr>
                      <w:rFonts w:ascii="Times New Roman" w:hAnsi="Times New Roman"/>
                    </w:rPr>
                    <w:t>9 848</w:t>
                  </w:r>
                </w:p>
              </w:tc>
              <w:tc>
                <w:tcPr>
                  <w:tcW w:w="892" w:type="dxa"/>
                </w:tcPr>
                <w:p w:rsidR="0086228B" w:rsidRDefault="0086228B" w:rsidP="0086228B">
                  <w:pPr>
                    <w:ind w:right="-236"/>
                    <w:contextualSpacing/>
                    <w:rPr>
                      <w:rFonts w:ascii="Times New Roman" w:hAnsi="Times New Roman"/>
                    </w:rPr>
                  </w:pPr>
                  <w:r>
                    <w:rPr>
                      <w:rFonts w:ascii="Times New Roman" w:hAnsi="Times New Roman"/>
                    </w:rPr>
                    <w:t>9 661</w:t>
                  </w:r>
                </w:p>
              </w:tc>
            </w:tr>
          </w:tbl>
          <w:p w:rsidR="0086228B" w:rsidRDefault="0086228B" w:rsidP="0086228B">
            <w:pPr>
              <w:ind w:right="-454"/>
              <w:contextualSpacing/>
              <w:rPr>
                <w:rFonts w:ascii="Times New Roman" w:hAnsi="Times New Roman"/>
              </w:rPr>
            </w:pPr>
          </w:p>
        </w:tc>
      </w:tr>
      <w:tr w:rsidR="0086228B" w:rsidTr="009F1301">
        <w:tc>
          <w:tcPr>
            <w:tcW w:w="2552" w:type="dxa"/>
          </w:tcPr>
          <w:p w:rsidR="0086228B" w:rsidRDefault="0086228B" w:rsidP="0086228B">
            <w:pPr>
              <w:ind w:right="-454"/>
              <w:contextualSpacing/>
              <w:rPr>
                <w:rFonts w:ascii="Times New Roman" w:hAnsi="Times New Roman"/>
              </w:rPr>
            </w:pPr>
            <w:r>
              <w:rPr>
                <w:rFonts w:ascii="Times New Roman" w:hAnsi="Times New Roman"/>
              </w:rPr>
              <w:t>Климат</w:t>
            </w:r>
          </w:p>
        </w:tc>
        <w:tc>
          <w:tcPr>
            <w:tcW w:w="13183" w:type="dxa"/>
          </w:tcPr>
          <w:p w:rsidR="0086228B" w:rsidRPr="008D325A" w:rsidRDefault="0086228B" w:rsidP="0086228B">
            <w:pPr>
              <w:jc w:val="both"/>
              <w:rPr>
                <w:rFonts w:ascii="Times New Roman" w:hAnsi="Times New Roman"/>
              </w:rPr>
            </w:pPr>
            <w:r w:rsidRPr="008D325A">
              <w:rPr>
                <w:rFonts w:ascii="Times New Roman" w:hAnsi="Times New Roman"/>
              </w:rPr>
              <w:t xml:space="preserve">Климат Палехского района умеренно-континентальный с холодной многоснежной зимой  и умеренно жарким летом.  Наиболее теплым периодом является июль месяц со средней температурой + 17,7, холодный – январь  со средней температурой – 11,6 градусов.             Наиболее низкая температуры наблюдается в январе – 11.4˚, а в отдельные годы до - 46˚. Средне-годовая температура воздуха колеблется от + 2.6˚ до + 3.2˚. Средняя дата наступления первых заморозков 20 сентября, последние заморозки – 19 мая. Продолжительность безморозного периода составляет 120 дней. Снежный покров устанавливается в двадцатых числах ноября и удерживается на полях в течение 160 дней. Средняя максимальная высота снежного покрова </w:t>
            </w:r>
            <w:smartTag w:uri="urn:schemas-microsoft-com:office:smarttags" w:element="metricconverter">
              <w:smartTagPr>
                <w:attr w:name="ProductID" w:val="40 см"/>
              </w:smartTagPr>
              <w:r w:rsidRPr="008D325A">
                <w:rPr>
                  <w:rFonts w:ascii="Times New Roman" w:hAnsi="Times New Roman"/>
                </w:rPr>
                <w:t>40 см</w:t>
              </w:r>
            </w:smartTag>
            <w:r w:rsidRPr="008D325A">
              <w:rPr>
                <w:rFonts w:ascii="Times New Roman" w:hAnsi="Times New Roman"/>
              </w:rPr>
              <w:t xml:space="preserve">. Максимальная глубина промерзания почвы за зимний период установлена </w:t>
            </w:r>
            <w:smartTag w:uri="urn:schemas-microsoft-com:office:smarttags" w:element="metricconverter">
              <w:smartTagPr>
                <w:attr w:name="ProductID" w:val="108 см"/>
              </w:smartTagPr>
              <w:r w:rsidRPr="008D325A">
                <w:rPr>
                  <w:rFonts w:ascii="Times New Roman" w:hAnsi="Times New Roman"/>
                </w:rPr>
                <w:t>108 см</w:t>
              </w:r>
            </w:smartTag>
            <w:r w:rsidRPr="008D325A">
              <w:rPr>
                <w:rFonts w:ascii="Times New Roman" w:hAnsi="Times New Roman"/>
              </w:rPr>
              <w:t xml:space="preserve">. Таяние снега на полях начинается в последних числах марта, а полный сход его осуществляется в середине апреля. За год в среднем выпадает осадков </w:t>
            </w:r>
            <w:smartTag w:uri="urn:schemas-microsoft-com:office:smarttags" w:element="metricconverter">
              <w:smartTagPr>
                <w:attr w:name="ProductID" w:val="600 мм"/>
              </w:smartTagPr>
              <w:r w:rsidRPr="008D325A">
                <w:rPr>
                  <w:rFonts w:ascii="Times New Roman" w:hAnsi="Times New Roman"/>
                </w:rPr>
                <w:t>600 мм</w:t>
              </w:r>
            </w:smartTag>
            <w:r w:rsidRPr="008D325A">
              <w:rPr>
                <w:rFonts w:ascii="Times New Roman" w:hAnsi="Times New Roman"/>
              </w:rPr>
              <w:t xml:space="preserve">, за вегационный период – </w:t>
            </w:r>
            <w:smartTag w:uri="urn:schemas-microsoft-com:office:smarttags" w:element="metricconverter">
              <w:smartTagPr>
                <w:attr w:name="ProductID" w:val="350 мм"/>
              </w:smartTagPr>
              <w:r w:rsidRPr="008D325A">
                <w:rPr>
                  <w:rFonts w:ascii="Times New Roman" w:hAnsi="Times New Roman"/>
                </w:rPr>
                <w:t>350 мм</w:t>
              </w:r>
            </w:smartTag>
            <w:r w:rsidRPr="008D325A">
              <w:rPr>
                <w:rFonts w:ascii="Times New Roman" w:hAnsi="Times New Roman"/>
              </w:rPr>
              <w:t xml:space="preserve">. В отдельные годы июнь, июль месяцы бывают засушливыми – осадков выпадает мало, но, несмотря на это, выпадаемое годовое количество осадков вполне достаточно для выращивания всех сельскохозяйственных культур. Господствующими ветрами в течение года являются юго-западные, особенно резко выражено с августа по апрель месяцы, в июне чаще бывают западные ветры, в июле – северо-западные. Среднегодовая скорость ветра установлена </w:t>
            </w:r>
            <w:smartTag w:uri="urn:schemas-microsoft-com:office:smarttags" w:element="metricconverter">
              <w:smartTagPr>
                <w:attr w:name="ProductID" w:val="3.9 метров"/>
              </w:smartTagPr>
              <w:r w:rsidRPr="008D325A">
                <w:rPr>
                  <w:rFonts w:ascii="Times New Roman" w:hAnsi="Times New Roman"/>
                </w:rPr>
                <w:t>3.9 метров</w:t>
              </w:r>
            </w:smartTag>
            <w:r w:rsidRPr="008D325A">
              <w:rPr>
                <w:rFonts w:ascii="Times New Roman" w:hAnsi="Times New Roman"/>
              </w:rPr>
              <w:t xml:space="preserve"> в секунду.</w:t>
            </w:r>
          </w:p>
        </w:tc>
      </w:tr>
      <w:tr w:rsidR="0086228B" w:rsidTr="009F1301">
        <w:tc>
          <w:tcPr>
            <w:tcW w:w="2552" w:type="dxa"/>
          </w:tcPr>
          <w:p w:rsidR="0086228B" w:rsidRDefault="0086228B" w:rsidP="0086228B">
            <w:pPr>
              <w:contextualSpacing/>
              <w:rPr>
                <w:rFonts w:ascii="Times New Roman" w:hAnsi="Times New Roman"/>
              </w:rPr>
            </w:pPr>
            <w:r>
              <w:rPr>
                <w:rFonts w:ascii="Times New Roman" w:hAnsi="Times New Roman"/>
              </w:rPr>
              <w:t>Строительно-климатическая зона</w:t>
            </w:r>
          </w:p>
        </w:tc>
        <w:tc>
          <w:tcPr>
            <w:tcW w:w="13183" w:type="dxa"/>
          </w:tcPr>
          <w:p w:rsidR="0086228B" w:rsidRPr="003A0312" w:rsidRDefault="0086228B" w:rsidP="0086228B">
            <w:pPr>
              <w:pStyle w:val="OTCHET00"/>
              <w:spacing w:line="240" w:lineRule="auto"/>
              <w:rPr>
                <w:sz w:val="22"/>
                <w:szCs w:val="22"/>
              </w:rPr>
            </w:pPr>
            <w:r w:rsidRPr="003A0312">
              <w:rPr>
                <w:sz w:val="22"/>
                <w:szCs w:val="22"/>
              </w:rPr>
              <w:t xml:space="preserve">В соответствии со СНиП 201-01-86 территория Палехского муниципального района относится к </w:t>
            </w:r>
            <w:r w:rsidRPr="003A0312">
              <w:rPr>
                <w:sz w:val="22"/>
                <w:szCs w:val="22"/>
                <w:lang w:val="en-US"/>
              </w:rPr>
              <w:t>II</w:t>
            </w:r>
            <w:r w:rsidRPr="003A0312">
              <w:rPr>
                <w:sz w:val="22"/>
                <w:szCs w:val="22"/>
              </w:rPr>
              <w:t xml:space="preserve"> строительно-климатической зоне, подрайон </w:t>
            </w:r>
            <w:r w:rsidRPr="003A0312">
              <w:rPr>
                <w:sz w:val="22"/>
                <w:szCs w:val="22"/>
                <w:lang w:val="en-US"/>
              </w:rPr>
              <w:t>II</w:t>
            </w:r>
            <w:r w:rsidRPr="003A0312">
              <w:rPr>
                <w:sz w:val="22"/>
                <w:szCs w:val="22"/>
              </w:rPr>
              <w:t xml:space="preserve"> В. В целом район имеет благоприятные климатические условия для строительства и не дифференцируется по данному критерию.</w:t>
            </w:r>
            <w:r w:rsidRPr="003A0312">
              <w:rPr>
                <w:sz w:val="22"/>
                <w:szCs w:val="22"/>
              </w:rPr>
              <w:tab/>
            </w:r>
          </w:p>
        </w:tc>
      </w:tr>
      <w:tr w:rsidR="0086228B" w:rsidTr="009F1301">
        <w:tc>
          <w:tcPr>
            <w:tcW w:w="2552" w:type="dxa"/>
          </w:tcPr>
          <w:p w:rsidR="0086228B" w:rsidRDefault="0086228B" w:rsidP="0086228B">
            <w:pPr>
              <w:ind w:right="-454"/>
              <w:contextualSpacing/>
              <w:rPr>
                <w:rFonts w:ascii="Times New Roman" w:hAnsi="Times New Roman"/>
              </w:rPr>
            </w:pPr>
            <w:r>
              <w:rPr>
                <w:rFonts w:ascii="Times New Roman" w:hAnsi="Times New Roman"/>
              </w:rPr>
              <w:t>Рельеф местности</w:t>
            </w:r>
          </w:p>
        </w:tc>
        <w:tc>
          <w:tcPr>
            <w:tcW w:w="13183" w:type="dxa"/>
          </w:tcPr>
          <w:p w:rsidR="0086228B" w:rsidRDefault="0086228B" w:rsidP="0086228B">
            <w:pPr>
              <w:ind w:right="-454"/>
              <w:contextualSpacing/>
              <w:jc w:val="both"/>
              <w:rPr>
                <w:rFonts w:ascii="Times New Roman" w:hAnsi="Times New Roman"/>
              </w:rPr>
            </w:pPr>
            <w:r w:rsidRPr="00B865E9">
              <w:rPr>
                <w:rFonts w:ascii="Times New Roman" w:hAnsi="Times New Roman"/>
              </w:rPr>
              <w:t xml:space="preserve">Палехский район расположен в южной части Ивановской области. Поверхность его представляет полого - волнистую равнину. </w:t>
            </w:r>
          </w:p>
          <w:p w:rsidR="0086228B" w:rsidRPr="00B865E9" w:rsidRDefault="0086228B" w:rsidP="0086228B">
            <w:pPr>
              <w:ind w:right="-454"/>
              <w:contextualSpacing/>
              <w:jc w:val="both"/>
              <w:rPr>
                <w:rFonts w:ascii="Times New Roman" w:hAnsi="Times New Roman"/>
              </w:rPr>
            </w:pPr>
            <w:r w:rsidRPr="00B865E9">
              <w:rPr>
                <w:rFonts w:ascii="Times New Roman" w:hAnsi="Times New Roman"/>
              </w:rPr>
              <w:t xml:space="preserve">Высота местности над уровнем моря колеблется от 100 до </w:t>
            </w:r>
            <w:smartTag w:uri="urn:schemas-microsoft-com:office:smarttags" w:element="metricconverter">
              <w:smartTagPr>
                <w:attr w:name="ProductID" w:val="200 метров"/>
              </w:smartTagPr>
              <w:r w:rsidRPr="00B865E9">
                <w:rPr>
                  <w:rFonts w:ascii="Times New Roman" w:hAnsi="Times New Roman"/>
                </w:rPr>
                <w:t>200 метров</w:t>
              </w:r>
            </w:smartTag>
            <w:r w:rsidRPr="00B865E9">
              <w:rPr>
                <w:rFonts w:ascii="Times New Roman" w:hAnsi="Times New Roman"/>
              </w:rPr>
              <w:t>.</w:t>
            </w:r>
          </w:p>
        </w:tc>
      </w:tr>
      <w:tr w:rsidR="0086228B" w:rsidTr="009F1301">
        <w:tc>
          <w:tcPr>
            <w:tcW w:w="2552" w:type="dxa"/>
          </w:tcPr>
          <w:p w:rsidR="0086228B" w:rsidRDefault="0086228B" w:rsidP="0086228B">
            <w:pPr>
              <w:ind w:right="-454"/>
              <w:contextualSpacing/>
              <w:rPr>
                <w:rFonts w:ascii="Times New Roman" w:hAnsi="Times New Roman"/>
              </w:rPr>
            </w:pPr>
            <w:r>
              <w:rPr>
                <w:rFonts w:ascii="Times New Roman" w:hAnsi="Times New Roman"/>
              </w:rPr>
              <w:t>Гидрология</w:t>
            </w:r>
          </w:p>
        </w:tc>
        <w:tc>
          <w:tcPr>
            <w:tcW w:w="13183" w:type="dxa"/>
          </w:tcPr>
          <w:p w:rsidR="0086228B" w:rsidRPr="00BB4FAC" w:rsidRDefault="0086228B" w:rsidP="0086228B">
            <w:pPr>
              <w:ind w:right="175"/>
              <w:contextualSpacing/>
              <w:rPr>
                <w:rFonts w:ascii="Times New Roman" w:hAnsi="Times New Roman"/>
                <w:sz w:val="16"/>
                <w:szCs w:val="16"/>
              </w:rPr>
            </w:pPr>
            <w:r>
              <w:rPr>
                <w:rFonts w:ascii="Times New Roman" w:hAnsi="Times New Roman"/>
              </w:rPr>
              <w:t>В Палехском районе протекают малые реки: Люлех, Палешка, Куромза, Матня, Леска, Печуга, Лемешка, Скиверска, Люлишка, Люлих, др.; озера: Левинское – 9 га, Медвежское – 3,1 га, Немцово – 8,5 га, Коровино – 4,4 га; 2 небольших водохранилища возле деревень Паново и Григорово.</w:t>
            </w:r>
          </w:p>
        </w:tc>
      </w:tr>
      <w:tr w:rsidR="0086228B" w:rsidTr="009F1301">
        <w:tc>
          <w:tcPr>
            <w:tcW w:w="2552" w:type="dxa"/>
          </w:tcPr>
          <w:p w:rsidR="0086228B" w:rsidRDefault="0086228B" w:rsidP="0086228B">
            <w:pPr>
              <w:ind w:right="34"/>
              <w:contextualSpacing/>
              <w:rPr>
                <w:rFonts w:ascii="Times New Roman" w:hAnsi="Times New Roman"/>
              </w:rPr>
            </w:pPr>
            <w:r>
              <w:rPr>
                <w:rFonts w:ascii="Times New Roman" w:hAnsi="Times New Roman"/>
              </w:rPr>
              <w:t>Неблагоприятные для размещения объектов капитального строительства территории</w:t>
            </w:r>
          </w:p>
        </w:tc>
        <w:tc>
          <w:tcPr>
            <w:tcW w:w="13183" w:type="dxa"/>
          </w:tcPr>
          <w:p w:rsidR="0086228B" w:rsidRPr="00DA687C" w:rsidRDefault="0086228B" w:rsidP="0086228B">
            <w:pPr>
              <w:jc w:val="both"/>
              <w:rPr>
                <w:rFonts w:ascii="Times New Roman" w:hAnsi="Times New Roman"/>
              </w:rPr>
            </w:pPr>
            <w:r w:rsidRPr="00DA687C">
              <w:rPr>
                <w:rFonts w:ascii="Times New Roman" w:hAnsi="Times New Roman"/>
              </w:rPr>
              <w:t>К неблагоприятным для размещения объектов капитального строительства территориям отнесены: зоны возможного возникновения чрезвычайных ситуаций природного либо техногенного характера, зоны затопления паводковыми водами 1% обеспеченности, зоны подтопления и оползней, особо охраняемые природные территории (природных парков, заказников, памятников природы), участки территории с интенсивным развитием экзогенных геологических процессов, территории объектов культуры,  земельные участки с особо ценными сельскохозяйственными землями.</w:t>
            </w:r>
          </w:p>
        </w:tc>
      </w:tr>
      <w:tr w:rsidR="0086228B" w:rsidTr="009F1301">
        <w:tc>
          <w:tcPr>
            <w:tcW w:w="2552" w:type="dxa"/>
          </w:tcPr>
          <w:p w:rsidR="0086228B" w:rsidRDefault="0086228B" w:rsidP="0086228B">
            <w:pPr>
              <w:ind w:right="-454"/>
              <w:contextualSpacing/>
              <w:rPr>
                <w:rFonts w:ascii="Times New Roman" w:hAnsi="Times New Roman"/>
              </w:rPr>
            </w:pPr>
            <w:r>
              <w:rPr>
                <w:rFonts w:ascii="Times New Roman" w:hAnsi="Times New Roman"/>
              </w:rPr>
              <w:t>Флора и фауна</w:t>
            </w:r>
          </w:p>
        </w:tc>
        <w:tc>
          <w:tcPr>
            <w:tcW w:w="13183" w:type="dxa"/>
          </w:tcPr>
          <w:p w:rsidR="0086228B" w:rsidRDefault="0086228B" w:rsidP="0086228B">
            <w:pPr>
              <w:ind w:right="-454"/>
              <w:contextualSpacing/>
              <w:rPr>
                <w:rFonts w:ascii="Times New Roman" w:hAnsi="Times New Roman"/>
              </w:rPr>
            </w:pPr>
            <w:r>
              <w:rPr>
                <w:rFonts w:ascii="Times New Roman" w:hAnsi="Times New Roman"/>
              </w:rPr>
              <w:t xml:space="preserve">В Палехском районе обитают: </w:t>
            </w:r>
          </w:p>
          <w:p w:rsidR="0086228B" w:rsidRDefault="0086228B" w:rsidP="0086228B">
            <w:pPr>
              <w:ind w:right="-454"/>
              <w:contextualSpacing/>
              <w:rPr>
                <w:rFonts w:ascii="Times New Roman" w:hAnsi="Times New Roman"/>
              </w:rPr>
            </w:pPr>
            <w:r>
              <w:rPr>
                <w:rFonts w:ascii="Times New Roman" w:hAnsi="Times New Roman"/>
              </w:rPr>
              <w:t xml:space="preserve">- животные: лось, кабан, лисица, заяц, волк, медведь, енотовидная собака, юарсук, бобр, ондатра, выхухоль, рысь, лека, куница; </w:t>
            </w:r>
          </w:p>
          <w:p w:rsidR="0086228B" w:rsidRPr="00BB4FAC" w:rsidRDefault="0086228B" w:rsidP="0086228B">
            <w:pPr>
              <w:ind w:right="-454"/>
              <w:contextualSpacing/>
              <w:rPr>
                <w:rFonts w:ascii="Times New Roman" w:hAnsi="Times New Roman"/>
                <w:sz w:val="16"/>
                <w:szCs w:val="16"/>
              </w:rPr>
            </w:pPr>
            <w:r>
              <w:rPr>
                <w:rFonts w:ascii="Times New Roman" w:hAnsi="Times New Roman"/>
              </w:rPr>
              <w:t>- птицы: утка-кряква, речные утки, вальдшнеп, глухарь, тетерев-косач, сова; на пролете – гуси, серая куропатка и др.</w:t>
            </w:r>
          </w:p>
        </w:tc>
      </w:tr>
      <w:tr w:rsidR="0086228B" w:rsidTr="009F1301">
        <w:tc>
          <w:tcPr>
            <w:tcW w:w="2552" w:type="dxa"/>
          </w:tcPr>
          <w:p w:rsidR="0086228B" w:rsidRDefault="0086228B" w:rsidP="0086228B">
            <w:pPr>
              <w:ind w:right="-454"/>
              <w:contextualSpacing/>
              <w:rPr>
                <w:rFonts w:ascii="Times New Roman" w:hAnsi="Times New Roman"/>
              </w:rPr>
            </w:pPr>
            <w:r>
              <w:rPr>
                <w:rFonts w:ascii="Times New Roman" w:hAnsi="Times New Roman"/>
              </w:rPr>
              <w:t>Структура Палехского муниципального района</w:t>
            </w:r>
          </w:p>
          <w:p w:rsidR="0086228B" w:rsidRDefault="0086228B" w:rsidP="0086228B">
            <w:pPr>
              <w:ind w:right="-454"/>
              <w:contextualSpacing/>
              <w:rPr>
                <w:rFonts w:ascii="Times New Roman" w:hAnsi="Times New Roman"/>
              </w:rPr>
            </w:pPr>
          </w:p>
          <w:p w:rsidR="0086228B" w:rsidRDefault="0086228B" w:rsidP="0086228B">
            <w:pPr>
              <w:ind w:right="-454"/>
              <w:contextualSpacing/>
              <w:rPr>
                <w:rFonts w:ascii="Times New Roman" w:hAnsi="Times New Roman"/>
              </w:rPr>
            </w:pPr>
          </w:p>
          <w:p w:rsidR="0086228B" w:rsidRDefault="0086228B" w:rsidP="0086228B">
            <w:pPr>
              <w:ind w:right="-454"/>
              <w:contextualSpacing/>
              <w:rPr>
                <w:rFonts w:ascii="Times New Roman" w:hAnsi="Times New Roman"/>
              </w:rPr>
            </w:pPr>
          </w:p>
          <w:p w:rsidR="0086228B" w:rsidRDefault="0086228B" w:rsidP="0086228B">
            <w:pPr>
              <w:ind w:right="-454"/>
              <w:contextualSpacing/>
              <w:rPr>
                <w:rFonts w:ascii="Times New Roman" w:hAnsi="Times New Roman"/>
              </w:rPr>
            </w:pPr>
          </w:p>
          <w:p w:rsidR="0086228B" w:rsidRDefault="0086228B" w:rsidP="0086228B">
            <w:pPr>
              <w:ind w:right="-454"/>
              <w:contextualSpacing/>
              <w:rPr>
                <w:rFonts w:ascii="Times New Roman" w:hAnsi="Times New Roman"/>
              </w:rPr>
            </w:pPr>
          </w:p>
          <w:p w:rsidR="0086228B" w:rsidRDefault="0086228B" w:rsidP="0086228B">
            <w:pPr>
              <w:ind w:right="-454"/>
              <w:contextualSpacing/>
              <w:rPr>
                <w:rFonts w:ascii="Times New Roman" w:hAnsi="Times New Roman"/>
              </w:rPr>
            </w:pPr>
          </w:p>
        </w:tc>
        <w:tc>
          <w:tcPr>
            <w:tcW w:w="13183" w:type="dxa"/>
          </w:tcPr>
          <w:p w:rsidR="0086228B" w:rsidRPr="00BB4FAC" w:rsidRDefault="0086228B" w:rsidP="0086228B">
            <w:pPr>
              <w:ind w:right="-454"/>
              <w:contextualSpacing/>
              <w:rPr>
                <w:rFonts w:ascii="Times New Roman" w:hAnsi="Times New Roman"/>
                <w:sz w:val="16"/>
                <w:szCs w:val="16"/>
              </w:rPr>
            </w:pPr>
            <w:r>
              <w:rPr>
                <w:rFonts w:ascii="Times New Roman" w:hAnsi="Times New Roman"/>
              </w:rPr>
              <w:t>В Палехском муниципальном районе 124 населенных пункта в составе одного городского и трех сельских поселений.</w:t>
            </w:r>
          </w:p>
          <w:tbl>
            <w:tblPr>
              <w:tblStyle w:val="ad"/>
              <w:tblW w:w="0" w:type="auto"/>
              <w:tblLook w:val="04A0"/>
            </w:tblPr>
            <w:tblGrid>
              <w:gridCol w:w="581"/>
              <w:gridCol w:w="4294"/>
              <w:gridCol w:w="2652"/>
              <w:gridCol w:w="2351"/>
              <w:gridCol w:w="1667"/>
              <w:gridCol w:w="1412"/>
            </w:tblGrid>
            <w:tr w:rsidR="0086228B" w:rsidTr="0086228B">
              <w:tc>
                <w:tcPr>
                  <w:tcW w:w="596" w:type="dxa"/>
                  <w:shd w:val="clear" w:color="auto" w:fill="EEECE1" w:themeFill="background2"/>
                </w:tcPr>
                <w:p w:rsidR="0086228B" w:rsidRDefault="0086228B" w:rsidP="0086228B">
                  <w:pPr>
                    <w:ind w:right="-454"/>
                    <w:contextualSpacing/>
                    <w:rPr>
                      <w:rFonts w:ascii="Times New Roman" w:hAnsi="Times New Roman"/>
                    </w:rPr>
                  </w:pPr>
                  <w:r>
                    <w:rPr>
                      <w:rFonts w:ascii="Times New Roman" w:hAnsi="Times New Roman"/>
                    </w:rPr>
                    <w:t>№</w:t>
                  </w:r>
                </w:p>
              </w:tc>
              <w:tc>
                <w:tcPr>
                  <w:tcW w:w="4394" w:type="dxa"/>
                  <w:shd w:val="clear" w:color="auto" w:fill="EEECE1" w:themeFill="background2"/>
                </w:tcPr>
                <w:p w:rsidR="0086228B" w:rsidRDefault="0086228B" w:rsidP="0086228B">
                  <w:pPr>
                    <w:ind w:right="-454"/>
                    <w:contextualSpacing/>
                    <w:rPr>
                      <w:rFonts w:ascii="Times New Roman" w:hAnsi="Times New Roman"/>
                    </w:rPr>
                  </w:pPr>
                  <w:r>
                    <w:rPr>
                      <w:rFonts w:ascii="Times New Roman" w:hAnsi="Times New Roman"/>
                    </w:rPr>
                    <w:t>Название городского/сельского поселения</w:t>
                  </w:r>
                </w:p>
              </w:tc>
              <w:tc>
                <w:tcPr>
                  <w:tcW w:w="2693" w:type="dxa"/>
                  <w:shd w:val="clear" w:color="auto" w:fill="EEECE1" w:themeFill="background2"/>
                </w:tcPr>
                <w:p w:rsidR="0086228B" w:rsidRDefault="0086228B" w:rsidP="0086228B">
                  <w:pPr>
                    <w:ind w:right="-454"/>
                    <w:contextualSpacing/>
                    <w:rPr>
                      <w:rFonts w:ascii="Times New Roman" w:hAnsi="Times New Roman"/>
                    </w:rPr>
                  </w:pPr>
                  <w:r>
                    <w:rPr>
                      <w:rFonts w:ascii="Times New Roman" w:hAnsi="Times New Roman"/>
                    </w:rPr>
                    <w:t>Административный центр</w:t>
                  </w:r>
                </w:p>
              </w:tc>
              <w:tc>
                <w:tcPr>
                  <w:tcW w:w="2410" w:type="dxa"/>
                  <w:shd w:val="clear" w:color="auto" w:fill="EEECE1" w:themeFill="background2"/>
                </w:tcPr>
                <w:p w:rsidR="0086228B" w:rsidRDefault="0086228B" w:rsidP="0086228B">
                  <w:pPr>
                    <w:ind w:right="-454"/>
                    <w:contextualSpacing/>
                    <w:rPr>
                      <w:rFonts w:ascii="Times New Roman" w:hAnsi="Times New Roman"/>
                    </w:rPr>
                  </w:pPr>
                  <w:r>
                    <w:rPr>
                      <w:rFonts w:ascii="Times New Roman" w:hAnsi="Times New Roman"/>
                    </w:rPr>
                    <w:t>Количество</w:t>
                  </w:r>
                </w:p>
                <w:p w:rsidR="0086228B" w:rsidRDefault="0086228B" w:rsidP="0086228B">
                  <w:pPr>
                    <w:ind w:right="-454"/>
                    <w:contextualSpacing/>
                    <w:rPr>
                      <w:rFonts w:ascii="Times New Roman" w:hAnsi="Times New Roman"/>
                    </w:rPr>
                  </w:pPr>
                  <w:r>
                    <w:rPr>
                      <w:rFonts w:ascii="Times New Roman" w:hAnsi="Times New Roman"/>
                    </w:rPr>
                    <w:t xml:space="preserve"> населенных пунктов</w:t>
                  </w:r>
                </w:p>
              </w:tc>
              <w:tc>
                <w:tcPr>
                  <w:tcW w:w="1701" w:type="dxa"/>
                  <w:shd w:val="clear" w:color="auto" w:fill="EEECE1" w:themeFill="background2"/>
                </w:tcPr>
                <w:p w:rsidR="0086228B" w:rsidRDefault="0086228B" w:rsidP="0086228B">
                  <w:pPr>
                    <w:ind w:right="-454"/>
                    <w:contextualSpacing/>
                    <w:rPr>
                      <w:rFonts w:ascii="Times New Roman" w:hAnsi="Times New Roman"/>
                    </w:rPr>
                  </w:pPr>
                  <w:r>
                    <w:rPr>
                      <w:rFonts w:ascii="Times New Roman" w:hAnsi="Times New Roman"/>
                    </w:rPr>
                    <w:t>Население, чел.</w:t>
                  </w:r>
                </w:p>
                <w:p w:rsidR="0086228B" w:rsidRDefault="00354D31" w:rsidP="0086228B">
                  <w:pPr>
                    <w:ind w:right="-454"/>
                    <w:contextualSpacing/>
                    <w:rPr>
                      <w:rFonts w:ascii="Times New Roman" w:hAnsi="Times New Roman"/>
                    </w:rPr>
                  </w:pPr>
                  <w:r>
                    <w:rPr>
                      <w:rFonts w:ascii="Times New Roman" w:hAnsi="Times New Roman"/>
                    </w:rPr>
                    <w:t>на 01.01.2019</w:t>
                  </w:r>
                  <w:r w:rsidR="0086228B">
                    <w:rPr>
                      <w:rFonts w:ascii="Times New Roman" w:hAnsi="Times New Roman"/>
                    </w:rPr>
                    <w:t xml:space="preserve"> г.</w:t>
                  </w:r>
                </w:p>
              </w:tc>
              <w:tc>
                <w:tcPr>
                  <w:tcW w:w="1441" w:type="dxa"/>
                  <w:shd w:val="clear" w:color="auto" w:fill="EEECE1" w:themeFill="background2"/>
                </w:tcPr>
                <w:p w:rsidR="0086228B" w:rsidRDefault="0086228B" w:rsidP="0086228B">
                  <w:pPr>
                    <w:ind w:right="-454"/>
                    <w:contextualSpacing/>
                    <w:rPr>
                      <w:rFonts w:ascii="Times New Roman" w:hAnsi="Times New Roman"/>
                    </w:rPr>
                  </w:pPr>
                  <w:r>
                    <w:rPr>
                      <w:rFonts w:ascii="Times New Roman" w:hAnsi="Times New Roman"/>
                    </w:rPr>
                    <w:t>Площадь, км</w:t>
                  </w:r>
                  <w:r w:rsidRPr="00ED1A04">
                    <w:rPr>
                      <w:rFonts w:ascii="Times New Roman" w:hAnsi="Times New Roman"/>
                      <w:vertAlign w:val="superscript"/>
                    </w:rPr>
                    <w:t>2</w:t>
                  </w:r>
                </w:p>
              </w:tc>
            </w:tr>
            <w:tr w:rsidR="0086228B" w:rsidTr="0086228B">
              <w:tc>
                <w:tcPr>
                  <w:tcW w:w="596" w:type="dxa"/>
                </w:tcPr>
                <w:p w:rsidR="0086228B" w:rsidRDefault="0086228B" w:rsidP="0086228B">
                  <w:pPr>
                    <w:ind w:right="-454"/>
                    <w:contextualSpacing/>
                    <w:rPr>
                      <w:rFonts w:ascii="Times New Roman" w:hAnsi="Times New Roman"/>
                    </w:rPr>
                  </w:pPr>
                  <w:r>
                    <w:rPr>
                      <w:rFonts w:ascii="Times New Roman" w:hAnsi="Times New Roman"/>
                    </w:rPr>
                    <w:t>1.</w:t>
                  </w:r>
                </w:p>
              </w:tc>
              <w:tc>
                <w:tcPr>
                  <w:tcW w:w="4394" w:type="dxa"/>
                </w:tcPr>
                <w:p w:rsidR="0086228B" w:rsidRDefault="0086228B" w:rsidP="0086228B">
                  <w:pPr>
                    <w:ind w:right="-454"/>
                    <w:contextualSpacing/>
                    <w:rPr>
                      <w:rFonts w:ascii="Times New Roman" w:hAnsi="Times New Roman"/>
                    </w:rPr>
                  </w:pPr>
                  <w:r>
                    <w:rPr>
                      <w:rFonts w:ascii="Times New Roman" w:hAnsi="Times New Roman"/>
                    </w:rPr>
                    <w:t>Палехское городское поселение</w:t>
                  </w:r>
                </w:p>
              </w:tc>
              <w:tc>
                <w:tcPr>
                  <w:tcW w:w="2693" w:type="dxa"/>
                </w:tcPr>
                <w:p w:rsidR="0086228B" w:rsidRDefault="0086228B" w:rsidP="0086228B">
                  <w:pPr>
                    <w:ind w:right="-454"/>
                    <w:contextualSpacing/>
                    <w:rPr>
                      <w:rFonts w:ascii="Times New Roman" w:hAnsi="Times New Roman"/>
                    </w:rPr>
                  </w:pPr>
                  <w:r>
                    <w:rPr>
                      <w:rFonts w:ascii="Times New Roman" w:hAnsi="Times New Roman"/>
                    </w:rPr>
                    <w:t>пгт Палех</w:t>
                  </w:r>
                </w:p>
              </w:tc>
              <w:tc>
                <w:tcPr>
                  <w:tcW w:w="2410" w:type="dxa"/>
                </w:tcPr>
                <w:p w:rsidR="0086228B" w:rsidRDefault="0086228B" w:rsidP="0086228B">
                  <w:pPr>
                    <w:ind w:right="-454"/>
                    <w:contextualSpacing/>
                    <w:rPr>
                      <w:rFonts w:ascii="Times New Roman" w:hAnsi="Times New Roman"/>
                    </w:rPr>
                  </w:pPr>
                  <w:r>
                    <w:rPr>
                      <w:rFonts w:ascii="Times New Roman" w:hAnsi="Times New Roman"/>
                    </w:rPr>
                    <w:t>3</w:t>
                  </w:r>
                </w:p>
              </w:tc>
              <w:tc>
                <w:tcPr>
                  <w:tcW w:w="1701" w:type="dxa"/>
                </w:tcPr>
                <w:p w:rsidR="0086228B" w:rsidRDefault="0086228B" w:rsidP="0086228B">
                  <w:pPr>
                    <w:ind w:right="-454"/>
                    <w:contextualSpacing/>
                    <w:rPr>
                      <w:rFonts w:ascii="Times New Roman" w:hAnsi="Times New Roman"/>
                    </w:rPr>
                  </w:pPr>
                  <w:r>
                    <w:rPr>
                      <w:rFonts w:ascii="Times New Roman" w:hAnsi="Times New Roman"/>
                    </w:rPr>
                    <w:t xml:space="preserve">4912 </w:t>
                  </w:r>
                </w:p>
              </w:tc>
              <w:tc>
                <w:tcPr>
                  <w:tcW w:w="1441" w:type="dxa"/>
                </w:tcPr>
                <w:p w:rsidR="0086228B" w:rsidRDefault="0086228B" w:rsidP="0086228B">
                  <w:pPr>
                    <w:ind w:right="-454"/>
                    <w:contextualSpacing/>
                    <w:rPr>
                      <w:rFonts w:ascii="Times New Roman" w:hAnsi="Times New Roman"/>
                    </w:rPr>
                  </w:pPr>
                  <w:r>
                    <w:rPr>
                      <w:rFonts w:ascii="Times New Roman" w:hAnsi="Times New Roman"/>
                    </w:rPr>
                    <w:t>6,85</w:t>
                  </w:r>
                </w:p>
              </w:tc>
            </w:tr>
            <w:tr w:rsidR="0086228B" w:rsidTr="0086228B">
              <w:tc>
                <w:tcPr>
                  <w:tcW w:w="596" w:type="dxa"/>
                </w:tcPr>
                <w:p w:rsidR="0086228B" w:rsidRDefault="0086228B" w:rsidP="0086228B">
                  <w:pPr>
                    <w:ind w:right="-454"/>
                    <w:contextualSpacing/>
                    <w:rPr>
                      <w:rFonts w:ascii="Times New Roman" w:hAnsi="Times New Roman"/>
                    </w:rPr>
                  </w:pPr>
                  <w:r>
                    <w:rPr>
                      <w:rFonts w:ascii="Times New Roman" w:hAnsi="Times New Roman"/>
                    </w:rPr>
                    <w:t>2.</w:t>
                  </w:r>
                </w:p>
              </w:tc>
              <w:tc>
                <w:tcPr>
                  <w:tcW w:w="4394" w:type="dxa"/>
                </w:tcPr>
                <w:p w:rsidR="0086228B" w:rsidRDefault="0086228B" w:rsidP="0086228B">
                  <w:pPr>
                    <w:ind w:right="-454"/>
                    <w:contextualSpacing/>
                    <w:rPr>
                      <w:rFonts w:ascii="Times New Roman" w:hAnsi="Times New Roman"/>
                    </w:rPr>
                  </w:pPr>
                  <w:r>
                    <w:rPr>
                      <w:rFonts w:ascii="Times New Roman" w:hAnsi="Times New Roman"/>
                    </w:rPr>
                    <w:t>Майдаковское сельское поселение</w:t>
                  </w:r>
                </w:p>
              </w:tc>
              <w:tc>
                <w:tcPr>
                  <w:tcW w:w="2693" w:type="dxa"/>
                </w:tcPr>
                <w:p w:rsidR="0086228B" w:rsidRDefault="0086228B" w:rsidP="0086228B">
                  <w:pPr>
                    <w:ind w:right="-454"/>
                    <w:contextualSpacing/>
                    <w:rPr>
                      <w:rFonts w:ascii="Times New Roman" w:hAnsi="Times New Roman"/>
                    </w:rPr>
                  </w:pPr>
                  <w:r>
                    <w:rPr>
                      <w:rFonts w:ascii="Times New Roman" w:hAnsi="Times New Roman"/>
                    </w:rPr>
                    <w:t>с.Майдаково</w:t>
                  </w:r>
                </w:p>
              </w:tc>
              <w:tc>
                <w:tcPr>
                  <w:tcW w:w="2410" w:type="dxa"/>
                </w:tcPr>
                <w:p w:rsidR="0086228B" w:rsidRDefault="0086228B" w:rsidP="0086228B">
                  <w:pPr>
                    <w:ind w:right="-454"/>
                    <w:contextualSpacing/>
                    <w:rPr>
                      <w:rFonts w:ascii="Times New Roman" w:hAnsi="Times New Roman"/>
                    </w:rPr>
                  </w:pPr>
                  <w:r>
                    <w:rPr>
                      <w:rFonts w:ascii="Times New Roman" w:hAnsi="Times New Roman"/>
                    </w:rPr>
                    <w:t>12</w:t>
                  </w:r>
                </w:p>
              </w:tc>
              <w:tc>
                <w:tcPr>
                  <w:tcW w:w="1701" w:type="dxa"/>
                </w:tcPr>
                <w:p w:rsidR="0086228B" w:rsidRDefault="0086228B" w:rsidP="0086228B">
                  <w:pPr>
                    <w:ind w:right="-454"/>
                    <w:contextualSpacing/>
                    <w:rPr>
                      <w:rFonts w:ascii="Times New Roman" w:hAnsi="Times New Roman"/>
                    </w:rPr>
                  </w:pPr>
                  <w:r>
                    <w:rPr>
                      <w:rFonts w:ascii="Times New Roman" w:hAnsi="Times New Roman"/>
                    </w:rPr>
                    <w:t>1864</w:t>
                  </w:r>
                </w:p>
              </w:tc>
              <w:tc>
                <w:tcPr>
                  <w:tcW w:w="1441" w:type="dxa"/>
                </w:tcPr>
                <w:p w:rsidR="0086228B" w:rsidRDefault="0086228B" w:rsidP="0086228B">
                  <w:pPr>
                    <w:ind w:right="-454"/>
                    <w:contextualSpacing/>
                    <w:rPr>
                      <w:rFonts w:ascii="Times New Roman" w:hAnsi="Times New Roman"/>
                    </w:rPr>
                  </w:pPr>
                  <w:r>
                    <w:rPr>
                      <w:rFonts w:ascii="Times New Roman" w:hAnsi="Times New Roman"/>
                    </w:rPr>
                    <w:t>5,88</w:t>
                  </w:r>
                </w:p>
              </w:tc>
            </w:tr>
            <w:tr w:rsidR="0086228B" w:rsidTr="0086228B">
              <w:tc>
                <w:tcPr>
                  <w:tcW w:w="596" w:type="dxa"/>
                </w:tcPr>
                <w:p w:rsidR="0086228B" w:rsidRDefault="0086228B" w:rsidP="0086228B">
                  <w:pPr>
                    <w:ind w:right="-454"/>
                    <w:contextualSpacing/>
                    <w:rPr>
                      <w:rFonts w:ascii="Times New Roman" w:hAnsi="Times New Roman"/>
                    </w:rPr>
                  </w:pPr>
                  <w:r>
                    <w:rPr>
                      <w:rFonts w:ascii="Times New Roman" w:hAnsi="Times New Roman"/>
                    </w:rPr>
                    <w:t>3.</w:t>
                  </w:r>
                </w:p>
              </w:tc>
              <w:tc>
                <w:tcPr>
                  <w:tcW w:w="4394" w:type="dxa"/>
                </w:tcPr>
                <w:p w:rsidR="0086228B" w:rsidRDefault="0086228B" w:rsidP="0086228B">
                  <w:pPr>
                    <w:ind w:right="-454"/>
                    <w:contextualSpacing/>
                    <w:rPr>
                      <w:rFonts w:ascii="Times New Roman" w:hAnsi="Times New Roman"/>
                    </w:rPr>
                  </w:pPr>
                  <w:r>
                    <w:rPr>
                      <w:rFonts w:ascii="Times New Roman" w:hAnsi="Times New Roman"/>
                    </w:rPr>
                    <w:t>Пановское сельское поселение</w:t>
                  </w:r>
                </w:p>
              </w:tc>
              <w:tc>
                <w:tcPr>
                  <w:tcW w:w="2693" w:type="dxa"/>
                </w:tcPr>
                <w:p w:rsidR="0086228B" w:rsidRDefault="0086228B" w:rsidP="0086228B">
                  <w:pPr>
                    <w:ind w:right="-454"/>
                    <w:contextualSpacing/>
                    <w:rPr>
                      <w:rFonts w:ascii="Times New Roman" w:hAnsi="Times New Roman"/>
                    </w:rPr>
                  </w:pPr>
                  <w:r>
                    <w:rPr>
                      <w:rFonts w:ascii="Times New Roman" w:hAnsi="Times New Roman"/>
                    </w:rPr>
                    <w:t>д.Паново</w:t>
                  </w:r>
                </w:p>
              </w:tc>
              <w:tc>
                <w:tcPr>
                  <w:tcW w:w="2410" w:type="dxa"/>
                </w:tcPr>
                <w:p w:rsidR="0086228B" w:rsidRDefault="0086228B" w:rsidP="0086228B">
                  <w:pPr>
                    <w:ind w:right="-454"/>
                    <w:contextualSpacing/>
                    <w:rPr>
                      <w:rFonts w:ascii="Times New Roman" w:hAnsi="Times New Roman"/>
                    </w:rPr>
                  </w:pPr>
                  <w:r>
                    <w:rPr>
                      <w:rFonts w:ascii="Times New Roman" w:hAnsi="Times New Roman"/>
                    </w:rPr>
                    <w:t>58</w:t>
                  </w:r>
                </w:p>
              </w:tc>
              <w:tc>
                <w:tcPr>
                  <w:tcW w:w="1701" w:type="dxa"/>
                </w:tcPr>
                <w:p w:rsidR="0086228B" w:rsidRDefault="0086228B" w:rsidP="0086228B">
                  <w:pPr>
                    <w:ind w:right="-454"/>
                    <w:contextualSpacing/>
                    <w:rPr>
                      <w:rFonts w:ascii="Times New Roman" w:hAnsi="Times New Roman"/>
                    </w:rPr>
                  </w:pPr>
                  <w:r>
                    <w:rPr>
                      <w:rFonts w:ascii="Times New Roman" w:hAnsi="Times New Roman"/>
                    </w:rPr>
                    <w:t>1576</w:t>
                  </w:r>
                </w:p>
              </w:tc>
              <w:tc>
                <w:tcPr>
                  <w:tcW w:w="1441" w:type="dxa"/>
                </w:tcPr>
                <w:p w:rsidR="0086228B" w:rsidRDefault="0086228B" w:rsidP="0086228B">
                  <w:pPr>
                    <w:ind w:right="-454"/>
                    <w:contextualSpacing/>
                    <w:rPr>
                      <w:rFonts w:ascii="Times New Roman" w:hAnsi="Times New Roman"/>
                    </w:rPr>
                  </w:pPr>
                  <w:r>
                    <w:rPr>
                      <w:rFonts w:ascii="Times New Roman" w:hAnsi="Times New Roman"/>
                    </w:rPr>
                    <w:t>3,65</w:t>
                  </w:r>
                </w:p>
              </w:tc>
            </w:tr>
            <w:tr w:rsidR="0086228B" w:rsidTr="0086228B">
              <w:tc>
                <w:tcPr>
                  <w:tcW w:w="596" w:type="dxa"/>
                </w:tcPr>
                <w:p w:rsidR="0086228B" w:rsidRDefault="0086228B" w:rsidP="0086228B">
                  <w:pPr>
                    <w:ind w:right="-454"/>
                    <w:contextualSpacing/>
                    <w:rPr>
                      <w:rFonts w:ascii="Times New Roman" w:hAnsi="Times New Roman"/>
                    </w:rPr>
                  </w:pPr>
                  <w:r>
                    <w:rPr>
                      <w:rFonts w:ascii="Times New Roman" w:hAnsi="Times New Roman"/>
                    </w:rPr>
                    <w:t>4.</w:t>
                  </w:r>
                </w:p>
              </w:tc>
              <w:tc>
                <w:tcPr>
                  <w:tcW w:w="4394" w:type="dxa"/>
                </w:tcPr>
                <w:p w:rsidR="0086228B" w:rsidRDefault="0086228B" w:rsidP="0086228B">
                  <w:pPr>
                    <w:ind w:right="-454"/>
                    <w:contextualSpacing/>
                    <w:rPr>
                      <w:rFonts w:ascii="Times New Roman" w:hAnsi="Times New Roman"/>
                    </w:rPr>
                  </w:pPr>
                  <w:r>
                    <w:rPr>
                      <w:rFonts w:ascii="Times New Roman" w:hAnsi="Times New Roman"/>
                    </w:rPr>
                    <w:t>Раменское сельское поселение</w:t>
                  </w:r>
                </w:p>
              </w:tc>
              <w:tc>
                <w:tcPr>
                  <w:tcW w:w="2693" w:type="dxa"/>
                </w:tcPr>
                <w:p w:rsidR="0086228B" w:rsidRDefault="0086228B" w:rsidP="0086228B">
                  <w:pPr>
                    <w:ind w:right="-454"/>
                    <w:contextualSpacing/>
                    <w:rPr>
                      <w:rFonts w:ascii="Times New Roman" w:hAnsi="Times New Roman"/>
                    </w:rPr>
                  </w:pPr>
                  <w:r>
                    <w:rPr>
                      <w:rFonts w:ascii="Times New Roman" w:hAnsi="Times New Roman"/>
                    </w:rPr>
                    <w:t>д.Раменье</w:t>
                  </w:r>
                </w:p>
              </w:tc>
              <w:tc>
                <w:tcPr>
                  <w:tcW w:w="2410" w:type="dxa"/>
                </w:tcPr>
                <w:p w:rsidR="0086228B" w:rsidRDefault="0086228B" w:rsidP="0086228B">
                  <w:pPr>
                    <w:ind w:right="-454"/>
                    <w:contextualSpacing/>
                    <w:rPr>
                      <w:rFonts w:ascii="Times New Roman" w:hAnsi="Times New Roman"/>
                    </w:rPr>
                  </w:pPr>
                  <w:r>
                    <w:rPr>
                      <w:rFonts w:ascii="Times New Roman" w:hAnsi="Times New Roman"/>
                    </w:rPr>
                    <w:t>51</w:t>
                  </w:r>
                </w:p>
              </w:tc>
              <w:tc>
                <w:tcPr>
                  <w:tcW w:w="1701" w:type="dxa"/>
                </w:tcPr>
                <w:p w:rsidR="0086228B" w:rsidRDefault="0086228B" w:rsidP="0086228B">
                  <w:pPr>
                    <w:ind w:right="-454"/>
                    <w:contextualSpacing/>
                    <w:rPr>
                      <w:rFonts w:ascii="Times New Roman" w:hAnsi="Times New Roman"/>
                    </w:rPr>
                  </w:pPr>
                  <w:r>
                    <w:rPr>
                      <w:rFonts w:ascii="Times New Roman" w:hAnsi="Times New Roman"/>
                    </w:rPr>
                    <w:t>1309</w:t>
                  </w:r>
                </w:p>
              </w:tc>
              <w:tc>
                <w:tcPr>
                  <w:tcW w:w="1441" w:type="dxa"/>
                </w:tcPr>
                <w:p w:rsidR="0086228B" w:rsidRDefault="0086228B" w:rsidP="0086228B">
                  <w:pPr>
                    <w:ind w:right="-454"/>
                    <w:contextualSpacing/>
                    <w:rPr>
                      <w:rFonts w:ascii="Times New Roman" w:hAnsi="Times New Roman"/>
                    </w:rPr>
                  </w:pPr>
                  <w:r>
                    <w:rPr>
                      <w:rFonts w:ascii="Times New Roman" w:hAnsi="Times New Roman"/>
                    </w:rPr>
                    <w:t>151,14</w:t>
                  </w:r>
                </w:p>
              </w:tc>
            </w:tr>
          </w:tbl>
          <w:p w:rsidR="00354D31" w:rsidRPr="00A028A4" w:rsidRDefault="00354D31" w:rsidP="0086228B">
            <w:pPr>
              <w:ind w:right="-454"/>
              <w:contextualSpacing/>
              <w:rPr>
                <w:rFonts w:ascii="Times New Roman" w:hAnsi="Times New Roman"/>
                <w:sz w:val="16"/>
                <w:szCs w:val="16"/>
              </w:rPr>
            </w:pPr>
          </w:p>
        </w:tc>
      </w:tr>
      <w:tr w:rsidR="007572D2" w:rsidTr="009F1301">
        <w:tc>
          <w:tcPr>
            <w:tcW w:w="2552" w:type="dxa"/>
          </w:tcPr>
          <w:p w:rsidR="007B45AE" w:rsidRDefault="007B45AE" w:rsidP="007B45AE">
            <w:pPr>
              <w:ind w:right="-454"/>
              <w:contextualSpacing/>
              <w:rPr>
                <w:rFonts w:ascii="Times New Roman" w:hAnsi="Times New Roman"/>
              </w:rPr>
            </w:pPr>
            <w:r>
              <w:rPr>
                <w:rFonts w:ascii="Times New Roman" w:hAnsi="Times New Roman"/>
              </w:rPr>
              <w:t>Структура Палехского городского поселения</w:t>
            </w:r>
          </w:p>
          <w:p w:rsidR="007572D2" w:rsidRDefault="007572D2" w:rsidP="00F713FC">
            <w:pPr>
              <w:ind w:right="-454"/>
              <w:contextualSpacing/>
              <w:rPr>
                <w:rFonts w:ascii="Times New Roman" w:hAnsi="Times New Roman"/>
              </w:rPr>
            </w:pPr>
          </w:p>
        </w:tc>
        <w:tc>
          <w:tcPr>
            <w:tcW w:w="13183" w:type="dxa"/>
          </w:tcPr>
          <w:tbl>
            <w:tblPr>
              <w:tblStyle w:val="ad"/>
              <w:tblW w:w="0" w:type="auto"/>
              <w:tblLook w:val="04A0"/>
            </w:tblPr>
            <w:tblGrid>
              <w:gridCol w:w="454"/>
              <w:gridCol w:w="1843"/>
              <w:gridCol w:w="1842"/>
              <w:gridCol w:w="1843"/>
              <w:gridCol w:w="1134"/>
              <w:gridCol w:w="992"/>
              <w:gridCol w:w="1418"/>
              <w:gridCol w:w="3402"/>
            </w:tblGrid>
            <w:tr w:rsidR="007B45AE" w:rsidTr="007B45AE">
              <w:tc>
                <w:tcPr>
                  <w:tcW w:w="454" w:type="dxa"/>
                  <w:vMerge w:val="restart"/>
                  <w:shd w:val="clear" w:color="auto" w:fill="EEECE1" w:themeFill="background2"/>
                </w:tcPr>
                <w:p w:rsidR="007B45AE" w:rsidRDefault="007B45AE" w:rsidP="00623C2B">
                  <w:pPr>
                    <w:ind w:right="-454"/>
                    <w:contextualSpacing/>
                    <w:rPr>
                      <w:rFonts w:ascii="Times New Roman" w:hAnsi="Times New Roman"/>
                    </w:rPr>
                  </w:pPr>
                  <w:r>
                    <w:rPr>
                      <w:rFonts w:ascii="Times New Roman" w:hAnsi="Times New Roman"/>
                    </w:rPr>
                    <w:t>№</w:t>
                  </w:r>
                </w:p>
              </w:tc>
              <w:tc>
                <w:tcPr>
                  <w:tcW w:w="1843" w:type="dxa"/>
                  <w:vMerge w:val="restart"/>
                  <w:shd w:val="clear" w:color="auto" w:fill="EEECE1" w:themeFill="background2"/>
                </w:tcPr>
                <w:p w:rsidR="007B45AE" w:rsidRDefault="007B45AE" w:rsidP="00623C2B">
                  <w:pPr>
                    <w:ind w:right="-454"/>
                    <w:contextualSpacing/>
                    <w:rPr>
                      <w:rFonts w:ascii="Times New Roman" w:hAnsi="Times New Roman"/>
                    </w:rPr>
                  </w:pPr>
                  <w:r>
                    <w:rPr>
                      <w:rFonts w:ascii="Times New Roman" w:hAnsi="Times New Roman"/>
                    </w:rPr>
                    <w:t xml:space="preserve">Населенный </w:t>
                  </w:r>
                </w:p>
                <w:p w:rsidR="007B45AE" w:rsidRDefault="007B45AE" w:rsidP="00623C2B">
                  <w:pPr>
                    <w:ind w:right="-454"/>
                    <w:contextualSpacing/>
                    <w:rPr>
                      <w:rFonts w:ascii="Times New Roman" w:hAnsi="Times New Roman"/>
                    </w:rPr>
                  </w:pPr>
                  <w:r>
                    <w:rPr>
                      <w:rFonts w:ascii="Times New Roman" w:hAnsi="Times New Roman"/>
                    </w:rPr>
                    <w:t>пункт</w:t>
                  </w:r>
                </w:p>
              </w:tc>
              <w:tc>
                <w:tcPr>
                  <w:tcW w:w="1842" w:type="dxa"/>
                  <w:vMerge w:val="restart"/>
                  <w:shd w:val="clear" w:color="auto" w:fill="EEECE1" w:themeFill="background2"/>
                </w:tcPr>
                <w:p w:rsidR="007B45AE" w:rsidRDefault="007B45AE" w:rsidP="00623C2B">
                  <w:pPr>
                    <w:ind w:right="-454"/>
                    <w:contextualSpacing/>
                    <w:rPr>
                      <w:rFonts w:ascii="Times New Roman" w:hAnsi="Times New Roman"/>
                    </w:rPr>
                  </w:pPr>
                  <w:r>
                    <w:rPr>
                      <w:rFonts w:ascii="Times New Roman" w:hAnsi="Times New Roman"/>
                    </w:rPr>
                    <w:t>Удаленность от муниципального центра</w:t>
                  </w:r>
                </w:p>
              </w:tc>
              <w:tc>
                <w:tcPr>
                  <w:tcW w:w="1843" w:type="dxa"/>
                  <w:shd w:val="clear" w:color="auto" w:fill="EEECE1" w:themeFill="background2"/>
                </w:tcPr>
                <w:p w:rsidR="007B45AE" w:rsidRDefault="007B45AE" w:rsidP="00623C2B">
                  <w:pPr>
                    <w:ind w:right="-454"/>
                    <w:contextualSpacing/>
                    <w:rPr>
                      <w:rFonts w:ascii="Times New Roman" w:hAnsi="Times New Roman"/>
                    </w:rPr>
                  </w:pPr>
                  <w:r>
                    <w:rPr>
                      <w:rFonts w:ascii="Times New Roman" w:hAnsi="Times New Roman"/>
                    </w:rPr>
                    <w:t>Численность, чел.</w:t>
                  </w:r>
                </w:p>
              </w:tc>
              <w:tc>
                <w:tcPr>
                  <w:tcW w:w="3544" w:type="dxa"/>
                  <w:gridSpan w:val="3"/>
                  <w:shd w:val="clear" w:color="auto" w:fill="EEECE1" w:themeFill="background2"/>
                </w:tcPr>
                <w:p w:rsidR="007B45AE" w:rsidRDefault="007B45AE" w:rsidP="00623C2B">
                  <w:pPr>
                    <w:ind w:right="-454"/>
                    <w:contextualSpacing/>
                    <w:rPr>
                      <w:rFonts w:ascii="Times New Roman" w:hAnsi="Times New Roman"/>
                    </w:rPr>
                  </w:pPr>
                  <w:r>
                    <w:rPr>
                      <w:rFonts w:ascii="Times New Roman" w:hAnsi="Times New Roman"/>
                    </w:rPr>
                    <w:t>Численность , чел.  на 01.01.2018 г.</w:t>
                  </w:r>
                </w:p>
              </w:tc>
              <w:tc>
                <w:tcPr>
                  <w:tcW w:w="3402" w:type="dxa"/>
                  <w:vMerge w:val="restart"/>
                  <w:shd w:val="clear" w:color="auto" w:fill="EEECE1" w:themeFill="background2"/>
                </w:tcPr>
                <w:p w:rsidR="007B45AE" w:rsidRDefault="007B45AE" w:rsidP="00623C2B">
                  <w:pPr>
                    <w:ind w:right="-454"/>
                    <w:contextualSpacing/>
                    <w:rPr>
                      <w:rFonts w:ascii="Times New Roman" w:hAnsi="Times New Roman"/>
                    </w:rPr>
                  </w:pPr>
                </w:p>
              </w:tc>
            </w:tr>
            <w:tr w:rsidR="007B45AE" w:rsidTr="007B45AE">
              <w:tc>
                <w:tcPr>
                  <w:tcW w:w="454" w:type="dxa"/>
                  <w:vMerge/>
                  <w:shd w:val="clear" w:color="auto" w:fill="EEECE1" w:themeFill="background2"/>
                </w:tcPr>
                <w:p w:rsidR="007B45AE" w:rsidRDefault="007B45AE" w:rsidP="00623C2B">
                  <w:pPr>
                    <w:ind w:right="-454"/>
                    <w:contextualSpacing/>
                    <w:rPr>
                      <w:rFonts w:ascii="Times New Roman" w:hAnsi="Times New Roman"/>
                    </w:rPr>
                  </w:pPr>
                </w:p>
              </w:tc>
              <w:tc>
                <w:tcPr>
                  <w:tcW w:w="1843" w:type="dxa"/>
                  <w:vMerge/>
                  <w:shd w:val="clear" w:color="auto" w:fill="EEECE1" w:themeFill="background2"/>
                </w:tcPr>
                <w:p w:rsidR="007B45AE" w:rsidRDefault="007B45AE" w:rsidP="00623C2B">
                  <w:pPr>
                    <w:ind w:right="-454"/>
                    <w:contextualSpacing/>
                    <w:rPr>
                      <w:rFonts w:ascii="Times New Roman" w:hAnsi="Times New Roman"/>
                    </w:rPr>
                  </w:pPr>
                </w:p>
              </w:tc>
              <w:tc>
                <w:tcPr>
                  <w:tcW w:w="1842" w:type="dxa"/>
                  <w:vMerge/>
                  <w:shd w:val="clear" w:color="auto" w:fill="EEECE1" w:themeFill="background2"/>
                </w:tcPr>
                <w:p w:rsidR="007B45AE" w:rsidRDefault="007B45AE" w:rsidP="00623C2B">
                  <w:pPr>
                    <w:ind w:right="-454"/>
                    <w:contextualSpacing/>
                    <w:rPr>
                      <w:rFonts w:ascii="Times New Roman" w:hAnsi="Times New Roman"/>
                    </w:rPr>
                  </w:pPr>
                </w:p>
              </w:tc>
              <w:tc>
                <w:tcPr>
                  <w:tcW w:w="1843" w:type="dxa"/>
                  <w:shd w:val="clear" w:color="auto" w:fill="EEECE1" w:themeFill="background2"/>
                </w:tcPr>
                <w:p w:rsidR="007B45AE" w:rsidRDefault="007B45AE" w:rsidP="007B45AE">
                  <w:pPr>
                    <w:ind w:right="-454"/>
                    <w:contextualSpacing/>
                    <w:rPr>
                      <w:rFonts w:ascii="Times New Roman" w:hAnsi="Times New Roman"/>
                    </w:rPr>
                  </w:pPr>
                  <w:r>
                    <w:rPr>
                      <w:rFonts w:ascii="Times New Roman" w:hAnsi="Times New Roman"/>
                    </w:rPr>
                    <w:t>01.01.2017</w:t>
                  </w:r>
                </w:p>
              </w:tc>
              <w:tc>
                <w:tcPr>
                  <w:tcW w:w="1134" w:type="dxa"/>
                  <w:shd w:val="clear" w:color="auto" w:fill="EEECE1" w:themeFill="background2"/>
                </w:tcPr>
                <w:p w:rsidR="007B45AE" w:rsidRDefault="007B45AE" w:rsidP="00623C2B">
                  <w:pPr>
                    <w:ind w:right="-454"/>
                    <w:contextualSpacing/>
                    <w:rPr>
                      <w:rFonts w:ascii="Times New Roman" w:hAnsi="Times New Roman"/>
                    </w:rPr>
                  </w:pPr>
                  <w:r>
                    <w:rPr>
                      <w:rFonts w:ascii="Times New Roman" w:hAnsi="Times New Roman"/>
                    </w:rPr>
                    <w:t>Всего</w:t>
                  </w:r>
                </w:p>
              </w:tc>
              <w:tc>
                <w:tcPr>
                  <w:tcW w:w="992" w:type="dxa"/>
                  <w:shd w:val="clear" w:color="auto" w:fill="EEECE1" w:themeFill="background2"/>
                </w:tcPr>
                <w:p w:rsidR="007B45AE" w:rsidRDefault="007B45AE" w:rsidP="00623C2B">
                  <w:pPr>
                    <w:ind w:right="-454"/>
                    <w:contextualSpacing/>
                    <w:rPr>
                      <w:rFonts w:ascii="Times New Roman" w:hAnsi="Times New Roman"/>
                    </w:rPr>
                  </w:pPr>
                  <w:r>
                    <w:rPr>
                      <w:rFonts w:ascii="Times New Roman" w:hAnsi="Times New Roman"/>
                    </w:rPr>
                    <w:t>до 18 лет</w:t>
                  </w:r>
                </w:p>
              </w:tc>
              <w:tc>
                <w:tcPr>
                  <w:tcW w:w="1418" w:type="dxa"/>
                  <w:shd w:val="clear" w:color="auto" w:fill="EEECE1" w:themeFill="background2"/>
                </w:tcPr>
                <w:p w:rsidR="007B45AE" w:rsidRDefault="007B45AE" w:rsidP="00623C2B">
                  <w:pPr>
                    <w:ind w:right="-454"/>
                    <w:contextualSpacing/>
                    <w:rPr>
                      <w:rFonts w:ascii="Times New Roman" w:hAnsi="Times New Roman"/>
                    </w:rPr>
                  </w:pPr>
                  <w:r>
                    <w:rPr>
                      <w:rFonts w:ascii="Times New Roman" w:hAnsi="Times New Roman"/>
                    </w:rPr>
                    <w:t>свыше 65 лет</w:t>
                  </w:r>
                </w:p>
              </w:tc>
              <w:tc>
                <w:tcPr>
                  <w:tcW w:w="3402" w:type="dxa"/>
                  <w:vMerge/>
                  <w:shd w:val="clear" w:color="auto" w:fill="EEECE1" w:themeFill="background2"/>
                </w:tcPr>
                <w:p w:rsidR="007B45AE" w:rsidRDefault="007B45AE" w:rsidP="00623C2B">
                  <w:pPr>
                    <w:ind w:right="-454"/>
                    <w:contextualSpacing/>
                    <w:rPr>
                      <w:rFonts w:ascii="Times New Roman" w:hAnsi="Times New Roman"/>
                    </w:rPr>
                  </w:pPr>
                </w:p>
              </w:tc>
            </w:tr>
            <w:tr w:rsidR="007B45AE" w:rsidTr="007B45AE">
              <w:tc>
                <w:tcPr>
                  <w:tcW w:w="454" w:type="dxa"/>
                </w:tcPr>
                <w:p w:rsidR="007B45AE" w:rsidRDefault="007B45AE" w:rsidP="00623C2B">
                  <w:pPr>
                    <w:ind w:right="-454"/>
                    <w:contextualSpacing/>
                    <w:rPr>
                      <w:rFonts w:ascii="Times New Roman" w:hAnsi="Times New Roman"/>
                    </w:rPr>
                  </w:pPr>
                  <w:r>
                    <w:rPr>
                      <w:rFonts w:ascii="Times New Roman" w:hAnsi="Times New Roman"/>
                    </w:rPr>
                    <w:t>1.</w:t>
                  </w:r>
                </w:p>
              </w:tc>
              <w:tc>
                <w:tcPr>
                  <w:tcW w:w="1843" w:type="dxa"/>
                </w:tcPr>
                <w:p w:rsidR="007B45AE" w:rsidRDefault="007B45AE" w:rsidP="00623C2B">
                  <w:pPr>
                    <w:ind w:right="-454"/>
                    <w:contextualSpacing/>
                    <w:rPr>
                      <w:rFonts w:ascii="Times New Roman" w:hAnsi="Times New Roman"/>
                    </w:rPr>
                  </w:pPr>
                  <w:r>
                    <w:rPr>
                      <w:rFonts w:ascii="Times New Roman" w:hAnsi="Times New Roman"/>
                    </w:rPr>
                    <w:t>д.Ковшово</w:t>
                  </w:r>
                </w:p>
              </w:tc>
              <w:tc>
                <w:tcPr>
                  <w:tcW w:w="1842" w:type="dxa"/>
                </w:tcPr>
                <w:p w:rsidR="007B45AE" w:rsidRDefault="007B45AE" w:rsidP="00623C2B">
                  <w:pPr>
                    <w:ind w:right="-454"/>
                    <w:contextualSpacing/>
                    <w:rPr>
                      <w:rFonts w:ascii="Times New Roman" w:hAnsi="Times New Roman"/>
                    </w:rPr>
                  </w:pPr>
                  <w:r>
                    <w:rPr>
                      <w:rFonts w:ascii="Times New Roman" w:hAnsi="Times New Roman"/>
                    </w:rPr>
                    <w:t>1</w:t>
                  </w:r>
                </w:p>
              </w:tc>
              <w:tc>
                <w:tcPr>
                  <w:tcW w:w="1843" w:type="dxa"/>
                </w:tcPr>
                <w:p w:rsidR="007B45AE" w:rsidRDefault="007B45AE" w:rsidP="00623C2B">
                  <w:pPr>
                    <w:ind w:right="-454"/>
                    <w:contextualSpacing/>
                    <w:rPr>
                      <w:rFonts w:ascii="Times New Roman" w:hAnsi="Times New Roman"/>
                    </w:rPr>
                  </w:pPr>
                  <w:r>
                    <w:rPr>
                      <w:rFonts w:ascii="Times New Roman" w:hAnsi="Times New Roman"/>
                    </w:rPr>
                    <w:t>62</w:t>
                  </w:r>
                </w:p>
              </w:tc>
              <w:tc>
                <w:tcPr>
                  <w:tcW w:w="1134" w:type="dxa"/>
                </w:tcPr>
                <w:p w:rsidR="007B45AE" w:rsidRDefault="007B45AE" w:rsidP="00623C2B">
                  <w:pPr>
                    <w:ind w:right="-454"/>
                    <w:contextualSpacing/>
                    <w:rPr>
                      <w:rFonts w:ascii="Times New Roman" w:hAnsi="Times New Roman"/>
                    </w:rPr>
                  </w:pPr>
                  <w:r>
                    <w:rPr>
                      <w:rFonts w:ascii="Times New Roman" w:hAnsi="Times New Roman"/>
                    </w:rPr>
                    <w:t>72</w:t>
                  </w:r>
                </w:p>
              </w:tc>
              <w:tc>
                <w:tcPr>
                  <w:tcW w:w="992" w:type="dxa"/>
                </w:tcPr>
                <w:p w:rsidR="007B45AE" w:rsidRDefault="007B45AE" w:rsidP="00623C2B">
                  <w:pPr>
                    <w:ind w:right="-454"/>
                    <w:contextualSpacing/>
                    <w:rPr>
                      <w:rFonts w:ascii="Times New Roman" w:hAnsi="Times New Roman"/>
                    </w:rPr>
                  </w:pPr>
                  <w:r>
                    <w:rPr>
                      <w:rFonts w:ascii="Times New Roman" w:hAnsi="Times New Roman"/>
                    </w:rPr>
                    <w:t>12</w:t>
                  </w:r>
                </w:p>
              </w:tc>
              <w:tc>
                <w:tcPr>
                  <w:tcW w:w="1418" w:type="dxa"/>
                </w:tcPr>
                <w:p w:rsidR="007B45AE" w:rsidRDefault="007B45AE" w:rsidP="00623C2B">
                  <w:pPr>
                    <w:ind w:right="-454"/>
                    <w:contextualSpacing/>
                    <w:rPr>
                      <w:rFonts w:ascii="Times New Roman" w:hAnsi="Times New Roman"/>
                    </w:rPr>
                  </w:pPr>
                  <w:r>
                    <w:rPr>
                      <w:rFonts w:ascii="Times New Roman" w:hAnsi="Times New Roman"/>
                    </w:rPr>
                    <w:t>12</w:t>
                  </w:r>
                </w:p>
              </w:tc>
              <w:tc>
                <w:tcPr>
                  <w:tcW w:w="3402" w:type="dxa"/>
                </w:tcPr>
                <w:p w:rsidR="007B45AE" w:rsidRDefault="007B45AE" w:rsidP="007B45AE">
                  <w:pPr>
                    <w:contextualSpacing/>
                    <w:rPr>
                      <w:rFonts w:ascii="Times New Roman" w:hAnsi="Times New Roman"/>
                    </w:rPr>
                  </w:pPr>
                  <w:r>
                    <w:rPr>
                      <w:rFonts w:ascii="Times New Roman" w:hAnsi="Times New Roman"/>
                    </w:rPr>
                    <w:t xml:space="preserve">Расположена в </w:t>
                  </w:r>
                  <w:r w:rsidRPr="00683736">
                    <w:rPr>
                      <w:rFonts w:ascii="Times New Roman" w:hAnsi="Times New Roman"/>
                    </w:rPr>
                    <w:t>0,5</w:t>
                  </w:r>
                  <w:r>
                    <w:rPr>
                      <w:rFonts w:ascii="Times New Roman" w:hAnsi="Times New Roman"/>
                    </w:rPr>
                    <w:t xml:space="preserve"> км к северу от п.Палех. (62 чел. в 2010 г.).</w:t>
                  </w:r>
                </w:p>
                <w:p w:rsidR="007B45AE" w:rsidRDefault="007B45AE" w:rsidP="007B45AE">
                  <w:pPr>
                    <w:ind w:right="-108"/>
                    <w:contextualSpacing/>
                    <w:rPr>
                      <w:rFonts w:ascii="Times New Roman" w:hAnsi="Times New Roman"/>
                    </w:rPr>
                  </w:pPr>
                  <w:r>
                    <w:rPr>
                      <w:rFonts w:ascii="Times New Roman" w:hAnsi="Times New Roman"/>
                    </w:rPr>
                    <w:t>Около деревни протекает р.Палешка</w:t>
                  </w:r>
                </w:p>
              </w:tc>
            </w:tr>
            <w:tr w:rsidR="007B45AE" w:rsidTr="007B45AE">
              <w:tc>
                <w:tcPr>
                  <w:tcW w:w="454" w:type="dxa"/>
                </w:tcPr>
                <w:p w:rsidR="007B45AE" w:rsidRDefault="007B45AE" w:rsidP="00623C2B">
                  <w:pPr>
                    <w:ind w:right="-454"/>
                    <w:contextualSpacing/>
                    <w:rPr>
                      <w:rFonts w:ascii="Times New Roman" w:hAnsi="Times New Roman"/>
                    </w:rPr>
                  </w:pPr>
                  <w:r>
                    <w:rPr>
                      <w:rFonts w:ascii="Times New Roman" w:hAnsi="Times New Roman"/>
                    </w:rPr>
                    <w:t>2.</w:t>
                  </w:r>
                </w:p>
              </w:tc>
              <w:tc>
                <w:tcPr>
                  <w:tcW w:w="1843" w:type="dxa"/>
                </w:tcPr>
                <w:p w:rsidR="007B45AE" w:rsidRDefault="007B45AE" w:rsidP="007B45AE">
                  <w:pPr>
                    <w:ind w:right="-454"/>
                    <w:contextualSpacing/>
                    <w:rPr>
                      <w:rFonts w:ascii="Times New Roman" w:hAnsi="Times New Roman"/>
                    </w:rPr>
                  </w:pPr>
                  <w:r>
                    <w:rPr>
                      <w:rFonts w:ascii="Times New Roman" w:hAnsi="Times New Roman"/>
                    </w:rPr>
                    <w:t>пгт.Палех</w:t>
                  </w:r>
                </w:p>
              </w:tc>
              <w:tc>
                <w:tcPr>
                  <w:tcW w:w="1842" w:type="dxa"/>
                </w:tcPr>
                <w:p w:rsidR="007B45AE" w:rsidRDefault="007B45AE" w:rsidP="00623C2B">
                  <w:pPr>
                    <w:ind w:right="-454"/>
                    <w:contextualSpacing/>
                    <w:rPr>
                      <w:rFonts w:ascii="Times New Roman" w:hAnsi="Times New Roman"/>
                    </w:rPr>
                  </w:pPr>
                  <w:r>
                    <w:rPr>
                      <w:rFonts w:ascii="Times New Roman" w:hAnsi="Times New Roman"/>
                    </w:rPr>
                    <w:t>0</w:t>
                  </w:r>
                </w:p>
              </w:tc>
              <w:tc>
                <w:tcPr>
                  <w:tcW w:w="1843" w:type="dxa"/>
                </w:tcPr>
                <w:p w:rsidR="007B45AE" w:rsidRDefault="007B45AE" w:rsidP="00623C2B">
                  <w:pPr>
                    <w:ind w:right="-454"/>
                    <w:contextualSpacing/>
                    <w:rPr>
                      <w:rFonts w:ascii="Times New Roman" w:hAnsi="Times New Roman"/>
                    </w:rPr>
                  </w:pPr>
                  <w:r>
                    <w:rPr>
                      <w:rFonts w:ascii="Times New Roman" w:hAnsi="Times New Roman"/>
                    </w:rPr>
                    <w:t>4821</w:t>
                  </w:r>
                </w:p>
              </w:tc>
              <w:tc>
                <w:tcPr>
                  <w:tcW w:w="1134" w:type="dxa"/>
                </w:tcPr>
                <w:p w:rsidR="007B45AE" w:rsidRDefault="007B45AE" w:rsidP="00623C2B">
                  <w:pPr>
                    <w:ind w:right="-454"/>
                    <w:contextualSpacing/>
                    <w:rPr>
                      <w:rFonts w:ascii="Times New Roman" w:hAnsi="Times New Roman"/>
                    </w:rPr>
                  </w:pPr>
                  <w:r>
                    <w:rPr>
                      <w:rFonts w:ascii="Times New Roman" w:hAnsi="Times New Roman"/>
                    </w:rPr>
                    <w:t>4701</w:t>
                  </w:r>
                </w:p>
              </w:tc>
              <w:tc>
                <w:tcPr>
                  <w:tcW w:w="992" w:type="dxa"/>
                </w:tcPr>
                <w:p w:rsidR="007B45AE" w:rsidRDefault="007B45AE" w:rsidP="00623C2B">
                  <w:pPr>
                    <w:ind w:right="-454"/>
                    <w:contextualSpacing/>
                    <w:rPr>
                      <w:rFonts w:ascii="Times New Roman" w:hAnsi="Times New Roman"/>
                    </w:rPr>
                  </w:pPr>
                  <w:r>
                    <w:rPr>
                      <w:rFonts w:ascii="Times New Roman" w:hAnsi="Times New Roman"/>
                    </w:rPr>
                    <w:t>966</w:t>
                  </w:r>
                </w:p>
              </w:tc>
              <w:tc>
                <w:tcPr>
                  <w:tcW w:w="1418" w:type="dxa"/>
                </w:tcPr>
                <w:p w:rsidR="007B45AE" w:rsidRDefault="007B45AE" w:rsidP="00623C2B">
                  <w:pPr>
                    <w:ind w:right="-454"/>
                    <w:contextualSpacing/>
                    <w:rPr>
                      <w:rFonts w:ascii="Times New Roman" w:hAnsi="Times New Roman"/>
                    </w:rPr>
                  </w:pPr>
                  <w:r>
                    <w:rPr>
                      <w:rFonts w:ascii="Times New Roman" w:hAnsi="Times New Roman"/>
                    </w:rPr>
                    <w:t>1331</w:t>
                  </w:r>
                </w:p>
              </w:tc>
              <w:tc>
                <w:tcPr>
                  <w:tcW w:w="3402" w:type="dxa"/>
                </w:tcPr>
                <w:p w:rsidR="007B45AE" w:rsidRDefault="007B45AE" w:rsidP="007B45AE">
                  <w:pPr>
                    <w:contextualSpacing/>
                    <w:rPr>
                      <w:rFonts w:ascii="Times New Roman" w:hAnsi="Times New Roman"/>
                    </w:rPr>
                  </w:pPr>
                  <w:r>
                    <w:rPr>
                      <w:rFonts w:ascii="Times New Roman" w:hAnsi="Times New Roman"/>
                    </w:rPr>
                    <w:t>Расположен на автотрассе Р-152 Ростов – Иваново – Нижний Новгород, на 63 км участке трассы «Иваново- Нижний Новгород», к юго-востоку от областного центра г.Иваново, в 30 км к востоку от г.Шуя. Расстояние от ближайшей ж/д станции РЖД «Шуя» - 32 км. Через поселок протекает небольшая река Палешка – левый приток р.Люлеха, являющимся крупнейшим притоком р.Тезы, входящей в Окский бассейновый округ.</w:t>
                  </w:r>
                </w:p>
              </w:tc>
            </w:tr>
            <w:tr w:rsidR="007B45AE" w:rsidTr="007B45AE">
              <w:tc>
                <w:tcPr>
                  <w:tcW w:w="454" w:type="dxa"/>
                </w:tcPr>
                <w:p w:rsidR="007B45AE" w:rsidRDefault="007B45AE" w:rsidP="00623C2B">
                  <w:pPr>
                    <w:ind w:right="-454"/>
                    <w:contextualSpacing/>
                    <w:rPr>
                      <w:rFonts w:ascii="Times New Roman" w:hAnsi="Times New Roman"/>
                    </w:rPr>
                  </w:pPr>
                  <w:r>
                    <w:rPr>
                      <w:rFonts w:ascii="Times New Roman" w:hAnsi="Times New Roman"/>
                    </w:rPr>
                    <w:t>3.</w:t>
                  </w:r>
                </w:p>
              </w:tc>
              <w:tc>
                <w:tcPr>
                  <w:tcW w:w="1843" w:type="dxa"/>
                </w:tcPr>
                <w:p w:rsidR="007B45AE" w:rsidRDefault="007B45AE" w:rsidP="00623C2B">
                  <w:pPr>
                    <w:ind w:right="-454"/>
                    <w:contextualSpacing/>
                    <w:rPr>
                      <w:rFonts w:ascii="Times New Roman" w:hAnsi="Times New Roman"/>
                    </w:rPr>
                  </w:pPr>
                  <w:r>
                    <w:rPr>
                      <w:rFonts w:ascii="Times New Roman" w:hAnsi="Times New Roman"/>
                    </w:rPr>
                    <w:t>д.Свергино</w:t>
                  </w:r>
                </w:p>
              </w:tc>
              <w:tc>
                <w:tcPr>
                  <w:tcW w:w="1842" w:type="dxa"/>
                </w:tcPr>
                <w:p w:rsidR="007B45AE" w:rsidRDefault="007B45AE" w:rsidP="00623C2B">
                  <w:pPr>
                    <w:ind w:right="-454"/>
                    <w:contextualSpacing/>
                    <w:rPr>
                      <w:rFonts w:ascii="Times New Roman" w:hAnsi="Times New Roman"/>
                    </w:rPr>
                  </w:pPr>
                  <w:r>
                    <w:rPr>
                      <w:rFonts w:ascii="Times New Roman" w:hAnsi="Times New Roman"/>
                    </w:rPr>
                    <w:t>1</w:t>
                  </w:r>
                </w:p>
              </w:tc>
              <w:tc>
                <w:tcPr>
                  <w:tcW w:w="1843" w:type="dxa"/>
                </w:tcPr>
                <w:p w:rsidR="007B45AE" w:rsidRDefault="007B45AE" w:rsidP="00623C2B">
                  <w:pPr>
                    <w:ind w:right="-454"/>
                    <w:contextualSpacing/>
                    <w:rPr>
                      <w:rFonts w:ascii="Times New Roman" w:hAnsi="Times New Roman"/>
                    </w:rPr>
                  </w:pPr>
                  <w:r>
                    <w:rPr>
                      <w:rFonts w:ascii="Times New Roman" w:hAnsi="Times New Roman"/>
                    </w:rPr>
                    <w:t>39</w:t>
                  </w:r>
                </w:p>
              </w:tc>
              <w:tc>
                <w:tcPr>
                  <w:tcW w:w="1134" w:type="dxa"/>
                </w:tcPr>
                <w:p w:rsidR="007B45AE" w:rsidRDefault="007B45AE" w:rsidP="00623C2B">
                  <w:pPr>
                    <w:ind w:right="-454"/>
                    <w:contextualSpacing/>
                    <w:rPr>
                      <w:rFonts w:ascii="Times New Roman" w:hAnsi="Times New Roman"/>
                    </w:rPr>
                  </w:pPr>
                  <w:r>
                    <w:rPr>
                      <w:rFonts w:ascii="Times New Roman" w:hAnsi="Times New Roman"/>
                    </w:rPr>
                    <w:t>27</w:t>
                  </w:r>
                </w:p>
              </w:tc>
              <w:tc>
                <w:tcPr>
                  <w:tcW w:w="992" w:type="dxa"/>
                </w:tcPr>
                <w:p w:rsidR="007B45AE" w:rsidRDefault="007B45AE" w:rsidP="00623C2B">
                  <w:pPr>
                    <w:ind w:right="-454"/>
                    <w:contextualSpacing/>
                    <w:rPr>
                      <w:rFonts w:ascii="Times New Roman" w:hAnsi="Times New Roman"/>
                    </w:rPr>
                  </w:pPr>
                  <w:r>
                    <w:rPr>
                      <w:rFonts w:ascii="Times New Roman" w:hAnsi="Times New Roman"/>
                    </w:rPr>
                    <w:t>6</w:t>
                  </w:r>
                </w:p>
              </w:tc>
              <w:tc>
                <w:tcPr>
                  <w:tcW w:w="1418" w:type="dxa"/>
                </w:tcPr>
                <w:p w:rsidR="007B45AE" w:rsidRDefault="007B45AE" w:rsidP="00623C2B">
                  <w:pPr>
                    <w:ind w:right="-454"/>
                    <w:contextualSpacing/>
                    <w:rPr>
                      <w:rFonts w:ascii="Times New Roman" w:hAnsi="Times New Roman"/>
                    </w:rPr>
                  </w:pPr>
                  <w:r>
                    <w:rPr>
                      <w:rFonts w:ascii="Times New Roman" w:hAnsi="Times New Roman"/>
                    </w:rPr>
                    <w:t>4</w:t>
                  </w:r>
                </w:p>
              </w:tc>
              <w:tc>
                <w:tcPr>
                  <w:tcW w:w="3402" w:type="dxa"/>
                </w:tcPr>
                <w:p w:rsidR="007B45AE" w:rsidRDefault="007B45AE" w:rsidP="007B45AE">
                  <w:pPr>
                    <w:contextualSpacing/>
                    <w:rPr>
                      <w:rFonts w:ascii="Times New Roman" w:hAnsi="Times New Roman"/>
                    </w:rPr>
                  </w:pPr>
                  <w:r>
                    <w:rPr>
                      <w:rFonts w:ascii="Times New Roman" w:hAnsi="Times New Roman"/>
                    </w:rPr>
                    <w:t>Расположена в 1,5 км к юго-западу от пгт.Палех. (39 чел. в 2010 г.) Примерно 28 домов. Около деревни протекает речка Юрловка.</w:t>
                  </w:r>
                </w:p>
              </w:tc>
            </w:tr>
          </w:tbl>
          <w:p w:rsidR="007572D2" w:rsidRDefault="007572D2" w:rsidP="00E27B0E">
            <w:pPr>
              <w:ind w:right="-454"/>
              <w:contextualSpacing/>
              <w:rPr>
                <w:rFonts w:ascii="Times New Roman" w:hAnsi="Times New Roman"/>
              </w:rPr>
            </w:pPr>
          </w:p>
        </w:tc>
      </w:tr>
      <w:tr w:rsidR="00525A72" w:rsidTr="009F1301">
        <w:tc>
          <w:tcPr>
            <w:tcW w:w="2552" w:type="dxa"/>
          </w:tcPr>
          <w:p w:rsidR="00525A72" w:rsidRDefault="00525A72" w:rsidP="00525A72">
            <w:pPr>
              <w:contextualSpacing/>
              <w:rPr>
                <w:rFonts w:ascii="Times New Roman" w:hAnsi="Times New Roman"/>
              </w:rPr>
            </w:pPr>
            <w:r>
              <w:rPr>
                <w:rFonts w:ascii="Times New Roman" w:hAnsi="Times New Roman"/>
              </w:rPr>
              <w:t xml:space="preserve">Структура Майдаковского сельского поселения </w:t>
            </w:r>
          </w:p>
          <w:p w:rsidR="00525A72" w:rsidRDefault="00525A72" w:rsidP="009F1301">
            <w:pPr>
              <w:contextualSpacing/>
              <w:rPr>
                <w:rFonts w:ascii="Times New Roman" w:hAnsi="Times New Roman"/>
              </w:rPr>
            </w:pPr>
          </w:p>
        </w:tc>
        <w:tc>
          <w:tcPr>
            <w:tcW w:w="13183" w:type="dxa"/>
          </w:tcPr>
          <w:tbl>
            <w:tblPr>
              <w:tblStyle w:val="ad"/>
              <w:tblW w:w="0" w:type="auto"/>
              <w:tblLook w:val="04A0"/>
            </w:tblPr>
            <w:tblGrid>
              <w:gridCol w:w="454"/>
              <w:gridCol w:w="1843"/>
              <w:gridCol w:w="1842"/>
              <w:gridCol w:w="1843"/>
              <w:gridCol w:w="1134"/>
              <w:gridCol w:w="992"/>
              <w:gridCol w:w="1418"/>
              <w:gridCol w:w="3402"/>
            </w:tblGrid>
            <w:tr w:rsidR="00525A72" w:rsidTr="00525A72">
              <w:tc>
                <w:tcPr>
                  <w:tcW w:w="454" w:type="dxa"/>
                  <w:vMerge w:val="restart"/>
                  <w:shd w:val="clear" w:color="auto" w:fill="EEECE1" w:themeFill="background2"/>
                </w:tcPr>
                <w:p w:rsidR="00525A72" w:rsidRDefault="00525A72" w:rsidP="002F4CDD">
                  <w:pPr>
                    <w:ind w:right="-454"/>
                    <w:contextualSpacing/>
                    <w:rPr>
                      <w:rFonts w:ascii="Times New Roman" w:hAnsi="Times New Roman"/>
                    </w:rPr>
                  </w:pPr>
                  <w:r>
                    <w:rPr>
                      <w:rFonts w:ascii="Times New Roman" w:hAnsi="Times New Roman"/>
                    </w:rPr>
                    <w:t>№</w:t>
                  </w:r>
                </w:p>
              </w:tc>
              <w:tc>
                <w:tcPr>
                  <w:tcW w:w="1843" w:type="dxa"/>
                  <w:vMerge w:val="restart"/>
                  <w:shd w:val="clear" w:color="auto" w:fill="EEECE1" w:themeFill="background2"/>
                </w:tcPr>
                <w:p w:rsidR="00525A72" w:rsidRDefault="00525A72" w:rsidP="002F4CDD">
                  <w:pPr>
                    <w:ind w:right="-454"/>
                    <w:contextualSpacing/>
                    <w:rPr>
                      <w:rFonts w:ascii="Times New Roman" w:hAnsi="Times New Roman"/>
                    </w:rPr>
                  </w:pPr>
                  <w:r>
                    <w:rPr>
                      <w:rFonts w:ascii="Times New Roman" w:hAnsi="Times New Roman"/>
                    </w:rPr>
                    <w:t xml:space="preserve">Населенный </w:t>
                  </w:r>
                </w:p>
                <w:p w:rsidR="00525A72" w:rsidRDefault="00525A72" w:rsidP="002F4CDD">
                  <w:pPr>
                    <w:ind w:right="-454"/>
                    <w:contextualSpacing/>
                    <w:rPr>
                      <w:rFonts w:ascii="Times New Roman" w:hAnsi="Times New Roman"/>
                    </w:rPr>
                  </w:pPr>
                  <w:r>
                    <w:rPr>
                      <w:rFonts w:ascii="Times New Roman" w:hAnsi="Times New Roman"/>
                    </w:rPr>
                    <w:t>пункт</w:t>
                  </w:r>
                </w:p>
              </w:tc>
              <w:tc>
                <w:tcPr>
                  <w:tcW w:w="1842" w:type="dxa"/>
                  <w:vMerge w:val="restart"/>
                  <w:shd w:val="clear" w:color="auto" w:fill="EEECE1" w:themeFill="background2"/>
                </w:tcPr>
                <w:p w:rsidR="00525A72" w:rsidRDefault="00525A72" w:rsidP="002F4CDD">
                  <w:pPr>
                    <w:ind w:right="-454"/>
                    <w:contextualSpacing/>
                    <w:rPr>
                      <w:rFonts w:ascii="Times New Roman" w:hAnsi="Times New Roman"/>
                    </w:rPr>
                  </w:pPr>
                  <w:r>
                    <w:rPr>
                      <w:rFonts w:ascii="Times New Roman" w:hAnsi="Times New Roman"/>
                    </w:rPr>
                    <w:t>Удаленность от муниципального центра</w:t>
                  </w:r>
                </w:p>
              </w:tc>
              <w:tc>
                <w:tcPr>
                  <w:tcW w:w="1843" w:type="dxa"/>
                  <w:shd w:val="clear" w:color="auto" w:fill="EEECE1" w:themeFill="background2"/>
                </w:tcPr>
                <w:p w:rsidR="00525A72" w:rsidRDefault="00525A72" w:rsidP="002F4CDD">
                  <w:pPr>
                    <w:ind w:right="-454"/>
                    <w:contextualSpacing/>
                    <w:rPr>
                      <w:rFonts w:ascii="Times New Roman" w:hAnsi="Times New Roman"/>
                    </w:rPr>
                  </w:pPr>
                  <w:r>
                    <w:rPr>
                      <w:rFonts w:ascii="Times New Roman" w:hAnsi="Times New Roman"/>
                    </w:rPr>
                    <w:t>Численность, чел.</w:t>
                  </w:r>
                </w:p>
              </w:tc>
              <w:tc>
                <w:tcPr>
                  <w:tcW w:w="3544" w:type="dxa"/>
                  <w:gridSpan w:val="3"/>
                  <w:shd w:val="clear" w:color="auto" w:fill="EEECE1" w:themeFill="background2"/>
                </w:tcPr>
                <w:p w:rsidR="00525A72" w:rsidRDefault="00525A72" w:rsidP="002F4CDD">
                  <w:pPr>
                    <w:ind w:right="-454"/>
                    <w:contextualSpacing/>
                    <w:rPr>
                      <w:rFonts w:ascii="Times New Roman" w:hAnsi="Times New Roman"/>
                    </w:rPr>
                  </w:pPr>
                  <w:r>
                    <w:rPr>
                      <w:rFonts w:ascii="Times New Roman" w:hAnsi="Times New Roman"/>
                    </w:rPr>
                    <w:t>Численность , чел.  на 01.01.2018 г.</w:t>
                  </w:r>
                </w:p>
              </w:tc>
              <w:tc>
                <w:tcPr>
                  <w:tcW w:w="3402" w:type="dxa"/>
                  <w:vMerge w:val="restart"/>
                  <w:shd w:val="clear" w:color="auto" w:fill="EEECE1" w:themeFill="background2"/>
                </w:tcPr>
                <w:p w:rsidR="00525A72" w:rsidRDefault="00525A72" w:rsidP="002F4CDD">
                  <w:pPr>
                    <w:ind w:right="-454"/>
                    <w:contextualSpacing/>
                    <w:rPr>
                      <w:rFonts w:ascii="Times New Roman" w:hAnsi="Times New Roman"/>
                    </w:rPr>
                  </w:pPr>
                  <w:r>
                    <w:rPr>
                      <w:rFonts w:ascii="Times New Roman" w:hAnsi="Times New Roman"/>
                    </w:rPr>
                    <w:t>Дополнительные сведения</w:t>
                  </w:r>
                </w:p>
              </w:tc>
            </w:tr>
            <w:tr w:rsidR="00525A72" w:rsidTr="00525A72">
              <w:tc>
                <w:tcPr>
                  <w:tcW w:w="454" w:type="dxa"/>
                  <w:vMerge/>
                  <w:shd w:val="clear" w:color="auto" w:fill="EEECE1" w:themeFill="background2"/>
                </w:tcPr>
                <w:p w:rsidR="00525A72" w:rsidRDefault="00525A72" w:rsidP="002F4CDD">
                  <w:pPr>
                    <w:ind w:right="-454"/>
                    <w:contextualSpacing/>
                    <w:rPr>
                      <w:rFonts w:ascii="Times New Roman" w:hAnsi="Times New Roman"/>
                    </w:rPr>
                  </w:pPr>
                </w:p>
              </w:tc>
              <w:tc>
                <w:tcPr>
                  <w:tcW w:w="1843" w:type="dxa"/>
                  <w:vMerge/>
                  <w:shd w:val="clear" w:color="auto" w:fill="EEECE1" w:themeFill="background2"/>
                </w:tcPr>
                <w:p w:rsidR="00525A72" w:rsidRDefault="00525A72" w:rsidP="002F4CDD">
                  <w:pPr>
                    <w:ind w:right="-454"/>
                    <w:contextualSpacing/>
                    <w:rPr>
                      <w:rFonts w:ascii="Times New Roman" w:hAnsi="Times New Roman"/>
                    </w:rPr>
                  </w:pPr>
                </w:p>
              </w:tc>
              <w:tc>
                <w:tcPr>
                  <w:tcW w:w="1842" w:type="dxa"/>
                  <w:vMerge/>
                  <w:shd w:val="clear" w:color="auto" w:fill="EEECE1" w:themeFill="background2"/>
                </w:tcPr>
                <w:p w:rsidR="00525A72" w:rsidRDefault="00525A72" w:rsidP="002F4CDD">
                  <w:pPr>
                    <w:ind w:right="-454"/>
                    <w:contextualSpacing/>
                    <w:rPr>
                      <w:rFonts w:ascii="Times New Roman" w:hAnsi="Times New Roman"/>
                    </w:rPr>
                  </w:pPr>
                </w:p>
              </w:tc>
              <w:tc>
                <w:tcPr>
                  <w:tcW w:w="1843" w:type="dxa"/>
                  <w:shd w:val="clear" w:color="auto" w:fill="EEECE1" w:themeFill="background2"/>
                </w:tcPr>
                <w:p w:rsidR="00525A72" w:rsidRDefault="00525A72" w:rsidP="002F4CDD">
                  <w:pPr>
                    <w:ind w:right="-454"/>
                    <w:contextualSpacing/>
                    <w:rPr>
                      <w:rFonts w:ascii="Times New Roman" w:hAnsi="Times New Roman"/>
                    </w:rPr>
                  </w:pPr>
                  <w:r>
                    <w:rPr>
                      <w:rFonts w:ascii="Times New Roman" w:hAnsi="Times New Roman"/>
                    </w:rPr>
                    <w:t>01.01.2010*</w:t>
                  </w:r>
                </w:p>
              </w:tc>
              <w:tc>
                <w:tcPr>
                  <w:tcW w:w="1134" w:type="dxa"/>
                  <w:shd w:val="clear" w:color="auto" w:fill="EEECE1" w:themeFill="background2"/>
                </w:tcPr>
                <w:p w:rsidR="00525A72" w:rsidRDefault="00525A72" w:rsidP="002F4CDD">
                  <w:pPr>
                    <w:ind w:right="-454"/>
                    <w:contextualSpacing/>
                    <w:rPr>
                      <w:rFonts w:ascii="Times New Roman" w:hAnsi="Times New Roman"/>
                    </w:rPr>
                  </w:pPr>
                  <w:r>
                    <w:rPr>
                      <w:rFonts w:ascii="Times New Roman" w:hAnsi="Times New Roman"/>
                    </w:rPr>
                    <w:t>Всего</w:t>
                  </w:r>
                </w:p>
              </w:tc>
              <w:tc>
                <w:tcPr>
                  <w:tcW w:w="992" w:type="dxa"/>
                  <w:shd w:val="clear" w:color="auto" w:fill="EEECE1" w:themeFill="background2"/>
                </w:tcPr>
                <w:p w:rsidR="00525A72" w:rsidRDefault="00525A72" w:rsidP="002F4CDD">
                  <w:pPr>
                    <w:ind w:right="-454"/>
                    <w:contextualSpacing/>
                    <w:rPr>
                      <w:rFonts w:ascii="Times New Roman" w:hAnsi="Times New Roman"/>
                    </w:rPr>
                  </w:pPr>
                  <w:r>
                    <w:rPr>
                      <w:rFonts w:ascii="Times New Roman" w:hAnsi="Times New Roman"/>
                    </w:rPr>
                    <w:t>до 18 лет</w:t>
                  </w:r>
                </w:p>
              </w:tc>
              <w:tc>
                <w:tcPr>
                  <w:tcW w:w="1418" w:type="dxa"/>
                  <w:shd w:val="clear" w:color="auto" w:fill="EEECE1" w:themeFill="background2"/>
                </w:tcPr>
                <w:p w:rsidR="00525A72" w:rsidRDefault="00525A72" w:rsidP="002F4CDD">
                  <w:pPr>
                    <w:ind w:right="-454"/>
                    <w:contextualSpacing/>
                    <w:rPr>
                      <w:rFonts w:ascii="Times New Roman" w:hAnsi="Times New Roman"/>
                    </w:rPr>
                  </w:pPr>
                  <w:r>
                    <w:rPr>
                      <w:rFonts w:ascii="Times New Roman" w:hAnsi="Times New Roman"/>
                    </w:rPr>
                    <w:t>свыше 65 лет</w:t>
                  </w:r>
                </w:p>
              </w:tc>
              <w:tc>
                <w:tcPr>
                  <w:tcW w:w="3402" w:type="dxa"/>
                  <w:vMerge/>
                  <w:shd w:val="clear" w:color="auto" w:fill="EEECE1" w:themeFill="background2"/>
                </w:tcPr>
                <w:p w:rsidR="00525A72" w:rsidRDefault="00525A72" w:rsidP="002F4CDD">
                  <w:pPr>
                    <w:ind w:right="-454"/>
                    <w:contextualSpacing/>
                    <w:rPr>
                      <w:rFonts w:ascii="Times New Roman" w:hAnsi="Times New Roman"/>
                    </w:rPr>
                  </w:pPr>
                </w:p>
              </w:tc>
            </w:tr>
            <w:tr w:rsidR="00525A72" w:rsidTr="00525A72">
              <w:tc>
                <w:tcPr>
                  <w:tcW w:w="454" w:type="dxa"/>
                </w:tcPr>
                <w:p w:rsidR="00525A72" w:rsidRDefault="00525A72" w:rsidP="002F4CDD">
                  <w:pPr>
                    <w:ind w:right="-454"/>
                    <w:contextualSpacing/>
                    <w:rPr>
                      <w:rFonts w:ascii="Times New Roman" w:hAnsi="Times New Roman"/>
                    </w:rPr>
                  </w:pPr>
                  <w:r>
                    <w:rPr>
                      <w:rFonts w:ascii="Times New Roman" w:hAnsi="Times New Roman"/>
                    </w:rPr>
                    <w:t>1.</w:t>
                  </w:r>
                </w:p>
              </w:tc>
              <w:tc>
                <w:tcPr>
                  <w:tcW w:w="1843" w:type="dxa"/>
                </w:tcPr>
                <w:p w:rsidR="00525A72" w:rsidRDefault="00525A72" w:rsidP="002F4CDD">
                  <w:pPr>
                    <w:ind w:right="-454"/>
                    <w:contextualSpacing/>
                    <w:rPr>
                      <w:rFonts w:ascii="Times New Roman" w:hAnsi="Times New Roman"/>
                    </w:rPr>
                  </w:pPr>
                  <w:r>
                    <w:rPr>
                      <w:rFonts w:ascii="Times New Roman" w:hAnsi="Times New Roman"/>
                    </w:rPr>
                    <w:t>с.Майдаково</w:t>
                  </w:r>
                </w:p>
              </w:tc>
              <w:tc>
                <w:tcPr>
                  <w:tcW w:w="1842" w:type="dxa"/>
                </w:tcPr>
                <w:p w:rsidR="00525A72" w:rsidRDefault="00525A72" w:rsidP="002F4CDD">
                  <w:pPr>
                    <w:ind w:right="-454"/>
                    <w:contextualSpacing/>
                    <w:rPr>
                      <w:rFonts w:ascii="Times New Roman" w:hAnsi="Times New Roman"/>
                    </w:rPr>
                  </w:pPr>
                  <w:r>
                    <w:rPr>
                      <w:rFonts w:ascii="Times New Roman" w:hAnsi="Times New Roman"/>
                    </w:rPr>
                    <w:t>12</w:t>
                  </w:r>
                </w:p>
              </w:tc>
              <w:tc>
                <w:tcPr>
                  <w:tcW w:w="1843" w:type="dxa"/>
                </w:tcPr>
                <w:p w:rsidR="00525A72" w:rsidRDefault="00525A72" w:rsidP="002F4CDD">
                  <w:pPr>
                    <w:ind w:right="-454"/>
                    <w:contextualSpacing/>
                    <w:rPr>
                      <w:rFonts w:ascii="Times New Roman" w:hAnsi="Times New Roman"/>
                    </w:rPr>
                  </w:pPr>
                  <w:r>
                    <w:rPr>
                      <w:rFonts w:ascii="Times New Roman" w:hAnsi="Times New Roman"/>
                    </w:rPr>
                    <w:t>1515</w:t>
                  </w:r>
                </w:p>
              </w:tc>
              <w:tc>
                <w:tcPr>
                  <w:tcW w:w="1134" w:type="dxa"/>
                </w:tcPr>
                <w:p w:rsidR="00525A72" w:rsidRDefault="00525A72" w:rsidP="002F4CDD">
                  <w:pPr>
                    <w:ind w:right="-454"/>
                    <w:contextualSpacing/>
                    <w:rPr>
                      <w:rFonts w:ascii="Times New Roman" w:hAnsi="Times New Roman"/>
                    </w:rPr>
                  </w:pPr>
                  <w:r>
                    <w:rPr>
                      <w:rFonts w:ascii="Times New Roman" w:hAnsi="Times New Roman"/>
                    </w:rPr>
                    <w:t>1393</w:t>
                  </w:r>
                </w:p>
              </w:tc>
              <w:tc>
                <w:tcPr>
                  <w:tcW w:w="992" w:type="dxa"/>
                </w:tcPr>
                <w:p w:rsidR="00525A72" w:rsidRDefault="00525A72" w:rsidP="002F4CDD">
                  <w:pPr>
                    <w:ind w:right="-454"/>
                    <w:contextualSpacing/>
                    <w:rPr>
                      <w:rFonts w:ascii="Times New Roman" w:hAnsi="Times New Roman"/>
                    </w:rPr>
                  </w:pPr>
                  <w:r>
                    <w:rPr>
                      <w:rFonts w:ascii="Times New Roman" w:hAnsi="Times New Roman"/>
                    </w:rPr>
                    <w:t>239</w:t>
                  </w:r>
                </w:p>
              </w:tc>
              <w:tc>
                <w:tcPr>
                  <w:tcW w:w="1418" w:type="dxa"/>
                </w:tcPr>
                <w:p w:rsidR="00525A72" w:rsidRDefault="00525A72" w:rsidP="002F4CDD">
                  <w:pPr>
                    <w:ind w:right="-454"/>
                    <w:contextualSpacing/>
                    <w:rPr>
                      <w:rFonts w:ascii="Times New Roman" w:hAnsi="Times New Roman"/>
                    </w:rPr>
                  </w:pPr>
                  <w:r>
                    <w:rPr>
                      <w:rFonts w:ascii="Times New Roman" w:hAnsi="Times New Roman"/>
                    </w:rPr>
                    <w:t>436</w:t>
                  </w:r>
                </w:p>
              </w:tc>
              <w:tc>
                <w:tcPr>
                  <w:tcW w:w="3402" w:type="dxa"/>
                  <w:vMerge w:val="restart"/>
                </w:tcPr>
                <w:p w:rsidR="00525A72" w:rsidRDefault="00525A72" w:rsidP="00525A72">
                  <w:pPr>
                    <w:ind w:right="-454"/>
                    <w:contextualSpacing/>
                    <w:rPr>
                      <w:rFonts w:ascii="Times New Roman" w:hAnsi="Times New Roman"/>
                    </w:rPr>
                  </w:pPr>
                  <w:r>
                    <w:rPr>
                      <w:rFonts w:ascii="Times New Roman" w:hAnsi="Times New Roman"/>
                    </w:rPr>
                    <w:t>Общая площадь – 64,52 км</w:t>
                  </w:r>
                  <w:r w:rsidRPr="00656643">
                    <w:rPr>
                      <w:rFonts w:ascii="Times New Roman" w:hAnsi="Times New Roman"/>
                      <w:vertAlign w:val="superscript"/>
                    </w:rPr>
                    <w:t>2</w:t>
                  </w:r>
                  <w:r>
                    <w:rPr>
                      <w:rFonts w:ascii="Times New Roman" w:hAnsi="Times New Roman"/>
                    </w:rPr>
                    <w:t>.</w:t>
                  </w:r>
                </w:p>
                <w:p w:rsidR="00525A72" w:rsidRDefault="00525A72" w:rsidP="00525A72">
                  <w:pPr>
                    <w:ind w:right="-454"/>
                    <w:contextualSpacing/>
                    <w:rPr>
                      <w:rFonts w:ascii="Times New Roman" w:hAnsi="Times New Roman"/>
                    </w:rPr>
                  </w:pPr>
                  <w:r>
                    <w:rPr>
                      <w:rFonts w:ascii="Times New Roman" w:hAnsi="Times New Roman"/>
                    </w:rPr>
                    <w:t>Расположение: северная часть Палехского района.</w:t>
                  </w:r>
                </w:p>
                <w:p w:rsidR="00525A72" w:rsidRDefault="00525A72" w:rsidP="00525A72">
                  <w:pPr>
                    <w:ind w:right="-454"/>
                    <w:contextualSpacing/>
                    <w:rPr>
                      <w:rFonts w:ascii="Times New Roman" w:hAnsi="Times New Roman"/>
                    </w:rPr>
                  </w:pPr>
                  <w:r>
                    <w:rPr>
                      <w:rFonts w:ascii="Times New Roman" w:hAnsi="Times New Roman"/>
                    </w:rPr>
                    <w:t>Граничит:</w:t>
                  </w:r>
                </w:p>
                <w:p w:rsidR="00525A72" w:rsidRDefault="00525A72" w:rsidP="00525A72">
                  <w:pPr>
                    <w:contextualSpacing/>
                    <w:rPr>
                      <w:rFonts w:ascii="Times New Roman" w:hAnsi="Times New Roman"/>
                    </w:rPr>
                  </w:pPr>
                  <w:r>
                    <w:rPr>
                      <w:rFonts w:ascii="Times New Roman" w:hAnsi="Times New Roman"/>
                    </w:rPr>
                    <w:t>- на севере – с Родниковским районом Ивановской области;</w:t>
                  </w:r>
                </w:p>
                <w:p w:rsidR="00525A72" w:rsidRDefault="00525A72" w:rsidP="00525A72">
                  <w:pPr>
                    <w:contextualSpacing/>
                    <w:rPr>
                      <w:rFonts w:ascii="Times New Roman" w:hAnsi="Times New Roman"/>
                    </w:rPr>
                  </w:pPr>
                  <w:r>
                    <w:rPr>
                      <w:rFonts w:ascii="Times New Roman" w:hAnsi="Times New Roman"/>
                    </w:rPr>
                    <w:t>- на востоке – с Пановским сельским поселением Палехского района;</w:t>
                  </w:r>
                </w:p>
                <w:p w:rsidR="00525A72" w:rsidRDefault="00525A72" w:rsidP="00525A72">
                  <w:pPr>
                    <w:ind w:right="-454"/>
                    <w:contextualSpacing/>
                    <w:rPr>
                      <w:rFonts w:ascii="Times New Roman" w:hAnsi="Times New Roman"/>
                    </w:rPr>
                  </w:pPr>
                  <w:r>
                    <w:rPr>
                      <w:rFonts w:ascii="Times New Roman" w:hAnsi="Times New Roman"/>
                    </w:rPr>
                    <w:t>- на юге – с Раменским сельским поселением Палехского района;</w:t>
                  </w:r>
                </w:p>
                <w:p w:rsidR="00525A72" w:rsidRDefault="00525A72" w:rsidP="00525A72">
                  <w:pPr>
                    <w:ind w:right="-454"/>
                    <w:contextualSpacing/>
                    <w:rPr>
                      <w:rFonts w:ascii="Times New Roman" w:hAnsi="Times New Roman"/>
                    </w:rPr>
                  </w:pPr>
                  <w:r>
                    <w:rPr>
                      <w:rFonts w:ascii="Times New Roman" w:hAnsi="Times New Roman"/>
                    </w:rPr>
                    <w:t>-  на западе – с Шуйским районом Ивановской области.</w:t>
                  </w:r>
                </w:p>
                <w:p w:rsidR="00525A72" w:rsidRDefault="00525A72" w:rsidP="00525A72">
                  <w:pPr>
                    <w:ind w:right="-454"/>
                    <w:contextualSpacing/>
                    <w:rPr>
                      <w:rFonts w:ascii="Times New Roman" w:hAnsi="Times New Roman"/>
                    </w:rPr>
                  </w:pPr>
                  <w:r>
                    <w:rPr>
                      <w:rFonts w:ascii="Times New Roman" w:hAnsi="Times New Roman"/>
                    </w:rPr>
                    <w:t xml:space="preserve">Географические координаты административного центра: </w:t>
                  </w:r>
                  <w:hyperlink r:id="rId186" w:anchor="/maplink/1" w:history="1">
                    <w:r w:rsidRPr="002D1AF9">
                      <w:rPr>
                        <w:rStyle w:val="af0"/>
                        <w:rFonts w:ascii="Times New Roman" w:hAnsi="Times New Roman"/>
                        <w:color w:val="000000" w:themeColor="text1"/>
                      </w:rPr>
                      <w:t>56°</w:t>
                    </w:r>
                    <w:r>
                      <w:rPr>
                        <w:rStyle w:val="af0"/>
                        <w:rFonts w:ascii="Times New Roman" w:hAnsi="Times New Roman"/>
                        <w:color w:val="000000" w:themeColor="text1"/>
                      </w:rPr>
                      <w:t>53</w:t>
                    </w:r>
                    <w:r w:rsidRPr="002D1AF9">
                      <w:rPr>
                        <w:rStyle w:val="af0"/>
                        <w:rFonts w:ascii="Times New Roman" w:hAnsi="Times New Roman"/>
                        <w:color w:val="000000" w:themeColor="text1"/>
                      </w:rPr>
                      <w:t>′</w:t>
                    </w:r>
                    <w:r>
                      <w:rPr>
                        <w:rStyle w:val="af0"/>
                        <w:rFonts w:ascii="Times New Roman" w:hAnsi="Times New Roman"/>
                        <w:color w:val="000000" w:themeColor="text1"/>
                      </w:rPr>
                      <w:t>51</w:t>
                    </w:r>
                    <w:r w:rsidRPr="002D1AF9">
                      <w:rPr>
                        <w:rStyle w:val="af0"/>
                        <w:rFonts w:ascii="Times New Roman" w:hAnsi="Times New Roman"/>
                        <w:color w:val="000000" w:themeColor="text1"/>
                      </w:rPr>
                      <w:t>″ с. ш. 41°</w:t>
                    </w:r>
                    <w:r>
                      <w:rPr>
                        <w:rStyle w:val="af0"/>
                        <w:rFonts w:ascii="Times New Roman" w:hAnsi="Times New Roman"/>
                        <w:color w:val="000000" w:themeColor="text1"/>
                      </w:rPr>
                      <w:t>49′18</w:t>
                    </w:r>
                    <w:r w:rsidRPr="002D1AF9">
                      <w:rPr>
                        <w:rStyle w:val="af0"/>
                        <w:rFonts w:ascii="Times New Roman" w:hAnsi="Times New Roman"/>
                        <w:color w:val="000000" w:themeColor="text1"/>
                      </w:rPr>
                      <w:t>″ в. д.</w:t>
                    </w:r>
                  </w:hyperlink>
                </w:p>
              </w:tc>
            </w:tr>
            <w:tr w:rsidR="00525A72" w:rsidTr="00525A72">
              <w:tc>
                <w:tcPr>
                  <w:tcW w:w="454" w:type="dxa"/>
                </w:tcPr>
                <w:p w:rsidR="00525A72" w:rsidRDefault="00525A72" w:rsidP="002F4CDD">
                  <w:pPr>
                    <w:ind w:right="-454"/>
                    <w:contextualSpacing/>
                    <w:rPr>
                      <w:rFonts w:ascii="Times New Roman" w:hAnsi="Times New Roman"/>
                    </w:rPr>
                  </w:pPr>
                  <w:r>
                    <w:rPr>
                      <w:rFonts w:ascii="Times New Roman" w:hAnsi="Times New Roman"/>
                    </w:rPr>
                    <w:t>2.</w:t>
                  </w:r>
                </w:p>
              </w:tc>
              <w:tc>
                <w:tcPr>
                  <w:tcW w:w="1843" w:type="dxa"/>
                </w:tcPr>
                <w:p w:rsidR="00525A72" w:rsidRDefault="00525A72" w:rsidP="002F4CDD">
                  <w:pPr>
                    <w:ind w:right="-454"/>
                    <w:contextualSpacing/>
                    <w:rPr>
                      <w:rFonts w:ascii="Times New Roman" w:hAnsi="Times New Roman"/>
                    </w:rPr>
                  </w:pPr>
                  <w:r>
                    <w:rPr>
                      <w:rFonts w:ascii="Times New Roman" w:hAnsi="Times New Roman"/>
                    </w:rPr>
                    <w:t>д.Конопляново</w:t>
                  </w:r>
                </w:p>
              </w:tc>
              <w:tc>
                <w:tcPr>
                  <w:tcW w:w="1842" w:type="dxa"/>
                </w:tcPr>
                <w:p w:rsidR="00525A72" w:rsidRDefault="00525A72" w:rsidP="002F4CDD">
                  <w:pPr>
                    <w:ind w:right="-454"/>
                    <w:contextualSpacing/>
                    <w:rPr>
                      <w:rFonts w:ascii="Times New Roman" w:hAnsi="Times New Roman"/>
                    </w:rPr>
                  </w:pPr>
                  <w:r>
                    <w:rPr>
                      <w:rFonts w:ascii="Times New Roman" w:hAnsi="Times New Roman"/>
                    </w:rPr>
                    <w:t>13,5</w:t>
                  </w:r>
                </w:p>
              </w:tc>
              <w:tc>
                <w:tcPr>
                  <w:tcW w:w="1843" w:type="dxa"/>
                </w:tcPr>
                <w:p w:rsidR="00525A72" w:rsidRDefault="00525A72" w:rsidP="002F4CDD">
                  <w:pPr>
                    <w:ind w:right="-454"/>
                    <w:contextualSpacing/>
                    <w:rPr>
                      <w:rFonts w:ascii="Times New Roman" w:hAnsi="Times New Roman"/>
                    </w:rPr>
                  </w:pPr>
                  <w:r>
                    <w:rPr>
                      <w:rFonts w:ascii="Times New Roman" w:hAnsi="Times New Roman"/>
                    </w:rPr>
                    <w:t>59</w:t>
                  </w:r>
                </w:p>
              </w:tc>
              <w:tc>
                <w:tcPr>
                  <w:tcW w:w="1134" w:type="dxa"/>
                </w:tcPr>
                <w:p w:rsidR="00525A72" w:rsidRDefault="00525A72" w:rsidP="002F4CDD">
                  <w:pPr>
                    <w:ind w:right="-454"/>
                    <w:contextualSpacing/>
                    <w:rPr>
                      <w:rFonts w:ascii="Times New Roman" w:hAnsi="Times New Roman"/>
                    </w:rPr>
                  </w:pPr>
                  <w:r>
                    <w:rPr>
                      <w:rFonts w:ascii="Times New Roman" w:hAnsi="Times New Roman"/>
                    </w:rPr>
                    <w:t>55</w:t>
                  </w:r>
                </w:p>
              </w:tc>
              <w:tc>
                <w:tcPr>
                  <w:tcW w:w="992" w:type="dxa"/>
                </w:tcPr>
                <w:p w:rsidR="00525A72" w:rsidRDefault="00525A72" w:rsidP="002F4CDD">
                  <w:pPr>
                    <w:ind w:right="-454"/>
                    <w:contextualSpacing/>
                    <w:rPr>
                      <w:rFonts w:ascii="Times New Roman" w:hAnsi="Times New Roman"/>
                    </w:rPr>
                  </w:pPr>
                  <w:r>
                    <w:rPr>
                      <w:rFonts w:ascii="Times New Roman" w:hAnsi="Times New Roman"/>
                    </w:rPr>
                    <w:t>4</w:t>
                  </w:r>
                </w:p>
              </w:tc>
              <w:tc>
                <w:tcPr>
                  <w:tcW w:w="1418" w:type="dxa"/>
                </w:tcPr>
                <w:p w:rsidR="00525A72" w:rsidRDefault="00525A72" w:rsidP="002F4CDD">
                  <w:pPr>
                    <w:ind w:right="-454"/>
                    <w:contextualSpacing/>
                    <w:rPr>
                      <w:rFonts w:ascii="Times New Roman" w:hAnsi="Times New Roman"/>
                    </w:rPr>
                  </w:pPr>
                  <w:r>
                    <w:rPr>
                      <w:rFonts w:ascii="Times New Roman" w:hAnsi="Times New Roman"/>
                    </w:rPr>
                    <w:t>17</w:t>
                  </w:r>
                </w:p>
              </w:tc>
              <w:tc>
                <w:tcPr>
                  <w:tcW w:w="3402" w:type="dxa"/>
                  <w:vMerge/>
                </w:tcPr>
                <w:p w:rsidR="00525A72" w:rsidRDefault="00525A72" w:rsidP="002F4CDD">
                  <w:pPr>
                    <w:ind w:right="-454"/>
                    <w:contextualSpacing/>
                    <w:rPr>
                      <w:rFonts w:ascii="Times New Roman" w:hAnsi="Times New Roman"/>
                    </w:rPr>
                  </w:pPr>
                </w:p>
              </w:tc>
            </w:tr>
            <w:tr w:rsidR="00525A72" w:rsidTr="00525A72">
              <w:tc>
                <w:tcPr>
                  <w:tcW w:w="454" w:type="dxa"/>
                </w:tcPr>
                <w:p w:rsidR="00525A72" w:rsidRDefault="00525A72" w:rsidP="002F4CDD">
                  <w:pPr>
                    <w:ind w:right="-454"/>
                    <w:contextualSpacing/>
                    <w:rPr>
                      <w:rFonts w:ascii="Times New Roman" w:hAnsi="Times New Roman"/>
                    </w:rPr>
                  </w:pPr>
                  <w:r>
                    <w:rPr>
                      <w:rFonts w:ascii="Times New Roman" w:hAnsi="Times New Roman"/>
                    </w:rPr>
                    <w:t>3.</w:t>
                  </w:r>
                </w:p>
              </w:tc>
              <w:tc>
                <w:tcPr>
                  <w:tcW w:w="1843" w:type="dxa"/>
                </w:tcPr>
                <w:p w:rsidR="00525A72" w:rsidRDefault="00525A72" w:rsidP="002F4CDD">
                  <w:pPr>
                    <w:ind w:right="-454"/>
                    <w:contextualSpacing/>
                    <w:rPr>
                      <w:rFonts w:ascii="Times New Roman" w:hAnsi="Times New Roman"/>
                    </w:rPr>
                  </w:pPr>
                  <w:r>
                    <w:rPr>
                      <w:rFonts w:ascii="Times New Roman" w:hAnsi="Times New Roman"/>
                    </w:rPr>
                    <w:t>д.Поддорожново</w:t>
                  </w:r>
                </w:p>
              </w:tc>
              <w:tc>
                <w:tcPr>
                  <w:tcW w:w="1842" w:type="dxa"/>
                </w:tcPr>
                <w:p w:rsidR="00525A72" w:rsidRDefault="00525A72" w:rsidP="002F4CDD">
                  <w:pPr>
                    <w:ind w:right="-454"/>
                    <w:contextualSpacing/>
                    <w:rPr>
                      <w:rFonts w:ascii="Times New Roman" w:hAnsi="Times New Roman"/>
                    </w:rPr>
                  </w:pPr>
                  <w:r>
                    <w:rPr>
                      <w:rFonts w:ascii="Times New Roman" w:hAnsi="Times New Roman"/>
                    </w:rPr>
                    <w:t>15,5</w:t>
                  </w:r>
                </w:p>
              </w:tc>
              <w:tc>
                <w:tcPr>
                  <w:tcW w:w="1843" w:type="dxa"/>
                </w:tcPr>
                <w:p w:rsidR="00525A72" w:rsidRDefault="00525A72" w:rsidP="002F4CDD">
                  <w:pPr>
                    <w:ind w:right="-454"/>
                    <w:contextualSpacing/>
                    <w:rPr>
                      <w:rFonts w:ascii="Times New Roman" w:hAnsi="Times New Roman"/>
                    </w:rPr>
                  </w:pPr>
                </w:p>
              </w:tc>
              <w:tc>
                <w:tcPr>
                  <w:tcW w:w="1134" w:type="dxa"/>
                </w:tcPr>
                <w:p w:rsidR="00525A72" w:rsidRDefault="00525A72" w:rsidP="002F4CDD">
                  <w:pPr>
                    <w:ind w:right="-454"/>
                    <w:contextualSpacing/>
                    <w:rPr>
                      <w:rFonts w:ascii="Times New Roman" w:hAnsi="Times New Roman"/>
                    </w:rPr>
                  </w:pPr>
                  <w:r>
                    <w:rPr>
                      <w:rFonts w:ascii="Times New Roman" w:hAnsi="Times New Roman"/>
                    </w:rPr>
                    <w:t>2</w:t>
                  </w:r>
                </w:p>
              </w:tc>
              <w:tc>
                <w:tcPr>
                  <w:tcW w:w="992" w:type="dxa"/>
                </w:tcPr>
                <w:p w:rsidR="00525A72" w:rsidRDefault="00525A72" w:rsidP="002F4CDD">
                  <w:pPr>
                    <w:ind w:right="-454"/>
                    <w:contextualSpacing/>
                    <w:rPr>
                      <w:rFonts w:ascii="Times New Roman" w:hAnsi="Times New Roman"/>
                    </w:rPr>
                  </w:pPr>
                  <w:r>
                    <w:rPr>
                      <w:rFonts w:ascii="Times New Roman" w:hAnsi="Times New Roman"/>
                    </w:rPr>
                    <w:t>0</w:t>
                  </w:r>
                </w:p>
              </w:tc>
              <w:tc>
                <w:tcPr>
                  <w:tcW w:w="1418" w:type="dxa"/>
                </w:tcPr>
                <w:p w:rsidR="00525A72" w:rsidRDefault="00525A72" w:rsidP="002F4CDD">
                  <w:pPr>
                    <w:ind w:right="-454"/>
                    <w:contextualSpacing/>
                    <w:rPr>
                      <w:rFonts w:ascii="Times New Roman" w:hAnsi="Times New Roman"/>
                    </w:rPr>
                  </w:pPr>
                  <w:r>
                    <w:rPr>
                      <w:rFonts w:ascii="Times New Roman" w:hAnsi="Times New Roman"/>
                    </w:rPr>
                    <w:t>0</w:t>
                  </w:r>
                </w:p>
              </w:tc>
              <w:tc>
                <w:tcPr>
                  <w:tcW w:w="3402" w:type="dxa"/>
                  <w:vMerge/>
                </w:tcPr>
                <w:p w:rsidR="00525A72" w:rsidRDefault="00525A72" w:rsidP="002F4CDD">
                  <w:pPr>
                    <w:ind w:right="-454"/>
                    <w:contextualSpacing/>
                    <w:rPr>
                      <w:rFonts w:ascii="Times New Roman" w:hAnsi="Times New Roman"/>
                    </w:rPr>
                  </w:pPr>
                </w:p>
              </w:tc>
            </w:tr>
            <w:tr w:rsidR="00525A72" w:rsidTr="00525A72">
              <w:tc>
                <w:tcPr>
                  <w:tcW w:w="454" w:type="dxa"/>
                </w:tcPr>
                <w:p w:rsidR="00525A72" w:rsidRDefault="00525A72" w:rsidP="002F4CDD">
                  <w:pPr>
                    <w:ind w:right="-454"/>
                    <w:contextualSpacing/>
                    <w:rPr>
                      <w:rFonts w:ascii="Times New Roman" w:hAnsi="Times New Roman"/>
                    </w:rPr>
                  </w:pPr>
                  <w:r>
                    <w:rPr>
                      <w:rFonts w:ascii="Times New Roman" w:hAnsi="Times New Roman"/>
                    </w:rPr>
                    <w:t>4.</w:t>
                  </w:r>
                </w:p>
              </w:tc>
              <w:tc>
                <w:tcPr>
                  <w:tcW w:w="1843" w:type="dxa"/>
                </w:tcPr>
                <w:p w:rsidR="00525A72" w:rsidRDefault="00525A72" w:rsidP="002F4CDD">
                  <w:pPr>
                    <w:ind w:right="-454"/>
                    <w:contextualSpacing/>
                    <w:rPr>
                      <w:rFonts w:ascii="Times New Roman" w:hAnsi="Times New Roman"/>
                    </w:rPr>
                  </w:pPr>
                  <w:r>
                    <w:rPr>
                      <w:rFonts w:ascii="Times New Roman" w:hAnsi="Times New Roman"/>
                    </w:rPr>
                    <w:t>д.Щавьево</w:t>
                  </w:r>
                </w:p>
              </w:tc>
              <w:tc>
                <w:tcPr>
                  <w:tcW w:w="1842" w:type="dxa"/>
                </w:tcPr>
                <w:p w:rsidR="00525A72" w:rsidRDefault="00525A72" w:rsidP="002F4CDD">
                  <w:pPr>
                    <w:ind w:right="-454"/>
                    <w:contextualSpacing/>
                    <w:rPr>
                      <w:rFonts w:ascii="Times New Roman" w:hAnsi="Times New Roman"/>
                    </w:rPr>
                  </w:pPr>
                  <w:r>
                    <w:rPr>
                      <w:rFonts w:ascii="Times New Roman" w:hAnsi="Times New Roman"/>
                    </w:rPr>
                    <w:t>15</w:t>
                  </w:r>
                </w:p>
              </w:tc>
              <w:tc>
                <w:tcPr>
                  <w:tcW w:w="1843" w:type="dxa"/>
                </w:tcPr>
                <w:p w:rsidR="00525A72" w:rsidRDefault="00525A72" w:rsidP="002F4CDD">
                  <w:pPr>
                    <w:ind w:right="-454"/>
                    <w:contextualSpacing/>
                    <w:rPr>
                      <w:rFonts w:ascii="Times New Roman" w:hAnsi="Times New Roman"/>
                    </w:rPr>
                  </w:pPr>
                  <w:r>
                    <w:rPr>
                      <w:rFonts w:ascii="Times New Roman" w:hAnsi="Times New Roman"/>
                    </w:rPr>
                    <w:t>14</w:t>
                  </w:r>
                </w:p>
              </w:tc>
              <w:tc>
                <w:tcPr>
                  <w:tcW w:w="1134" w:type="dxa"/>
                </w:tcPr>
                <w:p w:rsidR="00525A72" w:rsidRDefault="00525A72" w:rsidP="002F4CDD">
                  <w:pPr>
                    <w:ind w:right="-454"/>
                    <w:contextualSpacing/>
                    <w:rPr>
                      <w:rFonts w:ascii="Times New Roman" w:hAnsi="Times New Roman"/>
                    </w:rPr>
                  </w:pPr>
                  <w:r>
                    <w:rPr>
                      <w:rFonts w:ascii="Times New Roman" w:hAnsi="Times New Roman"/>
                    </w:rPr>
                    <w:t>19</w:t>
                  </w:r>
                </w:p>
              </w:tc>
              <w:tc>
                <w:tcPr>
                  <w:tcW w:w="992" w:type="dxa"/>
                </w:tcPr>
                <w:p w:rsidR="00525A72" w:rsidRDefault="00525A72" w:rsidP="002F4CDD">
                  <w:pPr>
                    <w:ind w:right="-454"/>
                    <w:contextualSpacing/>
                    <w:rPr>
                      <w:rFonts w:ascii="Times New Roman" w:hAnsi="Times New Roman"/>
                    </w:rPr>
                  </w:pPr>
                  <w:r>
                    <w:rPr>
                      <w:rFonts w:ascii="Times New Roman" w:hAnsi="Times New Roman"/>
                    </w:rPr>
                    <w:t>1</w:t>
                  </w:r>
                </w:p>
              </w:tc>
              <w:tc>
                <w:tcPr>
                  <w:tcW w:w="1418" w:type="dxa"/>
                </w:tcPr>
                <w:p w:rsidR="00525A72" w:rsidRDefault="00525A72" w:rsidP="002F4CDD">
                  <w:pPr>
                    <w:ind w:right="-454"/>
                    <w:contextualSpacing/>
                    <w:rPr>
                      <w:rFonts w:ascii="Times New Roman" w:hAnsi="Times New Roman"/>
                    </w:rPr>
                  </w:pPr>
                  <w:r>
                    <w:rPr>
                      <w:rFonts w:ascii="Times New Roman" w:hAnsi="Times New Roman"/>
                    </w:rPr>
                    <w:t>5</w:t>
                  </w:r>
                </w:p>
              </w:tc>
              <w:tc>
                <w:tcPr>
                  <w:tcW w:w="3402" w:type="dxa"/>
                  <w:vMerge/>
                </w:tcPr>
                <w:p w:rsidR="00525A72" w:rsidRDefault="00525A72" w:rsidP="002F4CDD">
                  <w:pPr>
                    <w:ind w:right="-454"/>
                    <w:contextualSpacing/>
                    <w:rPr>
                      <w:rFonts w:ascii="Times New Roman" w:hAnsi="Times New Roman"/>
                    </w:rPr>
                  </w:pPr>
                </w:p>
              </w:tc>
            </w:tr>
            <w:tr w:rsidR="00525A72" w:rsidTr="00525A72">
              <w:tc>
                <w:tcPr>
                  <w:tcW w:w="454" w:type="dxa"/>
                </w:tcPr>
                <w:p w:rsidR="00525A72" w:rsidRDefault="00525A72" w:rsidP="002F4CDD">
                  <w:pPr>
                    <w:ind w:right="-454"/>
                    <w:contextualSpacing/>
                    <w:rPr>
                      <w:rFonts w:ascii="Times New Roman" w:hAnsi="Times New Roman"/>
                    </w:rPr>
                  </w:pPr>
                  <w:r>
                    <w:rPr>
                      <w:rFonts w:ascii="Times New Roman" w:hAnsi="Times New Roman"/>
                    </w:rPr>
                    <w:t>5.</w:t>
                  </w:r>
                </w:p>
              </w:tc>
              <w:tc>
                <w:tcPr>
                  <w:tcW w:w="1843" w:type="dxa"/>
                </w:tcPr>
                <w:p w:rsidR="00525A72" w:rsidRDefault="00525A72" w:rsidP="002F4CDD">
                  <w:pPr>
                    <w:ind w:right="-454"/>
                    <w:contextualSpacing/>
                    <w:rPr>
                      <w:rFonts w:ascii="Times New Roman" w:hAnsi="Times New Roman"/>
                    </w:rPr>
                  </w:pPr>
                  <w:r>
                    <w:rPr>
                      <w:rFonts w:ascii="Times New Roman" w:hAnsi="Times New Roman"/>
                    </w:rPr>
                    <w:t>д.Тепличново</w:t>
                  </w:r>
                </w:p>
              </w:tc>
              <w:tc>
                <w:tcPr>
                  <w:tcW w:w="1842" w:type="dxa"/>
                </w:tcPr>
                <w:p w:rsidR="00525A72" w:rsidRDefault="00525A72" w:rsidP="002F4CDD">
                  <w:pPr>
                    <w:ind w:right="-454"/>
                    <w:contextualSpacing/>
                    <w:rPr>
                      <w:rFonts w:ascii="Times New Roman" w:hAnsi="Times New Roman"/>
                    </w:rPr>
                  </w:pPr>
                  <w:r>
                    <w:rPr>
                      <w:rFonts w:ascii="Times New Roman" w:hAnsi="Times New Roman"/>
                    </w:rPr>
                    <w:t>13,7</w:t>
                  </w:r>
                </w:p>
              </w:tc>
              <w:tc>
                <w:tcPr>
                  <w:tcW w:w="1843" w:type="dxa"/>
                </w:tcPr>
                <w:p w:rsidR="00525A72" w:rsidRDefault="00525A72" w:rsidP="002F4CDD">
                  <w:pPr>
                    <w:ind w:right="-454"/>
                    <w:contextualSpacing/>
                    <w:rPr>
                      <w:rFonts w:ascii="Times New Roman" w:hAnsi="Times New Roman"/>
                    </w:rPr>
                  </w:pPr>
                  <w:r>
                    <w:rPr>
                      <w:rFonts w:ascii="Times New Roman" w:hAnsi="Times New Roman"/>
                    </w:rPr>
                    <w:t>23</w:t>
                  </w:r>
                </w:p>
              </w:tc>
              <w:tc>
                <w:tcPr>
                  <w:tcW w:w="1134" w:type="dxa"/>
                </w:tcPr>
                <w:p w:rsidR="00525A72" w:rsidRDefault="00525A72" w:rsidP="002F4CDD">
                  <w:pPr>
                    <w:ind w:right="-454"/>
                    <w:contextualSpacing/>
                    <w:rPr>
                      <w:rFonts w:ascii="Times New Roman" w:hAnsi="Times New Roman"/>
                    </w:rPr>
                  </w:pPr>
                  <w:r>
                    <w:rPr>
                      <w:rFonts w:ascii="Times New Roman" w:hAnsi="Times New Roman"/>
                    </w:rPr>
                    <w:t>26</w:t>
                  </w:r>
                </w:p>
              </w:tc>
              <w:tc>
                <w:tcPr>
                  <w:tcW w:w="992" w:type="dxa"/>
                </w:tcPr>
                <w:p w:rsidR="00525A72" w:rsidRDefault="00525A72" w:rsidP="002F4CDD">
                  <w:pPr>
                    <w:ind w:right="-454"/>
                    <w:contextualSpacing/>
                    <w:rPr>
                      <w:rFonts w:ascii="Times New Roman" w:hAnsi="Times New Roman"/>
                    </w:rPr>
                  </w:pPr>
                  <w:r>
                    <w:rPr>
                      <w:rFonts w:ascii="Times New Roman" w:hAnsi="Times New Roman"/>
                    </w:rPr>
                    <w:t>8</w:t>
                  </w:r>
                </w:p>
              </w:tc>
              <w:tc>
                <w:tcPr>
                  <w:tcW w:w="1418" w:type="dxa"/>
                </w:tcPr>
                <w:p w:rsidR="00525A72" w:rsidRDefault="00525A72" w:rsidP="002F4CDD">
                  <w:pPr>
                    <w:ind w:right="-454"/>
                    <w:contextualSpacing/>
                    <w:rPr>
                      <w:rFonts w:ascii="Times New Roman" w:hAnsi="Times New Roman"/>
                    </w:rPr>
                  </w:pPr>
                  <w:r>
                    <w:rPr>
                      <w:rFonts w:ascii="Times New Roman" w:hAnsi="Times New Roman"/>
                    </w:rPr>
                    <w:t>7</w:t>
                  </w:r>
                </w:p>
              </w:tc>
              <w:tc>
                <w:tcPr>
                  <w:tcW w:w="3402" w:type="dxa"/>
                  <w:vMerge/>
                </w:tcPr>
                <w:p w:rsidR="00525A72" w:rsidRDefault="00525A72" w:rsidP="002F4CDD">
                  <w:pPr>
                    <w:ind w:right="-454"/>
                    <w:contextualSpacing/>
                    <w:rPr>
                      <w:rFonts w:ascii="Times New Roman" w:hAnsi="Times New Roman"/>
                    </w:rPr>
                  </w:pPr>
                </w:p>
              </w:tc>
            </w:tr>
            <w:tr w:rsidR="00525A72" w:rsidTr="00525A72">
              <w:tc>
                <w:tcPr>
                  <w:tcW w:w="454" w:type="dxa"/>
                </w:tcPr>
                <w:p w:rsidR="00525A72" w:rsidRDefault="00525A72" w:rsidP="002F4CDD">
                  <w:pPr>
                    <w:ind w:right="-454"/>
                    <w:contextualSpacing/>
                    <w:rPr>
                      <w:rFonts w:ascii="Times New Roman" w:hAnsi="Times New Roman"/>
                    </w:rPr>
                  </w:pPr>
                  <w:r>
                    <w:rPr>
                      <w:rFonts w:ascii="Times New Roman" w:hAnsi="Times New Roman"/>
                    </w:rPr>
                    <w:t>6.</w:t>
                  </w:r>
                </w:p>
              </w:tc>
              <w:tc>
                <w:tcPr>
                  <w:tcW w:w="1843" w:type="dxa"/>
                </w:tcPr>
                <w:p w:rsidR="00525A72" w:rsidRDefault="00525A72" w:rsidP="002F4CDD">
                  <w:pPr>
                    <w:ind w:right="-454"/>
                    <w:contextualSpacing/>
                    <w:rPr>
                      <w:rFonts w:ascii="Times New Roman" w:hAnsi="Times New Roman"/>
                    </w:rPr>
                  </w:pPr>
                  <w:r>
                    <w:rPr>
                      <w:rFonts w:ascii="Times New Roman" w:hAnsi="Times New Roman"/>
                    </w:rPr>
                    <w:t>д.Ермакино</w:t>
                  </w:r>
                </w:p>
              </w:tc>
              <w:tc>
                <w:tcPr>
                  <w:tcW w:w="1842" w:type="dxa"/>
                </w:tcPr>
                <w:p w:rsidR="00525A72" w:rsidRDefault="00525A72" w:rsidP="002F4CDD">
                  <w:pPr>
                    <w:ind w:right="-454"/>
                    <w:contextualSpacing/>
                    <w:rPr>
                      <w:rFonts w:ascii="Times New Roman" w:hAnsi="Times New Roman"/>
                    </w:rPr>
                  </w:pPr>
                  <w:r>
                    <w:rPr>
                      <w:rFonts w:ascii="Times New Roman" w:hAnsi="Times New Roman"/>
                    </w:rPr>
                    <w:t>15</w:t>
                  </w:r>
                </w:p>
              </w:tc>
              <w:tc>
                <w:tcPr>
                  <w:tcW w:w="1843" w:type="dxa"/>
                </w:tcPr>
                <w:p w:rsidR="00525A72" w:rsidRDefault="00525A72" w:rsidP="002F4CDD">
                  <w:pPr>
                    <w:ind w:right="-454"/>
                    <w:contextualSpacing/>
                    <w:rPr>
                      <w:rFonts w:ascii="Times New Roman" w:hAnsi="Times New Roman"/>
                    </w:rPr>
                  </w:pPr>
                  <w:r>
                    <w:rPr>
                      <w:rFonts w:ascii="Times New Roman" w:hAnsi="Times New Roman"/>
                    </w:rPr>
                    <w:t>48</w:t>
                  </w:r>
                </w:p>
              </w:tc>
              <w:tc>
                <w:tcPr>
                  <w:tcW w:w="1134" w:type="dxa"/>
                </w:tcPr>
                <w:p w:rsidR="00525A72" w:rsidRDefault="00525A72" w:rsidP="002F4CDD">
                  <w:pPr>
                    <w:ind w:right="-454"/>
                    <w:contextualSpacing/>
                    <w:rPr>
                      <w:rFonts w:ascii="Times New Roman" w:hAnsi="Times New Roman"/>
                    </w:rPr>
                  </w:pPr>
                  <w:r>
                    <w:rPr>
                      <w:rFonts w:ascii="Times New Roman" w:hAnsi="Times New Roman"/>
                    </w:rPr>
                    <w:t>56</w:t>
                  </w:r>
                </w:p>
              </w:tc>
              <w:tc>
                <w:tcPr>
                  <w:tcW w:w="992" w:type="dxa"/>
                </w:tcPr>
                <w:p w:rsidR="00525A72" w:rsidRDefault="00525A72" w:rsidP="002F4CDD">
                  <w:pPr>
                    <w:ind w:right="-454"/>
                    <w:contextualSpacing/>
                    <w:rPr>
                      <w:rFonts w:ascii="Times New Roman" w:hAnsi="Times New Roman"/>
                    </w:rPr>
                  </w:pPr>
                  <w:r>
                    <w:rPr>
                      <w:rFonts w:ascii="Times New Roman" w:hAnsi="Times New Roman"/>
                    </w:rPr>
                    <w:t>9</w:t>
                  </w:r>
                </w:p>
              </w:tc>
              <w:tc>
                <w:tcPr>
                  <w:tcW w:w="1418" w:type="dxa"/>
                </w:tcPr>
                <w:p w:rsidR="00525A72" w:rsidRDefault="00525A72" w:rsidP="002F4CDD">
                  <w:pPr>
                    <w:ind w:right="-454"/>
                    <w:contextualSpacing/>
                    <w:rPr>
                      <w:rFonts w:ascii="Times New Roman" w:hAnsi="Times New Roman"/>
                    </w:rPr>
                  </w:pPr>
                  <w:r>
                    <w:rPr>
                      <w:rFonts w:ascii="Times New Roman" w:hAnsi="Times New Roman"/>
                    </w:rPr>
                    <w:t>17</w:t>
                  </w:r>
                </w:p>
              </w:tc>
              <w:tc>
                <w:tcPr>
                  <w:tcW w:w="3402" w:type="dxa"/>
                  <w:vMerge/>
                </w:tcPr>
                <w:p w:rsidR="00525A72" w:rsidRDefault="00525A72" w:rsidP="002F4CDD">
                  <w:pPr>
                    <w:ind w:right="-454"/>
                    <w:contextualSpacing/>
                    <w:rPr>
                      <w:rFonts w:ascii="Times New Roman" w:hAnsi="Times New Roman"/>
                    </w:rPr>
                  </w:pPr>
                </w:p>
              </w:tc>
            </w:tr>
            <w:tr w:rsidR="00525A72" w:rsidTr="00525A72">
              <w:tc>
                <w:tcPr>
                  <w:tcW w:w="454" w:type="dxa"/>
                </w:tcPr>
                <w:p w:rsidR="00525A72" w:rsidRDefault="00525A72" w:rsidP="002F4CDD">
                  <w:pPr>
                    <w:ind w:right="-454"/>
                    <w:contextualSpacing/>
                    <w:rPr>
                      <w:rFonts w:ascii="Times New Roman" w:hAnsi="Times New Roman"/>
                    </w:rPr>
                  </w:pPr>
                  <w:r>
                    <w:rPr>
                      <w:rFonts w:ascii="Times New Roman" w:hAnsi="Times New Roman"/>
                    </w:rPr>
                    <w:t>7.</w:t>
                  </w:r>
                </w:p>
              </w:tc>
              <w:tc>
                <w:tcPr>
                  <w:tcW w:w="1843" w:type="dxa"/>
                </w:tcPr>
                <w:p w:rsidR="00525A72" w:rsidRDefault="00525A72" w:rsidP="002F4CDD">
                  <w:pPr>
                    <w:ind w:right="-454"/>
                    <w:contextualSpacing/>
                    <w:rPr>
                      <w:rFonts w:ascii="Times New Roman" w:hAnsi="Times New Roman"/>
                    </w:rPr>
                  </w:pPr>
                  <w:r>
                    <w:rPr>
                      <w:rFonts w:ascii="Times New Roman" w:hAnsi="Times New Roman"/>
                    </w:rPr>
                    <w:t>д.Зубиха</w:t>
                  </w:r>
                </w:p>
              </w:tc>
              <w:tc>
                <w:tcPr>
                  <w:tcW w:w="1842" w:type="dxa"/>
                </w:tcPr>
                <w:p w:rsidR="00525A72" w:rsidRDefault="00525A72" w:rsidP="002F4CDD">
                  <w:pPr>
                    <w:ind w:right="-454"/>
                    <w:contextualSpacing/>
                    <w:rPr>
                      <w:rFonts w:ascii="Times New Roman" w:hAnsi="Times New Roman"/>
                    </w:rPr>
                  </w:pPr>
                  <w:r>
                    <w:rPr>
                      <w:rFonts w:ascii="Times New Roman" w:hAnsi="Times New Roman"/>
                    </w:rPr>
                    <w:t>10</w:t>
                  </w:r>
                </w:p>
              </w:tc>
              <w:tc>
                <w:tcPr>
                  <w:tcW w:w="1843" w:type="dxa"/>
                </w:tcPr>
                <w:p w:rsidR="00525A72" w:rsidRDefault="00525A72" w:rsidP="002F4CDD">
                  <w:pPr>
                    <w:ind w:right="-454"/>
                    <w:contextualSpacing/>
                    <w:rPr>
                      <w:rFonts w:ascii="Times New Roman" w:hAnsi="Times New Roman"/>
                    </w:rPr>
                  </w:pPr>
                  <w:r>
                    <w:rPr>
                      <w:rFonts w:ascii="Times New Roman" w:hAnsi="Times New Roman"/>
                    </w:rPr>
                    <w:t>58</w:t>
                  </w:r>
                </w:p>
              </w:tc>
              <w:tc>
                <w:tcPr>
                  <w:tcW w:w="1134" w:type="dxa"/>
                </w:tcPr>
                <w:p w:rsidR="00525A72" w:rsidRDefault="00525A72" w:rsidP="002F4CDD">
                  <w:pPr>
                    <w:ind w:right="-454"/>
                    <w:contextualSpacing/>
                    <w:rPr>
                      <w:rFonts w:ascii="Times New Roman" w:hAnsi="Times New Roman"/>
                    </w:rPr>
                  </w:pPr>
                  <w:r>
                    <w:rPr>
                      <w:rFonts w:ascii="Times New Roman" w:hAnsi="Times New Roman"/>
                    </w:rPr>
                    <w:t>51</w:t>
                  </w:r>
                </w:p>
              </w:tc>
              <w:tc>
                <w:tcPr>
                  <w:tcW w:w="992" w:type="dxa"/>
                </w:tcPr>
                <w:p w:rsidR="00525A72" w:rsidRDefault="00525A72" w:rsidP="002F4CDD">
                  <w:pPr>
                    <w:ind w:right="-454"/>
                    <w:contextualSpacing/>
                    <w:rPr>
                      <w:rFonts w:ascii="Times New Roman" w:hAnsi="Times New Roman"/>
                    </w:rPr>
                  </w:pPr>
                  <w:r>
                    <w:rPr>
                      <w:rFonts w:ascii="Times New Roman" w:hAnsi="Times New Roman"/>
                    </w:rPr>
                    <w:t>1</w:t>
                  </w:r>
                </w:p>
              </w:tc>
              <w:tc>
                <w:tcPr>
                  <w:tcW w:w="1418" w:type="dxa"/>
                </w:tcPr>
                <w:p w:rsidR="00525A72" w:rsidRDefault="00525A72" w:rsidP="002F4CDD">
                  <w:pPr>
                    <w:ind w:right="-454"/>
                    <w:contextualSpacing/>
                    <w:rPr>
                      <w:rFonts w:ascii="Times New Roman" w:hAnsi="Times New Roman"/>
                    </w:rPr>
                  </w:pPr>
                  <w:r>
                    <w:rPr>
                      <w:rFonts w:ascii="Times New Roman" w:hAnsi="Times New Roman"/>
                    </w:rPr>
                    <w:t>16</w:t>
                  </w:r>
                </w:p>
              </w:tc>
              <w:tc>
                <w:tcPr>
                  <w:tcW w:w="3402" w:type="dxa"/>
                  <w:vMerge/>
                </w:tcPr>
                <w:p w:rsidR="00525A72" w:rsidRDefault="00525A72" w:rsidP="002F4CDD">
                  <w:pPr>
                    <w:ind w:right="-454"/>
                    <w:contextualSpacing/>
                    <w:rPr>
                      <w:rFonts w:ascii="Times New Roman" w:hAnsi="Times New Roman"/>
                    </w:rPr>
                  </w:pPr>
                </w:p>
              </w:tc>
            </w:tr>
            <w:tr w:rsidR="00525A72" w:rsidTr="00525A72">
              <w:tc>
                <w:tcPr>
                  <w:tcW w:w="454" w:type="dxa"/>
                </w:tcPr>
                <w:p w:rsidR="00525A72" w:rsidRDefault="00525A72" w:rsidP="002F4CDD">
                  <w:pPr>
                    <w:ind w:right="-454"/>
                    <w:contextualSpacing/>
                    <w:rPr>
                      <w:rFonts w:ascii="Times New Roman" w:hAnsi="Times New Roman"/>
                    </w:rPr>
                  </w:pPr>
                  <w:r>
                    <w:rPr>
                      <w:rFonts w:ascii="Times New Roman" w:hAnsi="Times New Roman"/>
                    </w:rPr>
                    <w:t>8.</w:t>
                  </w:r>
                </w:p>
              </w:tc>
              <w:tc>
                <w:tcPr>
                  <w:tcW w:w="1843" w:type="dxa"/>
                </w:tcPr>
                <w:p w:rsidR="00525A72" w:rsidRDefault="00525A72" w:rsidP="002F4CDD">
                  <w:pPr>
                    <w:ind w:right="-454"/>
                    <w:contextualSpacing/>
                    <w:rPr>
                      <w:rFonts w:ascii="Times New Roman" w:hAnsi="Times New Roman"/>
                    </w:rPr>
                  </w:pPr>
                  <w:r>
                    <w:rPr>
                      <w:rFonts w:ascii="Times New Roman" w:hAnsi="Times New Roman"/>
                    </w:rPr>
                    <w:t>с.Крутцы</w:t>
                  </w:r>
                </w:p>
              </w:tc>
              <w:tc>
                <w:tcPr>
                  <w:tcW w:w="1842" w:type="dxa"/>
                </w:tcPr>
                <w:p w:rsidR="00525A72" w:rsidRDefault="00525A72" w:rsidP="002F4CDD">
                  <w:pPr>
                    <w:ind w:right="-454"/>
                    <w:contextualSpacing/>
                    <w:rPr>
                      <w:rFonts w:ascii="Times New Roman" w:hAnsi="Times New Roman"/>
                    </w:rPr>
                  </w:pPr>
                  <w:r>
                    <w:rPr>
                      <w:rFonts w:ascii="Times New Roman" w:hAnsi="Times New Roman"/>
                    </w:rPr>
                    <w:t>7</w:t>
                  </w:r>
                </w:p>
              </w:tc>
              <w:tc>
                <w:tcPr>
                  <w:tcW w:w="1843" w:type="dxa"/>
                </w:tcPr>
                <w:p w:rsidR="00525A72" w:rsidRDefault="00525A72" w:rsidP="002F4CDD">
                  <w:pPr>
                    <w:ind w:right="-454"/>
                    <w:contextualSpacing/>
                    <w:rPr>
                      <w:rFonts w:ascii="Times New Roman" w:hAnsi="Times New Roman"/>
                    </w:rPr>
                  </w:pPr>
                  <w:r>
                    <w:rPr>
                      <w:rFonts w:ascii="Times New Roman" w:hAnsi="Times New Roman"/>
                    </w:rPr>
                    <w:t>88</w:t>
                  </w:r>
                </w:p>
              </w:tc>
              <w:tc>
                <w:tcPr>
                  <w:tcW w:w="1134" w:type="dxa"/>
                </w:tcPr>
                <w:p w:rsidR="00525A72" w:rsidRDefault="00525A72" w:rsidP="002F4CDD">
                  <w:pPr>
                    <w:ind w:right="-454"/>
                    <w:contextualSpacing/>
                    <w:rPr>
                      <w:rFonts w:ascii="Times New Roman" w:hAnsi="Times New Roman"/>
                    </w:rPr>
                  </w:pPr>
                  <w:r>
                    <w:rPr>
                      <w:rFonts w:ascii="Times New Roman" w:hAnsi="Times New Roman"/>
                    </w:rPr>
                    <w:t>97</w:t>
                  </w:r>
                </w:p>
              </w:tc>
              <w:tc>
                <w:tcPr>
                  <w:tcW w:w="992" w:type="dxa"/>
                </w:tcPr>
                <w:p w:rsidR="00525A72" w:rsidRDefault="00525A72" w:rsidP="002F4CDD">
                  <w:pPr>
                    <w:ind w:right="-454"/>
                    <w:contextualSpacing/>
                    <w:rPr>
                      <w:rFonts w:ascii="Times New Roman" w:hAnsi="Times New Roman"/>
                    </w:rPr>
                  </w:pPr>
                  <w:r>
                    <w:rPr>
                      <w:rFonts w:ascii="Times New Roman" w:hAnsi="Times New Roman"/>
                    </w:rPr>
                    <w:t>12</w:t>
                  </w:r>
                </w:p>
              </w:tc>
              <w:tc>
                <w:tcPr>
                  <w:tcW w:w="1418" w:type="dxa"/>
                </w:tcPr>
                <w:p w:rsidR="00525A72" w:rsidRDefault="00525A72" w:rsidP="002F4CDD">
                  <w:pPr>
                    <w:ind w:right="-454"/>
                    <w:contextualSpacing/>
                    <w:rPr>
                      <w:rFonts w:ascii="Times New Roman" w:hAnsi="Times New Roman"/>
                    </w:rPr>
                  </w:pPr>
                  <w:r>
                    <w:rPr>
                      <w:rFonts w:ascii="Times New Roman" w:hAnsi="Times New Roman"/>
                    </w:rPr>
                    <w:t>33</w:t>
                  </w:r>
                </w:p>
              </w:tc>
              <w:tc>
                <w:tcPr>
                  <w:tcW w:w="3402" w:type="dxa"/>
                  <w:vMerge/>
                </w:tcPr>
                <w:p w:rsidR="00525A72" w:rsidRDefault="00525A72" w:rsidP="002F4CDD">
                  <w:pPr>
                    <w:ind w:right="-454"/>
                    <w:contextualSpacing/>
                    <w:rPr>
                      <w:rFonts w:ascii="Times New Roman" w:hAnsi="Times New Roman"/>
                    </w:rPr>
                  </w:pPr>
                </w:p>
              </w:tc>
            </w:tr>
            <w:tr w:rsidR="00525A72" w:rsidTr="00525A72">
              <w:tc>
                <w:tcPr>
                  <w:tcW w:w="454" w:type="dxa"/>
                </w:tcPr>
                <w:p w:rsidR="00525A72" w:rsidRDefault="00525A72" w:rsidP="002F4CDD">
                  <w:pPr>
                    <w:ind w:right="-454"/>
                    <w:contextualSpacing/>
                    <w:rPr>
                      <w:rFonts w:ascii="Times New Roman" w:hAnsi="Times New Roman"/>
                    </w:rPr>
                  </w:pPr>
                  <w:r>
                    <w:rPr>
                      <w:rFonts w:ascii="Times New Roman" w:hAnsi="Times New Roman"/>
                    </w:rPr>
                    <w:t>9.</w:t>
                  </w:r>
                </w:p>
              </w:tc>
              <w:tc>
                <w:tcPr>
                  <w:tcW w:w="1843" w:type="dxa"/>
                </w:tcPr>
                <w:p w:rsidR="00525A72" w:rsidRDefault="00525A72" w:rsidP="002F4CDD">
                  <w:pPr>
                    <w:ind w:right="-454"/>
                    <w:contextualSpacing/>
                    <w:rPr>
                      <w:rFonts w:ascii="Times New Roman" w:hAnsi="Times New Roman"/>
                    </w:rPr>
                  </w:pPr>
                  <w:r>
                    <w:rPr>
                      <w:rFonts w:ascii="Times New Roman" w:hAnsi="Times New Roman"/>
                    </w:rPr>
                    <w:t>д.Ломы</w:t>
                  </w:r>
                </w:p>
              </w:tc>
              <w:tc>
                <w:tcPr>
                  <w:tcW w:w="1842" w:type="dxa"/>
                </w:tcPr>
                <w:p w:rsidR="00525A72" w:rsidRDefault="00525A72" w:rsidP="002F4CDD">
                  <w:pPr>
                    <w:ind w:right="-454"/>
                    <w:contextualSpacing/>
                    <w:rPr>
                      <w:rFonts w:ascii="Times New Roman" w:hAnsi="Times New Roman"/>
                    </w:rPr>
                  </w:pPr>
                  <w:r>
                    <w:rPr>
                      <w:rFonts w:ascii="Times New Roman" w:hAnsi="Times New Roman"/>
                    </w:rPr>
                    <w:t>12,5</w:t>
                  </w:r>
                </w:p>
              </w:tc>
              <w:tc>
                <w:tcPr>
                  <w:tcW w:w="1843" w:type="dxa"/>
                </w:tcPr>
                <w:p w:rsidR="00525A72" w:rsidRDefault="00525A72" w:rsidP="002F4CDD">
                  <w:pPr>
                    <w:ind w:right="-454"/>
                    <w:contextualSpacing/>
                    <w:rPr>
                      <w:rFonts w:ascii="Times New Roman" w:hAnsi="Times New Roman"/>
                    </w:rPr>
                  </w:pPr>
                  <w:r>
                    <w:rPr>
                      <w:rFonts w:ascii="Times New Roman" w:hAnsi="Times New Roman"/>
                    </w:rPr>
                    <w:t>0</w:t>
                  </w:r>
                </w:p>
              </w:tc>
              <w:tc>
                <w:tcPr>
                  <w:tcW w:w="1134" w:type="dxa"/>
                </w:tcPr>
                <w:p w:rsidR="00525A72" w:rsidRDefault="00525A72" w:rsidP="002F4CDD">
                  <w:pPr>
                    <w:ind w:right="-454"/>
                    <w:contextualSpacing/>
                    <w:rPr>
                      <w:rFonts w:ascii="Times New Roman" w:hAnsi="Times New Roman"/>
                    </w:rPr>
                  </w:pPr>
                  <w:r>
                    <w:rPr>
                      <w:rFonts w:ascii="Times New Roman" w:hAnsi="Times New Roman"/>
                    </w:rPr>
                    <w:t>0</w:t>
                  </w:r>
                </w:p>
              </w:tc>
              <w:tc>
                <w:tcPr>
                  <w:tcW w:w="992" w:type="dxa"/>
                </w:tcPr>
                <w:p w:rsidR="00525A72" w:rsidRDefault="00525A72" w:rsidP="002F4CDD">
                  <w:pPr>
                    <w:ind w:right="-454"/>
                    <w:contextualSpacing/>
                    <w:rPr>
                      <w:rFonts w:ascii="Times New Roman" w:hAnsi="Times New Roman"/>
                    </w:rPr>
                  </w:pPr>
                  <w:r>
                    <w:rPr>
                      <w:rFonts w:ascii="Times New Roman" w:hAnsi="Times New Roman"/>
                    </w:rPr>
                    <w:t>0</w:t>
                  </w:r>
                </w:p>
              </w:tc>
              <w:tc>
                <w:tcPr>
                  <w:tcW w:w="1418" w:type="dxa"/>
                </w:tcPr>
                <w:p w:rsidR="00525A72" w:rsidRDefault="00525A72" w:rsidP="002F4CDD">
                  <w:pPr>
                    <w:ind w:right="-454"/>
                    <w:contextualSpacing/>
                    <w:rPr>
                      <w:rFonts w:ascii="Times New Roman" w:hAnsi="Times New Roman"/>
                    </w:rPr>
                  </w:pPr>
                  <w:r>
                    <w:rPr>
                      <w:rFonts w:ascii="Times New Roman" w:hAnsi="Times New Roman"/>
                    </w:rPr>
                    <w:t>0</w:t>
                  </w:r>
                </w:p>
              </w:tc>
              <w:tc>
                <w:tcPr>
                  <w:tcW w:w="3402" w:type="dxa"/>
                  <w:vMerge/>
                </w:tcPr>
                <w:p w:rsidR="00525A72" w:rsidRDefault="00525A72" w:rsidP="002F4CDD">
                  <w:pPr>
                    <w:ind w:right="-454"/>
                    <w:contextualSpacing/>
                    <w:rPr>
                      <w:rFonts w:ascii="Times New Roman" w:hAnsi="Times New Roman"/>
                    </w:rPr>
                  </w:pPr>
                </w:p>
              </w:tc>
            </w:tr>
            <w:tr w:rsidR="00525A72" w:rsidTr="00525A72">
              <w:tc>
                <w:tcPr>
                  <w:tcW w:w="454" w:type="dxa"/>
                </w:tcPr>
                <w:p w:rsidR="00525A72" w:rsidRDefault="00525A72" w:rsidP="002F4CDD">
                  <w:pPr>
                    <w:ind w:right="-454"/>
                    <w:contextualSpacing/>
                    <w:rPr>
                      <w:rFonts w:ascii="Times New Roman" w:hAnsi="Times New Roman"/>
                    </w:rPr>
                  </w:pPr>
                  <w:r>
                    <w:rPr>
                      <w:rFonts w:ascii="Times New Roman" w:hAnsi="Times New Roman"/>
                    </w:rPr>
                    <w:t>10.</w:t>
                  </w:r>
                </w:p>
              </w:tc>
              <w:tc>
                <w:tcPr>
                  <w:tcW w:w="1843" w:type="dxa"/>
                </w:tcPr>
                <w:p w:rsidR="00525A72" w:rsidRDefault="00525A72" w:rsidP="002F4CDD">
                  <w:pPr>
                    <w:ind w:right="-454"/>
                    <w:contextualSpacing/>
                    <w:rPr>
                      <w:rFonts w:ascii="Times New Roman" w:hAnsi="Times New Roman"/>
                    </w:rPr>
                  </w:pPr>
                  <w:r>
                    <w:rPr>
                      <w:rFonts w:ascii="Times New Roman" w:hAnsi="Times New Roman"/>
                    </w:rPr>
                    <w:t>д.Осиновец</w:t>
                  </w:r>
                </w:p>
              </w:tc>
              <w:tc>
                <w:tcPr>
                  <w:tcW w:w="1842" w:type="dxa"/>
                </w:tcPr>
                <w:p w:rsidR="00525A72" w:rsidRDefault="00525A72" w:rsidP="002F4CDD">
                  <w:pPr>
                    <w:ind w:right="-454"/>
                    <w:contextualSpacing/>
                    <w:rPr>
                      <w:rFonts w:ascii="Times New Roman" w:hAnsi="Times New Roman"/>
                    </w:rPr>
                  </w:pPr>
                  <w:r>
                    <w:rPr>
                      <w:rFonts w:ascii="Times New Roman" w:hAnsi="Times New Roman"/>
                    </w:rPr>
                    <w:t>15</w:t>
                  </w:r>
                </w:p>
              </w:tc>
              <w:tc>
                <w:tcPr>
                  <w:tcW w:w="1843" w:type="dxa"/>
                </w:tcPr>
                <w:p w:rsidR="00525A72" w:rsidRDefault="00525A72" w:rsidP="002F4CDD">
                  <w:pPr>
                    <w:ind w:right="-454"/>
                    <w:contextualSpacing/>
                    <w:rPr>
                      <w:rFonts w:ascii="Times New Roman" w:hAnsi="Times New Roman"/>
                    </w:rPr>
                  </w:pPr>
                  <w:r>
                    <w:rPr>
                      <w:rFonts w:ascii="Times New Roman" w:hAnsi="Times New Roman"/>
                    </w:rPr>
                    <w:t>28</w:t>
                  </w:r>
                </w:p>
              </w:tc>
              <w:tc>
                <w:tcPr>
                  <w:tcW w:w="1134" w:type="dxa"/>
                </w:tcPr>
                <w:p w:rsidR="00525A72" w:rsidRDefault="00525A72" w:rsidP="002F4CDD">
                  <w:pPr>
                    <w:ind w:right="-454"/>
                    <w:contextualSpacing/>
                    <w:rPr>
                      <w:rFonts w:ascii="Times New Roman" w:hAnsi="Times New Roman"/>
                    </w:rPr>
                  </w:pPr>
                  <w:r>
                    <w:rPr>
                      <w:rFonts w:ascii="Times New Roman" w:hAnsi="Times New Roman"/>
                    </w:rPr>
                    <w:t>22</w:t>
                  </w:r>
                </w:p>
              </w:tc>
              <w:tc>
                <w:tcPr>
                  <w:tcW w:w="992" w:type="dxa"/>
                </w:tcPr>
                <w:p w:rsidR="00525A72" w:rsidRDefault="00525A72" w:rsidP="002F4CDD">
                  <w:pPr>
                    <w:ind w:right="-454"/>
                    <w:contextualSpacing/>
                    <w:rPr>
                      <w:rFonts w:ascii="Times New Roman" w:hAnsi="Times New Roman"/>
                    </w:rPr>
                  </w:pPr>
                  <w:r>
                    <w:rPr>
                      <w:rFonts w:ascii="Times New Roman" w:hAnsi="Times New Roman"/>
                    </w:rPr>
                    <w:t>0</w:t>
                  </w:r>
                </w:p>
              </w:tc>
              <w:tc>
                <w:tcPr>
                  <w:tcW w:w="1418" w:type="dxa"/>
                </w:tcPr>
                <w:p w:rsidR="00525A72" w:rsidRDefault="00525A72" w:rsidP="002F4CDD">
                  <w:pPr>
                    <w:ind w:right="-454"/>
                    <w:contextualSpacing/>
                    <w:rPr>
                      <w:rFonts w:ascii="Times New Roman" w:hAnsi="Times New Roman"/>
                    </w:rPr>
                  </w:pPr>
                  <w:r>
                    <w:rPr>
                      <w:rFonts w:ascii="Times New Roman" w:hAnsi="Times New Roman"/>
                    </w:rPr>
                    <w:t>7</w:t>
                  </w:r>
                </w:p>
              </w:tc>
              <w:tc>
                <w:tcPr>
                  <w:tcW w:w="3402" w:type="dxa"/>
                  <w:vMerge/>
                </w:tcPr>
                <w:p w:rsidR="00525A72" w:rsidRDefault="00525A72" w:rsidP="002F4CDD">
                  <w:pPr>
                    <w:ind w:right="-454"/>
                    <w:contextualSpacing/>
                    <w:rPr>
                      <w:rFonts w:ascii="Times New Roman" w:hAnsi="Times New Roman"/>
                    </w:rPr>
                  </w:pPr>
                </w:p>
              </w:tc>
            </w:tr>
            <w:tr w:rsidR="00525A72" w:rsidTr="00525A72">
              <w:tc>
                <w:tcPr>
                  <w:tcW w:w="454" w:type="dxa"/>
                </w:tcPr>
                <w:p w:rsidR="00525A72" w:rsidRDefault="00525A72" w:rsidP="002F4CDD">
                  <w:pPr>
                    <w:ind w:right="-454"/>
                    <w:contextualSpacing/>
                    <w:rPr>
                      <w:rFonts w:ascii="Times New Roman" w:hAnsi="Times New Roman"/>
                    </w:rPr>
                  </w:pPr>
                  <w:r>
                    <w:rPr>
                      <w:rFonts w:ascii="Times New Roman" w:hAnsi="Times New Roman"/>
                    </w:rPr>
                    <w:t>11.</w:t>
                  </w:r>
                </w:p>
              </w:tc>
              <w:tc>
                <w:tcPr>
                  <w:tcW w:w="1843" w:type="dxa"/>
                </w:tcPr>
                <w:p w:rsidR="00525A72" w:rsidRDefault="00525A72" w:rsidP="002F4CDD">
                  <w:pPr>
                    <w:ind w:right="-454"/>
                    <w:contextualSpacing/>
                    <w:rPr>
                      <w:rFonts w:ascii="Times New Roman" w:hAnsi="Times New Roman"/>
                    </w:rPr>
                  </w:pPr>
                  <w:r>
                    <w:rPr>
                      <w:rFonts w:ascii="Times New Roman" w:hAnsi="Times New Roman"/>
                    </w:rPr>
                    <w:t>д.Погорелка</w:t>
                  </w:r>
                </w:p>
              </w:tc>
              <w:tc>
                <w:tcPr>
                  <w:tcW w:w="1842" w:type="dxa"/>
                </w:tcPr>
                <w:p w:rsidR="00525A72" w:rsidRDefault="00525A72" w:rsidP="002F4CDD">
                  <w:pPr>
                    <w:ind w:right="-454"/>
                    <w:contextualSpacing/>
                    <w:rPr>
                      <w:rFonts w:ascii="Times New Roman" w:hAnsi="Times New Roman"/>
                    </w:rPr>
                  </w:pPr>
                  <w:r>
                    <w:rPr>
                      <w:rFonts w:ascii="Times New Roman" w:hAnsi="Times New Roman"/>
                    </w:rPr>
                    <w:t>18</w:t>
                  </w:r>
                </w:p>
              </w:tc>
              <w:tc>
                <w:tcPr>
                  <w:tcW w:w="1843" w:type="dxa"/>
                </w:tcPr>
                <w:p w:rsidR="00525A72" w:rsidRDefault="00525A72" w:rsidP="002F4CDD">
                  <w:pPr>
                    <w:ind w:right="-454"/>
                    <w:contextualSpacing/>
                    <w:rPr>
                      <w:rFonts w:ascii="Times New Roman" w:hAnsi="Times New Roman"/>
                    </w:rPr>
                  </w:pPr>
                  <w:r>
                    <w:rPr>
                      <w:rFonts w:ascii="Times New Roman" w:hAnsi="Times New Roman"/>
                    </w:rPr>
                    <w:t>0</w:t>
                  </w:r>
                </w:p>
              </w:tc>
              <w:tc>
                <w:tcPr>
                  <w:tcW w:w="1134" w:type="dxa"/>
                </w:tcPr>
                <w:p w:rsidR="00525A72" w:rsidRDefault="00525A72" w:rsidP="002F4CDD">
                  <w:pPr>
                    <w:ind w:right="-454"/>
                    <w:contextualSpacing/>
                    <w:rPr>
                      <w:rFonts w:ascii="Times New Roman" w:hAnsi="Times New Roman"/>
                    </w:rPr>
                  </w:pPr>
                  <w:r>
                    <w:rPr>
                      <w:rFonts w:ascii="Times New Roman" w:hAnsi="Times New Roman"/>
                    </w:rPr>
                    <w:t>0</w:t>
                  </w:r>
                </w:p>
              </w:tc>
              <w:tc>
                <w:tcPr>
                  <w:tcW w:w="992" w:type="dxa"/>
                </w:tcPr>
                <w:p w:rsidR="00525A72" w:rsidRDefault="00525A72" w:rsidP="002F4CDD">
                  <w:pPr>
                    <w:ind w:right="-454"/>
                    <w:contextualSpacing/>
                    <w:rPr>
                      <w:rFonts w:ascii="Times New Roman" w:hAnsi="Times New Roman"/>
                    </w:rPr>
                  </w:pPr>
                  <w:r>
                    <w:rPr>
                      <w:rFonts w:ascii="Times New Roman" w:hAnsi="Times New Roman"/>
                    </w:rPr>
                    <w:t>0</w:t>
                  </w:r>
                </w:p>
              </w:tc>
              <w:tc>
                <w:tcPr>
                  <w:tcW w:w="1418" w:type="dxa"/>
                </w:tcPr>
                <w:p w:rsidR="00525A72" w:rsidRDefault="00525A72" w:rsidP="002F4CDD">
                  <w:pPr>
                    <w:ind w:right="-454"/>
                    <w:contextualSpacing/>
                    <w:rPr>
                      <w:rFonts w:ascii="Times New Roman" w:hAnsi="Times New Roman"/>
                    </w:rPr>
                  </w:pPr>
                  <w:r>
                    <w:rPr>
                      <w:rFonts w:ascii="Times New Roman" w:hAnsi="Times New Roman"/>
                    </w:rPr>
                    <w:t>0</w:t>
                  </w:r>
                </w:p>
              </w:tc>
              <w:tc>
                <w:tcPr>
                  <w:tcW w:w="3402" w:type="dxa"/>
                  <w:vMerge/>
                </w:tcPr>
                <w:p w:rsidR="00525A72" w:rsidRDefault="00525A72" w:rsidP="002F4CDD">
                  <w:pPr>
                    <w:ind w:right="-454"/>
                    <w:contextualSpacing/>
                    <w:rPr>
                      <w:rFonts w:ascii="Times New Roman" w:hAnsi="Times New Roman"/>
                    </w:rPr>
                  </w:pPr>
                </w:p>
              </w:tc>
            </w:tr>
            <w:tr w:rsidR="00525A72" w:rsidTr="00525A72">
              <w:tc>
                <w:tcPr>
                  <w:tcW w:w="454" w:type="dxa"/>
                </w:tcPr>
                <w:p w:rsidR="00525A72" w:rsidRDefault="00525A72" w:rsidP="002F4CDD">
                  <w:pPr>
                    <w:ind w:right="-454"/>
                    <w:contextualSpacing/>
                    <w:rPr>
                      <w:rFonts w:ascii="Times New Roman" w:hAnsi="Times New Roman"/>
                    </w:rPr>
                  </w:pPr>
                  <w:r>
                    <w:rPr>
                      <w:rFonts w:ascii="Times New Roman" w:hAnsi="Times New Roman"/>
                    </w:rPr>
                    <w:t>12.</w:t>
                  </w:r>
                </w:p>
              </w:tc>
              <w:tc>
                <w:tcPr>
                  <w:tcW w:w="1843" w:type="dxa"/>
                </w:tcPr>
                <w:p w:rsidR="00525A72" w:rsidRDefault="00525A72" w:rsidP="002F4CDD">
                  <w:pPr>
                    <w:ind w:right="-454"/>
                    <w:contextualSpacing/>
                    <w:rPr>
                      <w:rFonts w:ascii="Times New Roman" w:hAnsi="Times New Roman"/>
                    </w:rPr>
                  </w:pPr>
                  <w:r>
                    <w:rPr>
                      <w:rFonts w:ascii="Times New Roman" w:hAnsi="Times New Roman"/>
                    </w:rPr>
                    <w:t>д.Теплово</w:t>
                  </w:r>
                </w:p>
              </w:tc>
              <w:tc>
                <w:tcPr>
                  <w:tcW w:w="1842" w:type="dxa"/>
                </w:tcPr>
                <w:p w:rsidR="00525A72" w:rsidRDefault="00525A72" w:rsidP="002F4CDD">
                  <w:pPr>
                    <w:ind w:right="-454"/>
                    <w:contextualSpacing/>
                    <w:rPr>
                      <w:rFonts w:ascii="Times New Roman" w:hAnsi="Times New Roman"/>
                    </w:rPr>
                  </w:pPr>
                  <w:r>
                    <w:rPr>
                      <w:rFonts w:ascii="Times New Roman" w:hAnsi="Times New Roman"/>
                    </w:rPr>
                    <w:t>11</w:t>
                  </w:r>
                </w:p>
              </w:tc>
              <w:tc>
                <w:tcPr>
                  <w:tcW w:w="1843" w:type="dxa"/>
                </w:tcPr>
                <w:p w:rsidR="00525A72" w:rsidRDefault="00525A72" w:rsidP="002F4CDD">
                  <w:pPr>
                    <w:ind w:right="-454"/>
                    <w:contextualSpacing/>
                    <w:rPr>
                      <w:rFonts w:ascii="Times New Roman" w:hAnsi="Times New Roman"/>
                    </w:rPr>
                  </w:pPr>
                  <w:r>
                    <w:rPr>
                      <w:rFonts w:ascii="Times New Roman" w:hAnsi="Times New Roman"/>
                    </w:rPr>
                    <w:t>235</w:t>
                  </w:r>
                </w:p>
              </w:tc>
              <w:tc>
                <w:tcPr>
                  <w:tcW w:w="1134" w:type="dxa"/>
                </w:tcPr>
                <w:p w:rsidR="00525A72" w:rsidRDefault="00525A72" w:rsidP="002F4CDD">
                  <w:pPr>
                    <w:ind w:right="-454"/>
                    <w:contextualSpacing/>
                    <w:rPr>
                      <w:rFonts w:ascii="Times New Roman" w:hAnsi="Times New Roman"/>
                    </w:rPr>
                  </w:pPr>
                  <w:r>
                    <w:rPr>
                      <w:rFonts w:ascii="Times New Roman" w:hAnsi="Times New Roman"/>
                    </w:rPr>
                    <w:t>249</w:t>
                  </w:r>
                </w:p>
              </w:tc>
              <w:tc>
                <w:tcPr>
                  <w:tcW w:w="992" w:type="dxa"/>
                </w:tcPr>
                <w:p w:rsidR="00525A72" w:rsidRDefault="00525A72" w:rsidP="002F4CDD">
                  <w:pPr>
                    <w:ind w:right="-454"/>
                    <w:contextualSpacing/>
                    <w:rPr>
                      <w:rFonts w:ascii="Times New Roman" w:hAnsi="Times New Roman"/>
                    </w:rPr>
                  </w:pPr>
                  <w:r>
                    <w:rPr>
                      <w:rFonts w:ascii="Times New Roman" w:hAnsi="Times New Roman"/>
                    </w:rPr>
                    <w:t>16</w:t>
                  </w:r>
                </w:p>
              </w:tc>
              <w:tc>
                <w:tcPr>
                  <w:tcW w:w="1418" w:type="dxa"/>
                </w:tcPr>
                <w:p w:rsidR="00525A72" w:rsidRDefault="00525A72" w:rsidP="002F4CDD">
                  <w:pPr>
                    <w:ind w:right="-454"/>
                    <w:contextualSpacing/>
                    <w:rPr>
                      <w:rFonts w:ascii="Times New Roman" w:hAnsi="Times New Roman"/>
                    </w:rPr>
                  </w:pPr>
                  <w:r>
                    <w:rPr>
                      <w:rFonts w:ascii="Times New Roman" w:hAnsi="Times New Roman"/>
                    </w:rPr>
                    <w:t>64</w:t>
                  </w:r>
                </w:p>
              </w:tc>
              <w:tc>
                <w:tcPr>
                  <w:tcW w:w="3402" w:type="dxa"/>
                  <w:vMerge/>
                </w:tcPr>
                <w:p w:rsidR="00525A72" w:rsidRDefault="00525A72" w:rsidP="002F4CDD">
                  <w:pPr>
                    <w:ind w:right="-454"/>
                    <w:contextualSpacing/>
                    <w:rPr>
                      <w:rFonts w:ascii="Times New Roman" w:hAnsi="Times New Roman"/>
                    </w:rPr>
                  </w:pPr>
                </w:p>
              </w:tc>
            </w:tr>
            <w:tr w:rsidR="00525A72" w:rsidTr="002F4CDD">
              <w:tc>
                <w:tcPr>
                  <w:tcW w:w="9526" w:type="dxa"/>
                  <w:gridSpan w:val="7"/>
                </w:tcPr>
                <w:p w:rsidR="00525A72" w:rsidRPr="00656643" w:rsidRDefault="00525A72" w:rsidP="00525A72">
                  <w:pPr>
                    <w:ind w:right="-454"/>
                    <w:contextualSpacing/>
                    <w:rPr>
                      <w:rFonts w:ascii="Times New Roman" w:hAnsi="Times New Roman"/>
                      <w:i/>
                    </w:rPr>
                  </w:pPr>
                  <w:r w:rsidRPr="00656643">
                    <w:rPr>
                      <w:rFonts w:ascii="Times New Roman" w:hAnsi="Times New Roman"/>
                      <w:i/>
                    </w:rPr>
                    <w:t xml:space="preserve">Таблица – </w:t>
                  </w:r>
                  <w:r w:rsidRPr="00656643">
                    <w:rPr>
                      <w:rFonts w:ascii="Times New Roman" w:hAnsi="Times New Roman"/>
                      <w:b/>
                      <w:i/>
                    </w:rPr>
                    <w:t>Динамика численности населения</w:t>
                  </w:r>
                </w:p>
                <w:tbl>
                  <w:tblPr>
                    <w:tblStyle w:val="ad"/>
                    <w:tblW w:w="0" w:type="auto"/>
                    <w:tblLook w:val="04A0"/>
                  </w:tblPr>
                  <w:tblGrid>
                    <w:gridCol w:w="749"/>
                    <w:gridCol w:w="749"/>
                    <w:gridCol w:w="749"/>
                    <w:gridCol w:w="749"/>
                    <w:gridCol w:w="749"/>
                    <w:gridCol w:w="749"/>
                    <w:gridCol w:w="749"/>
                    <w:gridCol w:w="750"/>
                    <w:gridCol w:w="750"/>
                    <w:gridCol w:w="750"/>
                    <w:gridCol w:w="750"/>
                  </w:tblGrid>
                  <w:tr w:rsidR="00525A72" w:rsidTr="002F4CDD">
                    <w:tc>
                      <w:tcPr>
                        <w:tcW w:w="749" w:type="dxa"/>
                        <w:shd w:val="clear" w:color="auto" w:fill="EEECE1" w:themeFill="background2"/>
                      </w:tcPr>
                      <w:p w:rsidR="00525A72" w:rsidRDefault="00525A72" w:rsidP="002F4CDD">
                        <w:pPr>
                          <w:ind w:right="-454"/>
                          <w:contextualSpacing/>
                          <w:rPr>
                            <w:rFonts w:ascii="Times New Roman" w:hAnsi="Times New Roman"/>
                          </w:rPr>
                        </w:pPr>
                        <w:r>
                          <w:rPr>
                            <w:rFonts w:ascii="Times New Roman" w:hAnsi="Times New Roman"/>
                          </w:rPr>
                          <w:t>2002 г</w:t>
                        </w:r>
                      </w:p>
                    </w:tc>
                    <w:tc>
                      <w:tcPr>
                        <w:tcW w:w="749" w:type="dxa"/>
                        <w:shd w:val="clear" w:color="auto" w:fill="EEECE1" w:themeFill="background2"/>
                      </w:tcPr>
                      <w:p w:rsidR="00525A72" w:rsidRDefault="00525A72" w:rsidP="002F4CDD">
                        <w:pPr>
                          <w:ind w:right="-454"/>
                          <w:contextualSpacing/>
                          <w:rPr>
                            <w:rFonts w:ascii="Times New Roman" w:hAnsi="Times New Roman"/>
                          </w:rPr>
                        </w:pPr>
                        <w:r>
                          <w:rPr>
                            <w:rFonts w:ascii="Times New Roman" w:hAnsi="Times New Roman"/>
                          </w:rPr>
                          <w:t>2010 г</w:t>
                        </w:r>
                      </w:p>
                    </w:tc>
                    <w:tc>
                      <w:tcPr>
                        <w:tcW w:w="749" w:type="dxa"/>
                        <w:shd w:val="clear" w:color="auto" w:fill="EEECE1" w:themeFill="background2"/>
                      </w:tcPr>
                      <w:p w:rsidR="00525A72" w:rsidRDefault="00525A72" w:rsidP="002F4CDD">
                        <w:pPr>
                          <w:ind w:right="-454"/>
                          <w:contextualSpacing/>
                          <w:rPr>
                            <w:rFonts w:ascii="Times New Roman" w:hAnsi="Times New Roman"/>
                          </w:rPr>
                        </w:pPr>
                        <w:r>
                          <w:rPr>
                            <w:rFonts w:ascii="Times New Roman" w:hAnsi="Times New Roman"/>
                          </w:rPr>
                          <w:t>2011 г</w:t>
                        </w:r>
                      </w:p>
                    </w:tc>
                    <w:tc>
                      <w:tcPr>
                        <w:tcW w:w="749" w:type="dxa"/>
                        <w:shd w:val="clear" w:color="auto" w:fill="EEECE1" w:themeFill="background2"/>
                      </w:tcPr>
                      <w:p w:rsidR="00525A72" w:rsidRDefault="00525A72" w:rsidP="002F4CDD">
                        <w:pPr>
                          <w:ind w:right="-454"/>
                          <w:contextualSpacing/>
                          <w:rPr>
                            <w:rFonts w:ascii="Times New Roman" w:hAnsi="Times New Roman"/>
                          </w:rPr>
                        </w:pPr>
                        <w:r>
                          <w:rPr>
                            <w:rFonts w:ascii="Times New Roman" w:hAnsi="Times New Roman"/>
                          </w:rPr>
                          <w:t>2012 г</w:t>
                        </w:r>
                      </w:p>
                    </w:tc>
                    <w:tc>
                      <w:tcPr>
                        <w:tcW w:w="749" w:type="dxa"/>
                        <w:shd w:val="clear" w:color="auto" w:fill="EEECE1" w:themeFill="background2"/>
                      </w:tcPr>
                      <w:p w:rsidR="00525A72" w:rsidRDefault="00525A72" w:rsidP="002F4CDD">
                        <w:pPr>
                          <w:ind w:right="-454"/>
                          <w:contextualSpacing/>
                          <w:rPr>
                            <w:rFonts w:ascii="Times New Roman" w:hAnsi="Times New Roman"/>
                          </w:rPr>
                        </w:pPr>
                        <w:r>
                          <w:rPr>
                            <w:rFonts w:ascii="Times New Roman" w:hAnsi="Times New Roman"/>
                          </w:rPr>
                          <w:t>2013 г</w:t>
                        </w:r>
                      </w:p>
                    </w:tc>
                    <w:tc>
                      <w:tcPr>
                        <w:tcW w:w="749" w:type="dxa"/>
                        <w:shd w:val="clear" w:color="auto" w:fill="EEECE1" w:themeFill="background2"/>
                      </w:tcPr>
                      <w:p w:rsidR="00525A72" w:rsidRDefault="00525A72" w:rsidP="002F4CDD">
                        <w:pPr>
                          <w:ind w:right="-454"/>
                          <w:contextualSpacing/>
                          <w:rPr>
                            <w:rFonts w:ascii="Times New Roman" w:hAnsi="Times New Roman"/>
                          </w:rPr>
                        </w:pPr>
                        <w:r>
                          <w:rPr>
                            <w:rFonts w:ascii="Times New Roman" w:hAnsi="Times New Roman"/>
                          </w:rPr>
                          <w:t>2014 г</w:t>
                        </w:r>
                      </w:p>
                    </w:tc>
                    <w:tc>
                      <w:tcPr>
                        <w:tcW w:w="749" w:type="dxa"/>
                        <w:shd w:val="clear" w:color="auto" w:fill="EEECE1" w:themeFill="background2"/>
                      </w:tcPr>
                      <w:p w:rsidR="00525A72" w:rsidRDefault="00525A72" w:rsidP="002F4CDD">
                        <w:pPr>
                          <w:ind w:right="-454"/>
                          <w:contextualSpacing/>
                          <w:rPr>
                            <w:rFonts w:ascii="Times New Roman" w:hAnsi="Times New Roman"/>
                          </w:rPr>
                        </w:pPr>
                        <w:r>
                          <w:rPr>
                            <w:rFonts w:ascii="Times New Roman" w:hAnsi="Times New Roman"/>
                          </w:rPr>
                          <w:t>2015 г</w:t>
                        </w:r>
                      </w:p>
                    </w:tc>
                    <w:tc>
                      <w:tcPr>
                        <w:tcW w:w="750" w:type="dxa"/>
                        <w:shd w:val="clear" w:color="auto" w:fill="EEECE1" w:themeFill="background2"/>
                      </w:tcPr>
                      <w:p w:rsidR="00525A72" w:rsidRDefault="00525A72" w:rsidP="002F4CDD">
                        <w:pPr>
                          <w:ind w:right="-454"/>
                          <w:contextualSpacing/>
                          <w:rPr>
                            <w:rFonts w:ascii="Times New Roman" w:hAnsi="Times New Roman"/>
                          </w:rPr>
                        </w:pPr>
                        <w:r>
                          <w:rPr>
                            <w:rFonts w:ascii="Times New Roman" w:hAnsi="Times New Roman"/>
                          </w:rPr>
                          <w:t>2016 г</w:t>
                        </w:r>
                      </w:p>
                    </w:tc>
                    <w:tc>
                      <w:tcPr>
                        <w:tcW w:w="750" w:type="dxa"/>
                        <w:shd w:val="clear" w:color="auto" w:fill="EEECE1" w:themeFill="background2"/>
                      </w:tcPr>
                      <w:p w:rsidR="00525A72" w:rsidRDefault="00525A72" w:rsidP="002F4CDD">
                        <w:pPr>
                          <w:ind w:right="-454"/>
                          <w:contextualSpacing/>
                          <w:rPr>
                            <w:rFonts w:ascii="Times New Roman" w:hAnsi="Times New Roman"/>
                          </w:rPr>
                        </w:pPr>
                        <w:r>
                          <w:rPr>
                            <w:rFonts w:ascii="Times New Roman" w:hAnsi="Times New Roman"/>
                          </w:rPr>
                          <w:t>2017 г</w:t>
                        </w:r>
                      </w:p>
                    </w:tc>
                    <w:tc>
                      <w:tcPr>
                        <w:tcW w:w="750" w:type="dxa"/>
                        <w:shd w:val="clear" w:color="auto" w:fill="EEECE1" w:themeFill="background2"/>
                      </w:tcPr>
                      <w:p w:rsidR="00525A72" w:rsidRDefault="00525A72" w:rsidP="002F4CDD">
                        <w:pPr>
                          <w:ind w:right="-454"/>
                          <w:contextualSpacing/>
                          <w:rPr>
                            <w:rFonts w:ascii="Times New Roman" w:hAnsi="Times New Roman"/>
                          </w:rPr>
                        </w:pPr>
                        <w:r>
                          <w:rPr>
                            <w:rFonts w:ascii="Times New Roman" w:hAnsi="Times New Roman"/>
                          </w:rPr>
                          <w:t>2018 г.</w:t>
                        </w:r>
                      </w:p>
                    </w:tc>
                    <w:tc>
                      <w:tcPr>
                        <w:tcW w:w="750" w:type="dxa"/>
                        <w:shd w:val="clear" w:color="auto" w:fill="EEECE1" w:themeFill="background2"/>
                      </w:tcPr>
                      <w:p w:rsidR="00525A72" w:rsidRDefault="00525A72" w:rsidP="002F4CDD">
                        <w:pPr>
                          <w:ind w:right="-454"/>
                          <w:contextualSpacing/>
                          <w:rPr>
                            <w:rFonts w:ascii="Times New Roman" w:hAnsi="Times New Roman"/>
                          </w:rPr>
                        </w:pPr>
                        <w:r>
                          <w:rPr>
                            <w:rFonts w:ascii="Times New Roman" w:hAnsi="Times New Roman"/>
                          </w:rPr>
                          <w:t>2019 г.</w:t>
                        </w:r>
                      </w:p>
                    </w:tc>
                  </w:tr>
                  <w:tr w:rsidR="00525A72" w:rsidTr="002F4CDD">
                    <w:tc>
                      <w:tcPr>
                        <w:tcW w:w="749" w:type="dxa"/>
                      </w:tcPr>
                      <w:p w:rsidR="00525A72" w:rsidRDefault="00525A72" w:rsidP="002F4CDD">
                        <w:pPr>
                          <w:ind w:right="-454"/>
                          <w:contextualSpacing/>
                          <w:rPr>
                            <w:rFonts w:ascii="Times New Roman" w:hAnsi="Times New Roman"/>
                          </w:rPr>
                        </w:pPr>
                        <w:r>
                          <w:rPr>
                            <w:rFonts w:ascii="Times New Roman" w:hAnsi="Times New Roman"/>
                          </w:rPr>
                          <w:t>2519</w:t>
                        </w:r>
                      </w:p>
                    </w:tc>
                    <w:tc>
                      <w:tcPr>
                        <w:tcW w:w="749" w:type="dxa"/>
                      </w:tcPr>
                      <w:p w:rsidR="00525A72" w:rsidRDefault="00525A72" w:rsidP="002F4CDD">
                        <w:pPr>
                          <w:ind w:right="-454"/>
                          <w:contextualSpacing/>
                          <w:rPr>
                            <w:rFonts w:ascii="Times New Roman" w:hAnsi="Times New Roman"/>
                          </w:rPr>
                        </w:pPr>
                        <w:r>
                          <w:rPr>
                            <w:rFonts w:ascii="Times New Roman" w:hAnsi="Times New Roman"/>
                          </w:rPr>
                          <w:t>2069</w:t>
                        </w:r>
                      </w:p>
                    </w:tc>
                    <w:tc>
                      <w:tcPr>
                        <w:tcW w:w="749" w:type="dxa"/>
                      </w:tcPr>
                      <w:p w:rsidR="00525A72" w:rsidRDefault="00525A72" w:rsidP="002F4CDD">
                        <w:pPr>
                          <w:ind w:right="-454"/>
                          <w:contextualSpacing/>
                          <w:rPr>
                            <w:rFonts w:ascii="Times New Roman" w:hAnsi="Times New Roman"/>
                          </w:rPr>
                        </w:pPr>
                        <w:r>
                          <w:rPr>
                            <w:rFonts w:ascii="Times New Roman" w:hAnsi="Times New Roman"/>
                          </w:rPr>
                          <w:t>2058</w:t>
                        </w:r>
                      </w:p>
                    </w:tc>
                    <w:tc>
                      <w:tcPr>
                        <w:tcW w:w="749" w:type="dxa"/>
                      </w:tcPr>
                      <w:p w:rsidR="00525A72" w:rsidRDefault="00525A72" w:rsidP="002F4CDD">
                        <w:pPr>
                          <w:ind w:right="-454"/>
                          <w:contextualSpacing/>
                          <w:rPr>
                            <w:rFonts w:ascii="Times New Roman" w:hAnsi="Times New Roman"/>
                          </w:rPr>
                        </w:pPr>
                        <w:r>
                          <w:rPr>
                            <w:rFonts w:ascii="Times New Roman" w:hAnsi="Times New Roman"/>
                          </w:rPr>
                          <w:t>2053</w:t>
                        </w:r>
                      </w:p>
                    </w:tc>
                    <w:tc>
                      <w:tcPr>
                        <w:tcW w:w="749" w:type="dxa"/>
                      </w:tcPr>
                      <w:p w:rsidR="00525A72" w:rsidRDefault="00525A72" w:rsidP="002F4CDD">
                        <w:pPr>
                          <w:ind w:right="-454"/>
                          <w:contextualSpacing/>
                          <w:rPr>
                            <w:rFonts w:ascii="Times New Roman" w:hAnsi="Times New Roman"/>
                          </w:rPr>
                        </w:pPr>
                        <w:r>
                          <w:rPr>
                            <w:rFonts w:ascii="Times New Roman" w:hAnsi="Times New Roman"/>
                          </w:rPr>
                          <w:t>2042</w:t>
                        </w:r>
                      </w:p>
                    </w:tc>
                    <w:tc>
                      <w:tcPr>
                        <w:tcW w:w="749" w:type="dxa"/>
                      </w:tcPr>
                      <w:p w:rsidR="00525A72" w:rsidRDefault="00525A72" w:rsidP="002F4CDD">
                        <w:pPr>
                          <w:ind w:right="-454"/>
                          <w:contextualSpacing/>
                          <w:rPr>
                            <w:rFonts w:ascii="Times New Roman" w:hAnsi="Times New Roman"/>
                          </w:rPr>
                        </w:pPr>
                        <w:r>
                          <w:rPr>
                            <w:rFonts w:ascii="Times New Roman" w:hAnsi="Times New Roman"/>
                          </w:rPr>
                          <w:t>1996</w:t>
                        </w:r>
                      </w:p>
                    </w:tc>
                    <w:tc>
                      <w:tcPr>
                        <w:tcW w:w="749" w:type="dxa"/>
                      </w:tcPr>
                      <w:p w:rsidR="00525A72" w:rsidRDefault="00525A72" w:rsidP="002F4CDD">
                        <w:pPr>
                          <w:ind w:right="-454"/>
                          <w:contextualSpacing/>
                          <w:rPr>
                            <w:rFonts w:ascii="Times New Roman" w:hAnsi="Times New Roman"/>
                          </w:rPr>
                        </w:pPr>
                        <w:r>
                          <w:rPr>
                            <w:rFonts w:ascii="Times New Roman" w:hAnsi="Times New Roman"/>
                          </w:rPr>
                          <w:t>1930</w:t>
                        </w:r>
                      </w:p>
                    </w:tc>
                    <w:tc>
                      <w:tcPr>
                        <w:tcW w:w="750" w:type="dxa"/>
                      </w:tcPr>
                      <w:p w:rsidR="00525A72" w:rsidRDefault="00525A72" w:rsidP="002F4CDD">
                        <w:pPr>
                          <w:ind w:right="-454"/>
                          <w:contextualSpacing/>
                          <w:rPr>
                            <w:rFonts w:ascii="Times New Roman" w:hAnsi="Times New Roman"/>
                          </w:rPr>
                        </w:pPr>
                        <w:r>
                          <w:rPr>
                            <w:rFonts w:ascii="Times New Roman" w:hAnsi="Times New Roman"/>
                          </w:rPr>
                          <w:t>1894</w:t>
                        </w:r>
                      </w:p>
                    </w:tc>
                    <w:tc>
                      <w:tcPr>
                        <w:tcW w:w="750" w:type="dxa"/>
                      </w:tcPr>
                      <w:p w:rsidR="00525A72" w:rsidRDefault="00525A72" w:rsidP="002F4CDD">
                        <w:pPr>
                          <w:ind w:right="-454"/>
                          <w:contextualSpacing/>
                          <w:rPr>
                            <w:rFonts w:ascii="Times New Roman" w:hAnsi="Times New Roman"/>
                          </w:rPr>
                        </w:pPr>
                        <w:r>
                          <w:rPr>
                            <w:rFonts w:ascii="Times New Roman" w:hAnsi="Times New Roman"/>
                          </w:rPr>
                          <w:t>1864</w:t>
                        </w:r>
                      </w:p>
                    </w:tc>
                    <w:tc>
                      <w:tcPr>
                        <w:tcW w:w="750" w:type="dxa"/>
                      </w:tcPr>
                      <w:p w:rsidR="00525A72" w:rsidRDefault="00525A72" w:rsidP="002F4CDD">
                        <w:pPr>
                          <w:ind w:right="-454"/>
                          <w:contextualSpacing/>
                          <w:rPr>
                            <w:rFonts w:ascii="Times New Roman" w:hAnsi="Times New Roman"/>
                          </w:rPr>
                        </w:pPr>
                        <w:r>
                          <w:rPr>
                            <w:rFonts w:ascii="Times New Roman" w:hAnsi="Times New Roman"/>
                          </w:rPr>
                          <w:t>1970</w:t>
                        </w:r>
                      </w:p>
                    </w:tc>
                    <w:tc>
                      <w:tcPr>
                        <w:tcW w:w="750" w:type="dxa"/>
                      </w:tcPr>
                      <w:p w:rsidR="00525A72" w:rsidRDefault="00354138" w:rsidP="002F4CDD">
                        <w:pPr>
                          <w:ind w:right="-454"/>
                          <w:contextualSpacing/>
                          <w:rPr>
                            <w:rFonts w:ascii="Times New Roman" w:hAnsi="Times New Roman"/>
                          </w:rPr>
                        </w:pPr>
                        <w:r>
                          <w:rPr>
                            <w:rFonts w:ascii="Times New Roman" w:hAnsi="Times New Roman"/>
                          </w:rPr>
                          <w:t>1864</w:t>
                        </w:r>
                      </w:p>
                    </w:tc>
                  </w:tr>
                </w:tbl>
                <w:p w:rsidR="00525A72" w:rsidRDefault="00525A72" w:rsidP="002F4CDD">
                  <w:pPr>
                    <w:ind w:right="-454"/>
                    <w:contextualSpacing/>
                    <w:rPr>
                      <w:rFonts w:ascii="Times New Roman" w:hAnsi="Times New Roman"/>
                    </w:rPr>
                  </w:pPr>
                </w:p>
              </w:tc>
              <w:tc>
                <w:tcPr>
                  <w:tcW w:w="3402" w:type="dxa"/>
                </w:tcPr>
                <w:p w:rsidR="00525A72" w:rsidRDefault="00525A72" w:rsidP="002F4CDD">
                  <w:pPr>
                    <w:ind w:right="-454"/>
                    <w:contextualSpacing/>
                    <w:rPr>
                      <w:rFonts w:ascii="Times New Roman" w:hAnsi="Times New Roman"/>
                    </w:rPr>
                  </w:pPr>
                </w:p>
              </w:tc>
            </w:tr>
          </w:tbl>
          <w:p w:rsidR="00525A72" w:rsidRDefault="00525A72" w:rsidP="0086228B">
            <w:pPr>
              <w:ind w:right="-454"/>
              <w:contextualSpacing/>
              <w:rPr>
                <w:rFonts w:ascii="Times New Roman" w:hAnsi="Times New Roman"/>
              </w:rPr>
            </w:pPr>
          </w:p>
        </w:tc>
      </w:tr>
      <w:tr w:rsidR="00354138" w:rsidTr="009F1301">
        <w:tc>
          <w:tcPr>
            <w:tcW w:w="2552" w:type="dxa"/>
          </w:tcPr>
          <w:p w:rsidR="00354138" w:rsidRDefault="00354138" w:rsidP="0086228B">
            <w:pPr>
              <w:ind w:right="-454"/>
              <w:contextualSpacing/>
              <w:rPr>
                <w:rFonts w:ascii="Times New Roman" w:hAnsi="Times New Roman"/>
              </w:rPr>
            </w:pPr>
            <w:r>
              <w:rPr>
                <w:rFonts w:ascii="Times New Roman" w:hAnsi="Times New Roman"/>
              </w:rPr>
              <w:t>Структура Пановского сельского поселения</w:t>
            </w:r>
          </w:p>
        </w:tc>
        <w:tc>
          <w:tcPr>
            <w:tcW w:w="13183" w:type="dxa"/>
          </w:tcPr>
          <w:tbl>
            <w:tblPr>
              <w:tblStyle w:val="ad"/>
              <w:tblW w:w="0" w:type="auto"/>
              <w:tblLook w:val="04A0"/>
            </w:tblPr>
            <w:tblGrid>
              <w:gridCol w:w="454"/>
              <w:gridCol w:w="1984"/>
              <w:gridCol w:w="1843"/>
              <w:gridCol w:w="1843"/>
              <w:gridCol w:w="1134"/>
              <w:gridCol w:w="992"/>
              <w:gridCol w:w="1418"/>
            </w:tblGrid>
            <w:tr w:rsidR="004D05FA" w:rsidTr="008F70E2">
              <w:tc>
                <w:tcPr>
                  <w:tcW w:w="454" w:type="dxa"/>
                  <w:vMerge w:val="restart"/>
                  <w:shd w:val="clear" w:color="auto" w:fill="EEECE1" w:themeFill="background2"/>
                </w:tcPr>
                <w:p w:rsidR="004D05FA" w:rsidRDefault="004D05FA" w:rsidP="002F4CDD">
                  <w:pPr>
                    <w:ind w:right="-454"/>
                    <w:contextualSpacing/>
                    <w:rPr>
                      <w:rFonts w:ascii="Times New Roman" w:hAnsi="Times New Roman"/>
                    </w:rPr>
                  </w:pPr>
                  <w:r>
                    <w:rPr>
                      <w:rFonts w:ascii="Times New Roman" w:hAnsi="Times New Roman"/>
                    </w:rPr>
                    <w:t>№</w:t>
                  </w:r>
                </w:p>
              </w:tc>
              <w:tc>
                <w:tcPr>
                  <w:tcW w:w="1984" w:type="dxa"/>
                  <w:vMerge w:val="restart"/>
                  <w:shd w:val="clear" w:color="auto" w:fill="EEECE1" w:themeFill="background2"/>
                </w:tcPr>
                <w:p w:rsidR="004D05FA" w:rsidRDefault="004D05FA" w:rsidP="002F4CDD">
                  <w:pPr>
                    <w:ind w:right="-454"/>
                    <w:contextualSpacing/>
                    <w:rPr>
                      <w:rFonts w:ascii="Times New Roman" w:hAnsi="Times New Roman"/>
                    </w:rPr>
                  </w:pPr>
                  <w:r>
                    <w:rPr>
                      <w:rFonts w:ascii="Times New Roman" w:hAnsi="Times New Roman"/>
                    </w:rPr>
                    <w:t xml:space="preserve">Населенный </w:t>
                  </w:r>
                </w:p>
                <w:p w:rsidR="004D05FA" w:rsidRDefault="004D05FA" w:rsidP="002F4CDD">
                  <w:pPr>
                    <w:ind w:right="-454"/>
                    <w:contextualSpacing/>
                    <w:rPr>
                      <w:rFonts w:ascii="Times New Roman" w:hAnsi="Times New Roman"/>
                    </w:rPr>
                  </w:pPr>
                  <w:r>
                    <w:rPr>
                      <w:rFonts w:ascii="Times New Roman" w:hAnsi="Times New Roman"/>
                    </w:rPr>
                    <w:t>пункт</w:t>
                  </w:r>
                </w:p>
              </w:tc>
              <w:tc>
                <w:tcPr>
                  <w:tcW w:w="1843" w:type="dxa"/>
                  <w:vMerge w:val="restart"/>
                  <w:shd w:val="clear" w:color="auto" w:fill="EEECE1" w:themeFill="background2"/>
                </w:tcPr>
                <w:p w:rsidR="004D05FA" w:rsidRDefault="004D05FA" w:rsidP="002F4CDD">
                  <w:pPr>
                    <w:ind w:right="-454"/>
                    <w:contextualSpacing/>
                    <w:rPr>
                      <w:rFonts w:ascii="Times New Roman" w:hAnsi="Times New Roman"/>
                    </w:rPr>
                  </w:pPr>
                  <w:r>
                    <w:rPr>
                      <w:rFonts w:ascii="Times New Roman" w:hAnsi="Times New Roman"/>
                    </w:rPr>
                    <w:t>Удаленность от муниципального центра</w:t>
                  </w:r>
                </w:p>
              </w:tc>
              <w:tc>
                <w:tcPr>
                  <w:tcW w:w="1843" w:type="dxa"/>
                  <w:shd w:val="clear" w:color="auto" w:fill="EEECE1" w:themeFill="background2"/>
                </w:tcPr>
                <w:p w:rsidR="004D05FA" w:rsidRDefault="004D05FA" w:rsidP="002F4CDD">
                  <w:pPr>
                    <w:ind w:right="-454"/>
                    <w:contextualSpacing/>
                    <w:rPr>
                      <w:rFonts w:ascii="Times New Roman" w:hAnsi="Times New Roman"/>
                    </w:rPr>
                  </w:pPr>
                  <w:r>
                    <w:rPr>
                      <w:rFonts w:ascii="Times New Roman" w:hAnsi="Times New Roman"/>
                    </w:rPr>
                    <w:t>Численность, чел.</w:t>
                  </w:r>
                </w:p>
              </w:tc>
              <w:tc>
                <w:tcPr>
                  <w:tcW w:w="3544" w:type="dxa"/>
                  <w:gridSpan w:val="3"/>
                  <w:shd w:val="clear" w:color="auto" w:fill="EEECE1" w:themeFill="background2"/>
                </w:tcPr>
                <w:p w:rsidR="004D05FA" w:rsidRDefault="004D05FA" w:rsidP="002F4CDD">
                  <w:pPr>
                    <w:ind w:right="-454"/>
                    <w:contextualSpacing/>
                    <w:rPr>
                      <w:rFonts w:ascii="Times New Roman" w:hAnsi="Times New Roman"/>
                    </w:rPr>
                  </w:pPr>
                  <w:r>
                    <w:rPr>
                      <w:rFonts w:ascii="Times New Roman" w:hAnsi="Times New Roman"/>
                    </w:rPr>
                    <w:t>Численность , чел.  на 01.01.2018 г.</w:t>
                  </w:r>
                </w:p>
              </w:tc>
            </w:tr>
            <w:tr w:rsidR="004D05FA" w:rsidTr="008F70E2">
              <w:tc>
                <w:tcPr>
                  <w:tcW w:w="454" w:type="dxa"/>
                  <w:vMerge/>
                  <w:shd w:val="clear" w:color="auto" w:fill="EEECE1" w:themeFill="background2"/>
                </w:tcPr>
                <w:p w:rsidR="004D05FA" w:rsidRDefault="004D05FA" w:rsidP="002F4CDD">
                  <w:pPr>
                    <w:ind w:right="-454"/>
                    <w:contextualSpacing/>
                    <w:rPr>
                      <w:rFonts w:ascii="Times New Roman" w:hAnsi="Times New Roman"/>
                    </w:rPr>
                  </w:pPr>
                </w:p>
              </w:tc>
              <w:tc>
                <w:tcPr>
                  <w:tcW w:w="1984" w:type="dxa"/>
                  <w:vMerge/>
                  <w:shd w:val="clear" w:color="auto" w:fill="EEECE1" w:themeFill="background2"/>
                </w:tcPr>
                <w:p w:rsidR="004D05FA" w:rsidRDefault="004D05FA" w:rsidP="002F4CDD">
                  <w:pPr>
                    <w:ind w:right="-454"/>
                    <w:contextualSpacing/>
                    <w:rPr>
                      <w:rFonts w:ascii="Times New Roman" w:hAnsi="Times New Roman"/>
                    </w:rPr>
                  </w:pPr>
                </w:p>
              </w:tc>
              <w:tc>
                <w:tcPr>
                  <w:tcW w:w="1843" w:type="dxa"/>
                  <w:vMerge/>
                  <w:shd w:val="clear" w:color="auto" w:fill="EEECE1" w:themeFill="background2"/>
                </w:tcPr>
                <w:p w:rsidR="004D05FA" w:rsidRDefault="004D05FA" w:rsidP="002F4CDD">
                  <w:pPr>
                    <w:ind w:right="-454"/>
                    <w:contextualSpacing/>
                    <w:rPr>
                      <w:rFonts w:ascii="Times New Roman" w:hAnsi="Times New Roman"/>
                    </w:rPr>
                  </w:pPr>
                </w:p>
              </w:tc>
              <w:tc>
                <w:tcPr>
                  <w:tcW w:w="1843" w:type="dxa"/>
                  <w:shd w:val="clear" w:color="auto" w:fill="EEECE1" w:themeFill="background2"/>
                </w:tcPr>
                <w:p w:rsidR="004D05FA" w:rsidRDefault="004D05FA" w:rsidP="002F4CDD">
                  <w:pPr>
                    <w:ind w:right="-454"/>
                    <w:contextualSpacing/>
                    <w:rPr>
                      <w:rFonts w:ascii="Times New Roman" w:hAnsi="Times New Roman"/>
                    </w:rPr>
                  </w:pPr>
                  <w:r>
                    <w:rPr>
                      <w:rFonts w:ascii="Times New Roman" w:hAnsi="Times New Roman"/>
                    </w:rPr>
                    <w:t>01.01.2010*</w:t>
                  </w:r>
                </w:p>
              </w:tc>
              <w:tc>
                <w:tcPr>
                  <w:tcW w:w="1134" w:type="dxa"/>
                  <w:shd w:val="clear" w:color="auto" w:fill="EEECE1" w:themeFill="background2"/>
                </w:tcPr>
                <w:p w:rsidR="004D05FA" w:rsidRDefault="004D05FA" w:rsidP="002F4CDD">
                  <w:pPr>
                    <w:ind w:right="-454"/>
                    <w:contextualSpacing/>
                    <w:rPr>
                      <w:rFonts w:ascii="Times New Roman" w:hAnsi="Times New Roman"/>
                    </w:rPr>
                  </w:pPr>
                  <w:r>
                    <w:rPr>
                      <w:rFonts w:ascii="Times New Roman" w:hAnsi="Times New Roman"/>
                    </w:rPr>
                    <w:t>Всего</w:t>
                  </w:r>
                </w:p>
              </w:tc>
              <w:tc>
                <w:tcPr>
                  <w:tcW w:w="992" w:type="dxa"/>
                  <w:shd w:val="clear" w:color="auto" w:fill="EEECE1" w:themeFill="background2"/>
                </w:tcPr>
                <w:p w:rsidR="004D05FA" w:rsidRDefault="004D05FA" w:rsidP="002F4CDD">
                  <w:pPr>
                    <w:ind w:right="-454"/>
                    <w:contextualSpacing/>
                    <w:rPr>
                      <w:rFonts w:ascii="Times New Roman" w:hAnsi="Times New Roman"/>
                    </w:rPr>
                  </w:pPr>
                  <w:r>
                    <w:rPr>
                      <w:rFonts w:ascii="Times New Roman" w:hAnsi="Times New Roman"/>
                    </w:rPr>
                    <w:t>до 18 лет</w:t>
                  </w:r>
                </w:p>
              </w:tc>
              <w:tc>
                <w:tcPr>
                  <w:tcW w:w="1418" w:type="dxa"/>
                  <w:shd w:val="clear" w:color="auto" w:fill="EEECE1" w:themeFill="background2"/>
                </w:tcPr>
                <w:p w:rsidR="004D05FA" w:rsidRDefault="004D05FA" w:rsidP="002F4CDD">
                  <w:pPr>
                    <w:ind w:right="-454"/>
                    <w:contextualSpacing/>
                    <w:rPr>
                      <w:rFonts w:ascii="Times New Roman" w:hAnsi="Times New Roman"/>
                    </w:rPr>
                  </w:pPr>
                  <w:r>
                    <w:rPr>
                      <w:rFonts w:ascii="Times New Roman" w:hAnsi="Times New Roman"/>
                    </w:rPr>
                    <w:t>свыше 65 лет</w:t>
                  </w:r>
                </w:p>
              </w:tc>
            </w:tr>
            <w:tr w:rsidR="004D05FA" w:rsidTr="008F70E2">
              <w:tc>
                <w:tcPr>
                  <w:tcW w:w="454" w:type="dxa"/>
                </w:tcPr>
                <w:p w:rsidR="004D05FA" w:rsidRDefault="004D05FA" w:rsidP="002F4CDD">
                  <w:pPr>
                    <w:ind w:right="-454"/>
                    <w:contextualSpacing/>
                    <w:rPr>
                      <w:rFonts w:ascii="Times New Roman" w:hAnsi="Times New Roman"/>
                    </w:rPr>
                  </w:pPr>
                  <w:r>
                    <w:rPr>
                      <w:rFonts w:ascii="Times New Roman" w:hAnsi="Times New Roman"/>
                    </w:rPr>
                    <w:t>1.</w:t>
                  </w:r>
                </w:p>
              </w:tc>
              <w:tc>
                <w:tcPr>
                  <w:tcW w:w="1984" w:type="dxa"/>
                </w:tcPr>
                <w:p w:rsidR="004D05FA" w:rsidRPr="00182580" w:rsidRDefault="004D05FA" w:rsidP="002F4CDD">
                  <w:pPr>
                    <w:ind w:right="-454"/>
                    <w:contextualSpacing/>
                    <w:rPr>
                      <w:rFonts w:ascii="Times New Roman" w:hAnsi="Times New Roman"/>
                      <w:b/>
                    </w:rPr>
                  </w:pPr>
                  <w:r w:rsidRPr="00182580">
                    <w:rPr>
                      <w:rFonts w:ascii="Times New Roman" w:hAnsi="Times New Roman"/>
                      <w:b/>
                    </w:rPr>
                    <w:t>д.Паново</w:t>
                  </w:r>
                </w:p>
              </w:tc>
              <w:tc>
                <w:tcPr>
                  <w:tcW w:w="1843" w:type="dxa"/>
                </w:tcPr>
                <w:p w:rsidR="004D05FA" w:rsidRDefault="004D05FA" w:rsidP="002F4CDD">
                  <w:pPr>
                    <w:ind w:right="-454"/>
                    <w:contextualSpacing/>
                    <w:rPr>
                      <w:rFonts w:ascii="Times New Roman" w:hAnsi="Times New Roman"/>
                    </w:rPr>
                  </w:pPr>
                  <w:r>
                    <w:rPr>
                      <w:rFonts w:ascii="Times New Roman" w:hAnsi="Times New Roman"/>
                    </w:rPr>
                    <w:t>16</w:t>
                  </w:r>
                </w:p>
              </w:tc>
              <w:tc>
                <w:tcPr>
                  <w:tcW w:w="1843" w:type="dxa"/>
                </w:tcPr>
                <w:p w:rsidR="004D05FA" w:rsidRDefault="004D05FA" w:rsidP="002F4CDD">
                  <w:pPr>
                    <w:ind w:right="-454"/>
                    <w:contextualSpacing/>
                    <w:rPr>
                      <w:rFonts w:ascii="Times New Roman" w:hAnsi="Times New Roman"/>
                    </w:rPr>
                  </w:pPr>
                  <w:r>
                    <w:rPr>
                      <w:rFonts w:ascii="Times New Roman" w:hAnsi="Times New Roman"/>
                    </w:rPr>
                    <w:t>391</w:t>
                  </w:r>
                </w:p>
              </w:tc>
              <w:tc>
                <w:tcPr>
                  <w:tcW w:w="1134" w:type="dxa"/>
                </w:tcPr>
                <w:p w:rsidR="004D05FA" w:rsidRDefault="004D05FA" w:rsidP="002F4CDD">
                  <w:pPr>
                    <w:ind w:right="-454"/>
                    <w:contextualSpacing/>
                    <w:rPr>
                      <w:rFonts w:ascii="Times New Roman" w:hAnsi="Times New Roman"/>
                    </w:rPr>
                  </w:pPr>
                  <w:r>
                    <w:rPr>
                      <w:rFonts w:ascii="Times New Roman" w:hAnsi="Times New Roman"/>
                    </w:rPr>
                    <w:t>439</w:t>
                  </w:r>
                </w:p>
              </w:tc>
              <w:tc>
                <w:tcPr>
                  <w:tcW w:w="992" w:type="dxa"/>
                </w:tcPr>
                <w:p w:rsidR="004D05FA" w:rsidRDefault="004D05FA" w:rsidP="002F4CDD">
                  <w:pPr>
                    <w:ind w:right="-454"/>
                    <w:contextualSpacing/>
                    <w:rPr>
                      <w:rFonts w:ascii="Times New Roman" w:hAnsi="Times New Roman"/>
                    </w:rPr>
                  </w:pPr>
                  <w:r>
                    <w:rPr>
                      <w:rFonts w:ascii="Times New Roman" w:hAnsi="Times New Roman"/>
                    </w:rPr>
                    <w:t>62</w:t>
                  </w:r>
                </w:p>
              </w:tc>
              <w:tc>
                <w:tcPr>
                  <w:tcW w:w="1418" w:type="dxa"/>
                </w:tcPr>
                <w:p w:rsidR="004D05FA" w:rsidRDefault="004D05FA" w:rsidP="002F4CDD">
                  <w:pPr>
                    <w:ind w:right="-454"/>
                    <w:contextualSpacing/>
                    <w:rPr>
                      <w:rFonts w:ascii="Times New Roman" w:hAnsi="Times New Roman"/>
                    </w:rPr>
                  </w:pPr>
                  <w:r>
                    <w:rPr>
                      <w:rFonts w:ascii="Times New Roman" w:hAnsi="Times New Roman"/>
                    </w:rPr>
                    <w:t>59</w:t>
                  </w:r>
                </w:p>
              </w:tc>
            </w:tr>
            <w:tr w:rsidR="004D05FA" w:rsidTr="008F70E2">
              <w:tc>
                <w:tcPr>
                  <w:tcW w:w="454" w:type="dxa"/>
                </w:tcPr>
                <w:p w:rsidR="004D05FA" w:rsidRDefault="004D05FA" w:rsidP="002F4CDD">
                  <w:pPr>
                    <w:ind w:right="-454"/>
                    <w:contextualSpacing/>
                    <w:rPr>
                      <w:rFonts w:ascii="Times New Roman" w:hAnsi="Times New Roman"/>
                    </w:rPr>
                  </w:pPr>
                  <w:r>
                    <w:rPr>
                      <w:rFonts w:ascii="Times New Roman" w:hAnsi="Times New Roman"/>
                    </w:rPr>
                    <w:t>2.</w:t>
                  </w:r>
                </w:p>
              </w:tc>
              <w:tc>
                <w:tcPr>
                  <w:tcW w:w="1984" w:type="dxa"/>
                </w:tcPr>
                <w:p w:rsidR="004D05FA" w:rsidRDefault="004D05FA" w:rsidP="002F4CDD">
                  <w:pPr>
                    <w:ind w:right="-454"/>
                    <w:contextualSpacing/>
                    <w:rPr>
                      <w:rFonts w:ascii="Times New Roman" w:hAnsi="Times New Roman"/>
                    </w:rPr>
                  </w:pPr>
                  <w:r>
                    <w:rPr>
                      <w:rFonts w:ascii="Times New Roman" w:hAnsi="Times New Roman"/>
                    </w:rPr>
                    <w:t>д.Бокари</w:t>
                  </w:r>
                </w:p>
              </w:tc>
              <w:tc>
                <w:tcPr>
                  <w:tcW w:w="1843" w:type="dxa"/>
                </w:tcPr>
                <w:p w:rsidR="004D05FA" w:rsidRDefault="004D05FA" w:rsidP="002F4CDD">
                  <w:pPr>
                    <w:ind w:right="-454"/>
                    <w:contextualSpacing/>
                    <w:rPr>
                      <w:rFonts w:ascii="Times New Roman" w:hAnsi="Times New Roman"/>
                    </w:rPr>
                  </w:pPr>
                  <w:r>
                    <w:rPr>
                      <w:rFonts w:ascii="Times New Roman" w:hAnsi="Times New Roman"/>
                    </w:rPr>
                    <w:t>17</w:t>
                  </w:r>
                </w:p>
              </w:tc>
              <w:tc>
                <w:tcPr>
                  <w:tcW w:w="1843" w:type="dxa"/>
                </w:tcPr>
                <w:p w:rsidR="004D05FA" w:rsidRDefault="004D05FA" w:rsidP="002F4CDD">
                  <w:pPr>
                    <w:ind w:right="-454"/>
                    <w:contextualSpacing/>
                    <w:rPr>
                      <w:rFonts w:ascii="Times New Roman" w:hAnsi="Times New Roman"/>
                    </w:rPr>
                  </w:pPr>
                  <w:r>
                    <w:rPr>
                      <w:rFonts w:ascii="Times New Roman" w:hAnsi="Times New Roman"/>
                    </w:rPr>
                    <w:t>63</w:t>
                  </w:r>
                </w:p>
              </w:tc>
              <w:tc>
                <w:tcPr>
                  <w:tcW w:w="1134" w:type="dxa"/>
                </w:tcPr>
                <w:p w:rsidR="004D05FA" w:rsidRDefault="004D05FA" w:rsidP="002F4CDD">
                  <w:pPr>
                    <w:ind w:right="-454"/>
                    <w:contextualSpacing/>
                    <w:rPr>
                      <w:rFonts w:ascii="Times New Roman" w:hAnsi="Times New Roman"/>
                    </w:rPr>
                  </w:pPr>
                  <w:r>
                    <w:rPr>
                      <w:rFonts w:ascii="Times New Roman" w:hAnsi="Times New Roman"/>
                    </w:rPr>
                    <w:t>55</w:t>
                  </w:r>
                </w:p>
              </w:tc>
              <w:tc>
                <w:tcPr>
                  <w:tcW w:w="992" w:type="dxa"/>
                </w:tcPr>
                <w:p w:rsidR="004D05FA" w:rsidRDefault="004D05FA" w:rsidP="002F4CDD">
                  <w:pPr>
                    <w:ind w:right="-454"/>
                    <w:contextualSpacing/>
                    <w:rPr>
                      <w:rFonts w:ascii="Times New Roman" w:hAnsi="Times New Roman"/>
                    </w:rPr>
                  </w:pPr>
                  <w:r>
                    <w:rPr>
                      <w:rFonts w:ascii="Times New Roman" w:hAnsi="Times New Roman"/>
                    </w:rPr>
                    <w:t>4</w:t>
                  </w:r>
                </w:p>
              </w:tc>
              <w:tc>
                <w:tcPr>
                  <w:tcW w:w="1418" w:type="dxa"/>
                </w:tcPr>
                <w:p w:rsidR="004D05FA" w:rsidRDefault="004D05FA" w:rsidP="002F4CDD">
                  <w:pPr>
                    <w:ind w:right="-454"/>
                    <w:contextualSpacing/>
                    <w:rPr>
                      <w:rFonts w:ascii="Times New Roman" w:hAnsi="Times New Roman"/>
                    </w:rPr>
                  </w:pPr>
                  <w:r>
                    <w:rPr>
                      <w:rFonts w:ascii="Times New Roman" w:hAnsi="Times New Roman"/>
                    </w:rPr>
                    <w:t>16</w:t>
                  </w:r>
                </w:p>
              </w:tc>
            </w:tr>
            <w:tr w:rsidR="004D05FA" w:rsidTr="008F70E2">
              <w:tc>
                <w:tcPr>
                  <w:tcW w:w="454" w:type="dxa"/>
                </w:tcPr>
                <w:p w:rsidR="004D05FA" w:rsidRDefault="004D05FA" w:rsidP="002F4CDD">
                  <w:pPr>
                    <w:ind w:right="-454"/>
                    <w:contextualSpacing/>
                    <w:rPr>
                      <w:rFonts w:ascii="Times New Roman" w:hAnsi="Times New Roman"/>
                    </w:rPr>
                  </w:pPr>
                  <w:r>
                    <w:rPr>
                      <w:rFonts w:ascii="Times New Roman" w:hAnsi="Times New Roman"/>
                    </w:rPr>
                    <w:t>3.</w:t>
                  </w:r>
                </w:p>
              </w:tc>
              <w:tc>
                <w:tcPr>
                  <w:tcW w:w="1984" w:type="dxa"/>
                </w:tcPr>
                <w:p w:rsidR="004D05FA" w:rsidRDefault="004D05FA" w:rsidP="002F4CDD">
                  <w:pPr>
                    <w:ind w:right="-454"/>
                    <w:contextualSpacing/>
                    <w:rPr>
                      <w:rFonts w:ascii="Times New Roman" w:hAnsi="Times New Roman"/>
                    </w:rPr>
                  </w:pPr>
                  <w:r>
                    <w:rPr>
                      <w:rFonts w:ascii="Times New Roman" w:hAnsi="Times New Roman"/>
                    </w:rPr>
                    <w:t>с.Вареево</w:t>
                  </w:r>
                </w:p>
              </w:tc>
              <w:tc>
                <w:tcPr>
                  <w:tcW w:w="1843" w:type="dxa"/>
                </w:tcPr>
                <w:p w:rsidR="004D05FA" w:rsidRDefault="004D05FA" w:rsidP="002F4CDD">
                  <w:pPr>
                    <w:ind w:right="-454"/>
                    <w:contextualSpacing/>
                    <w:rPr>
                      <w:rFonts w:ascii="Times New Roman" w:hAnsi="Times New Roman"/>
                    </w:rPr>
                  </w:pPr>
                  <w:r>
                    <w:rPr>
                      <w:rFonts w:ascii="Times New Roman" w:hAnsi="Times New Roman"/>
                    </w:rPr>
                    <w:t>20</w:t>
                  </w:r>
                </w:p>
              </w:tc>
              <w:tc>
                <w:tcPr>
                  <w:tcW w:w="1843" w:type="dxa"/>
                </w:tcPr>
                <w:p w:rsidR="004D05FA" w:rsidRDefault="004D05FA" w:rsidP="002F4CDD">
                  <w:pPr>
                    <w:ind w:right="-454"/>
                    <w:contextualSpacing/>
                    <w:rPr>
                      <w:rFonts w:ascii="Times New Roman" w:hAnsi="Times New Roman"/>
                    </w:rPr>
                  </w:pPr>
                  <w:r>
                    <w:rPr>
                      <w:rFonts w:ascii="Times New Roman" w:hAnsi="Times New Roman"/>
                    </w:rPr>
                    <w:t>2</w:t>
                  </w:r>
                </w:p>
              </w:tc>
              <w:tc>
                <w:tcPr>
                  <w:tcW w:w="1134" w:type="dxa"/>
                </w:tcPr>
                <w:p w:rsidR="004D05FA" w:rsidRDefault="004D05FA" w:rsidP="002F4CDD">
                  <w:pPr>
                    <w:ind w:right="-454"/>
                    <w:contextualSpacing/>
                    <w:rPr>
                      <w:rFonts w:ascii="Times New Roman" w:hAnsi="Times New Roman"/>
                    </w:rPr>
                  </w:pPr>
                  <w:r>
                    <w:rPr>
                      <w:rFonts w:ascii="Times New Roman" w:hAnsi="Times New Roman"/>
                    </w:rPr>
                    <w:t>2</w:t>
                  </w:r>
                </w:p>
              </w:tc>
              <w:tc>
                <w:tcPr>
                  <w:tcW w:w="992" w:type="dxa"/>
                </w:tcPr>
                <w:p w:rsidR="004D05FA" w:rsidRDefault="004D05FA" w:rsidP="002F4CDD">
                  <w:pPr>
                    <w:ind w:right="-454"/>
                    <w:contextualSpacing/>
                    <w:rPr>
                      <w:rFonts w:ascii="Times New Roman" w:hAnsi="Times New Roman"/>
                    </w:rPr>
                  </w:pPr>
                  <w:r>
                    <w:rPr>
                      <w:rFonts w:ascii="Times New Roman" w:hAnsi="Times New Roman"/>
                    </w:rPr>
                    <w:t>0</w:t>
                  </w:r>
                </w:p>
              </w:tc>
              <w:tc>
                <w:tcPr>
                  <w:tcW w:w="1418" w:type="dxa"/>
                </w:tcPr>
                <w:p w:rsidR="004D05FA" w:rsidRDefault="004D05FA" w:rsidP="002F4CDD">
                  <w:pPr>
                    <w:ind w:right="-454"/>
                    <w:contextualSpacing/>
                    <w:rPr>
                      <w:rFonts w:ascii="Times New Roman" w:hAnsi="Times New Roman"/>
                    </w:rPr>
                  </w:pPr>
                  <w:r>
                    <w:rPr>
                      <w:rFonts w:ascii="Times New Roman" w:hAnsi="Times New Roman"/>
                    </w:rPr>
                    <w:t>2</w:t>
                  </w:r>
                </w:p>
              </w:tc>
            </w:tr>
            <w:tr w:rsidR="004D05FA" w:rsidTr="008F70E2">
              <w:tc>
                <w:tcPr>
                  <w:tcW w:w="454" w:type="dxa"/>
                </w:tcPr>
                <w:p w:rsidR="004D05FA" w:rsidRDefault="004D05FA" w:rsidP="002F4CDD">
                  <w:pPr>
                    <w:ind w:right="-454"/>
                    <w:contextualSpacing/>
                    <w:rPr>
                      <w:rFonts w:ascii="Times New Roman" w:hAnsi="Times New Roman"/>
                    </w:rPr>
                  </w:pPr>
                  <w:r>
                    <w:rPr>
                      <w:rFonts w:ascii="Times New Roman" w:hAnsi="Times New Roman"/>
                    </w:rPr>
                    <w:t>4.</w:t>
                  </w:r>
                </w:p>
              </w:tc>
              <w:tc>
                <w:tcPr>
                  <w:tcW w:w="1984" w:type="dxa"/>
                </w:tcPr>
                <w:p w:rsidR="004D05FA" w:rsidRDefault="004D05FA" w:rsidP="002F4CDD">
                  <w:pPr>
                    <w:ind w:right="-454"/>
                    <w:contextualSpacing/>
                    <w:rPr>
                      <w:rFonts w:ascii="Times New Roman" w:hAnsi="Times New Roman"/>
                    </w:rPr>
                  </w:pPr>
                  <w:r>
                    <w:rPr>
                      <w:rFonts w:ascii="Times New Roman" w:hAnsi="Times New Roman"/>
                    </w:rPr>
                    <w:t>д.Выставка</w:t>
                  </w:r>
                </w:p>
              </w:tc>
              <w:tc>
                <w:tcPr>
                  <w:tcW w:w="1843" w:type="dxa"/>
                </w:tcPr>
                <w:p w:rsidR="004D05FA" w:rsidRDefault="004D05FA" w:rsidP="002F4CDD">
                  <w:pPr>
                    <w:ind w:right="-454"/>
                    <w:contextualSpacing/>
                    <w:rPr>
                      <w:rFonts w:ascii="Times New Roman" w:hAnsi="Times New Roman"/>
                    </w:rPr>
                  </w:pPr>
                  <w:r>
                    <w:rPr>
                      <w:rFonts w:ascii="Times New Roman" w:hAnsi="Times New Roman"/>
                    </w:rPr>
                    <w:t>18</w:t>
                  </w:r>
                </w:p>
              </w:tc>
              <w:tc>
                <w:tcPr>
                  <w:tcW w:w="1843" w:type="dxa"/>
                </w:tcPr>
                <w:p w:rsidR="004D05FA" w:rsidRDefault="004D05FA" w:rsidP="002F4CDD">
                  <w:pPr>
                    <w:ind w:right="-454"/>
                    <w:contextualSpacing/>
                    <w:rPr>
                      <w:rFonts w:ascii="Times New Roman" w:hAnsi="Times New Roman"/>
                    </w:rPr>
                  </w:pPr>
                  <w:r>
                    <w:rPr>
                      <w:rFonts w:ascii="Times New Roman" w:hAnsi="Times New Roman"/>
                    </w:rPr>
                    <w:t>0</w:t>
                  </w:r>
                </w:p>
              </w:tc>
              <w:tc>
                <w:tcPr>
                  <w:tcW w:w="1134" w:type="dxa"/>
                </w:tcPr>
                <w:p w:rsidR="004D05FA" w:rsidRDefault="004D05FA" w:rsidP="002F4CDD">
                  <w:pPr>
                    <w:ind w:right="-454"/>
                    <w:contextualSpacing/>
                    <w:rPr>
                      <w:rFonts w:ascii="Times New Roman" w:hAnsi="Times New Roman"/>
                    </w:rPr>
                  </w:pPr>
                  <w:r>
                    <w:rPr>
                      <w:rFonts w:ascii="Times New Roman" w:hAnsi="Times New Roman"/>
                    </w:rPr>
                    <w:t>0</w:t>
                  </w:r>
                </w:p>
              </w:tc>
              <w:tc>
                <w:tcPr>
                  <w:tcW w:w="992" w:type="dxa"/>
                </w:tcPr>
                <w:p w:rsidR="004D05FA" w:rsidRDefault="004D05FA" w:rsidP="002F4CDD">
                  <w:pPr>
                    <w:ind w:right="-454"/>
                    <w:contextualSpacing/>
                    <w:rPr>
                      <w:rFonts w:ascii="Times New Roman" w:hAnsi="Times New Roman"/>
                    </w:rPr>
                  </w:pPr>
                  <w:r>
                    <w:rPr>
                      <w:rFonts w:ascii="Times New Roman" w:hAnsi="Times New Roman"/>
                    </w:rPr>
                    <w:t>0</w:t>
                  </w:r>
                </w:p>
              </w:tc>
              <w:tc>
                <w:tcPr>
                  <w:tcW w:w="1418" w:type="dxa"/>
                </w:tcPr>
                <w:p w:rsidR="004D05FA" w:rsidRDefault="004D05FA" w:rsidP="002F4CDD">
                  <w:pPr>
                    <w:ind w:right="-454"/>
                    <w:contextualSpacing/>
                    <w:rPr>
                      <w:rFonts w:ascii="Times New Roman" w:hAnsi="Times New Roman"/>
                    </w:rPr>
                  </w:pPr>
                  <w:r>
                    <w:rPr>
                      <w:rFonts w:ascii="Times New Roman" w:hAnsi="Times New Roman"/>
                    </w:rPr>
                    <w:t>0</w:t>
                  </w:r>
                </w:p>
              </w:tc>
            </w:tr>
            <w:tr w:rsidR="004D05FA" w:rsidTr="008F70E2">
              <w:tc>
                <w:tcPr>
                  <w:tcW w:w="454" w:type="dxa"/>
                </w:tcPr>
                <w:p w:rsidR="004D05FA" w:rsidRDefault="004D05FA" w:rsidP="002F4CDD">
                  <w:pPr>
                    <w:ind w:right="-454"/>
                    <w:contextualSpacing/>
                    <w:rPr>
                      <w:rFonts w:ascii="Times New Roman" w:hAnsi="Times New Roman"/>
                    </w:rPr>
                  </w:pPr>
                  <w:r>
                    <w:rPr>
                      <w:rFonts w:ascii="Times New Roman" w:hAnsi="Times New Roman"/>
                    </w:rPr>
                    <w:t>5.</w:t>
                  </w:r>
                </w:p>
              </w:tc>
              <w:tc>
                <w:tcPr>
                  <w:tcW w:w="1984" w:type="dxa"/>
                </w:tcPr>
                <w:p w:rsidR="004D05FA" w:rsidRDefault="004D05FA" w:rsidP="002F4CDD">
                  <w:pPr>
                    <w:ind w:right="-454"/>
                    <w:contextualSpacing/>
                    <w:rPr>
                      <w:rFonts w:ascii="Times New Roman" w:hAnsi="Times New Roman"/>
                    </w:rPr>
                  </w:pPr>
                  <w:r>
                    <w:rPr>
                      <w:rFonts w:ascii="Times New Roman" w:hAnsi="Times New Roman"/>
                    </w:rPr>
                    <w:t>д.Григорово</w:t>
                  </w:r>
                </w:p>
              </w:tc>
              <w:tc>
                <w:tcPr>
                  <w:tcW w:w="1843" w:type="dxa"/>
                </w:tcPr>
                <w:p w:rsidR="004D05FA" w:rsidRDefault="004D05FA" w:rsidP="002F4CDD">
                  <w:pPr>
                    <w:ind w:right="-454"/>
                    <w:contextualSpacing/>
                    <w:rPr>
                      <w:rFonts w:ascii="Times New Roman" w:hAnsi="Times New Roman"/>
                    </w:rPr>
                  </w:pPr>
                  <w:r>
                    <w:rPr>
                      <w:rFonts w:ascii="Times New Roman" w:hAnsi="Times New Roman"/>
                    </w:rPr>
                    <w:t>22</w:t>
                  </w:r>
                </w:p>
              </w:tc>
              <w:tc>
                <w:tcPr>
                  <w:tcW w:w="1843" w:type="dxa"/>
                </w:tcPr>
                <w:p w:rsidR="004D05FA" w:rsidRDefault="004D05FA" w:rsidP="002F4CDD">
                  <w:pPr>
                    <w:ind w:right="-454"/>
                    <w:contextualSpacing/>
                    <w:rPr>
                      <w:rFonts w:ascii="Times New Roman" w:hAnsi="Times New Roman"/>
                    </w:rPr>
                  </w:pPr>
                  <w:r>
                    <w:rPr>
                      <w:rFonts w:ascii="Times New Roman" w:hAnsi="Times New Roman"/>
                    </w:rPr>
                    <w:t>8</w:t>
                  </w:r>
                </w:p>
              </w:tc>
              <w:tc>
                <w:tcPr>
                  <w:tcW w:w="1134" w:type="dxa"/>
                </w:tcPr>
                <w:p w:rsidR="004D05FA" w:rsidRDefault="004D05FA" w:rsidP="002F4CDD">
                  <w:pPr>
                    <w:ind w:right="-454"/>
                    <w:contextualSpacing/>
                    <w:rPr>
                      <w:rFonts w:ascii="Times New Roman" w:hAnsi="Times New Roman"/>
                    </w:rPr>
                  </w:pPr>
                  <w:r>
                    <w:rPr>
                      <w:rFonts w:ascii="Times New Roman" w:hAnsi="Times New Roman"/>
                    </w:rPr>
                    <w:t>10</w:t>
                  </w:r>
                </w:p>
              </w:tc>
              <w:tc>
                <w:tcPr>
                  <w:tcW w:w="992" w:type="dxa"/>
                </w:tcPr>
                <w:p w:rsidR="004D05FA" w:rsidRDefault="004D05FA" w:rsidP="002F4CDD">
                  <w:pPr>
                    <w:ind w:right="-454"/>
                    <w:contextualSpacing/>
                    <w:rPr>
                      <w:rFonts w:ascii="Times New Roman" w:hAnsi="Times New Roman"/>
                    </w:rPr>
                  </w:pPr>
                  <w:r>
                    <w:rPr>
                      <w:rFonts w:ascii="Times New Roman" w:hAnsi="Times New Roman"/>
                    </w:rPr>
                    <w:t>1</w:t>
                  </w:r>
                </w:p>
              </w:tc>
              <w:tc>
                <w:tcPr>
                  <w:tcW w:w="1418" w:type="dxa"/>
                </w:tcPr>
                <w:p w:rsidR="004D05FA" w:rsidRDefault="004D05FA" w:rsidP="002F4CDD">
                  <w:pPr>
                    <w:ind w:right="-454"/>
                    <w:contextualSpacing/>
                    <w:rPr>
                      <w:rFonts w:ascii="Times New Roman" w:hAnsi="Times New Roman"/>
                    </w:rPr>
                  </w:pPr>
                  <w:r>
                    <w:rPr>
                      <w:rFonts w:ascii="Times New Roman" w:hAnsi="Times New Roman"/>
                    </w:rPr>
                    <w:t>3</w:t>
                  </w:r>
                </w:p>
              </w:tc>
            </w:tr>
            <w:tr w:rsidR="004D05FA" w:rsidTr="008F70E2">
              <w:tc>
                <w:tcPr>
                  <w:tcW w:w="454" w:type="dxa"/>
                </w:tcPr>
                <w:p w:rsidR="004D05FA" w:rsidRDefault="004D05FA" w:rsidP="002F4CDD">
                  <w:pPr>
                    <w:ind w:right="-454"/>
                    <w:contextualSpacing/>
                    <w:rPr>
                      <w:rFonts w:ascii="Times New Roman" w:hAnsi="Times New Roman"/>
                    </w:rPr>
                  </w:pPr>
                  <w:r>
                    <w:rPr>
                      <w:rFonts w:ascii="Times New Roman" w:hAnsi="Times New Roman"/>
                    </w:rPr>
                    <w:t>6.</w:t>
                  </w:r>
                </w:p>
              </w:tc>
              <w:tc>
                <w:tcPr>
                  <w:tcW w:w="1984" w:type="dxa"/>
                </w:tcPr>
                <w:p w:rsidR="004D05FA" w:rsidRDefault="004D05FA" w:rsidP="008F70E2">
                  <w:pPr>
                    <w:ind w:right="-454"/>
                    <w:contextualSpacing/>
                    <w:rPr>
                      <w:rFonts w:ascii="Times New Roman" w:hAnsi="Times New Roman"/>
                    </w:rPr>
                  </w:pPr>
                  <w:r>
                    <w:rPr>
                      <w:rFonts w:ascii="Times New Roman" w:hAnsi="Times New Roman"/>
                    </w:rPr>
                    <w:t>д.Зимницы Малые</w:t>
                  </w:r>
                </w:p>
              </w:tc>
              <w:tc>
                <w:tcPr>
                  <w:tcW w:w="1843" w:type="dxa"/>
                </w:tcPr>
                <w:p w:rsidR="004D05FA" w:rsidRDefault="004D05FA" w:rsidP="002F4CDD">
                  <w:pPr>
                    <w:ind w:right="-454"/>
                    <w:contextualSpacing/>
                    <w:rPr>
                      <w:rFonts w:ascii="Times New Roman" w:hAnsi="Times New Roman"/>
                    </w:rPr>
                  </w:pPr>
                  <w:r>
                    <w:rPr>
                      <w:rFonts w:ascii="Times New Roman" w:hAnsi="Times New Roman"/>
                    </w:rPr>
                    <w:t>19</w:t>
                  </w:r>
                </w:p>
              </w:tc>
              <w:tc>
                <w:tcPr>
                  <w:tcW w:w="1843" w:type="dxa"/>
                </w:tcPr>
                <w:p w:rsidR="004D05FA" w:rsidRDefault="004D05FA" w:rsidP="007450D9">
                  <w:pPr>
                    <w:ind w:right="-454"/>
                    <w:contextualSpacing/>
                    <w:rPr>
                      <w:rFonts w:ascii="Times New Roman" w:hAnsi="Times New Roman"/>
                    </w:rPr>
                  </w:pPr>
                  <w:r>
                    <w:rPr>
                      <w:rFonts w:ascii="Times New Roman" w:hAnsi="Times New Roman"/>
                    </w:rPr>
                    <w:t xml:space="preserve">2 </w:t>
                  </w:r>
                </w:p>
              </w:tc>
              <w:tc>
                <w:tcPr>
                  <w:tcW w:w="1134" w:type="dxa"/>
                </w:tcPr>
                <w:p w:rsidR="004D05FA" w:rsidRDefault="004D05FA" w:rsidP="002F4CDD">
                  <w:pPr>
                    <w:ind w:right="-454"/>
                    <w:contextualSpacing/>
                    <w:rPr>
                      <w:rFonts w:ascii="Times New Roman" w:hAnsi="Times New Roman"/>
                    </w:rPr>
                  </w:pPr>
                  <w:r>
                    <w:rPr>
                      <w:rFonts w:ascii="Times New Roman" w:hAnsi="Times New Roman"/>
                    </w:rPr>
                    <w:t>3</w:t>
                  </w:r>
                </w:p>
              </w:tc>
              <w:tc>
                <w:tcPr>
                  <w:tcW w:w="992" w:type="dxa"/>
                </w:tcPr>
                <w:p w:rsidR="004D05FA" w:rsidRDefault="004D05FA" w:rsidP="002F4CDD">
                  <w:pPr>
                    <w:ind w:right="-454"/>
                    <w:contextualSpacing/>
                    <w:rPr>
                      <w:rFonts w:ascii="Times New Roman" w:hAnsi="Times New Roman"/>
                    </w:rPr>
                  </w:pPr>
                  <w:r>
                    <w:rPr>
                      <w:rFonts w:ascii="Times New Roman" w:hAnsi="Times New Roman"/>
                    </w:rPr>
                    <w:t>0</w:t>
                  </w:r>
                </w:p>
              </w:tc>
              <w:tc>
                <w:tcPr>
                  <w:tcW w:w="1418" w:type="dxa"/>
                </w:tcPr>
                <w:p w:rsidR="004D05FA" w:rsidRDefault="004D05FA" w:rsidP="002F4CDD">
                  <w:pPr>
                    <w:ind w:right="-454"/>
                    <w:contextualSpacing/>
                    <w:rPr>
                      <w:rFonts w:ascii="Times New Roman" w:hAnsi="Times New Roman"/>
                    </w:rPr>
                  </w:pPr>
                  <w:r>
                    <w:rPr>
                      <w:rFonts w:ascii="Times New Roman" w:hAnsi="Times New Roman"/>
                    </w:rPr>
                    <w:t>2</w:t>
                  </w:r>
                </w:p>
              </w:tc>
            </w:tr>
            <w:tr w:rsidR="004D05FA" w:rsidTr="008F70E2">
              <w:trPr>
                <w:trHeight w:val="407"/>
              </w:trPr>
              <w:tc>
                <w:tcPr>
                  <w:tcW w:w="454" w:type="dxa"/>
                </w:tcPr>
                <w:p w:rsidR="004D05FA" w:rsidRDefault="004D05FA" w:rsidP="002F4CDD">
                  <w:pPr>
                    <w:ind w:right="-454"/>
                    <w:contextualSpacing/>
                    <w:rPr>
                      <w:rFonts w:ascii="Times New Roman" w:hAnsi="Times New Roman"/>
                    </w:rPr>
                  </w:pPr>
                  <w:r>
                    <w:rPr>
                      <w:rFonts w:ascii="Times New Roman" w:hAnsi="Times New Roman"/>
                    </w:rPr>
                    <w:t>7.</w:t>
                  </w:r>
                </w:p>
              </w:tc>
              <w:tc>
                <w:tcPr>
                  <w:tcW w:w="1984" w:type="dxa"/>
                </w:tcPr>
                <w:p w:rsidR="004D05FA" w:rsidRDefault="004D05FA" w:rsidP="008F70E2">
                  <w:pPr>
                    <w:ind w:right="-454"/>
                    <w:contextualSpacing/>
                    <w:rPr>
                      <w:rFonts w:ascii="Times New Roman" w:hAnsi="Times New Roman"/>
                    </w:rPr>
                  </w:pPr>
                  <w:r>
                    <w:rPr>
                      <w:rFonts w:ascii="Times New Roman" w:hAnsi="Times New Roman"/>
                    </w:rPr>
                    <w:t xml:space="preserve">д.Зимницы </w:t>
                  </w:r>
                </w:p>
                <w:p w:rsidR="004D05FA" w:rsidRDefault="004D05FA" w:rsidP="008F70E2">
                  <w:pPr>
                    <w:ind w:right="-454"/>
                    <w:contextualSpacing/>
                    <w:rPr>
                      <w:rFonts w:ascii="Times New Roman" w:hAnsi="Times New Roman"/>
                    </w:rPr>
                  </w:pPr>
                  <w:r>
                    <w:rPr>
                      <w:rFonts w:ascii="Times New Roman" w:hAnsi="Times New Roman"/>
                    </w:rPr>
                    <w:t xml:space="preserve">Нагорные </w:t>
                  </w:r>
                </w:p>
              </w:tc>
              <w:tc>
                <w:tcPr>
                  <w:tcW w:w="1843" w:type="dxa"/>
                </w:tcPr>
                <w:p w:rsidR="004D05FA" w:rsidRDefault="004D05FA" w:rsidP="002F4CDD">
                  <w:pPr>
                    <w:ind w:right="-454"/>
                    <w:contextualSpacing/>
                    <w:rPr>
                      <w:rFonts w:ascii="Times New Roman" w:hAnsi="Times New Roman"/>
                    </w:rPr>
                  </w:pPr>
                  <w:r>
                    <w:rPr>
                      <w:rFonts w:ascii="Times New Roman" w:hAnsi="Times New Roman"/>
                    </w:rPr>
                    <w:t>17</w:t>
                  </w:r>
                </w:p>
              </w:tc>
              <w:tc>
                <w:tcPr>
                  <w:tcW w:w="1843" w:type="dxa"/>
                </w:tcPr>
                <w:p w:rsidR="004D05FA" w:rsidRDefault="004D05FA" w:rsidP="007450D9">
                  <w:pPr>
                    <w:ind w:right="-454"/>
                    <w:contextualSpacing/>
                    <w:rPr>
                      <w:rFonts w:ascii="Times New Roman" w:hAnsi="Times New Roman"/>
                    </w:rPr>
                  </w:pPr>
                  <w:r>
                    <w:rPr>
                      <w:rFonts w:ascii="Times New Roman" w:hAnsi="Times New Roman"/>
                    </w:rPr>
                    <w:t>2</w:t>
                  </w:r>
                </w:p>
              </w:tc>
              <w:tc>
                <w:tcPr>
                  <w:tcW w:w="1134" w:type="dxa"/>
                </w:tcPr>
                <w:p w:rsidR="004D05FA" w:rsidRDefault="004D05FA" w:rsidP="002F4CDD">
                  <w:pPr>
                    <w:ind w:right="-454"/>
                    <w:contextualSpacing/>
                    <w:rPr>
                      <w:rFonts w:ascii="Times New Roman" w:hAnsi="Times New Roman"/>
                    </w:rPr>
                  </w:pPr>
                  <w:r>
                    <w:rPr>
                      <w:rFonts w:ascii="Times New Roman" w:hAnsi="Times New Roman"/>
                    </w:rPr>
                    <w:t>5</w:t>
                  </w:r>
                </w:p>
              </w:tc>
              <w:tc>
                <w:tcPr>
                  <w:tcW w:w="992" w:type="dxa"/>
                </w:tcPr>
                <w:p w:rsidR="004D05FA" w:rsidRDefault="004D05FA" w:rsidP="002F4CDD">
                  <w:pPr>
                    <w:ind w:right="-454"/>
                    <w:contextualSpacing/>
                    <w:rPr>
                      <w:rFonts w:ascii="Times New Roman" w:hAnsi="Times New Roman"/>
                    </w:rPr>
                  </w:pPr>
                  <w:r>
                    <w:rPr>
                      <w:rFonts w:ascii="Times New Roman" w:hAnsi="Times New Roman"/>
                    </w:rPr>
                    <w:t>0</w:t>
                  </w:r>
                </w:p>
              </w:tc>
              <w:tc>
                <w:tcPr>
                  <w:tcW w:w="1418" w:type="dxa"/>
                </w:tcPr>
                <w:p w:rsidR="004D05FA" w:rsidRDefault="004D05FA" w:rsidP="002F4CDD">
                  <w:pPr>
                    <w:ind w:right="-454"/>
                    <w:contextualSpacing/>
                    <w:rPr>
                      <w:rFonts w:ascii="Times New Roman" w:hAnsi="Times New Roman"/>
                    </w:rPr>
                  </w:pPr>
                  <w:r>
                    <w:rPr>
                      <w:rFonts w:ascii="Times New Roman" w:hAnsi="Times New Roman"/>
                    </w:rPr>
                    <w:t>2</w:t>
                  </w:r>
                </w:p>
              </w:tc>
            </w:tr>
            <w:tr w:rsidR="004D05FA" w:rsidTr="008F70E2">
              <w:tc>
                <w:tcPr>
                  <w:tcW w:w="454" w:type="dxa"/>
                </w:tcPr>
                <w:p w:rsidR="004D05FA" w:rsidRDefault="004D05FA" w:rsidP="002F4CDD">
                  <w:pPr>
                    <w:ind w:right="-454"/>
                    <w:contextualSpacing/>
                    <w:rPr>
                      <w:rFonts w:ascii="Times New Roman" w:hAnsi="Times New Roman"/>
                    </w:rPr>
                  </w:pPr>
                  <w:r>
                    <w:rPr>
                      <w:rFonts w:ascii="Times New Roman" w:hAnsi="Times New Roman"/>
                    </w:rPr>
                    <w:t>8.</w:t>
                  </w:r>
                </w:p>
              </w:tc>
              <w:tc>
                <w:tcPr>
                  <w:tcW w:w="1984" w:type="dxa"/>
                </w:tcPr>
                <w:p w:rsidR="004D05FA" w:rsidRDefault="004D05FA" w:rsidP="002F4CDD">
                  <w:pPr>
                    <w:ind w:right="-454"/>
                    <w:contextualSpacing/>
                    <w:rPr>
                      <w:rFonts w:ascii="Times New Roman" w:hAnsi="Times New Roman"/>
                    </w:rPr>
                  </w:pPr>
                  <w:r>
                    <w:rPr>
                      <w:rFonts w:ascii="Times New Roman" w:hAnsi="Times New Roman"/>
                    </w:rPr>
                    <w:t>д.Каменново</w:t>
                  </w:r>
                </w:p>
              </w:tc>
              <w:tc>
                <w:tcPr>
                  <w:tcW w:w="1843" w:type="dxa"/>
                </w:tcPr>
                <w:p w:rsidR="004D05FA" w:rsidRDefault="004D05FA" w:rsidP="002F4CDD">
                  <w:pPr>
                    <w:ind w:right="-454"/>
                    <w:contextualSpacing/>
                    <w:rPr>
                      <w:rFonts w:ascii="Times New Roman" w:hAnsi="Times New Roman"/>
                    </w:rPr>
                  </w:pPr>
                  <w:r>
                    <w:rPr>
                      <w:rFonts w:ascii="Times New Roman" w:hAnsi="Times New Roman"/>
                    </w:rPr>
                    <w:t>18</w:t>
                  </w:r>
                </w:p>
              </w:tc>
              <w:tc>
                <w:tcPr>
                  <w:tcW w:w="1843" w:type="dxa"/>
                </w:tcPr>
                <w:p w:rsidR="004D05FA" w:rsidRDefault="004D05FA" w:rsidP="002F4CDD">
                  <w:pPr>
                    <w:ind w:right="-454"/>
                    <w:contextualSpacing/>
                    <w:rPr>
                      <w:rFonts w:ascii="Times New Roman" w:hAnsi="Times New Roman"/>
                    </w:rPr>
                  </w:pPr>
                  <w:r>
                    <w:rPr>
                      <w:rFonts w:ascii="Times New Roman" w:hAnsi="Times New Roman"/>
                    </w:rPr>
                    <w:t>1</w:t>
                  </w:r>
                </w:p>
              </w:tc>
              <w:tc>
                <w:tcPr>
                  <w:tcW w:w="1134" w:type="dxa"/>
                </w:tcPr>
                <w:p w:rsidR="004D05FA" w:rsidRDefault="004D05FA" w:rsidP="002F4CDD">
                  <w:pPr>
                    <w:ind w:right="-454"/>
                    <w:contextualSpacing/>
                    <w:rPr>
                      <w:rFonts w:ascii="Times New Roman" w:hAnsi="Times New Roman"/>
                    </w:rPr>
                  </w:pPr>
                  <w:r>
                    <w:rPr>
                      <w:rFonts w:ascii="Times New Roman" w:hAnsi="Times New Roman"/>
                    </w:rPr>
                    <w:t>2</w:t>
                  </w:r>
                </w:p>
              </w:tc>
              <w:tc>
                <w:tcPr>
                  <w:tcW w:w="992" w:type="dxa"/>
                </w:tcPr>
                <w:p w:rsidR="004D05FA" w:rsidRDefault="004D05FA" w:rsidP="002F4CDD">
                  <w:pPr>
                    <w:ind w:right="-454"/>
                    <w:contextualSpacing/>
                    <w:rPr>
                      <w:rFonts w:ascii="Times New Roman" w:hAnsi="Times New Roman"/>
                    </w:rPr>
                  </w:pPr>
                  <w:r>
                    <w:rPr>
                      <w:rFonts w:ascii="Times New Roman" w:hAnsi="Times New Roman"/>
                    </w:rPr>
                    <w:t>0</w:t>
                  </w:r>
                </w:p>
              </w:tc>
              <w:tc>
                <w:tcPr>
                  <w:tcW w:w="1418" w:type="dxa"/>
                </w:tcPr>
                <w:p w:rsidR="004D05FA" w:rsidRDefault="004D05FA" w:rsidP="002F4CDD">
                  <w:pPr>
                    <w:ind w:right="-454"/>
                    <w:contextualSpacing/>
                    <w:rPr>
                      <w:rFonts w:ascii="Times New Roman" w:hAnsi="Times New Roman"/>
                    </w:rPr>
                  </w:pPr>
                  <w:r>
                    <w:rPr>
                      <w:rFonts w:ascii="Times New Roman" w:hAnsi="Times New Roman"/>
                    </w:rPr>
                    <w:t>1</w:t>
                  </w:r>
                </w:p>
              </w:tc>
            </w:tr>
            <w:tr w:rsidR="004D05FA" w:rsidTr="008F70E2">
              <w:tc>
                <w:tcPr>
                  <w:tcW w:w="454" w:type="dxa"/>
                </w:tcPr>
                <w:p w:rsidR="004D05FA" w:rsidRDefault="004D05FA" w:rsidP="002F4CDD">
                  <w:pPr>
                    <w:ind w:right="-454"/>
                    <w:contextualSpacing/>
                    <w:rPr>
                      <w:rFonts w:ascii="Times New Roman" w:hAnsi="Times New Roman"/>
                    </w:rPr>
                  </w:pPr>
                  <w:r>
                    <w:rPr>
                      <w:rFonts w:ascii="Times New Roman" w:hAnsi="Times New Roman"/>
                    </w:rPr>
                    <w:t>9.</w:t>
                  </w:r>
                </w:p>
              </w:tc>
              <w:tc>
                <w:tcPr>
                  <w:tcW w:w="1984" w:type="dxa"/>
                </w:tcPr>
                <w:p w:rsidR="004D05FA" w:rsidRDefault="004D05FA" w:rsidP="002F4CDD">
                  <w:pPr>
                    <w:ind w:right="-454"/>
                    <w:contextualSpacing/>
                    <w:rPr>
                      <w:rFonts w:ascii="Times New Roman" w:hAnsi="Times New Roman"/>
                    </w:rPr>
                  </w:pPr>
                  <w:r>
                    <w:rPr>
                      <w:rFonts w:ascii="Times New Roman" w:hAnsi="Times New Roman"/>
                    </w:rPr>
                    <w:t>д.Красная</w:t>
                  </w:r>
                </w:p>
              </w:tc>
              <w:tc>
                <w:tcPr>
                  <w:tcW w:w="1843" w:type="dxa"/>
                </w:tcPr>
                <w:p w:rsidR="004D05FA" w:rsidRDefault="004D05FA" w:rsidP="002F4CDD">
                  <w:pPr>
                    <w:ind w:right="-454"/>
                    <w:contextualSpacing/>
                    <w:rPr>
                      <w:rFonts w:ascii="Times New Roman" w:hAnsi="Times New Roman"/>
                    </w:rPr>
                  </w:pPr>
                  <w:r>
                    <w:rPr>
                      <w:rFonts w:ascii="Times New Roman" w:hAnsi="Times New Roman"/>
                    </w:rPr>
                    <w:t>19</w:t>
                  </w:r>
                </w:p>
              </w:tc>
              <w:tc>
                <w:tcPr>
                  <w:tcW w:w="1843" w:type="dxa"/>
                </w:tcPr>
                <w:p w:rsidR="004D05FA" w:rsidRDefault="004D05FA" w:rsidP="002F4CDD">
                  <w:pPr>
                    <w:ind w:right="-454"/>
                    <w:contextualSpacing/>
                    <w:rPr>
                      <w:rFonts w:ascii="Times New Roman" w:hAnsi="Times New Roman"/>
                    </w:rPr>
                  </w:pPr>
                  <w:r>
                    <w:rPr>
                      <w:rFonts w:ascii="Times New Roman" w:hAnsi="Times New Roman"/>
                    </w:rPr>
                    <w:t>6</w:t>
                  </w:r>
                </w:p>
              </w:tc>
              <w:tc>
                <w:tcPr>
                  <w:tcW w:w="1134" w:type="dxa"/>
                </w:tcPr>
                <w:p w:rsidR="004D05FA" w:rsidRDefault="004D05FA" w:rsidP="002F4CDD">
                  <w:pPr>
                    <w:ind w:right="-454"/>
                    <w:contextualSpacing/>
                    <w:rPr>
                      <w:rFonts w:ascii="Times New Roman" w:hAnsi="Times New Roman"/>
                    </w:rPr>
                  </w:pPr>
                  <w:r>
                    <w:rPr>
                      <w:rFonts w:ascii="Times New Roman" w:hAnsi="Times New Roman"/>
                    </w:rPr>
                    <w:t>6</w:t>
                  </w:r>
                </w:p>
              </w:tc>
              <w:tc>
                <w:tcPr>
                  <w:tcW w:w="992" w:type="dxa"/>
                </w:tcPr>
                <w:p w:rsidR="004D05FA" w:rsidRDefault="004D05FA" w:rsidP="002F4CDD">
                  <w:pPr>
                    <w:ind w:right="-454"/>
                    <w:contextualSpacing/>
                    <w:rPr>
                      <w:rFonts w:ascii="Times New Roman" w:hAnsi="Times New Roman"/>
                    </w:rPr>
                  </w:pPr>
                  <w:r>
                    <w:rPr>
                      <w:rFonts w:ascii="Times New Roman" w:hAnsi="Times New Roman"/>
                    </w:rPr>
                    <w:t>1</w:t>
                  </w:r>
                </w:p>
              </w:tc>
              <w:tc>
                <w:tcPr>
                  <w:tcW w:w="1418" w:type="dxa"/>
                </w:tcPr>
                <w:p w:rsidR="004D05FA" w:rsidRDefault="004D05FA" w:rsidP="002F4CDD">
                  <w:pPr>
                    <w:ind w:right="-454"/>
                    <w:contextualSpacing/>
                    <w:rPr>
                      <w:rFonts w:ascii="Times New Roman" w:hAnsi="Times New Roman"/>
                    </w:rPr>
                  </w:pPr>
                  <w:r>
                    <w:rPr>
                      <w:rFonts w:ascii="Times New Roman" w:hAnsi="Times New Roman"/>
                    </w:rPr>
                    <w:t>0</w:t>
                  </w:r>
                </w:p>
              </w:tc>
            </w:tr>
            <w:tr w:rsidR="004D05FA" w:rsidTr="008F70E2">
              <w:tc>
                <w:tcPr>
                  <w:tcW w:w="454" w:type="dxa"/>
                </w:tcPr>
                <w:p w:rsidR="004D05FA" w:rsidRDefault="004D05FA" w:rsidP="002F4CDD">
                  <w:pPr>
                    <w:ind w:right="-454"/>
                    <w:contextualSpacing/>
                    <w:rPr>
                      <w:rFonts w:ascii="Times New Roman" w:hAnsi="Times New Roman"/>
                    </w:rPr>
                  </w:pPr>
                  <w:r>
                    <w:rPr>
                      <w:rFonts w:ascii="Times New Roman" w:hAnsi="Times New Roman"/>
                    </w:rPr>
                    <w:t>10.</w:t>
                  </w:r>
                </w:p>
              </w:tc>
              <w:tc>
                <w:tcPr>
                  <w:tcW w:w="1984" w:type="dxa"/>
                </w:tcPr>
                <w:p w:rsidR="004D05FA" w:rsidRDefault="004D05FA" w:rsidP="002F4CDD">
                  <w:pPr>
                    <w:ind w:right="-454"/>
                    <w:contextualSpacing/>
                    <w:rPr>
                      <w:rFonts w:ascii="Times New Roman" w:hAnsi="Times New Roman"/>
                    </w:rPr>
                  </w:pPr>
                  <w:r>
                    <w:rPr>
                      <w:rFonts w:ascii="Times New Roman" w:hAnsi="Times New Roman"/>
                    </w:rPr>
                    <w:t>д.Малиново</w:t>
                  </w:r>
                </w:p>
              </w:tc>
              <w:tc>
                <w:tcPr>
                  <w:tcW w:w="1843" w:type="dxa"/>
                </w:tcPr>
                <w:p w:rsidR="004D05FA" w:rsidRDefault="004D05FA" w:rsidP="002F4CDD">
                  <w:pPr>
                    <w:ind w:right="-454"/>
                    <w:contextualSpacing/>
                    <w:rPr>
                      <w:rFonts w:ascii="Times New Roman" w:hAnsi="Times New Roman"/>
                    </w:rPr>
                  </w:pPr>
                  <w:r>
                    <w:rPr>
                      <w:rFonts w:ascii="Times New Roman" w:hAnsi="Times New Roman"/>
                    </w:rPr>
                    <w:t>27</w:t>
                  </w:r>
                </w:p>
              </w:tc>
              <w:tc>
                <w:tcPr>
                  <w:tcW w:w="1843" w:type="dxa"/>
                </w:tcPr>
                <w:p w:rsidR="004D05FA" w:rsidRDefault="004D05FA" w:rsidP="002F4CDD">
                  <w:pPr>
                    <w:ind w:right="-454"/>
                    <w:contextualSpacing/>
                    <w:rPr>
                      <w:rFonts w:ascii="Times New Roman" w:hAnsi="Times New Roman"/>
                    </w:rPr>
                  </w:pPr>
                  <w:r>
                    <w:rPr>
                      <w:rFonts w:ascii="Times New Roman" w:hAnsi="Times New Roman"/>
                    </w:rPr>
                    <w:t>33</w:t>
                  </w:r>
                </w:p>
              </w:tc>
              <w:tc>
                <w:tcPr>
                  <w:tcW w:w="1134" w:type="dxa"/>
                </w:tcPr>
                <w:p w:rsidR="004D05FA" w:rsidRDefault="004D05FA" w:rsidP="002F4CDD">
                  <w:pPr>
                    <w:ind w:right="-454"/>
                    <w:contextualSpacing/>
                    <w:rPr>
                      <w:rFonts w:ascii="Times New Roman" w:hAnsi="Times New Roman"/>
                    </w:rPr>
                  </w:pPr>
                  <w:r>
                    <w:rPr>
                      <w:rFonts w:ascii="Times New Roman" w:hAnsi="Times New Roman"/>
                    </w:rPr>
                    <w:t>23</w:t>
                  </w:r>
                </w:p>
              </w:tc>
              <w:tc>
                <w:tcPr>
                  <w:tcW w:w="992" w:type="dxa"/>
                </w:tcPr>
                <w:p w:rsidR="004D05FA" w:rsidRDefault="004D05FA" w:rsidP="002F4CDD">
                  <w:pPr>
                    <w:ind w:right="-454"/>
                    <w:contextualSpacing/>
                    <w:rPr>
                      <w:rFonts w:ascii="Times New Roman" w:hAnsi="Times New Roman"/>
                    </w:rPr>
                  </w:pPr>
                  <w:r>
                    <w:rPr>
                      <w:rFonts w:ascii="Times New Roman" w:hAnsi="Times New Roman"/>
                    </w:rPr>
                    <w:t>0</w:t>
                  </w:r>
                </w:p>
              </w:tc>
              <w:tc>
                <w:tcPr>
                  <w:tcW w:w="1418" w:type="dxa"/>
                </w:tcPr>
                <w:p w:rsidR="004D05FA" w:rsidRDefault="004D05FA" w:rsidP="002F4CDD">
                  <w:pPr>
                    <w:ind w:right="-454"/>
                    <w:contextualSpacing/>
                    <w:rPr>
                      <w:rFonts w:ascii="Times New Roman" w:hAnsi="Times New Roman"/>
                    </w:rPr>
                  </w:pPr>
                  <w:r>
                    <w:rPr>
                      <w:rFonts w:ascii="Times New Roman" w:hAnsi="Times New Roman"/>
                    </w:rPr>
                    <w:t>8</w:t>
                  </w:r>
                </w:p>
              </w:tc>
            </w:tr>
            <w:tr w:rsidR="004D05FA" w:rsidTr="008F70E2">
              <w:tc>
                <w:tcPr>
                  <w:tcW w:w="454" w:type="dxa"/>
                </w:tcPr>
                <w:p w:rsidR="004D05FA" w:rsidRDefault="004D05FA" w:rsidP="002F4CDD">
                  <w:pPr>
                    <w:ind w:right="-454"/>
                    <w:contextualSpacing/>
                    <w:rPr>
                      <w:rFonts w:ascii="Times New Roman" w:hAnsi="Times New Roman"/>
                    </w:rPr>
                  </w:pPr>
                  <w:r>
                    <w:rPr>
                      <w:rFonts w:ascii="Times New Roman" w:hAnsi="Times New Roman"/>
                    </w:rPr>
                    <w:t>11.</w:t>
                  </w:r>
                </w:p>
              </w:tc>
              <w:tc>
                <w:tcPr>
                  <w:tcW w:w="1984" w:type="dxa"/>
                </w:tcPr>
                <w:p w:rsidR="004D05FA" w:rsidRDefault="004D05FA" w:rsidP="002F4CDD">
                  <w:pPr>
                    <w:ind w:right="-454"/>
                    <w:contextualSpacing/>
                    <w:rPr>
                      <w:rFonts w:ascii="Times New Roman" w:hAnsi="Times New Roman"/>
                    </w:rPr>
                  </w:pPr>
                  <w:r>
                    <w:rPr>
                      <w:rFonts w:ascii="Times New Roman" w:hAnsi="Times New Roman"/>
                    </w:rPr>
                    <w:t>д.Морыгино</w:t>
                  </w:r>
                </w:p>
              </w:tc>
              <w:tc>
                <w:tcPr>
                  <w:tcW w:w="1843" w:type="dxa"/>
                </w:tcPr>
                <w:p w:rsidR="004D05FA" w:rsidRDefault="004D05FA" w:rsidP="002F4CDD">
                  <w:pPr>
                    <w:ind w:right="-454"/>
                    <w:contextualSpacing/>
                    <w:rPr>
                      <w:rFonts w:ascii="Times New Roman" w:hAnsi="Times New Roman"/>
                    </w:rPr>
                  </w:pPr>
                  <w:r>
                    <w:rPr>
                      <w:rFonts w:ascii="Times New Roman" w:hAnsi="Times New Roman"/>
                    </w:rPr>
                    <w:t>17</w:t>
                  </w:r>
                </w:p>
              </w:tc>
              <w:tc>
                <w:tcPr>
                  <w:tcW w:w="1843" w:type="dxa"/>
                </w:tcPr>
                <w:p w:rsidR="004D05FA" w:rsidRDefault="004D05FA" w:rsidP="002F4CDD">
                  <w:pPr>
                    <w:ind w:right="-454"/>
                    <w:contextualSpacing/>
                    <w:rPr>
                      <w:rFonts w:ascii="Times New Roman" w:hAnsi="Times New Roman"/>
                    </w:rPr>
                  </w:pPr>
                  <w:r>
                    <w:rPr>
                      <w:rFonts w:ascii="Times New Roman" w:hAnsi="Times New Roman"/>
                    </w:rPr>
                    <w:t>7</w:t>
                  </w:r>
                </w:p>
              </w:tc>
              <w:tc>
                <w:tcPr>
                  <w:tcW w:w="1134" w:type="dxa"/>
                </w:tcPr>
                <w:p w:rsidR="004D05FA" w:rsidRDefault="004D05FA" w:rsidP="002F4CDD">
                  <w:pPr>
                    <w:ind w:right="-454"/>
                    <w:contextualSpacing/>
                    <w:rPr>
                      <w:rFonts w:ascii="Times New Roman" w:hAnsi="Times New Roman"/>
                    </w:rPr>
                  </w:pPr>
                  <w:r>
                    <w:rPr>
                      <w:rFonts w:ascii="Times New Roman" w:hAnsi="Times New Roman"/>
                    </w:rPr>
                    <w:t>10</w:t>
                  </w:r>
                </w:p>
              </w:tc>
              <w:tc>
                <w:tcPr>
                  <w:tcW w:w="992" w:type="dxa"/>
                </w:tcPr>
                <w:p w:rsidR="004D05FA" w:rsidRDefault="004D05FA" w:rsidP="002F4CDD">
                  <w:pPr>
                    <w:ind w:right="-454"/>
                    <w:contextualSpacing/>
                    <w:rPr>
                      <w:rFonts w:ascii="Times New Roman" w:hAnsi="Times New Roman"/>
                    </w:rPr>
                  </w:pPr>
                  <w:r>
                    <w:rPr>
                      <w:rFonts w:ascii="Times New Roman" w:hAnsi="Times New Roman"/>
                    </w:rPr>
                    <w:t>0</w:t>
                  </w:r>
                </w:p>
              </w:tc>
              <w:tc>
                <w:tcPr>
                  <w:tcW w:w="1418" w:type="dxa"/>
                </w:tcPr>
                <w:p w:rsidR="004D05FA" w:rsidRDefault="004D05FA" w:rsidP="002F4CDD">
                  <w:pPr>
                    <w:ind w:right="-454"/>
                    <w:contextualSpacing/>
                    <w:rPr>
                      <w:rFonts w:ascii="Times New Roman" w:hAnsi="Times New Roman"/>
                    </w:rPr>
                  </w:pPr>
                  <w:r>
                    <w:rPr>
                      <w:rFonts w:ascii="Times New Roman" w:hAnsi="Times New Roman"/>
                    </w:rPr>
                    <w:t>4</w:t>
                  </w:r>
                </w:p>
              </w:tc>
            </w:tr>
            <w:tr w:rsidR="004D05FA" w:rsidTr="008F70E2">
              <w:tc>
                <w:tcPr>
                  <w:tcW w:w="454" w:type="dxa"/>
                </w:tcPr>
                <w:p w:rsidR="004D05FA" w:rsidRDefault="004D05FA" w:rsidP="002F4CDD">
                  <w:pPr>
                    <w:ind w:right="-454"/>
                    <w:contextualSpacing/>
                    <w:rPr>
                      <w:rFonts w:ascii="Times New Roman" w:hAnsi="Times New Roman"/>
                    </w:rPr>
                  </w:pPr>
                  <w:r>
                    <w:rPr>
                      <w:rFonts w:ascii="Times New Roman" w:hAnsi="Times New Roman"/>
                    </w:rPr>
                    <w:t>12.</w:t>
                  </w:r>
                </w:p>
              </w:tc>
              <w:tc>
                <w:tcPr>
                  <w:tcW w:w="1984" w:type="dxa"/>
                </w:tcPr>
                <w:p w:rsidR="004D05FA" w:rsidRDefault="004D05FA" w:rsidP="002F4CDD">
                  <w:pPr>
                    <w:ind w:right="-454"/>
                    <w:contextualSpacing/>
                    <w:rPr>
                      <w:rFonts w:ascii="Times New Roman" w:hAnsi="Times New Roman"/>
                    </w:rPr>
                  </w:pPr>
                  <w:r>
                    <w:rPr>
                      <w:rFonts w:ascii="Times New Roman" w:hAnsi="Times New Roman"/>
                    </w:rPr>
                    <w:t>д.Мясниково</w:t>
                  </w:r>
                </w:p>
              </w:tc>
              <w:tc>
                <w:tcPr>
                  <w:tcW w:w="1843" w:type="dxa"/>
                </w:tcPr>
                <w:p w:rsidR="004D05FA" w:rsidRDefault="004D05FA" w:rsidP="002F4CDD">
                  <w:pPr>
                    <w:ind w:right="-454"/>
                    <w:contextualSpacing/>
                    <w:rPr>
                      <w:rFonts w:ascii="Times New Roman" w:hAnsi="Times New Roman"/>
                    </w:rPr>
                  </w:pPr>
                  <w:r>
                    <w:rPr>
                      <w:rFonts w:ascii="Times New Roman" w:hAnsi="Times New Roman"/>
                    </w:rPr>
                    <w:t>18</w:t>
                  </w:r>
                </w:p>
              </w:tc>
              <w:tc>
                <w:tcPr>
                  <w:tcW w:w="1843" w:type="dxa"/>
                </w:tcPr>
                <w:p w:rsidR="004D05FA" w:rsidRDefault="004D05FA" w:rsidP="002F4CDD">
                  <w:pPr>
                    <w:ind w:right="-454"/>
                    <w:contextualSpacing/>
                    <w:rPr>
                      <w:rFonts w:ascii="Times New Roman" w:hAnsi="Times New Roman"/>
                    </w:rPr>
                  </w:pPr>
                  <w:r>
                    <w:rPr>
                      <w:rFonts w:ascii="Times New Roman" w:hAnsi="Times New Roman"/>
                    </w:rPr>
                    <w:t>14</w:t>
                  </w:r>
                </w:p>
              </w:tc>
              <w:tc>
                <w:tcPr>
                  <w:tcW w:w="1134" w:type="dxa"/>
                </w:tcPr>
                <w:p w:rsidR="004D05FA" w:rsidRDefault="004D05FA" w:rsidP="002F4CDD">
                  <w:pPr>
                    <w:ind w:right="-454"/>
                    <w:contextualSpacing/>
                    <w:rPr>
                      <w:rFonts w:ascii="Times New Roman" w:hAnsi="Times New Roman"/>
                    </w:rPr>
                  </w:pPr>
                  <w:r>
                    <w:rPr>
                      <w:rFonts w:ascii="Times New Roman" w:hAnsi="Times New Roman"/>
                    </w:rPr>
                    <w:t>16</w:t>
                  </w:r>
                </w:p>
              </w:tc>
              <w:tc>
                <w:tcPr>
                  <w:tcW w:w="992" w:type="dxa"/>
                </w:tcPr>
                <w:p w:rsidR="004D05FA" w:rsidRDefault="004D05FA" w:rsidP="002F4CDD">
                  <w:pPr>
                    <w:ind w:right="-454"/>
                    <w:contextualSpacing/>
                    <w:rPr>
                      <w:rFonts w:ascii="Times New Roman" w:hAnsi="Times New Roman"/>
                    </w:rPr>
                  </w:pPr>
                  <w:r>
                    <w:rPr>
                      <w:rFonts w:ascii="Times New Roman" w:hAnsi="Times New Roman"/>
                    </w:rPr>
                    <w:t>0</w:t>
                  </w:r>
                </w:p>
              </w:tc>
              <w:tc>
                <w:tcPr>
                  <w:tcW w:w="1418" w:type="dxa"/>
                </w:tcPr>
                <w:p w:rsidR="004D05FA" w:rsidRDefault="004D05FA" w:rsidP="002F4CDD">
                  <w:pPr>
                    <w:ind w:right="-454"/>
                    <w:contextualSpacing/>
                    <w:rPr>
                      <w:rFonts w:ascii="Times New Roman" w:hAnsi="Times New Roman"/>
                    </w:rPr>
                  </w:pPr>
                  <w:r>
                    <w:rPr>
                      <w:rFonts w:ascii="Times New Roman" w:hAnsi="Times New Roman"/>
                    </w:rPr>
                    <w:t>8</w:t>
                  </w:r>
                </w:p>
              </w:tc>
            </w:tr>
            <w:tr w:rsidR="004D05FA" w:rsidTr="008F70E2">
              <w:tc>
                <w:tcPr>
                  <w:tcW w:w="454" w:type="dxa"/>
                </w:tcPr>
                <w:p w:rsidR="004D05FA" w:rsidRDefault="004D05FA" w:rsidP="002F4CDD">
                  <w:pPr>
                    <w:ind w:right="-454"/>
                    <w:contextualSpacing/>
                    <w:rPr>
                      <w:rFonts w:ascii="Times New Roman" w:hAnsi="Times New Roman"/>
                    </w:rPr>
                  </w:pPr>
                  <w:r>
                    <w:rPr>
                      <w:rFonts w:ascii="Times New Roman" w:hAnsi="Times New Roman"/>
                    </w:rPr>
                    <w:t>13.</w:t>
                  </w:r>
                </w:p>
              </w:tc>
              <w:tc>
                <w:tcPr>
                  <w:tcW w:w="1984" w:type="dxa"/>
                </w:tcPr>
                <w:p w:rsidR="004D05FA" w:rsidRDefault="004D05FA" w:rsidP="002F4CDD">
                  <w:pPr>
                    <w:ind w:right="-454"/>
                    <w:contextualSpacing/>
                    <w:rPr>
                      <w:rFonts w:ascii="Times New Roman" w:hAnsi="Times New Roman"/>
                    </w:rPr>
                  </w:pPr>
                  <w:r>
                    <w:rPr>
                      <w:rFonts w:ascii="Times New Roman" w:hAnsi="Times New Roman"/>
                    </w:rPr>
                    <w:t>д.Назарьево</w:t>
                  </w:r>
                </w:p>
              </w:tc>
              <w:tc>
                <w:tcPr>
                  <w:tcW w:w="1843" w:type="dxa"/>
                </w:tcPr>
                <w:p w:rsidR="004D05FA" w:rsidRDefault="004D05FA" w:rsidP="002F4CDD">
                  <w:pPr>
                    <w:ind w:right="-454"/>
                    <w:contextualSpacing/>
                    <w:rPr>
                      <w:rFonts w:ascii="Times New Roman" w:hAnsi="Times New Roman"/>
                    </w:rPr>
                  </w:pPr>
                  <w:r>
                    <w:rPr>
                      <w:rFonts w:ascii="Times New Roman" w:hAnsi="Times New Roman"/>
                    </w:rPr>
                    <w:t>17</w:t>
                  </w:r>
                </w:p>
              </w:tc>
              <w:tc>
                <w:tcPr>
                  <w:tcW w:w="1843" w:type="dxa"/>
                </w:tcPr>
                <w:p w:rsidR="004D05FA" w:rsidRDefault="004D05FA" w:rsidP="007450D9">
                  <w:pPr>
                    <w:ind w:right="-454"/>
                    <w:contextualSpacing/>
                    <w:rPr>
                      <w:rFonts w:ascii="Times New Roman" w:hAnsi="Times New Roman"/>
                    </w:rPr>
                  </w:pPr>
                  <w:r>
                    <w:rPr>
                      <w:rFonts w:ascii="Times New Roman" w:hAnsi="Times New Roman"/>
                    </w:rPr>
                    <w:t>11</w:t>
                  </w:r>
                </w:p>
              </w:tc>
              <w:tc>
                <w:tcPr>
                  <w:tcW w:w="1134" w:type="dxa"/>
                </w:tcPr>
                <w:p w:rsidR="004D05FA" w:rsidRDefault="004D05FA" w:rsidP="002F4CDD">
                  <w:pPr>
                    <w:ind w:right="-454"/>
                    <w:contextualSpacing/>
                    <w:rPr>
                      <w:rFonts w:ascii="Times New Roman" w:hAnsi="Times New Roman"/>
                    </w:rPr>
                  </w:pPr>
                  <w:r>
                    <w:rPr>
                      <w:rFonts w:ascii="Times New Roman" w:hAnsi="Times New Roman"/>
                    </w:rPr>
                    <w:t>7</w:t>
                  </w:r>
                </w:p>
              </w:tc>
              <w:tc>
                <w:tcPr>
                  <w:tcW w:w="992" w:type="dxa"/>
                </w:tcPr>
                <w:p w:rsidR="004D05FA" w:rsidRDefault="004D05FA" w:rsidP="002F4CDD">
                  <w:pPr>
                    <w:ind w:right="-454"/>
                    <w:contextualSpacing/>
                    <w:rPr>
                      <w:rFonts w:ascii="Times New Roman" w:hAnsi="Times New Roman"/>
                    </w:rPr>
                  </w:pPr>
                  <w:r>
                    <w:rPr>
                      <w:rFonts w:ascii="Times New Roman" w:hAnsi="Times New Roman"/>
                    </w:rPr>
                    <w:t>0</w:t>
                  </w:r>
                </w:p>
              </w:tc>
              <w:tc>
                <w:tcPr>
                  <w:tcW w:w="1418" w:type="dxa"/>
                </w:tcPr>
                <w:p w:rsidR="004D05FA" w:rsidRDefault="004D05FA" w:rsidP="002F4CDD">
                  <w:pPr>
                    <w:ind w:right="-454"/>
                    <w:contextualSpacing/>
                    <w:rPr>
                      <w:rFonts w:ascii="Times New Roman" w:hAnsi="Times New Roman"/>
                    </w:rPr>
                  </w:pPr>
                  <w:r>
                    <w:rPr>
                      <w:rFonts w:ascii="Times New Roman" w:hAnsi="Times New Roman"/>
                    </w:rPr>
                    <w:t>4</w:t>
                  </w:r>
                </w:p>
              </w:tc>
            </w:tr>
            <w:tr w:rsidR="004D05FA" w:rsidTr="008F70E2">
              <w:tc>
                <w:tcPr>
                  <w:tcW w:w="454" w:type="dxa"/>
                </w:tcPr>
                <w:p w:rsidR="004D05FA" w:rsidRDefault="004D05FA" w:rsidP="002F4CDD">
                  <w:pPr>
                    <w:ind w:right="-454"/>
                    <w:contextualSpacing/>
                    <w:rPr>
                      <w:rFonts w:ascii="Times New Roman" w:hAnsi="Times New Roman"/>
                    </w:rPr>
                  </w:pPr>
                  <w:r>
                    <w:rPr>
                      <w:rFonts w:ascii="Times New Roman" w:hAnsi="Times New Roman"/>
                    </w:rPr>
                    <w:t>14.</w:t>
                  </w:r>
                </w:p>
              </w:tc>
              <w:tc>
                <w:tcPr>
                  <w:tcW w:w="1984" w:type="dxa"/>
                </w:tcPr>
                <w:p w:rsidR="004D05FA" w:rsidRDefault="004D05FA" w:rsidP="002F4CDD">
                  <w:pPr>
                    <w:ind w:right="-454"/>
                    <w:contextualSpacing/>
                    <w:rPr>
                      <w:rFonts w:ascii="Times New Roman" w:hAnsi="Times New Roman"/>
                    </w:rPr>
                  </w:pPr>
                  <w:r>
                    <w:rPr>
                      <w:rFonts w:ascii="Times New Roman" w:hAnsi="Times New Roman"/>
                    </w:rPr>
                    <w:t>д.Никитино</w:t>
                  </w:r>
                </w:p>
              </w:tc>
              <w:tc>
                <w:tcPr>
                  <w:tcW w:w="1843" w:type="dxa"/>
                </w:tcPr>
                <w:p w:rsidR="004D05FA" w:rsidRDefault="004D05FA" w:rsidP="002F4CDD">
                  <w:pPr>
                    <w:ind w:right="-454"/>
                    <w:contextualSpacing/>
                    <w:rPr>
                      <w:rFonts w:ascii="Times New Roman" w:hAnsi="Times New Roman"/>
                    </w:rPr>
                  </w:pPr>
                  <w:r>
                    <w:rPr>
                      <w:rFonts w:ascii="Times New Roman" w:hAnsi="Times New Roman"/>
                    </w:rPr>
                    <w:t>19</w:t>
                  </w:r>
                </w:p>
              </w:tc>
              <w:tc>
                <w:tcPr>
                  <w:tcW w:w="1843" w:type="dxa"/>
                </w:tcPr>
                <w:p w:rsidR="004D05FA" w:rsidRDefault="004D05FA" w:rsidP="007450D9">
                  <w:pPr>
                    <w:ind w:right="-454"/>
                    <w:contextualSpacing/>
                    <w:rPr>
                      <w:rFonts w:ascii="Times New Roman" w:hAnsi="Times New Roman"/>
                    </w:rPr>
                  </w:pPr>
                  <w:r>
                    <w:rPr>
                      <w:rFonts w:ascii="Times New Roman" w:hAnsi="Times New Roman"/>
                    </w:rPr>
                    <w:t>1</w:t>
                  </w:r>
                </w:p>
              </w:tc>
              <w:tc>
                <w:tcPr>
                  <w:tcW w:w="1134" w:type="dxa"/>
                </w:tcPr>
                <w:p w:rsidR="004D05FA" w:rsidRDefault="004D05FA" w:rsidP="002F4CDD">
                  <w:pPr>
                    <w:ind w:right="-454"/>
                    <w:contextualSpacing/>
                    <w:rPr>
                      <w:rFonts w:ascii="Times New Roman" w:hAnsi="Times New Roman"/>
                    </w:rPr>
                  </w:pPr>
                  <w:r>
                    <w:rPr>
                      <w:rFonts w:ascii="Times New Roman" w:hAnsi="Times New Roman"/>
                    </w:rPr>
                    <w:t>1</w:t>
                  </w:r>
                </w:p>
              </w:tc>
              <w:tc>
                <w:tcPr>
                  <w:tcW w:w="992" w:type="dxa"/>
                </w:tcPr>
                <w:p w:rsidR="004D05FA" w:rsidRDefault="004D05FA" w:rsidP="002F4CDD">
                  <w:pPr>
                    <w:ind w:right="-454"/>
                    <w:contextualSpacing/>
                    <w:rPr>
                      <w:rFonts w:ascii="Times New Roman" w:hAnsi="Times New Roman"/>
                    </w:rPr>
                  </w:pPr>
                  <w:r>
                    <w:rPr>
                      <w:rFonts w:ascii="Times New Roman" w:hAnsi="Times New Roman"/>
                    </w:rPr>
                    <w:t>0</w:t>
                  </w:r>
                </w:p>
              </w:tc>
              <w:tc>
                <w:tcPr>
                  <w:tcW w:w="1418" w:type="dxa"/>
                </w:tcPr>
                <w:p w:rsidR="004D05FA" w:rsidRDefault="004D05FA" w:rsidP="002F4CDD">
                  <w:pPr>
                    <w:ind w:right="-454"/>
                    <w:contextualSpacing/>
                    <w:rPr>
                      <w:rFonts w:ascii="Times New Roman" w:hAnsi="Times New Roman"/>
                    </w:rPr>
                  </w:pPr>
                  <w:r>
                    <w:rPr>
                      <w:rFonts w:ascii="Times New Roman" w:hAnsi="Times New Roman"/>
                    </w:rPr>
                    <w:t>1</w:t>
                  </w:r>
                </w:p>
              </w:tc>
            </w:tr>
            <w:tr w:rsidR="004D05FA" w:rsidTr="008F70E2">
              <w:tc>
                <w:tcPr>
                  <w:tcW w:w="454" w:type="dxa"/>
                </w:tcPr>
                <w:p w:rsidR="004D05FA" w:rsidRDefault="004D05FA" w:rsidP="002F4CDD">
                  <w:pPr>
                    <w:ind w:right="-454"/>
                    <w:contextualSpacing/>
                    <w:rPr>
                      <w:rFonts w:ascii="Times New Roman" w:hAnsi="Times New Roman"/>
                    </w:rPr>
                  </w:pPr>
                  <w:r>
                    <w:rPr>
                      <w:rFonts w:ascii="Times New Roman" w:hAnsi="Times New Roman"/>
                    </w:rPr>
                    <w:t>15.</w:t>
                  </w:r>
                </w:p>
              </w:tc>
              <w:tc>
                <w:tcPr>
                  <w:tcW w:w="1984" w:type="dxa"/>
                </w:tcPr>
                <w:p w:rsidR="004D05FA" w:rsidRDefault="004D05FA" w:rsidP="002F4CDD">
                  <w:pPr>
                    <w:ind w:right="-454"/>
                    <w:contextualSpacing/>
                    <w:rPr>
                      <w:rFonts w:ascii="Times New Roman" w:hAnsi="Times New Roman"/>
                    </w:rPr>
                  </w:pPr>
                  <w:r>
                    <w:rPr>
                      <w:rFonts w:ascii="Times New Roman" w:hAnsi="Times New Roman"/>
                    </w:rPr>
                    <w:t>д.Никоново</w:t>
                  </w:r>
                </w:p>
              </w:tc>
              <w:tc>
                <w:tcPr>
                  <w:tcW w:w="1843" w:type="dxa"/>
                </w:tcPr>
                <w:p w:rsidR="004D05FA" w:rsidRDefault="004D05FA" w:rsidP="002F4CDD">
                  <w:pPr>
                    <w:ind w:right="-454"/>
                    <w:contextualSpacing/>
                    <w:rPr>
                      <w:rFonts w:ascii="Times New Roman" w:hAnsi="Times New Roman"/>
                    </w:rPr>
                  </w:pPr>
                  <w:r>
                    <w:rPr>
                      <w:rFonts w:ascii="Times New Roman" w:hAnsi="Times New Roman"/>
                    </w:rPr>
                    <w:t>24</w:t>
                  </w:r>
                </w:p>
              </w:tc>
              <w:tc>
                <w:tcPr>
                  <w:tcW w:w="1843" w:type="dxa"/>
                </w:tcPr>
                <w:p w:rsidR="004D05FA" w:rsidRDefault="004D05FA" w:rsidP="007450D9">
                  <w:pPr>
                    <w:ind w:right="-454"/>
                    <w:contextualSpacing/>
                    <w:rPr>
                      <w:rFonts w:ascii="Times New Roman" w:hAnsi="Times New Roman"/>
                    </w:rPr>
                  </w:pPr>
                  <w:r>
                    <w:rPr>
                      <w:rFonts w:ascii="Times New Roman" w:hAnsi="Times New Roman"/>
                    </w:rPr>
                    <w:t>3</w:t>
                  </w:r>
                </w:p>
              </w:tc>
              <w:tc>
                <w:tcPr>
                  <w:tcW w:w="1134" w:type="dxa"/>
                </w:tcPr>
                <w:p w:rsidR="004D05FA" w:rsidRDefault="004D05FA" w:rsidP="002F4CDD">
                  <w:pPr>
                    <w:ind w:right="-454"/>
                    <w:contextualSpacing/>
                    <w:rPr>
                      <w:rFonts w:ascii="Times New Roman" w:hAnsi="Times New Roman"/>
                    </w:rPr>
                  </w:pPr>
                  <w:r>
                    <w:rPr>
                      <w:rFonts w:ascii="Times New Roman" w:hAnsi="Times New Roman"/>
                    </w:rPr>
                    <w:t>1</w:t>
                  </w:r>
                </w:p>
              </w:tc>
              <w:tc>
                <w:tcPr>
                  <w:tcW w:w="992" w:type="dxa"/>
                </w:tcPr>
                <w:p w:rsidR="004D05FA" w:rsidRDefault="004D05FA" w:rsidP="002F4CDD">
                  <w:pPr>
                    <w:ind w:right="-454"/>
                    <w:contextualSpacing/>
                    <w:rPr>
                      <w:rFonts w:ascii="Times New Roman" w:hAnsi="Times New Roman"/>
                    </w:rPr>
                  </w:pPr>
                  <w:r>
                    <w:rPr>
                      <w:rFonts w:ascii="Times New Roman" w:hAnsi="Times New Roman"/>
                    </w:rPr>
                    <w:t>0</w:t>
                  </w:r>
                </w:p>
              </w:tc>
              <w:tc>
                <w:tcPr>
                  <w:tcW w:w="1418" w:type="dxa"/>
                </w:tcPr>
                <w:p w:rsidR="004D05FA" w:rsidRDefault="004D05FA" w:rsidP="002F4CDD">
                  <w:pPr>
                    <w:ind w:right="-454"/>
                    <w:contextualSpacing/>
                    <w:rPr>
                      <w:rFonts w:ascii="Times New Roman" w:hAnsi="Times New Roman"/>
                    </w:rPr>
                  </w:pPr>
                  <w:r>
                    <w:rPr>
                      <w:rFonts w:ascii="Times New Roman" w:hAnsi="Times New Roman"/>
                    </w:rPr>
                    <w:t>0</w:t>
                  </w:r>
                </w:p>
              </w:tc>
            </w:tr>
            <w:tr w:rsidR="004D05FA" w:rsidTr="008F70E2">
              <w:tc>
                <w:tcPr>
                  <w:tcW w:w="454" w:type="dxa"/>
                </w:tcPr>
                <w:p w:rsidR="004D05FA" w:rsidRDefault="004D05FA" w:rsidP="002F4CDD">
                  <w:pPr>
                    <w:ind w:right="-454"/>
                    <w:contextualSpacing/>
                    <w:rPr>
                      <w:rFonts w:ascii="Times New Roman" w:hAnsi="Times New Roman"/>
                    </w:rPr>
                  </w:pPr>
                  <w:r>
                    <w:rPr>
                      <w:rFonts w:ascii="Times New Roman" w:hAnsi="Times New Roman"/>
                    </w:rPr>
                    <w:t>16.</w:t>
                  </w:r>
                </w:p>
              </w:tc>
              <w:tc>
                <w:tcPr>
                  <w:tcW w:w="1984" w:type="dxa"/>
                </w:tcPr>
                <w:p w:rsidR="004D05FA" w:rsidRDefault="004D05FA" w:rsidP="002F4CDD">
                  <w:pPr>
                    <w:ind w:right="-454"/>
                    <w:contextualSpacing/>
                    <w:rPr>
                      <w:rFonts w:ascii="Times New Roman" w:hAnsi="Times New Roman"/>
                    </w:rPr>
                  </w:pPr>
                  <w:r>
                    <w:rPr>
                      <w:rFonts w:ascii="Times New Roman" w:hAnsi="Times New Roman"/>
                    </w:rPr>
                    <w:t>д.Онучево</w:t>
                  </w:r>
                </w:p>
              </w:tc>
              <w:tc>
                <w:tcPr>
                  <w:tcW w:w="1843" w:type="dxa"/>
                </w:tcPr>
                <w:p w:rsidR="004D05FA" w:rsidRDefault="004D05FA" w:rsidP="002F4CDD">
                  <w:pPr>
                    <w:ind w:right="-454"/>
                    <w:contextualSpacing/>
                    <w:rPr>
                      <w:rFonts w:ascii="Times New Roman" w:hAnsi="Times New Roman"/>
                    </w:rPr>
                  </w:pPr>
                  <w:r>
                    <w:rPr>
                      <w:rFonts w:ascii="Times New Roman" w:hAnsi="Times New Roman"/>
                    </w:rPr>
                    <w:t>31</w:t>
                  </w:r>
                </w:p>
              </w:tc>
              <w:tc>
                <w:tcPr>
                  <w:tcW w:w="1843" w:type="dxa"/>
                </w:tcPr>
                <w:p w:rsidR="004D05FA" w:rsidRDefault="004D05FA" w:rsidP="007450D9">
                  <w:pPr>
                    <w:ind w:right="-454"/>
                    <w:contextualSpacing/>
                    <w:rPr>
                      <w:rFonts w:ascii="Times New Roman" w:hAnsi="Times New Roman"/>
                    </w:rPr>
                  </w:pPr>
                  <w:r>
                    <w:rPr>
                      <w:rFonts w:ascii="Times New Roman" w:hAnsi="Times New Roman"/>
                    </w:rPr>
                    <w:t>6</w:t>
                  </w:r>
                </w:p>
              </w:tc>
              <w:tc>
                <w:tcPr>
                  <w:tcW w:w="1134" w:type="dxa"/>
                </w:tcPr>
                <w:p w:rsidR="004D05FA" w:rsidRDefault="004D05FA" w:rsidP="002F4CDD">
                  <w:pPr>
                    <w:ind w:right="-454"/>
                    <w:contextualSpacing/>
                    <w:rPr>
                      <w:rFonts w:ascii="Times New Roman" w:hAnsi="Times New Roman"/>
                    </w:rPr>
                  </w:pPr>
                  <w:r>
                    <w:rPr>
                      <w:rFonts w:ascii="Times New Roman" w:hAnsi="Times New Roman"/>
                    </w:rPr>
                    <w:t>3</w:t>
                  </w:r>
                </w:p>
              </w:tc>
              <w:tc>
                <w:tcPr>
                  <w:tcW w:w="992" w:type="dxa"/>
                </w:tcPr>
                <w:p w:rsidR="004D05FA" w:rsidRDefault="004D05FA" w:rsidP="002F4CDD">
                  <w:pPr>
                    <w:ind w:right="-454"/>
                    <w:contextualSpacing/>
                    <w:rPr>
                      <w:rFonts w:ascii="Times New Roman" w:hAnsi="Times New Roman"/>
                    </w:rPr>
                  </w:pPr>
                  <w:r>
                    <w:rPr>
                      <w:rFonts w:ascii="Times New Roman" w:hAnsi="Times New Roman"/>
                    </w:rPr>
                    <w:t>0</w:t>
                  </w:r>
                </w:p>
              </w:tc>
              <w:tc>
                <w:tcPr>
                  <w:tcW w:w="1418" w:type="dxa"/>
                </w:tcPr>
                <w:p w:rsidR="004D05FA" w:rsidRDefault="004D05FA" w:rsidP="002F4CDD">
                  <w:pPr>
                    <w:ind w:right="-454"/>
                    <w:contextualSpacing/>
                    <w:rPr>
                      <w:rFonts w:ascii="Times New Roman" w:hAnsi="Times New Roman"/>
                    </w:rPr>
                  </w:pPr>
                  <w:r>
                    <w:rPr>
                      <w:rFonts w:ascii="Times New Roman" w:hAnsi="Times New Roman"/>
                    </w:rPr>
                    <w:t>3</w:t>
                  </w:r>
                </w:p>
              </w:tc>
            </w:tr>
            <w:tr w:rsidR="004D05FA" w:rsidTr="008F70E2">
              <w:tc>
                <w:tcPr>
                  <w:tcW w:w="454" w:type="dxa"/>
                </w:tcPr>
                <w:p w:rsidR="004D05FA" w:rsidRDefault="004D05FA" w:rsidP="002F4CDD">
                  <w:pPr>
                    <w:ind w:right="-454"/>
                    <w:contextualSpacing/>
                    <w:rPr>
                      <w:rFonts w:ascii="Times New Roman" w:hAnsi="Times New Roman"/>
                    </w:rPr>
                  </w:pPr>
                  <w:r>
                    <w:rPr>
                      <w:rFonts w:ascii="Times New Roman" w:hAnsi="Times New Roman"/>
                    </w:rPr>
                    <w:t>17.</w:t>
                  </w:r>
                </w:p>
              </w:tc>
              <w:tc>
                <w:tcPr>
                  <w:tcW w:w="1984" w:type="dxa"/>
                </w:tcPr>
                <w:p w:rsidR="004D05FA" w:rsidRDefault="004D05FA" w:rsidP="008F70E2">
                  <w:pPr>
                    <w:ind w:right="-454"/>
                    <w:contextualSpacing/>
                    <w:rPr>
                      <w:rFonts w:ascii="Times New Roman" w:hAnsi="Times New Roman"/>
                    </w:rPr>
                  </w:pPr>
                  <w:r>
                    <w:rPr>
                      <w:rFonts w:ascii="Times New Roman" w:hAnsi="Times New Roman"/>
                    </w:rPr>
                    <w:t>д.Пестово</w:t>
                  </w:r>
                </w:p>
              </w:tc>
              <w:tc>
                <w:tcPr>
                  <w:tcW w:w="1843" w:type="dxa"/>
                </w:tcPr>
                <w:p w:rsidR="004D05FA" w:rsidRDefault="004D05FA" w:rsidP="002F4CDD">
                  <w:pPr>
                    <w:ind w:right="-454"/>
                    <w:contextualSpacing/>
                    <w:rPr>
                      <w:rFonts w:ascii="Times New Roman" w:hAnsi="Times New Roman"/>
                    </w:rPr>
                  </w:pPr>
                  <w:r>
                    <w:rPr>
                      <w:rFonts w:ascii="Times New Roman" w:hAnsi="Times New Roman"/>
                    </w:rPr>
                    <w:t>24</w:t>
                  </w:r>
                </w:p>
              </w:tc>
              <w:tc>
                <w:tcPr>
                  <w:tcW w:w="1843" w:type="dxa"/>
                </w:tcPr>
                <w:p w:rsidR="004D05FA" w:rsidRDefault="004D05FA" w:rsidP="002F4CDD">
                  <w:pPr>
                    <w:ind w:right="-454"/>
                    <w:contextualSpacing/>
                    <w:rPr>
                      <w:rFonts w:ascii="Times New Roman" w:hAnsi="Times New Roman"/>
                    </w:rPr>
                  </w:pPr>
                  <w:r>
                    <w:rPr>
                      <w:rFonts w:ascii="Times New Roman" w:hAnsi="Times New Roman"/>
                    </w:rPr>
                    <w:t>0</w:t>
                  </w:r>
                </w:p>
              </w:tc>
              <w:tc>
                <w:tcPr>
                  <w:tcW w:w="1134" w:type="dxa"/>
                </w:tcPr>
                <w:p w:rsidR="004D05FA" w:rsidRDefault="004D05FA" w:rsidP="002F4CDD">
                  <w:pPr>
                    <w:ind w:right="-454"/>
                    <w:contextualSpacing/>
                    <w:rPr>
                      <w:rFonts w:ascii="Times New Roman" w:hAnsi="Times New Roman"/>
                    </w:rPr>
                  </w:pPr>
                  <w:r>
                    <w:rPr>
                      <w:rFonts w:ascii="Times New Roman" w:hAnsi="Times New Roman"/>
                    </w:rPr>
                    <w:t>0</w:t>
                  </w:r>
                </w:p>
              </w:tc>
              <w:tc>
                <w:tcPr>
                  <w:tcW w:w="992" w:type="dxa"/>
                </w:tcPr>
                <w:p w:rsidR="004D05FA" w:rsidRDefault="004D05FA" w:rsidP="002F4CDD">
                  <w:pPr>
                    <w:ind w:right="-454"/>
                    <w:contextualSpacing/>
                    <w:rPr>
                      <w:rFonts w:ascii="Times New Roman" w:hAnsi="Times New Roman"/>
                    </w:rPr>
                  </w:pPr>
                  <w:r>
                    <w:rPr>
                      <w:rFonts w:ascii="Times New Roman" w:hAnsi="Times New Roman"/>
                    </w:rPr>
                    <w:t>0</w:t>
                  </w:r>
                </w:p>
              </w:tc>
              <w:tc>
                <w:tcPr>
                  <w:tcW w:w="1418" w:type="dxa"/>
                </w:tcPr>
                <w:p w:rsidR="004D05FA" w:rsidRDefault="004D05FA" w:rsidP="002F4CDD">
                  <w:pPr>
                    <w:ind w:right="-454"/>
                    <w:contextualSpacing/>
                    <w:rPr>
                      <w:rFonts w:ascii="Times New Roman" w:hAnsi="Times New Roman"/>
                    </w:rPr>
                  </w:pPr>
                  <w:r>
                    <w:rPr>
                      <w:rFonts w:ascii="Times New Roman" w:hAnsi="Times New Roman"/>
                    </w:rPr>
                    <w:t>0</w:t>
                  </w:r>
                </w:p>
              </w:tc>
            </w:tr>
            <w:tr w:rsidR="004D05FA" w:rsidTr="008F70E2">
              <w:tc>
                <w:tcPr>
                  <w:tcW w:w="454" w:type="dxa"/>
                </w:tcPr>
                <w:p w:rsidR="004D05FA" w:rsidRDefault="004D05FA" w:rsidP="002F4CDD">
                  <w:pPr>
                    <w:ind w:right="-454"/>
                    <w:contextualSpacing/>
                    <w:rPr>
                      <w:rFonts w:ascii="Times New Roman" w:hAnsi="Times New Roman"/>
                    </w:rPr>
                  </w:pPr>
                  <w:r>
                    <w:rPr>
                      <w:rFonts w:ascii="Times New Roman" w:hAnsi="Times New Roman"/>
                    </w:rPr>
                    <w:t>18.</w:t>
                  </w:r>
                </w:p>
              </w:tc>
              <w:tc>
                <w:tcPr>
                  <w:tcW w:w="1984" w:type="dxa"/>
                </w:tcPr>
                <w:p w:rsidR="004D05FA" w:rsidRDefault="004D05FA" w:rsidP="002F4CDD">
                  <w:pPr>
                    <w:ind w:right="-454"/>
                    <w:contextualSpacing/>
                    <w:rPr>
                      <w:rFonts w:ascii="Times New Roman" w:hAnsi="Times New Roman"/>
                    </w:rPr>
                  </w:pPr>
                  <w:r>
                    <w:rPr>
                      <w:rFonts w:ascii="Times New Roman" w:hAnsi="Times New Roman"/>
                    </w:rPr>
                    <w:t>д.Шолохово</w:t>
                  </w:r>
                </w:p>
              </w:tc>
              <w:tc>
                <w:tcPr>
                  <w:tcW w:w="1843" w:type="dxa"/>
                </w:tcPr>
                <w:p w:rsidR="004D05FA" w:rsidRDefault="004D05FA" w:rsidP="002F4CDD">
                  <w:pPr>
                    <w:ind w:right="-454"/>
                    <w:contextualSpacing/>
                    <w:rPr>
                      <w:rFonts w:ascii="Times New Roman" w:hAnsi="Times New Roman"/>
                    </w:rPr>
                  </w:pPr>
                  <w:r>
                    <w:rPr>
                      <w:rFonts w:ascii="Times New Roman" w:hAnsi="Times New Roman"/>
                    </w:rPr>
                    <w:t>32</w:t>
                  </w:r>
                </w:p>
              </w:tc>
              <w:tc>
                <w:tcPr>
                  <w:tcW w:w="1843" w:type="dxa"/>
                </w:tcPr>
                <w:p w:rsidR="004D05FA" w:rsidRDefault="004D05FA" w:rsidP="002F4CDD">
                  <w:pPr>
                    <w:ind w:right="-454"/>
                    <w:contextualSpacing/>
                    <w:rPr>
                      <w:rFonts w:ascii="Times New Roman" w:hAnsi="Times New Roman"/>
                    </w:rPr>
                  </w:pPr>
                  <w:r>
                    <w:rPr>
                      <w:rFonts w:ascii="Times New Roman" w:hAnsi="Times New Roman"/>
                    </w:rPr>
                    <w:t>11</w:t>
                  </w:r>
                </w:p>
              </w:tc>
              <w:tc>
                <w:tcPr>
                  <w:tcW w:w="1134" w:type="dxa"/>
                </w:tcPr>
                <w:p w:rsidR="004D05FA" w:rsidRDefault="004D05FA" w:rsidP="002F4CDD">
                  <w:pPr>
                    <w:ind w:right="-454"/>
                    <w:contextualSpacing/>
                    <w:rPr>
                      <w:rFonts w:ascii="Times New Roman" w:hAnsi="Times New Roman"/>
                    </w:rPr>
                  </w:pPr>
                  <w:r>
                    <w:rPr>
                      <w:rFonts w:ascii="Times New Roman" w:hAnsi="Times New Roman"/>
                    </w:rPr>
                    <w:t>3</w:t>
                  </w:r>
                </w:p>
              </w:tc>
              <w:tc>
                <w:tcPr>
                  <w:tcW w:w="992" w:type="dxa"/>
                </w:tcPr>
                <w:p w:rsidR="004D05FA" w:rsidRDefault="004D05FA" w:rsidP="002F4CDD">
                  <w:pPr>
                    <w:ind w:right="-454"/>
                    <w:contextualSpacing/>
                    <w:rPr>
                      <w:rFonts w:ascii="Times New Roman" w:hAnsi="Times New Roman"/>
                    </w:rPr>
                  </w:pPr>
                  <w:r>
                    <w:rPr>
                      <w:rFonts w:ascii="Times New Roman" w:hAnsi="Times New Roman"/>
                    </w:rPr>
                    <w:t>0</w:t>
                  </w:r>
                </w:p>
              </w:tc>
              <w:tc>
                <w:tcPr>
                  <w:tcW w:w="1418" w:type="dxa"/>
                </w:tcPr>
                <w:p w:rsidR="004D05FA" w:rsidRDefault="004D05FA" w:rsidP="002F4CDD">
                  <w:pPr>
                    <w:ind w:right="-454"/>
                    <w:contextualSpacing/>
                    <w:rPr>
                      <w:rFonts w:ascii="Times New Roman" w:hAnsi="Times New Roman"/>
                    </w:rPr>
                  </w:pPr>
                  <w:r>
                    <w:rPr>
                      <w:rFonts w:ascii="Times New Roman" w:hAnsi="Times New Roman"/>
                    </w:rPr>
                    <w:t>2</w:t>
                  </w:r>
                </w:p>
              </w:tc>
            </w:tr>
            <w:tr w:rsidR="004D05FA" w:rsidTr="008F70E2">
              <w:tc>
                <w:tcPr>
                  <w:tcW w:w="454" w:type="dxa"/>
                </w:tcPr>
                <w:p w:rsidR="004D05FA" w:rsidRDefault="004D05FA" w:rsidP="002F4CDD">
                  <w:pPr>
                    <w:ind w:right="-454"/>
                    <w:contextualSpacing/>
                    <w:rPr>
                      <w:rFonts w:ascii="Times New Roman" w:hAnsi="Times New Roman"/>
                    </w:rPr>
                  </w:pPr>
                  <w:r>
                    <w:rPr>
                      <w:rFonts w:ascii="Times New Roman" w:hAnsi="Times New Roman"/>
                    </w:rPr>
                    <w:t>19.</w:t>
                  </w:r>
                </w:p>
              </w:tc>
              <w:tc>
                <w:tcPr>
                  <w:tcW w:w="1984" w:type="dxa"/>
                </w:tcPr>
                <w:p w:rsidR="004D05FA" w:rsidRDefault="004D05FA" w:rsidP="002F4CDD">
                  <w:pPr>
                    <w:ind w:right="-454"/>
                    <w:contextualSpacing/>
                    <w:rPr>
                      <w:rFonts w:ascii="Times New Roman" w:hAnsi="Times New Roman"/>
                    </w:rPr>
                  </w:pPr>
                  <w:r>
                    <w:rPr>
                      <w:rFonts w:ascii="Times New Roman" w:hAnsi="Times New Roman"/>
                    </w:rPr>
                    <w:t>д.Пеньки</w:t>
                  </w:r>
                </w:p>
              </w:tc>
              <w:tc>
                <w:tcPr>
                  <w:tcW w:w="1843" w:type="dxa"/>
                </w:tcPr>
                <w:p w:rsidR="004D05FA" w:rsidRDefault="004D05FA" w:rsidP="002F4CDD">
                  <w:pPr>
                    <w:ind w:right="-454"/>
                    <w:contextualSpacing/>
                    <w:rPr>
                      <w:rFonts w:ascii="Times New Roman" w:hAnsi="Times New Roman"/>
                    </w:rPr>
                  </w:pPr>
                  <w:r>
                    <w:rPr>
                      <w:rFonts w:ascii="Times New Roman" w:hAnsi="Times New Roman"/>
                    </w:rPr>
                    <w:t>30</w:t>
                  </w:r>
                </w:p>
              </w:tc>
              <w:tc>
                <w:tcPr>
                  <w:tcW w:w="1843" w:type="dxa"/>
                </w:tcPr>
                <w:p w:rsidR="004D05FA" w:rsidRDefault="004D05FA" w:rsidP="002F4CDD">
                  <w:pPr>
                    <w:ind w:right="-454"/>
                    <w:contextualSpacing/>
                    <w:rPr>
                      <w:rFonts w:ascii="Times New Roman" w:hAnsi="Times New Roman"/>
                    </w:rPr>
                  </w:pPr>
                  <w:r>
                    <w:rPr>
                      <w:rFonts w:ascii="Times New Roman" w:hAnsi="Times New Roman"/>
                    </w:rPr>
                    <w:t>431</w:t>
                  </w:r>
                </w:p>
              </w:tc>
              <w:tc>
                <w:tcPr>
                  <w:tcW w:w="1134" w:type="dxa"/>
                </w:tcPr>
                <w:p w:rsidR="004D05FA" w:rsidRDefault="004D05FA" w:rsidP="002F4CDD">
                  <w:pPr>
                    <w:ind w:right="-454"/>
                    <w:contextualSpacing/>
                    <w:rPr>
                      <w:rFonts w:ascii="Times New Roman" w:hAnsi="Times New Roman"/>
                    </w:rPr>
                  </w:pPr>
                  <w:r>
                    <w:rPr>
                      <w:rFonts w:ascii="Times New Roman" w:hAnsi="Times New Roman"/>
                    </w:rPr>
                    <w:t>337</w:t>
                  </w:r>
                </w:p>
              </w:tc>
              <w:tc>
                <w:tcPr>
                  <w:tcW w:w="992" w:type="dxa"/>
                </w:tcPr>
                <w:p w:rsidR="004D05FA" w:rsidRDefault="004D05FA" w:rsidP="002F4CDD">
                  <w:pPr>
                    <w:ind w:right="-454"/>
                    <w:contextualSpacing/>
                    <w:rPr>
                      <w:rFonts w:ascii="Times New Roman" w:hAnsi="Times New Roman"/>
                    </w:rPr>
                  </w:pPr>
                  <w:r>
                    <w:rPr>
                      <w:rFonts w:ascii="Times New Roman" w:hAnsi="Times New Roman"/>
                    </w:rPr>
                    <w:t>56</w:t>
                  </w:r>
                </w:p>
              </w:tc>
              <w:tc>
                <w:tcPr>
                  <w:tcW w:w="1418" w:type="dxa"/>
                </w:tcPr>
                <w:p w:rsidR="004D05FA" w:rsidRDefault="004D05FA" w:rsidP="002F4CDD">
                  <w:pPr>
                    <w:ind w:right="-454"/>
                    <w:contextualSpacing/>
                    <w:rPr>
                      <w:rFonts w:ascii="Times New Roman" w:hAnsi="Times New Roman"/>
                    </w:rPr>
                  </w:pPr>
                  <w:r>
                    <w:rPr>
                      <w:rFonts w:ascii="Times New Roman" w:hAnsi="Times New Roman"/>
                    </w:rPr>
                    <w:t>50</w:t>
                  </w:r>
                </w:p>
              </w:tc>
            </w:tr>
            <w:tr w:rsidR="004D05FA" w:rsidTr="008F70E2">
              <w:tc>
                <w:tcPr>
                  <w:tcW w:w="454" w:type="dxa"/>
                </w:tcPr>
                <w:p w:rsidR="004D05FA" w:rsidRDefault="004D05FA" w:rsidP="002F4CDD">
                  <w:pPr>
                    <w:ind w:right="-454"/>
                    <w:contextualSpacing/>
                    <w:rPr>
                      <w:rFonts w:ascii="Times New Roman" w:hAnsi="Times New Roman"/>
                    </w:rPr>
                  </w:pPr>
                  <w:r>
                    <w:rPr>
                      <w:rFonts w:ascii="Times New Roman" w:hAnsi="Times New Roman"/>
                    </w:rPr>
                    <w:t>20.</w:t>
                  </w:r>
                </w:p>
              </w:tc>
              <w:tc>
                <w:tcPr>
                  <w:tcW w:w="1984" w:type="dxa"/>
                </w:tcPr>
                <w:p w:rsidR="004D05FA" w:rsidRDefault="004D05FA" w:rsidP="008F70E2">
                  <w:pPr>
                    <w:ind w:right="-454"/>
                    <w:contextualSpacing/>
                    <w:rPr>
                      <w:rFonts w:ascii="Times New Roman" w:hAnsi="Times New Roman"/>
                    </w:rPr>
                  </w:pPr>
                  <w:r>
                    <w:rPr>
                      <w:rFonts w:ascii="Times New Roman" w:hAnsi="Times New Roman"/>
                    </w:rPr>
                    <w:t>д.Барское</w:t>
                  </w:r>
                </w:p>
              </w:tc>
              <w:tc>
                <w:tcPr>
                  <w:tcW w:w="1843" w:type="dxa"/>
                </w:tcPr>
                <w:p w:rsidR="004D05FA" w:rsidRDefault="004D05FA" w:rsidP="002F4CDD">
                  <w:pPr>
                    <w:ind w:right="-454"/>
                    <w:contextualSpacing/>
                    <w:rPr>
                      <w:rFonts w:ascii="Times New Roman" w:hAnsi="Times New Roman"/>
                    </w:rPr>
                  </w:pPr>
                  <w:r>
                    <w:rPr>
                      <w:rFonts w:ascii="Times New Roman" w:hAnsi="Times New Roman"/>
                    </w:rPr>
                    <w:t>38</w:t>
                  </w:r>
                </w:p>
              </w:tc>
              <w:tc>
                <w:tcPr>
                  <w:tcW w:w="1843" w:type="dxa"/>
                </w:tcPr>
                <w:p w:rsidR="004D05FA" w:rsidRDefault="004D05FA" w:rsidP="002F4CDD">
                  <w:pPr>
                    <w:ind w:right="-454"/>
                    <w:contextualSpacing/>
                    <w:rPr>
                      <w:rFonts w:ascii="Times New Roman" w:hAnsi="Times New Roman"/>
                    </w:rPr>
                  </w:pPr>
                  <w:r>
                    <w:rPr>
                      <w:rFonts w:ascii="Times New Roman" w:hAnsi="Times New Roman"/>
                    </w:rPr>
                    <w:t>7</w:t>
                  </w:r>
                </w:p>
              </w:tc>
              <w:tc>
                <w:tcPr>
                  <w:tcW w:w="1134" w:type="dxa"/>
                </w:tcPr>
                <w:p w:rsidR="004D05FA" w:rsidRDefault="004D05FA" w:rsidP="002F4CDD">
                  <w:pPr>
                    <w:ind w:right="-454"/>
                    <w:contextualSpacing/>
                    <w:rPr>
                      <w:rFonts w:ascii="Times New Roman" w:hAnsi="Times New Roman"/>
                    </w:rPr>
                  </w:pPr>
                  <w:r>
                    <w:rPr>
                      <w:rFonts w:ascii="Times New Roman" w:hAnsi="Times New Roman"/>
                    </w:rPr>
                    <w:t>5</w:t>
                  </w:r>
                </w:p>
              </w:tc>
              <w:tc>
                <w:tcPr>
                  <w:tcW w:w="992" w:type="dxa"/>
                </w:tcPr>
                <w:p w:rsidR="004D05FA" w:rsidRDefault="004D05FA" w:rsidP="002F4CDD">
                  <w:pPr>
                    <w:ind w:right="-454"/>
                    <w:contextualSpacing/>
                    <w:rPr>
                      <w:rFonts w:ascii="Times New Roman" w:hAnsi="Times New Roman"/>
                    </w:rPr>
                  </w:pPr>
                  <w:r>
                    <w:rPr>
                      <w:rFonts w:ascii="Times New Roman" w:hAnsi="Times New Roman"/>
                    </w:rPr>
                    <w:t>0</w:t>
                  </w:r>
                </w:p>
              </w:tc>
              <w:tc>
                <w:tcPr>
                  <w:tcW w:w="1418" w:type="dxa"/>
                </w:tcPr>
                <w:p w:rsidR="004D05FA" w:rsidRDefault="004D05FA" w:rsidP="002F4CDD">
                  <w:pPr>
                    <w:ind w:right="-454"/>
                    <w:contextualSpacing/>
                    <w:rPr>
                      <w:rFonts w:ascii="Times New Roman" w:hAnsi="Times New Roman"/>
                    </w:rPr>
                  </w:pPr>
                  <w:r>
                    <w:rPr>
                      <w:rFonts w:ascii="Times New Roman" w:hAnsi="Times New Roman"/>
                    </w:rPr>
                    <w:t>3</w:t>
                  </w:r>
                </w:p>
              </w:tc>
            </w:tr>
            <w:tr w:rsidR="004D05FA" w:rsidTr="008F70E2">
              <w:tc>
                <w:tcPr>
                  <w:tcW w:w="454" w:type="dxa"/>
                </w:tcPr>
                <w:p w:rsidR="004D05FA" w:rsidRDefault="004D05FA" w:rsidP="002F4CDD">
                  <w:pPr>
                    <w:ind w:right="-454"/>
                    <w:contextualSpacing/>
                    <w:rPr>
                      <w:rFonts w:ascii="Times New Roman" w:hAnsi="Times New Roman"/>
                    </w:rPr>
                  </w:pPr>
                  <w:r>
                    <w:rPr>
                      <w:rFonts w:ascii="Times New Roman" w:hAnsi="Times New Roman"/>
                    </w:rPr>
                    <w:t>21.</w:t>
                  </w:r>
                </w:p>
              </w:tc>
              <w:tc>
                <w:tcPr>
                  <w:tcW w:w="1984" w:type="dxa"/>
                </w:tcPr>
                <w:p w:rsidR="004D05FA" w:rsidRDefault="004D05FA" w:rsidP="002F4CDD">
                  <w:pPr>
                    <w:ind w:right="-454"/>
                    <w:contextualSpacing/>
                    <w:rPr>
                      <w:rFonts w:ascii="Times New Roman" w:hAnsi="Times New Roman"/>
                    </w:rPr>
                  </w:pPr>
                  <w:r>
                    <w:rPr>
                      <w:rFonts w:ascii="Times New Roman" w:hAnsi="Times New Roman"/>
                    </w:rPr>
                    <w:t>д.Бражново</w:t>
                  </w:r>
                </w:p>
              </w:tc>
              <w:tc>
                <w:tcPr>
                  <w:tcW w:w="1843" w:type="dxa"/>
                </w:tcPr>
                <w:p w:rsidR="004D05FA" w:rsidRDefault="004D05FA" w:rsidP="002F4CDD">
                  <w:pPr>
                    <w:ind w:right="-454"/>
                    <w:contextualSpacing/>
                    <w:rPr>
                      <w:rFonts w:ascii="Times New Roman" w:hAnsi="Times New Roman"/>
                    </w:rPr>
                  </w:pPr>
                  <w:r>
                    <w:rPr>
                      <w:rFonts w:ascii="Times New Roman" w:hAnsi="Times New Roman"/>
                    </w:rPr>
                    <w:t>34</w:t>
                  </w:r>
                </w:p>
              </w:tc>
              <w:tc>
                <w:tcPr>
                  <w:tcW w:w="1843" w:type="dxa"/>
                </w:tcPr>
                <w:p w:rsidR="004D05FA" w:rsidRDefault="004D05FA" w:rsidP="002F4CDD">
                  <w:pPr>
                    <w:ind w:right="-454"/>
                    <w:contextualSpacing/>
                    <w:rPr>
                      <w:rFonts w:ascii="Times New Roman" w:hAnsi="Times New Roman"/>
                    </w:rPr>
                  </w:pPr>
                  <w:r>
                    <w:rPr>
                      <w:rFonts w:ascii="Times New Roman" w:hAnsi="Times New Roman"/>
                    </w:rPr>
                    <w:t>25</w:t>
                  </w:r>
                </w:p>
              </w:tc>
              <w:tc>
                <w:tcPr>
                  <w:tcW w:w="1134" w:type="dxa"/>
                </w:tcPr>
                <w:p w:rsidR="004D05FA" w:rsidRDefault="004D05FA" w:rsidP="002F4CDD">
                  <w:pPr>
                    <w:ind w:right="-454"/>
                    <w:contextualSpacing/>
                    <w:rPr>
                      <w:rFonts w:ascii="Times New Roman" w:hAnsi="Times New Roman"/>
                    </w:rPr>
                  </w:pPr>
                  <w:r>
                    <w:rPr>
                      <w:rFonts w:ascii="Times New Roman" w:hAnsi="Times New Roman"/>
                    </w:rPr>
                    <w:t>17</w:t>
                  </w:r>
                </w:p>
              </w:tc>
              <w:tc>
                <w:tcPr>
                  <w:tcW w:w="992" w:type="dxa"/>
                </w:tcPr>
                <w:p w:rsidR="004D05FA" w:rsidRDefault="004D05FA" w:rsidP="002F4CDD">
                  <w:pPr>
                    <w:ind w:right="-454"/>
                    <w:contextualSpacing/>
                    <w:rPr>
                      <w:rFonts w:ascii="Times New Roman" w:hAnsi="Times New Roman"/>
                    </w:rPr>
                  </w:pPr>
                  <w:r>
                    <w:rPr>
                      <w:rFonts w:ascii="Times New Roman" w:hAnsi="Times New Roman"/>
                    </w:rPr>
                    <w:t>0</w:t>
                  </w:r>
                </w:p>
              </w:tc>
              <w:tc>
                <w:tcPr>
                  <w:tcW w:w="1418" w:type="dxa"/>
                </w:tcPr>
                <w:p w:rsidR="004D05FA" w:rsidRDefault="004D05FA" w:rsidP="002F4CDD">
                  <w:pPr>
                    <w:ind w:right="-454"/>
                    <w:contextualSpacing/>
                    <w:rPr>
                      <w:rFonts w:ascii="Times New Roman" w:hAnsi="Times New Roman"/>
                    </w:rPr>
                  </w:pPr>
                  <w:r>
                    <w:rPr>
                      <w:rFonts w:ascii="Times New Roman" w:hAnsi="Times New Roman"/>
                    </w:rPr>
                    <w:t>1</w:t>
                  </w:r>
                </w:p>
              </w:tc>
            </w:tr>
            <w:tr w:rsidR="004D05FA" w:rsidTr="008F70E2">
              <w:tc>
                <w:tcPr>
                  <w:tcW w:w="454" w:type="dxa"/>
                </w:tcPr>
                <w:p w:rsidR="004D05FA" w:rsidRDefault="004D05FA" w:rsidP="002F4CDD">
                  <w:pPr>
                    <w:ind w:right="-454"/>
                    <w:contextualSpacing/>
                    <w:rPr>
                      <w:rFonts w:ascii="Times New Roman" w:hAnsi="Times New Roman"/>
                    </w:rPr>
                  </w:pPr>
                  <w:r>
                    <w:rPr>
                      <w:rFonts w:ascii="Times New Roman" w:hAnsi="Times New Roman"/>
                    </w:rPr>
                    <w:t>22.</w:t>
                  </w:r>
                </w:p>
              </w:tc>
              <w:tc>
                <w:tcPr>
                  <w:tcW w:w="1984" w:type="dxa"/>
                </w:tcPr>
                <w:p w:rsidR="004D05FA" w:rsidRDefault="004D05FA" w:rsidP="002F4CDD">
                  <w:pPr>
                    <w:ind w:right="-454"/>
                    <w:contextualSpacing/>
                    <w:rPr>
                      <w:rFonts w:ascii="Times New Roman" w:hAnsi="Times New Roman"/>
                    </w:rPr>
                  </w:pPr>
                  <w:r>
                    <w:rPr>
                      <w:rFonts w:ascii="Times New Roman" w:hAnsi="Times New Roman"/>
                    </w:rPr>
                    <w:t>д.Гари</w:t>
                  </w:r>
                </w:p>
              </w:tc>
              <w:tc>
                <w:tcPr>
                  <w:tcW w:w="1843" w:type="dxa"/>
                </w:tcPr>
                <w:p w:rsidR="004D05FA" w:rsidRDefault="004D05FA" w:rsidP="002F4CDD">
                  <w:pPr>
                    <w:ind w:right="-454"/>
                    <w:contextualSpacing/>
                    <w:rPr>
                      <w:rFonts w:ascii="Times New Roman" w:hAnsi="Times New Roman"/>
                    </w:rPr>
                  </w:pPr>
                  <w:r>
                    <w:rPr>
                      <w:rFonts w:ascii="Times New Roman" w:hAnsi="Times New Roman"/>
                    </w:rPr>
                    <w:t>33</w:t>
                  </w:r>
                </w:p>
              </w:tc>
              <w:tc>
                <w:tcPr>
                  <w:tcW w:w="1843" w:type="dxa"/>
                </w:tcPr>
                <w:p w:rsidR="004D05FA" w:rsidRDefault="004D05FA" w:rsidP="002F4CDD">
                  <w:pPr>
                    <w:ind w:right="-454"/>
                    <w:contextualSpacing/>
                    <w:rPr>
                      <w:rFonts w:ascii="Times New Roman" w:hAnsi="Times New Roman"/>
                    </w:rPr>
                  </w:pPr>
                  <w:r>
                    <w:rPr>
                      <w:rFonts w:ascii="Times New Roman" w:hAnsi="Times New Roman"/>
                    </w:rPr>
                    <w:t>1</w:t>
                  </w:r>
                </w:p>
              </w:tc>
              <w:tc>
                <w:tcPr>
                  <w:tcW w:w="1134" w:type="dxa"/>
                </w:tcPr>
                <w:p w:rsidR="004D05FA" w:rsidRDefault="004D05FA" w:rsidP="002F4CDD">
                  <w:pPr>
                    <w:ind w:right="-454"/>
                    <w:contextualSpacing/>
                    <w:rPr>
                      <w:rFonts w:ascii="Times New Roman" w:hAnsi="Times New Roman"/>
                    </w:rPr>
                  </w:pPr>
                  <w:r>
                    <w:rPr>
                      <w:rFonts w:ascii="Times New Roman" w:hAnsi="Times New Roman"/>
                    </w:rPr>
                    <w:t>1</w:t>
                  </w:r>
                </w:p>
              </w:tc>
              <w:tc>
                <w:tcPr>
                  <w:tcW w:w="992" w:type="dxa"/>
                </w:tcPr>
                <w:p w:rsidR="004D05FA" w:rsidRDefault="004D05FA" w:rsidP="002F4CDD">
                  <w:pPr>
                    <w:ind w:right="-454"/>
                    <w:contextualSpacing/>
                    <w:rPr>
                      <w:rFonts w:ascii="Times New Roman" w:hAnsi="Times New Roman"/>
                    </w:rPr>
                  </w:pPr>
                  <w:r>
                    <w:rPr>
                      <w:rFonts w:ascii="Times New Roman" w:hAnsi="Times New Roman"/>
                    </w:rPr>
                    <w:t>0</w:t>
                  </w:r>
                </w:p>
              </w:tc>
              <w:tc>
                <w:tcPr>
                  <w:tcW w:w="1418" w:type="dxa"/>
                </w:tcPr>
                <w:p w:rsidR="004D05FA" w:rsidRDefault="004D05FA" w:rsidP="002F4CDD">
                  <w:pPr>
                    <w:ind w:right="-454"/>
                    <w:contextualSpacing/>
                    <w:rPr>
                      <w:rFonts w:ascii="Times New Roman" w:hAnsi="Times New Roman"/>
                    </w:rPr>
                  </w:pPr>
                  <w:r>
                    <w:rPr>
                      <w:rFonts w:ascii="Times New Roman" w:hAnsi="Times New Roman"/>
                    </w:rPr>
                    <w:t>0</w:t>
                  </w:r>
                </w:p>
              </w:tc>
            </w:tr>
            <w:tr w:rsidR="004D05FA" w:rsidTr="008F70E2">
              <w:tc>
                <w:tcPr>
                  <w:tcW w:w="454" w:type="dxa"/>
                </w:tcPr>
                <w:p w:rsidR="004D05FA" w:rsidRDefault="004D05FA" w:rsidP="002F4CDD">
                  <w:pPr>
                    <w:ind w:right="-454"/>
                    <w:contextualSpacing/>
                    <w:rPr>
                      <w:rFonts w:ascii="Times New Roman" w:hAnsi="Times New Roman"/>
                    </w:rPr>
                  </w:pPr>
                  <w:r>
                    <w:rPr>
                      <w:rFonts w:ascii="Times New Roman" w:hAnsi="Times New Roman"/>
                    </w:rPr>
                    <w:t>23.</w:t>
                  </w:r>
                </w:p>
              </w:tc>
              <w:tc>
                <w:tcPr>
                  <w:tcW w:w="1984" w:type="dxa"/>
                </w:tcPr>
                <w:p w:rsidR="004D05FA" w:rsidRDefault="004D05FA" w:rsidP="002F4CDD">
                  <w:pPr>
                    <w:ind w:right="-454"/>
                    <w:contextualSpacing/>
                    <w:rPr>
                      <w:rFonts w:ascii="Times New Roman" w:hAnsi="Times New Roman"/>
                    </w:rPr>
                  </w:pPr>
                  <w:r>
                    <w:rPr>
                      <w:rFonts w:ascii="Times New Roman" w:hAnsi="Times New Roman"/>
                    </w:rPr>
                    <w:t>д.Городилово</w:t>
                  </w:r>
                </w:p>
              </w:tc>
              <w:tc>
                <w:tcPr>
                  <w:tcW w:w="1843" w:type="dxa"/>
                </w:tcPr>
                <w:p w:rsidR="004D05FA" w:rsidRDefault="004D05FA" w:rsidP="002F4CDD">
                  <w:pPr>
                    <w:ind w:right="-454"/>
                    <w:contextualSpacing/>
                    <w:rPr>
                      <w:rFonts w:ascii="Times New Roman" w:hAnsi="Times New Roman"/>
                    </w:rPr>
                  </w:pPr>
                  <w:r>
                    <w:rPr>
                      <w:rFonts w:ascii="Times New Roman" w:hAnsi="Times New Roman"/>
                    </w:rPr>
                    <w:t>32</w:t>
                  </w:r>
                </w:p>
              </w:tc>
              <w:tc>
                <w:tcPr>
                  <w:tcW w:w="1843" w:type="dxa"/>
                </w:tcPr>
                <w:p w:rsidR="004D05FA" w:rsidRDefault="004D05FA" w:rsidP="002F4CDD">
                  <w:pPr>
                    <w:ind w:right="-454"/>
                    <w:contextualSpacing/>
                    <w:rPr>
                      <w:rFonts w:ascii="Times New Roman" w:hAnsi="Times New Roman"/>
                    </w:rPr>
                  </w:pPr>
                  <w:r>
                    <w:rPr>
                      <w:rFonts w:ascii="Times New Roman" w:hAnsi="Times New Roman"/>
                    </w:rPr>
                    <w:t>11</w:t>
                  </w:r>
                </w:p>
              </w:tc>
              <w:tc>
                <w:tcPr>
                  <w:tcW w:w="1134" w:type="dxa"/>
                </w:tcPr>
                <w:p w:rsidR="004D05FA" w:rsidRDefault="004D05FA" w:rsidP="002F4CDD">
                  <w:pPr>
                    <w:ind w:right="-454"/>
                    <w:contextualSpacing/>
                    <w:rPr>
                      <w:rFonts w:ascii="Times New Roman" w:hAnsi="Times New Roman"/>
                    </w:rPr>
                  </w:pPr>
                  <w:r>
                    <w:rPr>
                      <w:rFonts w:ascii="Times New Roman" w:hAnsi="Times New Roman"/>
                    </w:rPr>
                    <w:t>7</w:t>
                  </w:r>
                </w:p>
              </w:tc>
              <w:tc>
                <w:tcPr>
                  <w:tcW w:w="992" w:type="dxa"/>
                </w:tcPr>
                <w:p w:rsidR="004D05FA" w:rsidRDefault="004D05FA" w:rsidP="002F4CDD">
                  <w:pPr>
                    <w:ind w:right="-454"/>
                    <w:contextualSpacing/>
                    <w:rPr>
                      <w:rFonts w:ascii="Times New Roman" w:hAnsi="Times New Roman"/>
                    </w:rPr>
                  </w:pPr>
                  <w:r>
                    <w:rPr>
                      <w:rFonts w:ascii="Times New Roman" w:hAnsi="Times New Roman"/>
                    </w:rPr>
                    <w:t>0</w:t>
                  </w:r>
                </w:p>
              </w:tc>
              <w:tc>
                <w:tcPr>
                  <w:tcW w:w="1418" w:type="dxa"/>
                </w:tcPr>
                <w:p w:rsidR="004D05FA" w:rsidRDefault="004D05FA" w:rsidP="002F4CDD">
                  <w:pPr>
                    <w:ind w:right="-454"/>
                    <w:contextualSpacing/>
                    <w:rPr>
                      <w:rFonts w:ascii="Times New Roman" w:hAnsi="Times New Roman"/>
                    </w:rPr>
                  </w:pPr>
                  <w:r>
                    <w:rPr>
                      <w:rFonts w:ascii="Times New Roman" w:hAnsi="Times New Roman"/>
                    </w:rPr>
                    <w:t>2</w:t>
                  </w:r>
                </w:p>
              </w:tc>
            </w:tr>
            <w:tr w:rsidR="004D05FA" w:rsidTr="008F70E2">
              <w:tc>
                <w:tcPr>
                  <w:tcW w:w="454" w:type="dxa"/>
                </w:tcPr>
                <w:p w:rsidR="004D05FA" w:rsidRDefault="004D05FA" w:rsidP="002F4CDD">
                  <w:pPr>
                    <w:ind w:right="-454"/>
                    <w:contextualSpacing/>
                    <w:rPr>
                      <w:rFonts w:ascii="Times New Roman" w:hAnsi="Times New Roman"/>
                    </w:rPr>
                  </w:pPr>
                  <w:r>
                    <w:rPr>
                      <w:rFonts w:ascii="Times New Roman" w:hAnsi="Times New Roman"/>
                    </w:rPr>
                    <w:t>24.</w:t>
                  </w:r>
                </w:p>
              </w:tc>
              <w:tc>
                <w:tcPr>
                  <w:tcW w:w="1984" w:type="dxa"/>
                </w:tcPr>
                <w:p w:rsidR="004D05FA" w:rsidRDefault="004D05FA" w:rsidP="002F4CDD">
                  <w:pPr>
                    <w:ind w:right="-454"/>
                    <w:contextualSpacing/>
                    <w:rPr>
                      <w:rFonts w:ascii="Times New Roman" w:hAnsi="Times New Roman"/>
                    </w:rPr>
                  </w:pPr>
                  <w:r>
                    <w:rPr>
                      <w:rFonts w:ascii="Times New Roman" w:hAnsi="Times New Roman"/>
                    </w:rPr>
                    <w:t>д.Добрячиха</w:t>
                  </w:r>
                </w:p>
              </w:tc>
              <w:tc>
                <w:tcPr>
                  <w:tcW w:w="1843" w:type="dxa"/>
                </w:tcPr>
                <w:p w:rsidR="004D05FA" w:rsidRDefault="004D05FA" w:rsidP="002F4CDD">
                  <w:pPr>
                    <w:ind w:right="-454"/>
                    <w:contextualSpacing/>
                    <w:rPr>
                      <w:rFonts w:ascii="Times New Roman" w:hAnsi="Times New Roman"/>
                    </w:rPr>
                  </w:pPr>
                  <w:r>
                    <w:rPr>
                      <w:rFonts w:ascii="Times New Roman" w:hAnsi="Times New Roman"/>
                    </w:rPr>
                    <w:t>34</w:t>
                  </w:r>
                </w:p>
              </w:tc>
              <w:tc>
                <w:tcPr>
                  <w:tcW w:w="1843" w:type="dxa"/>
                </w:tcPr>
                <w:p w:rsidR="004D05FA" w:rsidRDefault="004D05FA" w:rsidP="002F4CDD">
                  <w:pPr>
                    <w:ind w:right="-454"/>
                    <w:contextualSpacing/>
                    <w:rPr>
                      <w:rFonts w:ascii="Times New Roman" w:hAnsi="Times New Roman"/>
                    </w:rPr>
                  </w:pPr>
                  <w:r>
                    <w:rPr>
                      <w:rFonts w:ascii="Times New Roman" w:hAnsi="Times New Roman"/>
                    </w:rPr>
                    <w:t>3</w:t>
                  </w:r>
                </w:p>
              </w:tc>
              <w:tc>
                <w:tcPr>
                  <w:tcW w:w="1134" w:type="dxa"/>
                </w:tcPr>
                <w:p w:rsidR="004D05FA" w:rsidRDefault="004D05FA" w:rsidP="002F4CDD">
                  <w:pPr>
                    <w:ind w:right="-454"/>
                    <w:contextualSpacing/>
                    <w:rPr>
                      <w:rFonts w:ascii="Times New Roman" w:hAnsi="Times New Roman"/>
                    </w:rPr>
                  </w:pPr>
                  <w:r>
                    <w:rPr>
                      <w:rFonts w:ascii="Times New Roman" w:hAnsi="Times New Roman"/>
                    </w:rPr>
                    <w:t>2</w:t>
                  </w:r>
                </w:p>
              </w:tc>
              <w:tc>
                <w:tcPr>
                  <w:tcW w:w="992" w:type="dxa"/>
                </w:tcPr>
                <w:p w:rsidR="004D05FA" w:rsidRDefault="004D05FA" w:rsidP="002F4CDD">
                  <w:pPr>
                    <w:ind w:right="-454"/>
                    <w:contextualSpacing/>
                    <w:rPr>
                      <w:rFonts w:ascii="Times New Roman" w:hAnsi="Times New Roman"/>
                    </w:rPr>
                  </w:pPr>
                  <w:r>
                    <w:rPr>
                      <w:rFonts w:ascii="Times New Roman" w:hAnsi="Times New Roman"/>
                    </w:rPr>
                    <w:t>0</w:t>
                  </w:r>
                </w:p>
              </w:tc>
              <w:tc>
                <w:tcPr>
                  <w:tcW w:w="1418" w:type="dxa"/>
                </w:tcPr>
                <w:p w:rsidR="004D05FA" w:rsidRDefault="004D05FA" w:rsidP="002F4CDD">
                  <w:pPr>
                    <w:ind w:right="-454"/>
                    <w:contextualSpacing/>
                    <w:rPr>
                      <w:rFonts w:ascii="Times New Roman" w:hAnsi="Times New Roman"/>
                    </w:rPr>
                  </w:pPr>
                  <w:r>
                    <w:rPr>
                      <w:rFonts w:ascii="Times New Roman" w:hAnsi="Times New Roman"/>
                    </w:rPr>
                    <w:t>1</w:t>
                  </w:r>
                </w:p>
              </w:tc>
            </w:tr>
            <w:tr w:rsidR="004D05FA" w:rsidTr="008F70E2">
              <w:tc>
                <w:tcPr>
                  <w:tcW w:w="454" w:type="dxa"/>
                </w:tcPr>
                <w:p w:rsidR="004D05FA" w:rsidRDefault="004D05FA" w:rsidP="002F4CDD">
                  <w:pPr>
                    <w:ind w:right="-454"/>
                    <w:contextualSpacing/>
                    <w:rPr>
                      <w:rFonts w:ascii="Times New Roman" w:hAnsi="Times New Roman"/>
                    </w:rPr>
                  </w:pPr>
                  <w:r>
                    <w:rPr>
                      <w:rFonts w:ascii="Times New Roman" w:hAnsi="Times New Roman"/>
                    </w:rPr>
                    <w:t>25.</w:t>
                  </w:r>
                </w:p>
              </w:tc>
              <w:tc>
                <w:tcPr>
                  <w:tcW w:w="1984" w:type="dxa"/>
                </w:tcPr>
                <w:p w:rsidR="004D05FA" w:rsidRDefault="004D05FA" w:rsidP="002F4CDD">
                  <w:pPr>
                    <w:ind w:right="-454"/>
                    <w:contextualSpacing/>
                    <w:rPr>
                      <w:rFonts w:ascii="Times New Roman" w:hAnsi="Times New Roman"/>
                    </w:rPr>
                  </w:pPr>
                  <w:r>
                    <w:rPr>
                      <w:rFonts w:ascii="Times New Roman" w:hAnsi="Times New Roman"/>
                    </w:rPr>
                    <w:t>д.Колзаки</w:t>
                  </w:r>
                </w:p>
              </w:tc>
              <w:tc>
                <w:tcPr>
                  <w:tcW w:w="1843" w:type="dxa"/>
                </w:tcPr>
                <w:p w:rsidR="004D05FA" w:rsidRDefault="004D05FA" w:rsidP="002F4CDD">
                  <w:pPr>
                    <w:ind w:right="-454"/>
                    <w:contextualSpacing/>
                    <w:rPr>
                      <w:rFonts w:ascii="Times New Roman" w:hAnsi="Times New Roman"/>
                    </w:rPr>
                  </w:pPr>
                  <w:r>
                    <w:rPr>
                      <w:rFonts w:ascii="Times New Roman" w:hAnsi="Times New Roman"/>
                    </w:rPr>
                    <w:t>29</w:t>
                  </w:r>
                </w:p>
              </w:tc>
              <w:tc>
                <w:tcPr>
                  <w:tcW w:w="1843" w:type="dxa"/>
                </w:tcPr>
                <w:p w:rsidR="004D05FA" w:rsidRDefault="004D05FA" w:rsidP="002F4CDD">
                  <w:pPr>
                    <w:ind w:right="-454"/>
                    <w:contextualSpacing/>
                    <w:rPr>
                      <w:rFonts w:ascii="Times New Roman" w:hAnsi="Times New Roman"/>
                    </w:rPr>
                  </w:pPr>
                </w:p>
              </w:tc>
              <w:tc>
                <w:tcPr>
                  <w:tcW w:w="1134" w:type="dxa"/>
                </w:tcPr>
                <w:p w:rsidR="004D05FA" w:rsidRDefault="004D05FA" w:rsidP="002F4CDD">
                  <w:pPr>
                    <w:ind w:right="-454"/>
                    <w:contextualSpacing/>
                    <w:rPr>
                      <w:rFonts w:ascii="Times New Roman" w:hAnsi="Times New Roman"/>
                    </w:rPr>
                  </w:pPr>
                  <w:r>
                    <w:rPr>
                      <w:rFonts w:ascii="Times New Roman" w:hAnsi="Times New Roman"/>
                    </w:rPr>
                    <w:t>16</w:t>
                  </w:r>
                </w:p>
              </w:tc>
              <w:tc>
                <w:tcPr>
                  <w:tcW w:w="992" w:type="dxa"/>
                </w:tcPr>
                <w:p w:rsidR="004D05FA" w:rsidRDefault="004D05FA" w:rsidP="002F4CDD">
                  <w:pPr>
                    <w:ind w:right="-454"/>
                    <w:contextualSpacing/>
                    <w:rPr>
                      <w:rFonts w:ascii="Times New Roman" w:hAnsi="Times New Roman"/>
                    </w:rPr>
                  </w:pPr>
                  <w:r>
                    <w:rPr>
                      <w:rFonts w:ascii="Times New Roman" w:hAnsi="Times New Roman"/>
                    </w:rPr>
                    <w:t>0</w:t>
                  </w:r>
                </w:p>
              </w:tc>
              <w:tc>
                <w:tcPr>
                  <w:tcW w:w="1418" w:type="dxa"/>
                </w:tcPr>
                <w:p w:rsidR="004D05FA" w:rsidRDefault="004D05FA" w:rsidP="002F4CDD">
                  <w:pPr>
                    <w:ind w:right="-454"/>
                    <w:contextualSpacing/>
                    <w:rPr>
                      <w:rFonts w:ascii="Times New Roman" w:hAnsi="Times New Roman"/>
                    </w:rPr>
                  </w:pPr>
                  <w:r>
                    <w:rPr>
                      <w:rFonts w:ascii="Times New Roman" w:hAnsi="Times New Roman"/>
                    </w:rPr>
                    <w:t>10</w:t>
                  </w:r>
                </w:p>
              </w:tc>
            </w:tr>
            <w:tr w:rsidR="004D05FA" w:rsidTr="008F70E2">
              <w:tc>
                <w:tcPr>
                  <w:tcW w:w="454" w:type="dxa"/>
                </w:tcPr>
                <w:p w:rsidR="004D05FA" w:rsidRDefault="004D05FA" w:rsidP="002F4CDD">
                  <w:pPr>
                    <w:ind w:right="-454"/>
                    <w:contextualSpacing/>
                    <w:rPr>
                      <w:rFonts w:ascii="Times New Roman" w:hAnsi="Times New Roman"/>
                    </w:rPr>
                  </w:pPr>
                  <w:r>
                    <w:rPr>
                      <w:rFonts w:ascii="Times New Roman" w:hAnsi="Times New Roman"/>
                    </w:rPr>
                    <w:t>26.</w:t>
                  </w:r>
                </w:p>
              </w:tc>
              <w:tc>
                <w:tcPr>
                  <w:tcW w:w="1984" w:type="dxa"/>
                </w:tcPr>
                <w:p w:rsidR="004D05FA" w:rsidRDefault="004D05FA" w:rsidP="002F4CDD">
                  <w:pPr>
                    <w:ind w:right="-454"/>
                    <w:contextualSpacing/>
                    <w:rPr>
                      <w:rFonts w:ascii="Times New Roman" w:hAnsi="Times New Roman"/>
                    </w:rPr>
                  </w:pPr>
                  <w:r>
                    <w:rPr>
                      <w:rFonts w:ascii="Times New Roman" w:hAnsi="Times New Roman"/>
                    </w:rPr>
                    <w:t>д.Курилиха</w:t>
                  </w:r>
                </w:p>
              </w:tc>
              <w:tc>
                <w:tcPr>
                  <w:tcW w:w="1843" w:type="dxa"/>
                </w:tcPr>
                <w:p w:rsidR="004D05FA" w:rsidRDefault="004D05FA" w:rsidP="002F4CDD">
                  <w:pPr>
                    <w:ind w:right="-454"/>
                    <w:contextualSpacing/>
                    <w:rPr>
                      <w:rFonts w:ascii="Times New Roman" w:hAnsi="Times New Roman"/>
                    </w:rPr>
                  </w:pPr>
                  <w:r>
                    <w:rPr>
                      <w:rFonts w:ascii="Times New Roman" w:hAnsi="Times New Roman"/>
                    </w:rPr>
                    <w:t>17</w:t>
                  </w:r>
                </w:p>
              </w:tc>
              <w:tc>
                <w:tcPr>
                  <w:tcW w:w="1843" w:type="dxa"/>
                </w:tcPr>
                <w:p w:rsidR="004D05FA" w:rsidRDefault="004D05FA" w:rsidP="002F4CDD">
                  <w:pPr>
                    <w:ind w:right="-454"/>
                    <w:contextualSpacing/>
                    <w:rPr>
                      <w:rFonts w:ascii="Times New Roman" w:hAnsi="Times New Roman"/>
                    </w:rPr>
                  </w:pPr>
                  <w:r>
                    <w:rPr>
                      <w:rFonts w:ascii="Times New Roman" w:hAnsi="Times New Roman"/>
                    </w:rPr>
                    <w:t>2</w:t>
                  </w:r>
                </w:p>
              </w:tc>
              <w:tc>
                <w:tcPr>
                  <w:tcW w:w="1134" w:type="dxa"/>
                </w:tcPr>
                <w:p w:rsidR="004D05FA" w:rsidRDefault="004D05FA" w:rsidP="002F4CDD">
                  <w:pPr>
                    <w:ind w:right="-454"/>
                    <w:contextualSpacing/>
                    <w:rPr>
                      <w:rFonts w:ascii="Times New Roman" w:hAnsi="Times New Roman"/>
                    </w:rPr>
                  </w:pPr>
                  <w:r>
                    <w:rPr>
                      <w:rFonts w:ascii="Times New Roman" w:hAnsi="Times New Roman"/>
                    </w:rPr>
                    <w:t>2</w:t>
                  </w:r>
                </w:p>
              </w:tc>
              <w:tc>
                <w:tcPr>
                  <w:tcW w:w="992" w:type="dxa"/>
                </w:tcPr>
                <w:p w:rsidR="004D05FA" w:rsidRDefault="004D05FA" w:rsidP="002F4CDD">
                  <w:pPr>
                    <w:ind w:right="-454"/>
                    <w:contextualSpacing/>
                    <w:rPr>
                      <w:rFonts w:ascii="Times New Roman" w:hAnsi="Times New Roman"/>
                    </w:rPr>
                  </w:pPr>
                  <w:r>
                    <w:rPr>
                      <w:rFonts w:ascii="Times New Roman" w:hAnsi="Times New Roman"/>
                    </w:rPr>
                    <w:t>0</w:t>
                  </w:r>
                </w:p>
              </w:tc>
              <w:tc>
                <w:tcPr>
                  <w:tcW w:w="1418" w:type="dxa"/>
                </w:tcPr>
                <w:p w:rsidR="004D05FA" w:rsidRDefault="004D05FA" w:rsidP="002F4CDD">
                  <w:pPr>
                    <w:ind w:right="-454"/>
                    <w:contextualSpacing/>
                    <w:rPr>
                      <w:rFonts w:ascii="Times New Roman" w:hAnsi="Times New Roman"/>
                    </w:rPr>
                  </w:pPr>
                  <w:r>
                    <w:rPr>
                      <w:rFonts w:ascii="Times New Roman" w:hAnsi="Times New Roman"/>
                    </w:rPr>
                    <w:t>2</w:t>
                  </w:r>
                </w:p>
              </w:tc>
            </w:tr>
            <w:tr w:rsidR="004D05FA" w:rsidTr="008F70E2">
              <w:tc>
                <w:tcPr>
                  <w:tcW w:w="454" w:type="dxa"/>
                </w:tcPr>
                <w:p w:rsidR="004D05FA" w:rsidRDefault="004D05FA" w:rsidP="002F4CDD">
                  <w:pPr>
                    <w:ind w:right="-454"/>
                    <w:contextualSpacing/>
                    <w:rPr>
                      <w:rFonts w:ascii="Times New Roman" w:hAnsi="Times New Roman"/>
                    </w:rPr>
                  </w:pPr>
                  <w:r>
                    <w:rPr>
                      <w:rFonts w:ascii="Times New Roman" w:hAnsi="Times New Roman"/>
                    </w:rPr>
                    <w:t>27.</w:t>
                  </w:r>
                </w:p>
              </w:tc>
              <w:tc>
                <w:tcPr>
                  <w:tcW w:w="1984" w:type="dxa"/>
                </w:tcPr>
                <w:p w:rsidR="004D05FA" w:rsidRDefault="004D05FA" w:rsidP="002F4CDD">
                  <w:pPr>
                    <w:ind w:right="-454"/>
                    <w:contextualSpacing/>
                    <w:rPr>
                      <w:rFonts w:ascii="Times New Roman" w:hAnsi="Times New Roman"/>
                    </w:rPr>
                  </w:pPr>
                  <w:r>
                    <w:rPr>
                      <w:rFonts w:ascii="Times New Roman" w:hAnsi="Times New Roman"/>
                    </w:rPr>
                    <w:t>д.Линево</w:t>
                  </w:r>
                </w:p>
              </w:tc>
              <w:tc>
                <w:tcPr>
                  <w:tcW w:w="1843" w:type="dxa"/>
                </w:tcPr>
                <w:p w:rsidR="004D05FA" w:rsidRDefault="004D05FA" w:rsidP="002F4CDD">
                  <w:pPr>
                    <w:ind w:right="-454"/>
                    <w:contextualSpacing/>
                    <w:rPr>
                      <w:rFonts w:ascii="Times New Roman" w:hAnsi="Times New Roman"/>
                    </w:rPr>
                  </w:pPr>
                  <w:r>
                    <w:rPr>
                      <w:rFonts w:ascii="Times New Roman" w:hAnsi="Times New Roman"/>
                    </w:rPr>
                    <w:t>18</w:t>
                  </w:r>
                </w:p>
              </w:tc>
              <w:tc>
                <w:tcPr>
                  <w:tcW w:w="1843" w:type="dxa"/>
                </w:tcPr>
                <w:p w:rsidR="004D05FA" w:rsidRDefault="004D05FA" w:rsidP="002F4CDD">
                  <w:pPr>
                    <w:ind w:right="-454"/>
                    <w:contextualSpacing/>
                    <w:rPr>
                      <w:rFonts w:ascii="Times New Roman" w:hAnsi="Times New Roman"/>
                    </w:rPr>
                  </w:pPr>
                  <w:r>
                    <w:rPr>
                      <w:rFonts w:ascii="Times New Roman" w:hAnsi="Times New Roman"/>
                    </w:rPr>
                    <w:t>22</w:t>
                  </w:r>
                </w:p>
              </w:tc>
              <w:tc>
                <w:tcPr>
                  <w:tcW w:w="1134" w:type="dxa"/>
                </w:tcPr>
                <w:p w:rsidR="004D05FA" w:rsidRDefault="004D05FA" w:rsidP="002F4CDD">
                  <w:pPr>
                    <w:ind w:right="-454"/>
                    <w:contextualSpacing/>
                    <w:rPr>
                      <w:rFonts w:ascii="Times New Roman" w:hAnsi="Times New Roman"/>
                    </w:rPr>
                  </w:pPr>
                  <w:r>
                    <w:rPr>
                      <w:rFonts w:ascii="Times New Roman" w:hAnsi="Times New Roman"/>
                    </w:rPr>
                    <w:t>10</w:t>
                  </w:r>
                </w:p>
              </w:tc>
              <w:tc>
                <w:tcPr>
                  <w:tcW w:w="992" w:type="dxa"/>
                </w:tcPr>
                <w:p w:rsidR="004D05FA" w:rsidRDefault="004D05FA" w:rsidP="002F4CDD">
                  <w:pPr>
                    <w:ind w:right="-454"/>
                    <w:contextualSpacing/>
                    <w:rPr>
                      <w:rFonts w:ascii="Times New Roman" w:hAnsi="Times New Roman"/>
                    </w:rPr>
                  </w:pPr>
                  <w:r>
                    <w:rPr>
                      <w:rFonts w:ascii="Times New Roman" w:hAnsi="Times New Roman"/>
                    </w:rPr>
                    <w:t>0</w:t>
                  </w:r>
                </w:p>
              </w:tc>
              <w:tc>
                <w:tcPr>
                  <w:tcW w:w="1418" w:type="dxa"/>
                </w:tcPr>
                <w:p w:rsidR="004D05FA" w:rsidRDefault="004D05FA" w:rsidP="002F4CDD">
                  <w:pPr>
                    <w:ind w:right="-454"/>
                    <w:contextualSpacing/>
                    <w:rPr>
                      <w:rFonts w:ascii="Times New Roman" w:hAnsi="Times New Roman"/>
                    </w:rPr>
                  </w:pPr>
                  <w:r>
                    <w:rPr>
                      <w:rFonts w:ascii="Times New Roman" w:hAnsi="Times New Roman"/>
                    </w:rPr>
                    <w:t>5</w:t>
                  </w:r>
                </w:p>
              </w:tc>
            </w:tr>
            <w:tr w:rsidR="004D05FA" w:rsidTr="008F70E2">
              <w:tc>
                <w:tcPr>
                  <w:tcW w:w="454" w:type="dxa"/>
                </w:tcPr>
                <w:p w:rsidR="004D05FA" w:rsidRDefault="004D05FA" w:rsidP="002F4CDD">
                  <w:pPr>
                    <w:ind w:right="-454"/>
                    <w:contextualSpacing/>
                    <w:rPr>
                      <w:rFonts w:ascii="Times New Roman" w:hAnsi="Times New Roman"/>
                    </w:rPr>
                  </w:pPr>
                  <w:r>
                    <w:rPr>
                      <w:rFonts w:ascii="Times New Roman" w:hAnsi="Times New Roman"/>
                    </w:rPr>
                    <w:t>28.</w:t>
                  </w:r>
                </w:p>
              </w:tc>
              <w:tc>
                <w:tcPr>
                  <w:tcW w:w="1984" w:type="dxa"/>
                </w:tcPr>
                <w:p w:rsidR="004D05FA" w:rsidRDefault="004D05FA" w:rsidP="002F4CDD">
                  <w:pPr>
                    <w:ind w:right="-454"/>
                    <w:contextualSpacing/>
                    <w:rPr>
                      <w:rFonts w:ascii="Times New Roman" w:hAnsi="Times New Roman"/>
                    </w:rPr>
                  </w:pPr>
                  <w:r>
                    <w:rPr>
                      <w:rFonts w:ascii="Times New Roman" w:hAnsi="Times New Roman"/>
                    </w:rPr>
                    <w:t>д.Окульцево</w:t>
                  </w:r>
                </w:p>
              </w:tc>
              <w:tc>
                <w:tcPr>
                  <w:tcW w:w="1843" w:type="dxa"/>
                </w:tcPr>
                <w:p w:rsidR="004D05FA" w:rsidRDefault="004D05FA" w:rsidP="002F4CDD">
                  <w:pPr>
                    <w:ind w:right="-454"/>
                    <w:contextualSpacing/>
                    <w:rPr>
                      <w:rFonts w:ascii="Times New Roman" w:hAnsi="Times New Roman"/>
                    </w:rPr>
                  </w:pPr>
                  <w:r>
                    <w:rPr>
                      <w:rFonts w:ascii="Times New Roman" w:hAnsi="Times New Roman"/>
                    </w:rPr>
                    <w:t>28</w:t>
                  </w:r>
                </w:p>
              </w:tc>
              <w:tc>
                <w:tcPr>
                  <w:tcW w:w="1843" w:type="dxa"/>
                </w:tcPr>
                <w:p w:rsidR="004D05FA" w:rsidRDefault="004D05FA" w:rsidP="002F4CDD">
                  <w:pPr>
                    <w:ind w:right="-454"/>
                    <w:contextualSpacing/>
                    <w:rPr>
                      <w:rFonts w:ascii="Times New Roman" w:hAnsi="Times New Roman"/>
                    </w:rPr>
                  </w:pPr>
                  <w:r>
                    <w:rPr>
                      <w:rFonts w:ascii="Times New Roman" w:hAnsi="Times New Roman"/>
                    </w:rPr>
                    <w:t>12</w:t>
                  </w:r>
                </w:p>
              </w:tc>
              <w:tc>
                <w:tcPr>
                  <w:tcW w:w="1134" w:type="dxa"/>
                </w:tcPr>
                <w:p w:rsidR="004D05FA" w:rsidRDefault="004D05FA" w:rsidP="002F4CDD">
                  <w:pPr>
                    <w:ind w:right="-454"/>
                    <w:contextualSpacing/>
                    <w:rPr>
                      <w:rFonts w:ascii="Times New Roman" w:hAnsi="Times New Roman"/>
                    </w:rPr>
                  </w:pPr>
                  <w:r>
                    <w:rPr>
                      <w:rFonts w:ascii="Times New Roman" w:hAnsi="Times New Roman"/>
                    </w:rPr>
                    <w:t>8</w:t>
                  </w:r>
                </w:p>
              </w:tc>
              <w:tc>
                <w:tcPr>
                  <w:tcW w:w="992" w:type="dxa"/>
                </w:tcPr>
                <w:p w:rsidR="004D05FA" w:rsidRDefault="004D05FA" w:rsidP="002F4CDD">
                  <w:pPr>
                    <w:ind w:right="-454"/>
                    <w:contextualSpacing/>
                    <w:rPr>
                      <w:rFonts w:ascii="Times New Roman" w:hAnsi="Times New Roman"/>
                    </w:rPr>
                  </w:pPr>
                  <w:r>
                    <w:rPr>
                      <w:rFonts w:ascii="Times New Roman" w:hAnsi="Times New Roman"/>
                    </w:rPr>
                    <w:t>0</w:t>
                  </w:r>
                </w:p>
              </w:tc>
              <w:tc>
                <w:tcPr>
                  <w:tcW w:w="1418" w:type="dxa"/>
                </w:tcPr>
                <w:p w:rsidR="004D05FA" w:rsidRDefault="004D05FA" w:rsidP="002F4CDD">
                  <w:pPr>
                    <w:ind w:right="-454"/>
                    <w:contextualSpacing/>
                    <w:rPr>
                      <w:rFonts w:ascii="Times New Roman" w:hAnsi="Times New Roman"/>
                    </w:rPr>
                  </w:pPr>
                  <w:r>
                    <w:rPr>
                      <w:rFonts w:ascii="Times New Roman" w:hAnsi="Times New Roman"/>
                    </w:rPr>
                    <w:t>3</w:t>
                  </w:r>
                </w:p>
              </w:tc>
            </w:tr>
            <w:tr w:rsidR="004D05FA" w:rsidTr="008F70E2">
              <w:tc>
                <w:tcPr>
                  <w:tcW w:w="454" w:type="dxa"/>
                </w:tcPr>
                <w:p w:rsidR="004D05FA" w:rsidRDefault="004D05FA" w:rsidP="002F4CDD">
                  <w:pPr>
                    <w:ind w:right="-454"/>
                    <w:contextualSpacing/>
                    <w:rPr>
                      <w:rFonts w:ascii="Times New Roman" w:hAnsi="Times New Roman"/>
                    </w:rPr>
                  </w:pPr>
                  <w:r>
                    <w:rPr>
                      <w:rFonts w:ascii="Times New Roman" w:hAnsi="Times New Roman"/>
                    </w:rPr>
                    <w:t>29.</w:t>
                  </w:r>
                </w:p>
              </w:tc>
              <w:tc>
                <w:tcPr>
                  <w:tcW w:w="1984" w:type="dxa"/>
                </w:tcPr>
                <w:p w:rsidR="004D05FA" w:rsidRDefault="004D05FA" w:rsidP="002F4CDD">
                  <w:pPr>
                    <w:ind w:right="-454"/>
                    <w:contextualSpacing/>
                    <w:rPr>
                      <w:rFonts w:ascii="Times New Roman" w:hAnsi="Times New Roman"/>
                    </w:rPr>
                  </w:pPr>
                  <w:r>
                    <w:rPr>
                      <w:rFonts w:ascii="Times New Roman" w:hAnsi="Times New Roman"/>
                    </w:rPr>
                    <w:t>д.Петрово</w:t>
                  </w:r>
                </w:p>
              </w:tc>
              <w:tc>
                <w:tcPr>
                  <w:tcW w:w="1843" w:type="dxa"/>
                </w:tcPr>
                <w:p w:rsidR="004D05FA" w:rsidRDefault="004D05FA" w:rsidP="002F4CDD">
                  <w:pPr>
                    <w:ind w:right="-454"/>
                    <w:contextualSpacing/>
                    <w:rPr>
                      <w:rFonts w:ascii="Times New Roman" w:hAnsi="Times New Roman"/>
                    </w:rPr>
                  </w:pPr>
                  <w:r>
                    <w:rPr>
                      <w:rFonts w:ascii="Times New Roman" w:hAnsi="Times New Roman"/>
                    </w:rPr>
                    <w:t>29</w:t>
                  </w:r>
                </w:p>
              </w:tc>
              <w:tc>
                <w:tcPr>
                  <w:tcW w:w="1843" w:type="dxa"/>
                </w:tcPr>
                <w:p w:rsidR="004D05FA" w:rsidRDefault="004D05FA" w:rsidP="002F4CDD">
                  <w:pPr>
                    <w:ind w:right="-454"/>
                    <w:contextualSpacing/>
                    <w:rPr>
                      <w:rFonts w:ascii="Times New Roman" w:hAnsi="Times New Roman"/>
                    </w:rPr>
                  </w:pPr>
                  <w:r>
                    <w:rPr>
                      <w:rFonts w:ascii="Times New Roman" w:hAnsi="Times New Roman"/>
                    </w:rPr>
                    <w:t>10</w:t>
                  </w:r>
                </w:p>
              </w:tc>
              <w:tc>
                <w:tcPr>
                  <w:tcW w:w="1134" w:type="dxa"/>
                </w:tcPr>
                <w:p w:rsidR="004D05FA" w:rsidRDefault="004D05FA" w:rsidP="002F4CDD">
                  <w:pPr>
                    <w:ind w:right="-454"/>
                    <w:contextualSpacing/>
                    <w:rPr>
                      <w:rFonts w:ascii="Times New Roman" w:hAnsi="Times New Roman"/>
                    </w:rPr>
                  </w:pPr>
                  <w:r>
                    <w:rPr>
                      <w:rFonts w:ascii="Times New Roman" w:hAnsi="Times New Roman"/>
                    </w:rPr>
                    <w:t>11</w:t>
                  </w:r>
                </w:p>
              </w:tc>
              <w:tc>
                <w:tcPr>
                  <w:tcW w:w="992" w:type="dxa"/>
                </w:tcPr>
                <w:p w:rsidR="004D05FA" w:rsidRDefault="004D05FA" w:rsidP="002F4CDD">
                  <w:pPr>
                    <w:ind w:right="-454"/>
                    <w:contextualSpacing/>
                    <w:rPr>
                      <w:rFonts w:ascii="Times New Roman" w:hAnsi="Times New Roman"/>
                    </w:rPr>
                  </w:pPr>
                  <w:r>
                    <w:rPr>
                      <w:rFonts w:ascii="Times New Roman" w:hAnsi="Times New Roman"/>
                    </w:rPr>
                    <w:t>2</w:t>
                  </w:r>
                </w:p>
              </w:tc>
              <w:tc>
                <w:tcPr>
                  <w:tcW w:w="1418" w:type="dxa"/>
                </w:tcPr>
                <w:p w:rsidR="004D05FA" w:rsidRDefault="004D05FA" w:rsidP="002F4CDD">
                  <w:pPr>
                    <w:ind w:right="-454"/>
                    <w:contextualSpacing/>
                    <w:rPr>
                      <w:rFonts w:ascii="Times New Roman" w:hAnsi="Times New Roman"/>
                    </w:rPr>
                  </w:pPr>
                  <w:r>
                    <w:rPr>
                      <w:rFonts w:ascii="Times New Roman" w:hAnsi="Times New Roman"/>
                    </w:rPr>
                    <w:t>2</w:t>
                  </w:r>
                </w:p>
              </w:tc>
            </w:tr>
            <w:tr w:rsidR="004D05FA" w:rsidTr="008F70E2">
              <w:tc>
                <w:tcPr>
                  <w:tcW w:w="454" w:type="dxa"/>
                </w:tcPr>
                <w:p w:rsidR="004D05FA" w:rsidRDefault="004D05FA" w:rsidP="002F4CDD">
                  <w:pPr>
                    <w:ind w:right="-454"/>
                    <w:contextualSpacing/>
                    <w:rPr>
                      <w:rFonts w:ascii="Times New Roman" w:hAnsi="Times New Roman"/>
                    </w:rPr>
                  </w:pPr>
                  <w:r>
                    <w:rPr>
                      <w:rFonts w:ascii="Times New Roman" w:hAnsi="Times New Roman"/>
                    </w:rPr>
                    <w:t>30.</w:t>
                  </w:r>
                </w:p>
              </w:tc>
              <w:tc>
                <w:tcPr>
                  <w:tcW w:w="1984" w:type="dxa"/>
                </w:tcPr>
                <w:p w:rsidR="004D05FA" w:rsidRDefault="004D05FA" w:rsidP="002F4CDD">
                  <w:pPr>
                    <w:ind w:right="-454"/>
                    <w:contextualSpacing/>
                    <w:rPr>
                      <w:rFonts w:ascii="Times New Roman" w:hAnsi="Times New Roman"/>
                    </w:rPr>
                  </w:pPr>
                  <w:r>
                    <w:rPr>
                      <w:rFonts w:ascii="Times New Roman" w:hAnsi="Times New Roman"/>
                    </w:rPr>
                    <w:t>д.Починок</w:t>
                  </w:r>
                </w:p>
              </w:tc>
              <w:tc>
                <w:tcPr>
                  <w:tcW w:w="1843" w:type="dxa"/>
                </w:tcPr>
                <w:p w:rsidR="004D05FA" w:rsidRDefault="004D05FA" w:rsidP="002F4CDD">
                  <w:pPr>
                    <w:ind w:right="-454"/>
                    <w:contextualSpacing/>
                    <w:rPr>
                      <w:rFonts w:ascii="Times New Roman" w:hAnsi="Times New Roman"/>
                    </w:rPr>
                  </w:pPr>
                  <w:r>
                    <w:rPr>
                      <w:rFonts w:ascii="Times New Roman" w:hAnsi="Times New Roman"/>
                    </w:rPr>
                    <w:t>29</w:t>
                  </w:r>
                </w:p>
              </w:tc>
              <w:tc>
                <w:tcPr>
                  <w:tcW w:w="1843" w:type="dxa"/>
                </w:tcPr>
                <w:p w:rsidR="004D05FA" w:rsidRDefault="004D05FA" w:rsidP="002F4CDD">
                  <w:pPr>
                    <w:ind w:right="-454"/>
                    <w:contextualSpacing/>
                    <w:rPr>
                      <w:rFonts w:ascii="Times New Roman" w:hAnsi="Times New Roman"/>
                    </w:rPr>
                  </w:pPr>
                  <w:r>
                    <w:rPr>
                      <w:rFonts w:ascii="Times New Roman" w:hAnsi="Times New Roman"/>
                    </w:rPr>
                    <w:t>20</w:t>
                  </w:r>
                </w:p>
              </w:tc>
              <w:tc>
                <w:tcPr>
                  <w:tcW w:w="1134" w:type="dxa"/>
                </w:tcPr>
                <w:p w:rsidR="004D05FA" w:rsidRDefault="004D05FA" w:rsidP="002F4CDD">
                  <w:pPr>
                    <w:ind w:right="-454"/>
                    <w:contextualSpacing/>
                    <w:rPr>
                      <w:rFonts w:ascii="Times New Roman" w:hAnsi="Times New Roman"/>
                    </w:rPr>
                  </w:pPr>
                  <w:r>
                    <w:rPr>
                      <w:rFonts w:ascii="Times New Roman" w:hAnsi="Times New Roman"/>
                    </w:rPr>
                    <w:t>16</w:t>
                  </w:r>
                </w:p>
              </w:tc>
              <w:tc>
                <w:tcPr>
                  <w:tcW w:w="992" w:type="dxa"/>
                </w:tcPr>
                <w:p w:rsidR="004D05FA" w:rsidRDefault="004D05FA" w:rsidP="002F4CDD">
                  <w:pPr>
                    <w:ind w:right="-454"/>
                    <w:contextualSpacing/>
                    <w:rPr>
                      <w:rFonts w:ascii="Times New Roman" w:hAnsi="Times New Roman"/>
                    </w:rPr>
                  </w:pPr>
                  <w:r>
                    <w:rPr>
                      <w:rFonts w:ascii="Times New Roman" w:hAnsi="Times New Roman"/>
                    </w:rPr>
                    <w:t>2</w:t>
                  </w:r>
                </w:p>
              </w:tc>
              <w:tc>
                <w:tcPr>
                  <w:tcW w:w="1418" w:type="dxa"/>
                </w:tcPr>
                <w:p w:rsidR="004D05FA" w:rsidRDefault="004D05FA" w:rsidP="002F4CDD">
                  <w:pPr>
                    <w:ind w:right="-454"/>
                    <w:contextualSpacing/>
                    <w:rPr>
                      <w:rFonts w:ascii="Times New Roman" w:hAnsi="Times New Roman"/>
                    </w:rPr>
                  </w:pPr>
                  <w:r>
                    <w:rPr>
                      <w:rFonts w:ascii="Times New Roman" w:hAnsi="Times New Roman"/>
                    </w:rPr>
                    <w:t>7</w:t>
                  </w:r>
                </w:p>
              </w:tc>
            </w:tr>
            <w:tr w:rsidR="004D05FA" w:rsidTr="008F70E2">
              <w:tc>
                <w:tcPr>
                  <w:tcW w:w="454" w:type="dxa"/>
                </w:tcPr>
                <w:p w:rsidR="004D05FA" w:rsidRDefault="004D05FA" w:rsidP="002F4CDD">
                  <w:pPr>
                    <w:ind w:right="-454"/>
                    <w:contextualSpacing/>
                    <w:rPr>
                      <w:rFonts w:ascii="Times New Roman" w:hAnsi="Times New Roman"/>
                    </w:rPr>
                  </w:pPr>
                  <w:r>
                    <w:rPr>
                      <w:rFonts w:ascii="Times New Roman" w:hAnsi="Times New Roman"/>
                    </w:rPr>
                    <w:t>31.</w:t>
                  </w:r>
                </w:p>
              </w:tc>
              <w:tc>
                <w:tcPr>
                  <w:tcW w:w="1984" w:type="dxa"/>
                </w:tcPr>
                <w:p w:rsidR="004D05FA" w:rsidRDefault="004D05FA" w:rsidP="002F4CDD">
                  <w:pPr>
                    <w:ind w:right="-454"/>
                    <w:contextualSpacing/>
                    <w:rPr>
                      <w:rFonts w:ascii="Times New Roman" w:hAnsi="Times New Roman"/>
                    </w:rPr>
                  </w:pPr>
                  <w:r>
                    <w:rPr>
                      <w:rFonts w:ascii="Times New Roman" w:hAnsi="Times New Roman"/>
                    </w:rPr>
                    <w:t>д.Привалье</w:t>
                  </w:r>
                </w:p>
              </w:tc>
              <w:tc>
                <w:tcPr>
                  <w:tcW w:w="1843" w:type="dxa"/>
                </w:tcPr>
                <w:p w:rsidR="004D05FA" w:rsidRDefault="004D05FA" w:rsidP="002F4CDD">
                  <w:pPr>
                    <w:ind w:right="-454"/>
                    <w:contextualSpacing/>
                    <w:rPr>
                      <w:rFonts w:ascii="Times New Roman" w:hAnsi="Times New Roman"/>
                    </w:rPr>
                  </w:pPr>
                  <w:r>
                    <w:rPr>
                      <w:rFonts w:ascii="Times New Roman" w:hAnsi="Times New Roman"/>
                    </w:rPr>
                    <w:t>30</w:t>
                  </w:r>
                </w:p>
              </w:tc>
              <w:tc>
                <w:tcPr>
                  <w:tcW w:w="1843" w:type="dxa"/>
                </w:tcPr>
                <w:p w:rsidR="004D05FA" w:rsidRDefault="004D05FA" w:rsidP="002F4CDD">
                  <w:pPr>
                    <w:ind w:right="-454"/>
                    <w:contextualSpacing/>
                    <w:rPr>
                      <w:rFonts w:ascii="Times New Roman" w:hAnsi="Times New Roman"/>
                    </w:rPr>
                  </w:pPr>
                  <w:r>
                    <w:rPr>
                      <w:rFonts w:ascii="Times New Roman" w:hAnsi="Times New Roman"/>
                    </w:rPr>
                    <w:t>2</w:t>
                  </w:r>
                </w:p>
              </w:tc>
              <w:tc>
                <w:tcPr>
                  <w:tcW w:w="1134" w:type="dxa"/>
                </w:tcPr>
                <w:p w:rsidR="004D05FA" w:rsidRDefault="004D05FA" w:rsidP="002F4CDD">
                  <w:pPr>
                    <w:ind w:right="-454"/>
                    <w:contextualSpacing/>
                    <w:rPr>
                      <w:rFonts w:ascii="Times New Roman" w:hAnsi="Times New Roman"/>
                    </w:rPr>
                  </w:pPr>
                  <w:r>
                    <w:rPr>
                      <w:rFonts w:ascii="Times New Roman" w:hAnsi="Times New Roman"/>
                    </w:rPr>
                    <w:t>3</w:t>
                  </w:r>
                </w:p>
              </w:tc>
              <w:tc>
                <w:tcPr>
                  <w:tcW w:w="992" w:type="dxa"/>
                </w:tcPr>
                <w:p w:rsidR="004D05FA" w:rsidRDefault="004D05FA" w:rsidP="002F4CDD">
                  <w:pPr>
                    <w:ind w:right="-454"/>
                    <w:contextualSpacing/>
                    <w:rPr>
                      <w:rFonts w:ascii="Times New Roman" w:hAnsi="Times New Roman"/>
                    </w:rPr>
                  </w:pPr>
                  <w:r>
                    <w:rPr>
                      <w:rFonts w:ascii="Times New Roman" w:hAnsi="Times New Roman"/>
                    </w:rPr>
                    <w:t>0</w:t>
                  </w:r>
                </w:p>
              </w:tc>
              <w:tc>
                <w:tcPr>
                  <w:tcW w:w="1418" w:type="dxa"/>
                </w:tcPr>
                <w:p w:rsidR="004D05FA" w:rsidRDefault="004D05FA" w:rsidP="002F4CDD">
                  <w:pPr>
                    <w:ind w:right="-454"/>
                    <w:contextualSpacing/>
                    <w:rPr>
                      <w:rFonts w:ascii="Times New Roman" w:hAnsi="Times New Roman"/>
                    </w:rPr>
                  </w:pPr>
                  <w:r>
                    <w:rPr>
                      <w:rFonts w:ascii="Times New Roman" w:hAnsi="Times New Roman"/>
                    </w:rPr>
                    <w:t>1</w:t>
                  </w:r>
                </w:p>
              </w:tc>
            </w:tr>
            <w:tr w:rsidR="004D05FA" w:rsidTr="008F70E2">
              <w:tc>
                <w:tcPr>
                  <w:tcW w:w="454" w:type="dxa"/>
                </w:tcPr>
                <w:p w:rsidR="004D05FA" w:rsidRDefault="004D05FA" w:rsidP="002F4CDD">
                  <w:pPr>
                    <w:ind w:right="-454"/>
                    <w:contextualSpacing/>
                    <w:rPr>
                      <w:rFonts w:ascii="Times New Roman" w:hAnsi="Times New Roman"/>
                    </w:rPr>
                  </w:pPr>
                  <w:r>
                    <w:rPr>
                      <w:rFonts w:ascii="Times New Roman" w:hAnsi="Times New Roman"/>
                    </w:rPr>
                    <w:t>32.</w:t>
                  </w:r>
                </w:p>
              </w:tc>
              <w:tc>
                <w:tcPr>
                  <w:tcW w:w="1984" w:type="dxa"/>
                </w:tcPr>
                <w:p w:rsidR="004D05FA" w:rsidRDefault="004D05FA" w:rsidP="002F4CDD">
                  <w:pPr>
                    <w:ind w:right="-454"/>
                    <w:contextualSpacing/>
                    <w:rPr>
                      <w:rFonts w:ascii="Times New Roman" w:hAnsi="Times New Roman"/>
                    </w:rPr>
                  </w:pPr>
                  <w:r>
                    <w:rPr>
                      <w:rFonts w:ascii="Times New Roman" w:hAnsi="Times New Roman"/>
                    </w:rPr>
                    <w:t>д.Рыбино</w:t>
                  </w:r>
                </w:p>
              </w:tc>
              <w:tc>
                <w:tcPr>
                  <w:tcW w:w="1843" w:type="dxa"/>
                </w:tcPr>
                <w:p w:rsidR="004D05FA" w:rsidRDefault="004D05FA" w:rsidP="002F4CDD">
                  <w:pPr>
                    <w:ind w:right="-454"/>
                    <w:contextualSpacing/>
                    <w:rPr>
                      <w:rFonts w:ascii="Times New Roman" w:hAnsi="Times New Roman"/>
                    </w:rPr>
                  </w:pPr>
                  <w:r>
                    <w:rPr>
                      <w:rFonts w:ascii="Times New Roman" w:hAnsi="Times New Roman"/>
                    </w:rPr>
                    <w:t>31</w:t>
                  </w:r>
                </w:p>
              </w:tc>
              <w:tc>
                <w:tcPr>
                  <w:tcW w:w="1843" w:type="dxa"/>
                </w:tcPr>
                <w:p w:rsidR="004D05FA" w:rsidRDefault="004D05FA" w:rsidP="002F4CDD">
                  <w:pPr>
                    <w:ind w:right="-454"/>
                    <w:contextualSpacing/>
                    <w:rPr>
                      <w:rFonts w:ascii="Times New Roman" w:hAnsi="Times New Roman"/>
                    </w:rPr>
                  </w:pPr>
                  <w:r>
                    <w:rPr>
                      <w:rFonts w:ascii="Times New Roman" w:hAnsi="Times New Roman"/>
                    </w:rPr>
                    <w:t>14</w:t>
                  </w:r>
                </w:p>
              </w:tc>
              <w:tc>
                <w:tcPr>
                  <w:tcW w:w="1134" w:type="dxa"/>
                </w:tcPr>
                <w:p w:rsidR="004D05FA" w:rsidRDefault="004D05FA" w:rsidP="002F4CDD">
                  <w:pPr>
                    <w:ind w:right="-454"/>
                    <w:contextualSpacing/>
                    <w:rPr>
                      <w:rFonts w:ascii="Times New Roman" w:hAnsi="Times New Roman"/>
                    </w:rPr>
                  </w:pPr>
                  <w:r>
                    <w:rPr>
                      <w:rFonts w:ascii="Times New Roman" w:hAnsi="Times New Roman"/>
                    </w:rPr>
                    <w:t>6</w:t>
                  </w:r>
                </w:p>
              </w:tc>
              <w:tc>
                <w:tcPr>
                  <w:tcW w:w="992" w:type="dxa"/>
                </w:tcPr>
                <w:p w:rsidR="004D05FA" w:rsidRDefault="004D05FA" w:rsidP="002F4CDD">
                  <w:pPr>
                    <w:ind w:right="-454"/>
                    <w:contextualSpacing/>
                    <w:rPr>
                      <w:rFonts w:ascii="Times New Roman" w:hAnsi="Times New Roman"/>
                    </w:rPr>
                  </w:pPr>
                  <w:r>
                    <w:rPr>
                      <w:rFonts w:ascii="Times New Roman" w:hAnsi="Times New Roman"/>
                    </w:rPr>
                    <w:t>0</w:t>
                  </w:r>
                </w:p>
              </w:tc>
              <w:tc>
                <w:tcPr>
                  <w:tcW w:w="1418" w:type="dxa"/>
                </w:tcPr>
                <w:p w:rsidR="004D05FA" w:rsidRDefault="004D05FA" w:rsidP="002F4CDD">
                  <w:pPr>
                    <w:ind w:right="-454"/>
                    <w:contextualSpacing/>
                    <w:rPr>
                      <w:rFonts w:ascii="Times New Roman" w:hAnsi="Times New Roman"/>
                    </w:rPr>
                  </w:pPr>
                  <w:r>
                    <w:rPr>
                      <w:rFonts w:ascii="Times New Roman" w:hAnsi="Times New Roman"/>
                    </w:rPr>
                    <w:t>1</w:t>
                  </w:r>
                </w:p>
              </w:tc>
            </w:tr>
            <w:tr w:rsidR="004D05FA" w:rsidTr="008F70E2">
              <w:tc>
                <w:tcPr>
                  <w:tcW w:w="454" w:type="dxa"/>
                </w:tcPr>
                <w:p w:rsidR="004D05FA" w:rsidRDefault="004D05FA" w:rsidP="002F4CDD">
                  <w:pPr>
                    <w:ind w:right="-454"/>
                    <w:contextualSpacing/>
                    <w:rPr>
                      <w:rFonts w:ascii="Times New Roman" w:hAnsi="Times New Roman"/>
                    </w:rPr>
                  </w:pPr>
                  <w:r>
                    <w:rPr>
                      <w:rFonts w:ascii="Times New Roman" w:hAnsi="Times New Roman"/>
                    </w:rPr>
                    <w:t>33.</w:t>
                  </w:r>
                </w:p>
              </w:tc>
              <w:tc>
                <w:tcPr>
                  <w:tcW w:w="1984" w:type="dxa"/>
                </w:tcPr>
                <w:p w:rsidR="004D05FA" w:rsidRDefault="004D05FA" w:rsidP="002F4CDD">
                  <w:pPr>
                    <w:ind w:right="-454"/>
                    <w:contextualSpacing/>
                    <w:rPr>
                      <w:rFonts w:ascii="Times New Roman" w:hAnsi="Times New Roman"/>
                    </w:rPr>
                  </w:pPr>
                  <w:r>
                    <w:rPr>
                      <w:rFonts w:ascii="Times New Roman" w:hAnsi="Times New Roman"/>
                    </w:rPr>
                    <w:t>с.Соймицы</w:t>
                  </w:r>
                </w:p>
              </w:tc>
              <w:tc>
                <w:tcPr>
                  <w:tcW w:w="1843" w:type="dxa"/>
                </w:tcPr>
                <w:p w:rsidR="004D05FA" w:rsidRDefault="004D05FA" w:rsidP="002F4CDD">
                  <w:pPr>
                    <w:ind w:right="-454"/>
                    <w:contextualSpacing/>
                    <w:rPr>
                      <w:rFonts w:ascii="Times New Roman" w:hAnsi="Times New Roman"/>
                    </w:rPr>
                  </w:pPr>
                  <w:r>
                    <w:rPr>
                      <w:rFonts w:ascii="Times New Roman" w:hAnsi="Times New Roman"/>
                    </w:rPr>
                    <w:t>30</w:t>
                  </w:r>
                </w:p>
              </w:tc>
              <w:tc>
                <w:tcPr>
                  <w:tcW w:w="1843" w:type="dxa"/>
                </w:tcPr>
                <w:p w:rsidR="004D05FA" w:rsidRDefault="004D05FA" w:rsidP="002F4CDD">
                  <w:pPr>
                    <w:ind w:right="-454"/>
                    <w:contextualSpacing/>
                    <w:rPr>
                      <w:rFonts w:ascii="Times New Roman" w:hAnsi="Times New Roman"/>
                    </w:rPr>
                  </w:pPr>
                  <w:r>
                    <w:rPr>
                      <w:rFonts w:ascii="Times New Roman" w:hAnsi="Times New Roman"/>
                    </w:rPr>
                    <w:t>189</w:t>
                  </w:r>
                </w:p>
              </w:tc>
              <w:tc>
                <w:tcPr>
                  <w:tcW w:w="1134" w:type="dxa"/>
                </w:tcPr>
                <w:p w:rsidR="004D05FA" w:rsidRDefault="004D05FA" w:rsidP="002F4CDD">
                  <w:pPr>
                    <w:ind w:right="-454"/>
                    <w:contextualSpacing/>
                    <w:rPr>
                      <w:rFonts w:ascii="Times New Roman" w:hAnsi="Times New Roman"/>
                    </w:rPr>
                  </w:pPr>
                  <w:r>
                    <w:rPr>
                      <w:rFonts w:ascii="Times New Roman" w:hAnsi="Times New Roman"/>
                    </w:rPr>
                    <w:t>144</w:t>
                  </w:r>
                </w:p>
              </w:tc>
              <w:tc>
                <w:tcPr>
                  <w:tcW w:w="992" w:type="dxa"/>
                </w:tcPr>
                <w:p w:rsidR="004D05FA" w:rsidRDefault="004D05FA" w:rsidP="002F4CDD">
                  <w:pPr>
                    <w:ind w:right="-454"/>
                    <w:contextualSpacing/>
                    <w:rPr>
                      <w:rFonts w:ascii="Times New Roman" w:hAnsi="Times New Roman"/>
                    </w:rPr>
                  </w:pPr>
                  <w:r>
                    <w:rPr>
                      <w:rFonts w:ascii="Times New Roman" w:hAnsi="Times New Roman"/>
                    </w:rPr>
                    <w:t>14</w:t>
                  </w:r>
                </w:p>
              </w:tc>
              <w:tc>
                <w:tcPr>
                  <w:tcW w:w="1418" w:type="dxa"/>
                </w:tcPr>
                <w:p w:rsidR="004D05FA" w:rsidRDefault="004D05FA" w:rsidP="002F4CDD">
                  <w:pPr>
                    <w:ind w:right="-454"/>
                    <w:contextualSpacing/>
                    <w:rPr>
                      <w:rFonts w:ascii="Times New Roman" w:hAnsi="Times New Roman"/>
                    </w:rPr>
                  </w:pPr>
                  <w:r>
                    <w:rPr>
                      <w:rFonts w:ascii="Times New Roman" w:hAnsi="Times New Roman"/>
                    </w:rPr>
                    <w:t>60</w:t>
                  </w:r>
                </w:p>
              </w:tc>
            </w:tr>
            <w:tr w:rsidR="004D05FA" w:rsidTr="008F70E2">
              <w:tc>
                <w:tcPr>
                  <w:tcW w:w="454" w:type="dxa"/>
                </w:tcPr>
                <w:p w:rsidR="004D05FA" w:rsidRDefault="004D05FA" w:rsidP="002F4CDD">
                  <w:pPr>
                    <w:ind w:right="-454"/>
                    <w:contextualSpacing/>
                    <w:rPr>
                      <w:rFonts w:ascii="Times New Roman" w:hAnsi="Times New Roman"/>
                    </w:rPr>
                  </w:pPr>
                  <w:r>
                    <w:rPr>
                      <w:rFonts w:ascii="Times New Roman" w:hAnsi="Times New Roman"/>
                    </w:rPr>
                    <w:t>34.</w:t>
                  </w:r>
                </w:p>
              </w:tc>
              <w:tc>
                <w:tcPr>
                  <w:tcW w:w="1984" w:type="dxa"/>
                </w:tcPr>
                <w:p w:rsidR="004D05FA" w:rsidRDefault="004D05FA" w:rsidP="002F4CDD">
                  <w:pPr>
                    <w:ind w:right="-454"/>
                    <w:contextualSpacing/>
                    <w:rPr>
                      <w:rFonts w:ascii="Times New Roman" w:hAnsi="Times New Roman"/>
                    </w:rPr>
                  </w:pPr>
                  <w:r>
                    <w:rPr>
                      <w:rFonts w:ascii="Times New Roman" w:hAnsi="Times New Roman"/>
                    </w:rPr>
                    <w:t>с.Спас-Шелутино</w:t>
                  </w:r>
                </w:p>
              </w:tc>
              <w:tc>
                <w:tcPr>
                  <w:tcW w:w="1843" w:type="dxa"/>
                </w:tcPr>
                <w:p w:rsidR="004D05FA" w:rsidRDefault="004D05FA" w:rsidP="002F4CDD">
                  <w:pPr>
                    <w:ind w:right="-454"/>
                    <w:contextualSpacing/>
                    <w:rPr>
                      <w:rFonts w:ascii="Times New Roman" w:hAnsi="Times New Roman"/>
                    </w:rPr>
                  </w:pPr>
                  <w:r>
                    <w:rPr>
                      <w:rFonts w:ascii="Times New Roman" w:hAnsi="Times New Roman"/>
                    </w:rPr>
                    <w:t>38</w:t>
                  </w:r>
                </w:p>
              </w:tc>
              <w:tc>
                <w:tcPr>
                  <w:tcW w:w="1843" w:type="dxa"/>
                </w:tcPr>
                <w:p w:rsidR="004D05FA" w:rsidRDefault="004D05FA" w:rsidP="002F4CDD">
                  <w:pPr>
                    <w:ind w:right="-454"/>
                    <w:contextualSpacing/>
                    <w:rPr>
                      <w:rFonts w:ascii="Times New Roman" w:hAnsi="Times New Roman"/>
                    </w:rPr>
                  </w:pPr>
                  <w:r>
                    <w:rPr>
                      <w:rFonts w:ascii="Times New Roman" w:hAnsi="Times New Roman"/>
                    </w:rPr>
                    <w:t>0</w:t>
                  </w:r>
                </w:p>
              </w:tc>
              <w:tc>
                <w:tcPr>
                  <w:tcW w:w="1134" w:type="dxa"/>
                </w:tcPr>
                <w:p w:rsidR="004D05FA" w:rsidRDefault="004D05FA" w:rsidP="002F4CDD">
                  <w:pPr>
                    <w:ind w:right="-454"/>
                    <w:contextualSpacing/>
                    <w:rPr>
                      <w:rFonts w:ascii="Times New Roman" w:hAnsi="Times New Roman"/>
                    </w:rPr>
                  </w:pPr>
                  <w:r>
                    <w:rPr>
                      <w:rFonts w:ascii="Times New Roman" w:hAnsi="Times New Roman"/>
                    </w:rPr>
                    <w:t>0</w:t>
                  </w:r>
                </w:p>
              </w:tc>
              <w:tc>
                <w:tcPr>
                  <w:tcW w:w="992" w:type="dxa"/>
                </w:tcPr>
                <w:p w:rsidR="004D05FA" w:rsidRDefault="004D05FA" w:rsidP="002F4CDD">
                  <w:pPr>
                    <w:ind w:right="-454"/>
                    <w:contextualSpacing/>
                    <w:rPr>
                      <w:rFonts w:ascii="Times New Roman" w:hAnsi="Times New Roman"/>
                    </w:rPr>
                  </w:pPr>
                  <w:r>
                    <w:rPr>
                      <w:rFonts w:ascii="Times New Roman" w:hAnsi="Times New Roman"/>
                    </w:rPr>
                    <w:t>0</w:t>
                  </w:r>
                </w:p>
              </w:tc>
              <w:tc>
                <w:tcPr>
                  <w:tcW w:w="1418" w:type="dxa"/>
                </w:tcPr>
                <w:p w:rsidR="004D05FA" w:rsidRDefault="004D05FA" w:rsidP="002F4CDD">
                  <w:pPr>
                    <w:ind w:right="-454"/>
                    <w:contextualSpacing/>
                    <w:rPr>
                      <w:rFonts w:ascii="Times New Roman" w:hAnsi="Times New Roman"/>
                    </w:rPr>
                  </w:pPr>
                  <w:r>
                    <w:rPr>
                      <w:rFonts w:ascii="Times New Roman" w:hAnsi="Times New Roman"/>
                    </w:rPr>
                    <w:t>0</w:t>
                  </w:r>
                </w:p>
              </w:tc>
            </w:tr>
            <w:tr w:rsidR="004D05FA" w:rsidTr="008F70E2">
              <w:tc>
                <w:tcPr>
                  <w:tcW w:w="454" w:type="dxa"/>
                </w:tcPr>
                <w:p w:rsidR="004D05FA" w:rsidRDefault="004D05FA" w:rsidP="002F4CDD">
                  <w:pPr>
                    <w:ind w:right="-454"/>
                    <w:contextualSpacing/>
                    <w:rPr>
                      <w:rFonts w:ascii="Times New Roman" w:hAnsi="Times New Roman"/>
                    </w:rPr>
                  </w:pPr>
                  <w:r>
                    <w:rPr>
                      <w:rFonts w:ascii="Times New Roman" w:hAnsi="Times New Roman"/>
                    </w:rPr>
                    <w:t>35.</w:t>
                  </w:r>
                </w:p>
              </w:tc>
              <w:tc>
                <w:tcPr>
                  <w:tcW w:w="1984" w:type="dxa"/>
                </w:tcPr>
                <w:p w:rsidR="004D05FA" w:rsidRDefault="004D05FA" w:rsidP="002F4CDD">
                  <w:pPr>
                    <w:ind w:right="-454"/>
                    <w:contextualSpacing/>
                    <w:rPr>
                      <w:rFonts w:ascii="Times New Roman" w:hAnsi="Times New Roman"/>
                    </w:rPr>
                  </w:pPr>
                  <w:r>
                    <w:rPr>
                      <w:rFonts w:ascii="Times New Roman" w:hAnsi="Times New Roman"/>
                    </w:rPr>
                    <w:t>д.Ульяниха</w:t>
                  </w:r>
                </w:p>
              </w:tc>
              <w:tc>
                <w:tcPr>
                  <w:tcW w:w="1843" w:type="dxa"/>
                </w:tcPr>
                <w:p w:rsidR="004D05FA" w:rsidRDefault="004D05FA" w:rsidP="002F4CDD">
                  <w:pPr>
                    <w:ind w:right="-454"/>
                    <w:contextualSpacing/>
                    <w:rPr>
                      <w:rFonts w:ascii="Times New Roman" w:hAnsi="Times New Roman"/>
                    </w:rPr>
                  </w:pPr>
                  <w:r>
                    <w:rPr>
                      <w:rFonts w:ascii="Times New Roman" w:hAnsi="Times New Roman"/>
                    </w:rPr>
                    <w:t>18</w:t>
                  </w:r>
                </w:p>
              </w:tc>
              <w:tc>
                <w:tcPr>
                  <w:tcW w:w="1843" w:type="dxa"/>
                </w:tcPr>
                <w:p w:rsidR="004D05FA" w:rsidRDefault="004D05FA" w:rsidP="007450D9">
                  <w:pPr>
                    <w:ind w:right="-454"/>
                    <w:contextualSpacing/>
                    <w:rPr>
                      <w:rFonts w:ascii="Times New Roman" w:hAnsi="Times New Roman"/>
                    </w:rPr>
                  </w:pPr>
                  <w:r>
                    <w:rPr>
                      <w:rFonts w:ascii="Times New Roman" w:hAnsi="Times New Roman"/>
                    </w:rPr>
                    <w:t>28</w:t>
                  </w:r>
                </w:p>
              </w:tc>
              <w:tc>
                <w:tcPr>
                  <w:tcW w:w="1134" w:type="dxa"/>
                </w:tcPr>
                <w:p w:rsidR="004D05FA" w:rsidRDefault="004D05FA" w:rsidP="002F4CDD">
                  <w:pPr>
                    <w:ind w:right="-454"/>
                    <w:contextualSpacing/>
                    <w:rPr>
                      <w:rFonts w:ascii="Times New Roman" w:hAnsi="Times New Roman"/>
                    </w:rPr>
                  </w:pPr>
                  <w:r>
                    <w:rPr>
                      <w:rFonts w:ascii="Times New Roman" w:hAnsi="Times New Roman"/>
                    </w:rPr>
                    <w:t>16</w:t>
                  </w:r>
                </w:p>
              </w:tc>
              <w:tc>
                <w:tcPr>
                  <w:tcW w:w="992" w:type="dxa"/>
                </w:tcPr>
                <w:p w:rsidR="004D05FA" w:rsidRDefault="004D05FA" w:rsidP="002F4CDD">
                  <w:pPr>
                    <w:ind w:right="-454"/>
                    <w:contextualSpacing/>
                    <w:rPr>
                      <w:rFonts w:ascii="Times New Roman" w:hAnsi="Times New Roman"/>
                    </w:rPr>
                  </w:pPr>
                  <w:r>
                    <w:rPr>
                      <w:rFonts w:ascii="Times New Roman" w:hAnsi="Times New Roman"/>
                    </w:rPr>
                    <w:t>0</w:t>
                  </w:r>
                </w:p>
              </w:tc>
              <w:tc>
                <w:tcPr>
                  <w:tcW w:w="1418" w:type="dxa"/>
                </w:tcPr>
                <w:p w:rsidR="004D05FA" w:rsidRDefault="004D05FA" w:rsidP="002F4CDD">
                  <w:pPr>
                    <w:ind w:right="-454"/>
                    <w:contextualSpacing/>
                    <w:rPr>
                      <w:rFonts w:ascii="Times New Roman" w:hAnsi="Times New Roman"/>
                    </w:rPr>
                  </w:pPr>
                  <w:r>
                    <w:rPr>
                      <w:rFonts w:ascii="Times New Roman" w:hAnsi="Times New Roman"/>
                    </w:rPr>
                    <w:t>7</w:t>
                  </w:r>
                </w:p>
              </w:tc>
            </w:tr>
            <w:tr w:rsidR="004D05FA" w:rsidTr="008F70E2">
              <w:tc>
                <w:tcPr>
                  <w:tcW w:w="454" w:type="dxa"/>
                </w:tcPr>
                <w:p w:rsidR="004D05FA" w:rsidRDefault="004D05FA" w:rsidP="002F4CDD">
                  <w:pPr>
                    <w:ind w:right="-454"/>
                    <w:contextualSpacing/>
                    <w:rPr>
                      <w:rFonts w:ascii="Times New Roman" w:hAnsi="Times New Roman"/>
                    </w:rPr>
                  </w:pPr>
                  <w:r>
                    <w:rPr>
                      <w:rFonts w:ascii="Times New Roman" w:hAnsi="Times New Roman"/>
                    </w:rPr>
                    <w:t>36.</w:t>
                  </w:r>
                </w:p>
              </w:tc>
              <w:tc>
                <w:tcPr>
                  <w:tcW w:w="1984" w:type="dxa"/>
                </w:tcPr>
                <w:p w:rsidR="004D05FA" w:rsidRDefault="004D05FA" w:rsidP="002F4CDD">
                  <w:pPr>
                    <w:ind w:right="-454"/>
                    <w:contextualSpacing/>
                    <w:rPr>
                      <w:rFonts w:ascii="Times New Roman" w:hAnsi="Times New Roman"/>
                    </w:rPr>
                  </w:pPr>
                  <w:r>
                    <w:rPr>
                      <w:rFonts w:ascii="Times New Roman" w:hAnsi="Times New Roman"/>
                    </w:rPr>
                    <w:t>д.Юркино</w:t>
                  </w:r>
                </w:p>
              </w:tc>
              <w:tc>
                <w:tcPr>
                  <w:tcW w:w="1843" w:type="dxa"/>
                </w:tcPr>
                <w:p w:rsidR="004D05FA" w:rsidRDefault="004D05FA" w:rsidP="002F4CDD">
                  <w:pPr>
                    <w:ind w:right="-454"/>
                    <w:contextualSpacing/>
                    <w:rPr>
                      <w:rFonts w:ascii="Times New Roman" w:hAnsi="Times New Roman"/>
                    </w:rPr>
                  </w:pPr>
                  <w:r>
                    <w:rPr>
                      <w:rFonts w:ascii="Times New Roman" w:hAnsi="Times New Roman"/>
                    </w:rPr>
                    <w:t>34</w:t>
                  </w:r>
                </w:p>
              </w:tc>
              <w:tc>
                <w:tcPr>
                  <w:tcW w:w="1843" w:type="dxa"/>
                </w:tcPr>
                <w:p w:rsidR="004D05FA" w:rsidRDefault="004D05FA" w:rsidP="002F4CDD">
                  <w:pPr>
                    <w:ind w:right="-454"/>
                    <w:contextualSpacing/>
                    <w:rPr>
                      <w:rFonts w:ascii="Times New Roman" w:hAnsi="Times New Roman"/>
                    </w:rPr>
                  </w:pPr>
                  <w:r>
                    <w:rPr>
                      <w:rFonts w:ascii="Times New Roman" w:hAnsi="Times New Roman"/>
                    </w:rPr>
                    <w:t>26</w:t>
                  </w:r>
                </w:p>
              </w:tc>
              <w:tc>
                <w:tcPr>
                  <w:tcW w:w="1134" w:type="dxa"/>
                </w:tcPr>
                <w:p w:rsidR="004D05FA" w:rsidRDefault="004D05FA" w:rsidP="002F4CDD">
                  <w:pPr>
                    <w:ind w:right="-454"/>
                    <w:contextualSpacing/>
                    <w:rPr>
                      <w:rFonts w:ascii="Times New Roman" w:hAnsi="Times New Roman"/>
                    </w:rPr>
                  </w:pPr>
                  <w:r>
                    <w:rPr>
                      <w:rFonts w:ascii="Times New Roman" w:hAnsi="Times New Roman"/>
                    </w:rPr>
                    <w:t>21</w:t>
                  </w:r>
                </w:p>
              </w:tc>
              <w:tc>
                <w:tcPr>
                  <w:tcW w:w="992" w:type="dxa"/>
                </w:tcPr>
                <w:p w:rsidR="004D05FA" w:rsidRDefault="004D05FA" w:rsidP="002F4CDD">
                  <w:pPr>
                    <w:ind w:right="-454"/>
                    <w:contextualSpacing/>
                    <w:rPr>
                      <w:rFonts w:ascii="Times New Roman" w:hAnsi="Times New Roman"/>
                    </w:rPr>
                  </w:pPr>
                  <w:r>
                    <w:rPr>
                      <w:rFonts w:ascii="Times New Roman" w:hAnsi="Times New Roman"/>
                    </w:rPr>
                    <w:t>2</w:t>
                  </w:r>
                </w:p>
              </w:tc>
              <w:tc>
                <w:tcPr>
                  <w:tcW w:w="1418" w:type="dxa"/>
                </w:tcPr>
                <w:p w:rsidR="004D05FA" w:rsidRDefault="004D05FA" w:rsidP="002F4CDD">
                  <w:pPr>
                    <w:ind w:right="-454"/>
                    <w:contextualSpacing/>
                    <w:rPr>
                      <w:rFonts w:ascii="Times New Roman" w:hAnsi="Times New Roman"/>
                    </w:rPr>
                  </w:pPr>
                  <w:r>
                    <w:rPr>
                      <w:rFonts w:ascii="Times New Roman" w:hAnsi="Times New Roman"/>
                    </w:rPr>
                    <w:t>5</w:t>
                  </w:r>
                </w:p>
              </w:tc>
            </w:tr>
            <w:tr w:rsidR="004D05FA" w:rsidTr="008F70E2">
              <w:tc>
                <w:tcPr>
                  <w:tcW w:w="454" w:type="dxa"/>
                </w:tcPr>
                <w:p w:rsidR="004D05FA" w:rsidRDefault="004D05FA" w:rsidP="002F4CDD">
                  <w:pPr>
                    <w:ind w:right="-454"/>
                    <w:contextualSpacing/>
                    <w:rPr>
                      <w:rFonts w:ascii="Times New Roman" w:hAnsi="Times New Roman"/>
                    </w:rPr>
                  </w:pPr>
                  <w:r>
                    <w:rPr>
                      <w:rFonts w:ascii="Times New Roman" w:hAnsi="Times New Roman"/>
                    </w:rPr>
                    <w:t>37.</w:t>
                  </w:r>
                </w:p>
              </w:tc>
              <w:tc>
                <w:tcPr>
                  <w:tcW w:w="1984" w:type="dxa"/>
                </w:tcPr>
                <w:p w:rsidR="004D05FA" w:rsidRDefault="004D05FA" w:rsidP="002F4CDD">
                  <w:pPr>
                    <w:ind w:right="-454"/>
                    <w:contextualSpacing/>
                    <w:rPr>
                      <w:rFonts w:ascii="Times New Roman" w:hAnsi="Times New Roman"/>
                    </w:rPr>
                  </w:pPr>
                  <w:r>
                    <w:rPr>
                      <w:rFonts w:ascii="Times New Roman" w:hAnsi="Times New Roman"/>
                    </w:rPr>
                    <w:t>д.Яковлево</w:t>
                  </w:r>
                </w:p>
              </w:tc>
              <w:tc>
                <w:tcPr>
                  <w:tcW w:w="1843" w:type="dxa"/>
                </w:tcPr>
                <w:p w:rsidR="004D05FA" w:rsidRDefault="004D05FA" w:rsidP="002F4CDD">
                  <w:pPr>
                    <w:ind w:right="-454"/>
                    <w:contextualSpacing/>
                    <w:rPr>
                      <w:rFonts w:ascii="Times New Roman" w:hAnsi="Times New Roman"/>
                    </w:rPr>
                  </w:pPr>
                  <w:r>
                    <w:rPr>
                      <w:rFonts w:ascii="Times New Roman" w:hAnsi="Times New Roman"/>
                    </w:rPr>
                    <w:t>36</w:t>
                  </w:r>
                </w:p>
              </w:tc>
              <w:tc>
                <w:tcPr>
                  <w:tcW w:w="1843" w:type="dxa"/>
                </w:tcPr>
                <w:p w:rsidR="004D05FA" w:rsidRDefault="004D05FA" w:rsidP="002F4CDD">
                  <w:pPr>
                    <w:ind w:right="-454"/>
                    <w:contextualSpacing/>
                    <w:rPr>
                      <w:rFonts w:ascii="Times New Roman" w:hAnsi="Times New Roman"/>
                    </w:rPr>
                  </w:pPr>
                  <w:r>
                    <w:rPr>
                      <w:rFonts w:ascii="Times New Roman" w:hAnsi="Times New Roman"/>
                    </w:rPr>
                    <w:t>19</w:t>
                  </w:r>
                </w:p>
              </w:tc>
              <w:tc>
                <w:tcPr>
                  <w:tcW w:w="1134" w:type="dxa"/>
                </w:tcPr>
                <w:p w:rsidR="004D05FA" w:rsidRDefault="004D05FA" w:rsidP="002F4CDD">
                  <w:pPr>
                    <w:ind w:right="-454"/>
                    <w:contextualSpacing/>
                    <w:rPr>
                      <w:rFonts w:ascii="Times New Roman" w:hAnsi="Times New Roman"/>
                    </w:rPr>
                  </w:pPr>
                  <w:r>
                    <w:rPr>
                      <w:rFonts w:ascii="Times New Roman" w:hAnsi="Times New Roman"/>
                    </w:rPr>
                    <w:t>20</w:t>
                  </w:r>
                </w:p>
              </w:tc>
              <w:tc>
                <w:tcPr>
                  <w:tcW w:w="992" w:type="dxa"/>
                </w:tcPr>
                <w:p w:rsidR="004D05FA" w:rsidRDefault="004D05FA" w:rsidP="002F4CDD">
                  <w:pPr>
                    <w:ind w:right="-454"/>
                    <w:contextualSpacing/>
                    <w:rPr>
                      <w:rFonts w:ascii="Times New Roman" w:hAnsi="Times New Roman"/>
                    </w:rPr>
                  </w:pPr>
                  <w:r>
                    <w:rPr>
                      <w:rFonts w:ascii="Times New Roman" w:hAnsi="Times New Roman"/>
                    </w:rPr>
                    <w:t>3</w:t>
                  </w:r>
                </w:p>
              </w:tc>
              <w:tc>
                <w:tcPr>
                  <w:tcW w:w="1418" w:type="dxa"/>
                </w:tcPr>
                <w:p w:rsidR="004D05FA" w:rsidRDefault="004D05FA" w:rsidP="002F4CDD">
                  <w:pPr>
                    <w:ind w:right="-454"/>
                    <w:contextualSpacing/>
                    <w:rPr>
                      <w:rFonts w:ascii="Times New Roman" w:hAnsi="Times New Roman"/>
                    </w:rPr>
                  </w:pPr>
                  <w:r>
                    <w:rPr>
                      <w:rFonts w:ascii="Times New Roman" w:hAnsi="Times New Roman"/>
                    </w:rPr>
                    <w:t>6</w:t>
                  </w:r>
                </w:p>
              </w:tc>
            </w:tr>
            <w:tr w:rsidR="004D05FA" w:rsidTr="008F70E2">
              <w:tc>
                <w:tcPr>
                  <w:tcW w:w="454" w:type="dxa"/>
                </w:tcPr>
                <w:p w:rsidR="004D05FA" w:rsidRDefault="004D05FA" w:rsidP="002F4CDD">
                  <w:pPr>
                    <w:ind w:right="-454"/>
                    <w:contextualSpacing/>
                    <w:rPr>
                      <w:rFonts w:ascii="Times New Roman" w:hAnsi="Times New Roman"/>
                    </w:rPr>
                  </w:pPr>
                  <w:r>
                    <w:rPr>
                      <w:rFonts w:ascii="Times New Roman" w:hAnsi="Times New Roman"/>
                    </w:rPr>
                    <w:t>38.</w:t>
                  </w:r>
                </w:p>
              </w:tc>
              <w:tc>
                <w:tcPr>
                  <w:tcW w:w="1984" w:type="dxa"/>
                </w:tcPr>
                <w:p w:rsidR="004D05FA" w:rsidRDefault="004D05FA" w:rsidP="002F4CDD">
                  <w:pPr>
                    <w:ind w:right="-454"/>
                    <w:contextualSpacing/>
                    <w:rPr>
                      <w:rFonts w:ascii="Times New Roman" w:hAnsi="Times New Roman"/>
                    </w:rPr>
                  </w:pPr>
                  <w:r>
                    <w:rPr>
                      <w:rFonts w:ascii="Times New Roman" w:hAnsi="Times New Roman"/>
                    </w:rPr>
                    <w:t>с.Сакулино</w:t>
                  </w:r>
                </w:p>
              </w:tc>
              <w:tc>
                <w:tcPr>
                  <w:tcW w:w="1843" w:type="dxa"/>
                </w:tcPr>
                <w:p w:rsidR="004D05FA" w:rsidRDefault="004D05FA" w:rsidP="002F4CDD">
                  <w:pPr>
                    <w:ind w:right="-454"/>
                    <w:contextualSpacing/>
                    <w:rPr>
                      <w:rFonts w:ascii="Times New Roman" w:hAnsi="Times New Roman"/>
                    </w:rPr>
                  </w:pPr>
                  <w:r>
                    <w:rPr>
                      <w:rFonts w:ascii="Times New Roman" w:hAnsi="Times New Roman"/>
                    </w:rPr>
                    <w:t>23</w:t>
                  </w:r>
                </w:p>
              </w:tc>
              <w:tc>
                <w:tcPr>
                  <w:tcW w:w="1843" w:type="dxa"/>
                </w:tcPr>
                <w:p w:rsidR="004D05FA" w:rsidRDefault="004D05FA" w:rsidP="002F4CDD">
                  <w:pPr>
                    <w:ind w:right="-454"/>
                    <w:contextualSpacing/>
                    <w:rPr>
                      <w:rFonts w:ascii="Times New Roman" w:hAnsi="Times New Roman"/>
                    </w:rPr>
                  </w:pPr>
                  <w:r>
                    <w:rPr>
                      <w:rFonts w:ascii="Times New Roman" w:hAnsi="Times New Roman"/>
                    </w:rPr>
                    <w:t>174</w:t>
                  </w:r>
                </w:p>
              </w:tc>
              <w:tc>
                <w:tcPr>
                  <w:tcW w:w="1134" w:type="dxa"/>
                </w:tcPr>
                <w:p w:rsidR="004D05FA" w:rsidRDefault="004D05FA" w:rsidP="002F4CDD">
                  <w:pPr>
                    <w:ind w:right="-454"/>
                    <w:contextualSpacing/>
                    <w:rPr>
                      <w:rFonts w:ascii="Times New Roman" w:hAnsi="Times New Roman"/>
                    </w:rPr>
                  </w:pPr>
                  <w:r>
                    <w:rPr>
                      <w:rFonts w:ascii="Times New Roman" w:hAnsi="Times New Roman"/>
                    </w:rPr>
                    <w:t>154</w:t>
                  </w:r>
                </w:p>
              </w:tc>
              <w:tc>
                <w:tcPr>
                  <w:tcW w:w="992" w:type="dxa"/>
                </w:tcPr>
                <w:p w:rsidR="004D05FA" w:rsidRDefault="004D05FA" w:rsidP="002F4CDD">
                  <w:pPr>
                    <w:ind w:right="-454"/>
                    <w:contextualSpacing/>
                    <w:rPr>
                      <w:rFonts w:ascii="Times New Roman" w:hAnsi="Times New Roman"/>
                    </w:rPr>
                  </w:pPr>
                  <w:r>
                    <w:rPr>
                      <w:rFonts w:ascii="Times New Roman" w:hAnsi="Times New Roman"/>
                    </w:rPr>
                    <w:t>31</w:t>
                  </w:r>
                </w:p>
              </w:tc>
              <w:tc>
                <w:tcPr>
                  <w:tcW w:w="1418" w:type="dxa"/>
                </w:tcPr>
                <w:p w:rsidR="004D05FA" w:rsidRDefault="004D05FA" w:rsidP="002F4CDD">
                  <w:pPr>
                    <w:ind w:right="-454"/>
                    <w:contextualSpacing/>
                    <w:rPr>
                      <w:rFonts w:ascii="Times New Roman" w:hAnsi="Times New Roman"/>
                    </w:rPr>
                  </w:pPr>
                  <w:r>
                    <w:rPr>
                      <w:rFonts w:ascii="Times New Roman" w:hAnsi="Times New Roman"/>
                    </w:rPr>
                    <w:t>20</w:t>
                  </w:r>
                </w:p>
              </w:tc>
            </w:tr>
            <w:tr w:rsidR="004D05FA" w:rsidTr="008F70E2">
              <w:tc>
                <w:tcPr>
                  <w:tcW w:w="454" w:type="dxa"/>
                </w:tcPr>
                <w:p w:rsidR="004D05FA" w:rsidRDefault="004D05FA" w:rsidP="002F4CDD">
                  <w:pPr>
                    <w:ind w:right="-454"/>
                    <w:contextualSpacing/>
                    <w:rPr>
                      <w:rFonts w:ascii="Times New Roman" w:hAnsi="Times New Roman"/>
                    </w:rPr>
                  </w:pPr>
                  <w:r>
                    <w:rPr>
                      <w:rFonts w:ascii="Times New Roman" w:hAnsi="Times New Roman"/>
                    </w:rPr>
                    <w:t>39.</w:t>
                  </w:r>
                </w:p>
              </w:tc>
              <w:tc>
                <w:tcPr>
                  <w:tcW w:w="1984" w:type="dxa"/>
                </w:tcPr>
                <w:p w:rsidR="004D05FA" w:rsidRDefault="004D05FA" w:rsidP="002F4CDD">
                  <w:pPr>
                    <w:ind w:right="-454"/>
                    <w:contextualSpacing/>
                    <w:rPr>
                      <w:rFonts w:ascii="Times New Roman" w:hAnsi="Times New Roman"/>
                    </w:rPr>
                  </w:pPr>
                  <w:r>
                    <w:rPr>
                      <w:rFonts w:ascii="Times New Roman" w:hAnsi="Times New Roman"/>
                    </w:rPr>
                    <w:t>д.Бородино</w:t>
                  </w:r>
                </w:p>
              </w:tc>
              <w:tc>
                <w:tcPr>
                  <w:tcW w:w="1843" w:type="dxa"/>
                </w:tcPr>
                <w:p w:rsidR="004D05FA" w:rsidRDefault="004D05FA" w:rsidP="002F4CDD">
                  <w:pPr>
                    <w:ind w:right="-454"/>
                    <w:contextualSpacing/>
                    <w:rPr>
                      <w:rFonts w:ascii="Times New Roman" w:hAnsi="Times New Roman"/>
                    </w:rPr>
                  </w:pPr>
                  <w:r>
                    <w:rPr>
                      <w:rFonts w:ascii="Times New Roman" w:hAnsi="Times New Roman"/>
                    </w:rPr>
                    <w:t>24</w:t>
                  </w:r>
                </w:p>
              </w:tc>
              <w:tc>
                <w:tcPr>
                  <w:tcW w:w="1843" w:type="dxa"/>
                </w:tcPr>
                <w:p w:rsidR="004D05FA" w:rsidRDefault="004D05FA" w:rsidP="002F4CDD">
                  <w:pPr>
                    <w:ind w:right="-454"/>
                    <w:contextualSpacing/>
                    <w:rPr>
                      <w:rFonts w:ascii="Times New Roman" w:hAnsi="Times New Roman"/>
                    </w:rPr>
                  </w:pPr>
                  <w:r>
                    <w:rPr>
                      <w:rFonts w:ascii="Times New Roman" w:hAnsi="Times New Roman"/>
                    </w:rPr>
                    <w:t>21</w:t>
                  </w:r>
                </w:p>
              </w:tc>
              <w:tc>
                <w:tcPr>
                  <w:tcW w:w="1134" w:type="dxa"/>
                </w:tcPr>
                <w:p w:rsidR="004D05FA" w:rsidRDefault="004D05FA" w:rsidP="002F4CDD">
                  <w:pPr>
                    <w:ind w:right="-454"/>
                    <w:contextualSpacing/>
                    <w:rPr>
                      <w:rFonts w:ascii="Times New Roman" w:hAnsi="Times New Roman"/>
                    </w:rPr>
                  </w:pPr>
                  <w:r>
                    <w:rPr>
                      <w:rFonts w:ascii="Times New Roman" w:hAnsi="Times New Roman"/>
                    </w:rPr>
                    <w:t>14</w:t>
                  </w:r>
                </w:p>
              </w:tc>
              <w:tc>
                <w:tcPr>
                  <w:tcW w:w="992" w:type="dxa"/>
                </w:tcPr>
                <w:p w:rsidR="004D05FA" w:rsidRDefault="004D05FA" w:rsidP="002F4CDD">
                  <w:pPr>
                    <w:ind w:right="-454"/>
                    <w:contextualSpacing/>
                    <w:rPr>
                      <w:rFonts w:ascii="Times New Roman" w:hAnsi="Times New Roman"/>
                    </w:rPr>
                  </w:pPr>
                  <w:r>
                    <w:rPr>
                      <w:rFonts w:ascii="Times New Roman" w:hAnsi="Times New Roman"/>
                    </w:rPr>
                    <w:t>0</w:t>
                  </w:r>
                </w:p>
              </w:tc>
              <w:tc>
                <w:tcPr>
                  <w:tcW w:w="1418" w:type="dxa"/>
                </w:tcPr>
                <w:p w:rsidR="004D05FA" w:rsidRDefault="004D05FA" w:rsidP="002F4CDD">
                  <w:pPr>
                    <w:ind w:right="-454"/>
                    <w:contextualSpacing/>
                    <w:rPr>
                      <w:rFonts w:ascii="Times New Roman" w:hAnsi="Times New Roman"/>
                    </w:rPr>
                  </w:pPr>
                  <w:r>
                    <w:rPr>
                      <w:rFonts w:ascii="Times New Roman" w:hAnsi="Times New Roman"/>
                    </w:rPr>
                    <w:t>4</w:t>
                  </w:r>
                </w:p>
              </w:tc>
            </w:tr>
            <w:tr w:rsidR="004D05FA" w:rsidTr="008F70E2">
              <w:tc>
                <w:tcPr>
                  <w:tcW w:w="454" w:type="dxa"/>
                </w:tcPr>
                <w:p w:rsidR="004D05FA" w:rsidRDefault="004D05FA" w:rsidP="002F4CDD">
                  <w:pPr>
                    <w:ind w:right="-454"/>
                    <w:contextualSpacing/>
                    <w:rPr>
                      <w:rFonts w:ascii="Times New Roman" w:hAnsi="Times New Roman"/>
                    </w:rPr>
                  </w:pPr>
                  <w:r>
                    <w:rPr>
                      <w:rFonts w:ascii="Times New Roman" w:hAnsi="Times New Roman"/>
                    </w:rPr>
                    <w:t>40.</w:t>
                  </w:r>
                </w:p>
              </w:tc>
              <w:tc>
                <w:tcPr>
                  <w:tcW w:w="1984" w:type="dxa"/>
                </w:tcPr>
                <w:p w:rsidR="004D05FA" w:rsidRDefault="004D05FA" w:rsidP="002F4CDD">
                  <w:pPr>
                    <w:ind w:right="-454"/>
                    <w:contextualSpacing/>
                    <w:rPr>
                      <w:rFonts w:ascii="Times New Roman" w:hAnsi="Times New Roman"/>
                    </w:rPr>
                  </w:pPr>
                  <w:r>
                    <w:rPr>
                      <w:rFonts w:ascii="Times New Roman" w:hAnsi="Times New Roman"/>
                    </w:rPr>
                    <w:t>д.Верзякино</w:t>
                  </w:r>
                </w:p>
              </w:tc>
              <w:tc>
                <w:tcPr>
                  <w:tcW w:w="1843" w:type="dxa"/>
                </w:tcPr>
                <w:p w:rsidR="004D05FA" w:rsidRDefault="004D05FA" w:rsidP="002F4CDD">
                  <w:pPr>
                    <w:ind w:right="-454"/>
                    <w:contextualSpacing/>
                    <w:rPr>
                      <w:rFonts w:ascii="Times New Roman" w:hAnsi="Times New Roman"/>
                    </w:rPr>
                  </w:pPr>
                  <w:r>
                    <w:rPr>
                      <w:rFonts w:ascii="Times New Roman" w:hAnsi="Times New Roman"/>
                    </w:rPr>
                    <w:t>35</w:t>
                  </w:r>
                </w:p>
              </w:tc>
              <w:tc>
                <w:tcPr>
                  <w:tcW w:w="1843" w:type="dxa"/>
                </w:tcPr>
                <w:p w:rsidR="004D05FA" w:rsidRDefault="004D05FA" w:rsidP="002F4CDD">
                  <w:pPr>
                    <w:ind w:right="-454"/>
                    <w:contextualSpacing/>
                    <w:rPr>
                      <w:rFonts w:ascii="Times New Roman" w:hAnsi="Times New Roman"/>
                    </w:rPr>
                  </w:pPr>
                  <w:r>
                    <w:rPr>
                      <w:rFonts w:ascii="Times New Roman" w:hAnsi="Times New Roman"/>
                    </w:rPr>
                    <w:t>27</w:t>
                  </w:r>
                </w:p>
              </w:tc>
              <w:tc>
                <w:tcPr>
                  <w:tcW w:w="1134" w:type="dxa"/>
                </w:tcPr>
                <w:p w:rsidR="004D05FA" w:rsidRDefault="004D05FA" w:rsidP="002F4CDD">
                  <w:pPr>
                    <w:ind w:right="-454"/>
                    <w:contextualSpacing/>
                    <w:rPr>
                      <w:rFonts w:ascii="Times New Roman" w:hAnsi="Times New Roman"/>
                    </w:rPr>
                  </w:pPr>
                  <w:r>
                    <w:rPr>
                      <w:rFonts w:ascii="Times New Roman" w:hAnsi="Times New Roman"/>
                    </w:rPr>
                    <w:t>24</w:t>
                  </w:r>
                </w:p>
              </w:tc>
              <w:tc>
                <w:tcPr>
                  <w:tcW w:w="992" w:type="dxa"/>
                </w:tcPr>
                <w:p w:rsidR="004D05FA" w:rsidRDefault="004D05FA" w:rsidP="002F4CDD">
                  <w:pPr>
                    <w:ind w:right="-454"/>
                    <w:contextualSpacing/>
                    <w:rPr>
                      <w:rFonts w:ascii="Times New Roman" w:hAnsi="Times New Roman"/>
                    </w:rPr>
                  </w:pPr>
                  <w:r>
                    <w:rPr>
                      <w:rFonts w:ascii="Times New Roman" w:hAnsi="Times New Roman"/>
                    </w:rPr>
                    <w:t>4</w:t>
                  </w:r>
                </w:p>
              </w:tc>
              <w:tc>
                <w:tcPr>
                  <w:tcW w:w="1418" w:type="dxa"/>
                </w:tcPr>
                <w:p w:rsidR="004D05FA" w:rsidRDefault="004D05FA" w:rsidP="002F4CDD">
                  <w:pPr>
                    <w:ind w:right="-454"/>
                    <w:contextualSpacing/>
                    <w:rPr>
                      <w:rFonts w:ascii="Times New Roman" w:hAnsi="Times New Roman"/>
                    </w:rPr>
                  </w:pPr>
                  <w:r>
                    <w:rPr>
                      <w:rFonts w:ascii="Times New Roman" w:hAnsi="Times New Roman"/>
                    </w:rPr>
                    <w:t>7</w:t>
                  </w:r>
                </w:p>
              </w:tc>
            </w:tr>
            <w:tr w:rsidR="004D05FA" w:rsidTr="008F70E2">
              <w:tc>
                <w:tcPr>
                  <w:tcW w:w="454" w:type="dxa"/>
                </w:tcPr>
                <w:p w:rsidR="004D05FA" w:rsidRDefault="004D05FA" w:rsidP="002F4CDD">
                  <w:pPr>
                    <w:ind w:right="-454"/>
                    <w:contextualSpacing/>
                    <w:rPr>
                      <w:rFonts w:ascii="Times New Roman" w:hAnsi="Times New Roman"/>
                    </w:rPr>
                  </w:pPr>
                  <w:r>
                    <w:rPr>
                      <w:rFonts w:ascii="Times New Roman" w:hAnsi="Times New Roman"/>
                    </w:rPr>
                    <w:t>41.</w:t>
                  </w:r>
                </w:p>
              </w:tc>
              <w:tc>
                <w:tcPr>
                  <w:tcW w:w="1984" w:type="dxa"/>
                </w:tcPr>
                <w:p w:rsidR="004D05FA" w:rsidRDefault="004D05FA" w:rsidP="002F4CDD">
                  <w:pPr>
                    <w:ind w:right="-454"/>
                    <w:contextualSpacing/>
                    <w:rPr>
                      <w:rFonts w:ascii="Times New Roman" w:hAnsi="Times New Roman"/>
                    </w:rPr>
                  </w:pPr>
                  <w:r>
                    <w:rPr>
                      <w:rFonts w:ascii="Times New Roman" w:hAnsi="Times New Roman"/>
                    </w:rPr>
                    <w:t>д.Гарино</w:t>
                  </w:r>
                </w:p>
              </w:tc>
              <w:tc>
                <w:tcPr>
                  <w:tcW w:w="1843" w:type="dxa"/>
                </w:tcPr>
                <w:p w:rsidR="004D05FA" w:rsidRDefault="004D05FA" w:rsidP="002F4CDD">
                  <w:pPr>
                    <w:ind w:right="-454"/>
                    <w:contextualSpacing/>
                    <w:rPr>
                      <w:rFonts w:ascii="Times New Roman" w:hAnsi="Times New Roman"/>
                    </w:rPr>
                  </w:pPr>
                  <w:r>
                    <w:rPr>
                      <w:rFonts w:ascii="Times New Roman" w:hAnsi="Times New Roman"/>
                    </w:rPr>
                    <w:t>37</w:t>
                  </w:r>
                </w:p>
              </w:tc>
              <w:tc>
                <w:tcPr>
                  <w:tcW w:w="1843" w:type="dxa"/>
                </w:tcPr>
                <w:p w:rsidR="004D05FA" w:rsidRDefault="004D05FA" w:rsidP="002F4CDD">
                  <w:pPr>
                    <w:ind w:right="-454"/>
                    <w:contextualSpacing/>
                    <w:rPr>
                      <w:rFonts w:ascii="Times New Roman" w:hAnsi="Times New Roman"/>
                    </w:rPr>
                  </w:pPr>
                  <w:r>
                    <w:rPr>
                      <w:rFonts w:ascii="Times New Roman" w:hAnsi="Times New Roman"/>
                    </w:rPr>
                    <w:t>0</w:t>
                  </w:r>
                </w:p>
              </w:tc>
              <w:tc>
                <w:tcPr>
                  <w:tcW w:w="1134" w:type="dxa"/>
                </w:tcPr>
                <w:p w:rsidR="004D05FA" w:rsidRDefault="004D05FA" w:rsidP="002F4CDD">
                  <w:pPr>
                    <w:ind w:right="-454"/>
                    <w:contextualSpacing/>
                    <w:rPr>
                      <w:rFonts w:ascii="Times New Roman" w:hAnsi="Times New Roman"/>
                    </w:rPr>
                  </w:pPr>
                  <w:r>
                    <w:rPr>
                      <w:rFonts w:ascii="Times New Roman" w:hAnsi="Times New Roman"/>
                    </w:rPr>
                    <w:t>3</w:t>
                  </w:r>
                </w:p>
              </w:tc>
              <w:tc>
                <w:tcPr>
                  <w:tcW w:w="992" w:type="dxa"/>
                </w:tcPr>
                <w:p w:rsidR="004D05FA" w:rsidRDefault="004D05FA" w:rsidP="002F4CDD">
                  <w:pPr>
                    <w:ind w:right="-454"/>
                    <w:contextualSpacing/>
                    <w:rPr>
                      <w:rFonts w:ascii="Times New Roman" w:hAnsi="Times New Roman"/>
                    </w:rPr>
                  </w:pPr>
                  <w:r>
                    <w:rPr>
                      <w:rFonts w:ascii="Times New Roman" w:hAnsi="Times New Roman"/>
                    </w:rPr>
                    <w:t>0</w:t>
                  </w:r>
                </w:p>
              </w:tc>
              <w:tc>
                <w:tcPr>
                  <w:tcW w:w="1418" w:type="dxa"/>
                </w:tcPr>
                <w:p w:rsidR="004D05FA" w:rsidRDefault="004D05FA" w:rsidP="002F4CDD">
                  <w:pPr>
                    <w:ind w:right="-454"/>
                    <w:contextualSpacing/>
                    <w:rPr>
                      <w:rFonts w:ascii="Times New Roman" w:hAnsi="Times New Roman"/>
                    </w:rPr>
                  </w:pPr>
                  <w:r>
                    <w:rPr>
                      <w:rFonts w:ascii="Times New Roman" w:hAnsi="Times New Roman"/>
                    </w:rPr>
                    <w:t>0</w:t>
                  </w:r>
                </w:p>
              </w:tc>
            </w:tr>
            <w:tr w:rsidR="004D05FA" w:rsidTr="008F70E2">
              <w:tc>
                <w:tcPr>
                  <w:tcW w:w="454" w:type="dxa"/>
                </w:tcPr>
                <w:p w:rsidR="004D05FA" w:rsidRDefault="004D05FA" w:rsidP="002F4CDD">
                  <w:pPr>
                    <w:ind w:right="-454"/>
                    <w:contextualSpacing/>
                    <w:rPr>
                      <w:rFonts w:ascii="Times New Roman" w:hAnsi="Times New Roman"/>
                    </w:rPr>
                  </w:pPr>
                  <w:r>
                    <w:rPr>
                      <w:rFonts w:ascii="Times New Roman" w:hAnsi="Times New Roman"/>
                    </w:rPr>
                    <w:t>42.</w:t>
                  </w:r>
                </w:p>
              </w:tc>
              <w:tc>
                <w:tcPr>
                  <w:tcW w:w="1984" w:type="dxa"/>
                </w:tcPr>
                <w:p w:rsidR="004D05FA" w:rsidRDefault="004D05FA" w:rsidP="002F4CDD">
                  <w:pPr>
                    <w:ind w:right="-454"/>
                    <w:contextualSpacing/>
                    <w:rPr>
                      <w:rFonts w:ascii="Times New Roman" w:hAnsi="Times New Roman"/>
                    </w:rPr>
                  </w:pPr>
                  <w:r>
                    <w:rPr>
                      <w:rFonts w:ascii="Times New Roman" w:hAnsi="Times New Roman"/>
                    </w:rPr>
                    <w:t>д.Дубоколиха</w:t>
                  </w:r>
                </w:p>
              </w:tc>
              <w:tc>
                <w:tcPr>
                  <w:tcW w:w="1843" w:type="dxa"/>
                </w:tcPr>
                <w:p w:rsidR="004D05FA" w:rsidRDefault="004D05FA" w:rsidP="002F4CDD">
                  <w:pPr>
                    <w:ind w:right="-454"/>
                    <w:contextualSpacing/>
                    <w:rPr>
                      <w:rFonts w:ascii="Times New Roman" w:hAnsi="Times New Roman"/>
                    </w:rPr>
                  </w:pPr>
                  <w:r>
                    <w:rPr>
                      <w:rFonts w:ascii="Times New Roman" w:hAnsi="Times New Roman"/>
                    </w:rPr>
                    <w:t>26</w:t>
                  </w:r>
                </w:p>
              </w:tc>
              <w:tc>
                <w:tcPr>
                  <w:tcW w:w="1843" w:type="dxa"/>
                </w:tcPr>
                <w:p w:rsidR="004D05FA" w:rsidRDefault="004D05FA" w:rsidP="002F4CDD">
                  <w:pPr>
                    <w:ind w:right="-454"/>
                    <w:contextualSpacing/>
                    <w:rPr>
                      <w:rFonts w:ascii="Times New Roman" w:hAnsi="Times New Roman"/>
                    </w:rPr>
                  </w:pPr>
                  <w:r>
                    <w:rPr>
                      <w:rFonts w:ascii="Times New Roman" w:hAnsi="Times New Roman"/>
                    </w:rPr>
                    <w:t>15</w:t>
                  </w:r>
                </w:p>
              </w:tc>
              <w:tc>
                <w:tcPr>
                  <w:tcW w:w="1134" w:type="dxa"/>
                </w:tcPr>
                <w:p w:rsidR="004D05FA" w:rsidRDefault="004D05FA" w:rsidP="002F4CDD">
                  <w:pPr>
                    <w:ind w:right="-454"/>
                    <w:contextualSpacing/>
                    <w:rPr>
                      <w:rFonts w:ascii="Times New Roman" w:hAnsi="Times New Roman"/>
                    </w:rPr>
                  </w:pPr>
                  <w:r>
                    <w:rPr>
                      <w:rFonts w:ascii="Times New Roman" w:hAnsi="Times New Roman"/>
                    </w:rPr>
                    <w:t>9</w:t>
                  </w:r>
                </w:p>
              </w:tc>
              <w:tc>
                <w:tcPr>
                  <w:tcW w:w="992" w:type="dxa"/>
                </w:tcPr>
                <w:p w:rsidR="004D05FA" w:rsidRDefault="004D05FA" w:rsidP="002F4CDD">
                  <w:pPr>
                    <w:ind w:right="-454"/>
                    <w:contextualSpacing/>
                    <w:rPr>
                      <w:rFonts w:ascii="Times New Roman" w:hAnsi="Times New Roman"/>
                    </w:rPr>
                  </w:pPr>
                  <w:r>
                    <w:rPr>
                      <w:rFonts w:ascii="Times New Roman" w:hAnsi="Times New Roman"/>
                    </w:rPr>
                    <w:t>0</w:t>
                  </w:r>
                </w:p>
              </w:tc>
              <w:tc>
                <w:tcPr>
                  <w:tcW w:w="1418" w:type="dxa"/>
                </w:tcPr>
                <w:p w:rsidR="004D05FA" w:rsidRDefault="004D05FA" w:rsidP="002F4CDD">
                  <w:pPr>
                    <w:ind w:right="-454"/>
                    <w:contextualSpacing/>
                    <w:rPr>
                      <w:rFonts w:ascii="Times New Roman" w:hAnsi="Times New Roman"/>
                    </w:rPr>
                  </w:pPr>
                  <w:r>
                    <w:rPr>
                      <w:rFonts w:ascii="Times New Roman" w:hAnsi="Times New Roman"/>
                    </w:rPr>
                    <w:t>3</w:t>
                  </w:r>
                </w:p>
              </w:tc>
            </w:tr>
            <w:tr w:rsidR="004D05FA" w:rsidTr="008F70E2">
              <w:tc>
                <w:tcPr>
                  <w:tcW w:w="454" w:type="dxa"/>
                </w:tcPr>
                <w:p w:rsidR="004D05FA" w:rsidRDefault="004D05FA" w:rsidP="002F4CDD">
                  <w:pPr>
                    <w:ind w:right="-454"/>
                    <w:contextualSpacing/>
                    <w:rPr>
                      <w:rFonts w:ascii="Times New Roman" w:hAnsi="Times New Roman"/>
                    </w:rPr>
                  </w:pPr>
                  <w:r>
                    <w:rPr>
                      <w:rFonts w:ascii="Times New Roman" w:hAnsi="Times New Roman"/>
                    </w:rPr>
                    <w:t>43.</w:t>
                  </w:r>
                </w:p>
              </w:tc>
              <w:tc>
                <w:tcPr>
                  <w:tcW w:w="1984" w:type="dxa"/>
                </w:tcPr>
                <w:p w:rsidR="004D05FA" w:rsidRDefault="004D05FA" w:rsidP="002F4CDD">
                  <w:pPr>
                    <w:ind w:right="-454"/>
                    <w:contextualSpacing/>
                    <w:rPr>
                      <w:rFonts w:ascii="Times New Roman" w:hAnsi="Times New Roman"/>
                    </w:rPr>
                  </w:pPr>
                  <w:r>
                    <w:rPr>
                      <w:rFonts w:ascii="Times New Roman" w:hAnsi="Times New Roman"/>
                    </w:rPr>
                    <w:t>д.Жуково</w:t>
                  </w:r>
                </w:p>
              </w:tc>
              <w:tc>
                <w:tcPr>
                  <w:tcW w:w="1843" w:type="dxa"/>
                </w:tcPr>
                <w:p w:rsidR="004D05FA" w:rsidRDefault="004D05FA" w:rsidP="002F4CDD">
                  <w:pPr>
                    <w:ind w:right="-454"/>
                    <w:contextualSpacing/>
                    <w:rPr>
                      <w:rFonts w:ascii="Times New Roman" w:hAnsi="Times New Roman"/>
                    </w:rPr>
                  </w:pPr>
                  <w:r>
                    <w:rPr>
                      <w:rFonts w:ascii="Times New Roman" w:hAnsi="Times New Roman"/>
                    </w:rPr>
                    <w:t>25</w:t>
                  </w:r>
                </w:p>
              </w:tc>
              <w:tc>
                <w:tcPr>
                  <w:tcW w:w="1843" w:type="dxa"/>
                </w:tcPr>
                <w:p w:rsidR="004D05FA" w:rsidRDefault="004D05FA" w:rsidP="002F4CDD">
                  <w:pPr>
                    <w:ind w:right="-454"/>
                    <w:contextualSpacing/>
                    <w:rPr>
                      <w:rFonts w:ascii="Times New Roman" w:hAnsi="Times New Roman"/>
                    </w:rPr>
                  </w:pPr>
                  <w:r>
                    <w:rPr>
                      <w:rFonts w:ascii="Times New Roman" w:hAnsi="Times New Roman"/>
                    </w:rPr>
                    <w:t>40</w:t>
                  </w:r>
                </w:p>
              </w:tc>
              <w:tc>
                <w:tcPr>
                  <w:tcW w:w="1134" w:type="dxa"/>
                </w:tcPr>
                <w:p w:rsidR="004D05FA" w:rsidRDefault="004D05FA" w:rsidP="002F4CDD">
                  <w:pPr>
                    <w:ind w:right="-454"/>
                    <w:contextualSpacing/>
                    <w:rPr>
                      <w:rFonts w:ascii="Times New Roman" w:hAnsi="Times New Roman"/>
                    </w:rPr>
                  </w:pPr>
                  <w:r>
                    <w:rPr>
                      <w:rFonts w:ascii="Times New Roman" w:hAnsi="Times New Roman"/>
                    </w:rPr>
                    <w:t>27</w:t>
                  </w:r>
                </w:p>
              </w:tc>
              <w:tc>
                <w:tcPr>
                  <w:tcW w:w="992" w:type="dxa"/>
                </w:tcPr>
                <w:p w:rsidR="004D05FA" w:rsidRDefault="004D05FA" w:rsidP="002F4CDD">
                  <w:pPr>
                    <w:ind w:right="-454"/>
                    <w:contextualSpacing/>
                    <w:rPr>
                      <w:rFonts w:ascii="Times New Roman" w:hAnsi="Times New Roman"/>
                    </w:rPr>
                  </w:pPr>
                  <w:r>
                    <w:rPr>
                      <w:rFonts w:ascii="Times New Roman" w:hAnsi="Times New Roman"/>
                    </w:rPr>
                    <w:t>1</w:t>
                  </w:r>
                </w:p>
              </w:tc>
              <w:tc>
                <w:tcPr>
                  <w:tcW w:w="1418" w:type="dxa"/>
                </w:tcPr>
                <w:p w:rsidR="004D05FA" w:rsidRDefault="004D05FA" w:rsidP="002F4CDD">
                  <w:pPr>
                    <w:ind w:right="-454"/>
                    <w:contextualSpacing/>
                    <w:rPr>
                      <w:rFonts w:ascii="Times New Roman" w:hAnsi="Times New Roman"/>
                    </w:rPr>
                  </w:pPr>
                  <w:r>
                    <w:rPr>
                      <w:rFonts w:ascii="Times New Roman" w:hAnsi="Times New Roman"/>
                    </w:rPr>
                    <w:t>4</w:t>
                  </w:r>
                </w:p>
              </w:tc>
            </w:tr>
            <w:tr w:rsidR="004D05FA" w:rsidTr="008F70E2">
              <w:tc>
                <w:tcPr>
                  <w:tcW w:w="454" w:type="dxa"/>
                </w:tcPr>
                <w:p w:rsidR="004D05FA" w:rsidRDefault="004D05FA" w:rsidP="002F4CDD">
                  <w:pPr>
                    <w:ind w:right="-454"/>
                    <w:contextualSpacing/>
                    <w:rPr>
                      <w:rFonts w:ascii="Times New Roman" w:hAnsi="Times New Roman"/>
                    </w:rPr>
                  </w:pPr>
                  <w:r>
                    <w:rPr>
                      <w:rFonts w:ascii="Times New Roman" w:hAnsi="Times New Roman"/>
                    </w:rPr>
                    <w:t>44.</w:t>
                  </w:r>
                </w:p>
              </w:tc>
              <w:tc>
                <w:tcPr>
                  <w:tcW w:w="1984" w:type="dxa"/>
                </w:tcPr>
                <w:p w:rsidR="004D05FA" w:rsidRDefault="004D05FA" w:rsidP="002F4CDD">
                  <w:pPr>
                    <w:ind w:right="-454"/>
                    <w:contextualSpacing/>
                    <w:rPr>
                      <w:rFonts w:ascii="Times New Roman" w:hAnsi="Times New Roman"/>
                    </w:rPr>
                  </w:pPr>
                  <w:r>
                    <w:rPr>
                      <w:rFonts w:ascii="Times New Roman" w:hAnsi="Times New Roman"/>
                    </w:rPr>
                    <w:t>д.Залесье</w:t>
                  </w:r>
                </w:p>
              </w:tc>
              <w:tc>
                <w:tcPr>
                  <w:tcW w:w="1843" w:type="dxa"/>
                </w:tcPr>
                <w:p w:rsidR="004D05FA" w:rsidRDefault="004D05FA" w:rsidP="002F4CDD">
                  <w:pPr>
                    <w:ind w:right="-454"/>
                    <w:contextualSpacing/>
                    <w:rPr>
                      <w:rFonts w:ascii="Times New Roman" w:hAnsi="Times New Roman"/>
                    </w:rPr>
                  </w:pPr>
                  <w:r>
                    <w:rPr>
                      <w:rFonts w:ascii="Times New Roman" w:hAnsi="Times New Roman"/>
                    </w:rPr>
                    <w:t>26</w:t>
                  </w:r>
                </w:p>
              </w:tc>
              <w:tc>
                <w:tcPr>
                  <w:tcW w:w="1843" w:type="dxa"/>
                </w:tcPr>
                <w:p w:rsidR="004D05FA" w:rsidRDefault="004D05FA" w:rsidP="002F4CDD">
                  <w:pPr>
                    <w:ind w:right="-454"/>
                    <w:contextualSpacing/>
                    <w:rPr>
                      <w:rFonts w:ascii="Times New Roman" w:hAnsi="Times New Roman"/>
                    </w:rPr>
                  </w:pPr>
                  <w:r>
                    <w:rPr>
                      <w:rFonts w:ascii="Times New Roman" w:hAnsi="Times New Roman"/>
                    </w:rPr>
                    <w:t>5</w:t>
                  </w:r>
                </w:p>
              </w:tc>
              <w:tc>
                <w:tcPr>
                  <w:tcW w:w="1134" w:type="dxa"/>
                </w:tcPr>
                <w:p w:rsidR="004D05FA" w:rsidRDefault="004D05FA" w:rsidP="002F4CDD">
                  <w:pPr>
                    <w:ind w:right="-454"/>
                    <w:contextualSpacing/>
                    <w:rPr>
                      <w:rFonts w:ascii="Times New Roman" w:hAnsi="Times New Roman"/>
                    </w:rPr>
                  </w:pPr>
                  <w:r>
                    <w:rPr>
                      <w:rFonts w:ascii="Times New Roman" w:hAnsi="Times New Roman"/>
                    </w:rPr>
                    <w:t>6</w:t>
                  </w:r>
                </w:p>
              </w:tc>
              <w:tc>
                <w:tcPr>
                  <w:tcW w:w="992" w:type="dxa"/>
                </w:tcPr>
                <w:p w:rsidR="004D05FA" w:rsidRDefault="004D05FA" w:rsidP="002F4CDD">
                  <w:pPr>
                    <w:ind w:right="-454"/>
                    <w:contextualSpacing/>
                    <w:rPr>
                      <w:rFonts w:ascii="Times New Roman" w:hAnsi="Times New Roman"/>
                    </w:rPr>
                  </w:pPr>
                  <w:r>
                    <w:rPr>
                      <w:rFonts w:ascii="Times New Roman" w:hAnsi="Times New Roman"/>
                    </w:rPr>
                    <w:t>2</w:t>
                  </w:r>
                </w:p>
              </w:tc>
              <w:tc>
                <w:tcPr>
                  <w:tcW w:w="1418" w:type="dxa"/>
                </w:tcPr>
                <w:p w:rsidR="004D05FA" w:rsidRDefault="004D05FA" w:rsidP="002F4CDD">
                  <w:pPr>
                    <w:ind w:right="-454"/>
                    <w:contextualSpacing/>
                    <w:rPr>
                      <w:rFonts w:ascii="Times New Roman" w:hAnsi="Times New Roman"/>
                    </w:rPr>
                  </w:pPr>
                  <w:r>
                    <w:rPr>
                      <w:rFonts w:ascii="Times New Roman" w:hAnsi="Times New Roman"/>
                    </w:rPr>
                    <w:t>1</w:t>
                  </w:r>
                </w:p>
              </w:tc>
            </w:tr>
            <w:tr w:rsidR="004D05FA" w:rsidTr="008F70E2">
              <w:tc>
                <w:tcPr>
                  <w:tcW w:w="454" w:type="dxa"/>
                </w:tcPr>
                <w:p w:rsidR="004D05FA" w:rsidRDefault="004D05FA" w:rsidP="002F4CDD">
                  <w:pPr>
                    <w:ind w:right="-454"/>
                    <w:contextualSpacing/>
                    <w:rPr>
                      <w:rFonts w:ascii="Times New Roman" w:hAnsi="Times New Roman"/>
                    </w:rPr>
                  </w:pPr>
                  <w:r>
                    <w:rPr>
                      <w:rFonts w:ascii="Times New Roman" w:hAnsi="Times New Roman"/>
                    </w:rPr>
                    <w:t>45.</w:t>
                  </w:r>
                </w:p>
              </w:tc>
              <w:tc>
                <w:tcPr>
                  <w:tcW w:w="1984" w:type="dxa"/>
                </w:tcPr>
                <w:p w:rsidR="004D05FA" w:rsidRDefault="004D05FA" w:rsidP="002F4CDD">
                  <w:pPr>
                    <w:ind w:right="-454"/>
                    <w:contextualSpacing/>
                    <w:rPr>
                      <w:rFonts w:ascii="Times New Roman" w:hAnsi="Times New Roman"/>
                    </w:rPr>
                  </w:pPr>
                  <w:r>
                    <w:rPr>
                      <w:rFonts w:ascii="Times New Roman" w:hAnsi="Times New Roman"/>
                    </w:rPr>
                    <w:t>д.Казаково</w:t>
                  </w:r>
                </w:p>
              </w:tc>
              <w:tc>
                <w:tcPr>
                  <w:tcW w:w="1843" w:type="dxa"/>
                </w:tcPr>
                <w:p w:rsidR="004D05FA" w:rsidRDefault="004D05FA" w:rsidP="002F4CDD">
                  <w:pPr>
                    <w:ind w:right="-454"/>
                    <w:contextualSpacing/>
                    <w:rPr>
                      <w:rFonts w:ascii="Times New Roman" w:hAnsi="Times New Roman"/>
                    </w:rPr>
                  </w:pPr>
                  <w:r>
                    <w:rPr>
                      <w:rFonts w:ascii="Times New Roman" w:hAnsi="Times New Roman"/>
                    </w:rPr>
                    <w:t>27</w:t>
                  </w:r>
                </w:p>
              </w:tc>
              <w:tc>
                <w:tcPr>
                  <w:tcW w:w="1843" w:type="dxa"/>
                </w:tcPr>
                <w:p w:rsidR="004D05FA" w:rsidRDefault="004D05FA" w:rsidP="002F4CDD">
                  <w:pPr>
                    <w:ind w:right="-454"/>
                    <w:contextualSpacing/>
                    <w:rPr>
                      <w:rFonts w:ascii="Times New Roman" w:hAnsi="Times New Roman"/>
                    </w:rPr>
                  </w:pPr>
                  <w:r>
                    <w:rPr>
                      <w:rFonts w:ascii="Times New Roman" w:hAnsi="Times New Roman"/>
                    </w:rPr>
                    <w:t>6</w:t>
                  </w:r>
                </w:p>
              </w:tc>
              <w:tc>
                <w:tcPr>
                  <w:tcW w:w="1134" w:type="dxa"/>
                </w:tcPr>
                <w:p w:rsidR="004D05FA" w:rsidRDefault="004D05FA" w:rsidP="002F4CDD">
                  <w:pPr>
                    <w:ind w:right="-454"/>
                    <w:contextualSpacing/>
                    <w:rPr>
                      <w:rFonts w:ascii="Times New Roman" w:hAnsi="Times New Roman"/>
                    </w:rPr>
                  </w:pPr>
                  <w:r>
                    <w:rPr>
                      <w:rFonts w:ascii="Times New Roman" w:hAnsi="Times New Roman"/>
                    </w:rPr>
                    <w:t>4</w:t>
                  </w:r>
                </w:p>
              </w:tc>
              <w:tc>
                <w:tcPr>
                  <w:tcW w:w="992" w:type="dxa"/>
                </w:tcPr>
                <w:p w:rsidR="004D05FA" w:rsidRDefault="004D05FA" w:rsidP="002F4CDD">
                  <w:pPr>
                    <w:ind w:right="-454"/>
                    <w:contextualSpacing/>
                    <w:rPr>
                      <w:rFonts w:ascii="Times New Roman" w:hAnsi="Times New Roman"/>
                    </w:rPr>
                  </w:pPr>
                  <w:r>
                    <w:rPr>
                      <w:rFonts w:ascii="Times New Roman" w:hAnsi="Times New Roman"/>
                    </w:rPr>
                    <w:t>0</w:t>
                  </w:r>
                </w:p>
              </w:tc>
              <w:tc>
                <w:tcPr>
                  <w:tcW w:w="1418" w:type="dxa"/>
                </w:tcPr>
                <w:p w:rsidR="004D05FA" w:rsidRDefault="004D05FA" w:rsidP="002F4CDD">
                  <w:pPr>
                    <w:ind w:right="-454"/>
                    <w:contextualSpacing/>
                    <w:rPr>
                      <w:rFonts w:ascii="Times New Roman" w:hAnsi="Times New Roman"/>
                    </w:rPr>
                  </w:pPr>
                  <w:r>
                    <w:rPr>
                      <w:rFonts w:ascii="Times New Roman" w:hAnsi="Times New Roman"/>
                    </w:rPr>
                    <w:t>1</w:t>
                  </w:r>
                </w:p>
              </w:tc>
            </w:tr>
            <w:tr w:rsidR="004D05FA" w:rsidTr="008F70E2">
              <w:tc>
                <w:tcPr>
                  <w:tcW w:w="454" w:type="dxa"/>
                </w:tcPr>
                <w:p w:rsidR="004D05FA" w:rsidRDefault="004D05FA" w:rsidP="002F4CDD">
                  <w:pPr>
                    <w:ind w:right="-454"/>
                    <w:contextualSpacing/>
                    <w:rPr>
                      <w:rFonts w:ascii="Times New Roman" w:hAnsi="Times New Roman"/>
                    </w:rPr>
                  </w:pPr>
                  <w:r>
                    <w:rPr>
                      <w:rFonts w:ascii="Times New Roman" w:hAnsi="Times New Roman"/>
                    </w:rPr>
                    <w:t>46.</w:t>
                  </w:r>
                </w:p>
              </w:tc>
              <w:tc>
                <w:tcPr>
                  <w:tcW w:w="1984" w:type="dxa"/>
                </w:tcPr>
                <w:p w:rsidR="004D05FA" w:rsidRDefault="004D05FA" w:rsidP="002F4CDD">
                  <w:pPr>
                    <w:ind w:right="-454"/>
                    <w:contextualSpacing/>
                    <w:rPr>
                      <w:rFonts w:ascii="Times New Roman" w:hAnsi="Times New Roman"/>
                    </w:rPr>
                  </w:pPr>
                  <w:r>
                    <w:rPr>
                      <w:rFonts w:ascii="Times New Roman" w:hAnsi="Times New Roman"/>
                    </w:rPr>
                    <w:t>д.Кожевниково</w:t>
                  </w:r>
                </w:p>
              </w:tc>
              <w:tc>
                <w:tcPr>
                  <w:tcW w:w="1843" w:type="dxa"/>
                </w:tcPr>
                <w:p w:rsidR="004D05FA" w:rsidRDefault="004D05FA" w:rsidP="002F4CDD">
                  <w:pPr>
                    <w:ind w:right="-454"/>
                    <w:contextualSpacing/>
                    <w:rPr>
                      <w:rFonts w:ascii="Times New Roman" w:hAnsi="Times New Roman"/>
                    </w:rPr>
                  </w:pPr>
                  <w:r>
                    <w:rPr>
                      <w:rFonts w:ascii="Times New Roman" w:hAnsi="Times New Roman"/>
                    </w:rPr>
                    <w:t>38</w:t>
                  </w:r>
                </w:p>
              </w:tc>
              <w:tc>
                <w:tcPr>
                  <w:tcW w:w="1843" w:type="dxa"/>
                </w:tcPr>
                <w:p w:rsidR="004D05FA" w:rsidRDefault="004D05FA" w:rsidP="002F4CDD">
                  <w:pPr>
                    <w:ind w:right="-454"/>
                    <w:contextualSpacing/>
                    <w:rPr>
                      <w:rFonts w:ascii="Times New Roman" w:hAnsi="Times New Roman"/>
                    </w:rPr>
                  </w:pPr>
                  <w:r>
                    <w:rPr>
                      <w:rFonts w:ascii="Times New Roman" w:hAnsi="Times New Roman"/>
                    </w:rPr>
                    <w:t>21</w:t>
                  </w:r>
                </w:p>
              </w:tc>
              <w:tc>
                <w:tcPr>
                  <w:tcW w:w="1134" w:type="dxa"/>
                </w:tcPr>
                <w:p w:rsidR="004D05FA" w:rsidRDefault="004D05FA" w:rsidP="002F4CDD">
                  <w:pPr>
                    <w:ind w:right="-454"/>
                    <w:contextualSpacing/>
                    <w:rPr>
                      <w:rFonts w:ascii="Times New Roman" w:hAnsi="Times New Roman"/>
                    </w:rPr>
                  </w:pPr>
                  <w:r>
                    <w:rPr>
                      <w:rFonts w:ascii="Times New Roman" w:hAnsi="Times New Roman"/>
                    </w:rPr>
                    <w:t>0</w:t>
                  </w:r>
                </w:p>
              </w:tc>
              <w:tc>
                <w:tcPr>
                  <w:tcW w:w="992" w:type="dxa"/>
                </w:tcPr>
                <w:p w:rsidR="004D05FA" w:rsidRDefault="004D05FA" w:rsidP="002F4CDD">
                  <w:pPr>
                    <w:ind w:right="-454"/>
                    <w:contextualSpacing/>
                    <w:rPr>
                      <w:rFonts w:ascii="Times New Roman" w:hAnsi="Times New Roman"/>
                    </w:rPr>
                  </w:pPr>
                  <w:r>
                    <w:rPr>
                      <w:rFonts w:ascii="Times New Roman" w:hAnsi="Times New Roman"/>
                    </w:rPr>
                    <w:t>0</w:t>
                  </w:r>
                </w:p>
              </w:tc>
              <w:tc>
                <w:tcPr>
                  <w:tcW w:w="1418" w:type="dxa"/>
                </w:tcPr>
                <w:p w:rsidR="004D05FA" w:rsidRDefault="004D05FA" w:rsidP="002F4CDD">
                  <w:pPr>
                    <w:ind w:right="-454"/>
                    <w:contextualSpacing/>
                    <w:rPr>
                      <w:rFonts w:ascii="Times New Roman" w:hAnsi="Times New Roman"/>
                    </w:rPr>
                  </w:pPr>
                  <w:r>
                    <w:rPr>
                      <w:rFonts w:ascii="Times New Roman" w:hAnsi="Times New Roman"/>
                    </w:rPr>
                    <w:t>0</w:t>
                  </w:r>
                </w:p>
              </w:tc>
            </w:tr>
            <w:tr w:rsidR="004D05FA" w:rsidTr="008F70E2">
              <w:tc>
                <w:tcPr>
                  <w:tcW w:w="454" w:type="dxa"/>
                </w:tcPr>
                <w:p w:rsidR="004D05FA" w:rsidRDefault="004D05FA" w:rsidP="002F4CDD">
                  <w:pPr>
                    <w:ind w:right="-454"/>
                    <w:contextualSpacing/>
                    <w:rPr>
                      <w:rFonts w:ascii="Times New Roman" w:hAnsi="Times New Roman"/>
                    </w:rPr>
                  </w:pPr>
                  <w:r>
                    <w:rPr>
                      <w:rFonts w:ascii="Times New Roman" w:hAnsi="Times New Roman"/>
                    </w:rPr>
                    <w:t>47.</w:t>
                  </w:r>
                </w:p>
              </w:tc>
              <w:tc>
                <w:tcPr>
                  <w:tcW w:w="1984" w:type="dxa"/>
                </w:tcPr>
                <w:p w:rsidR="004D05FA" w:rsidRDefault="004D05FA" w:rsidP="002F4CDD">
                  <w:pPr>
                    <w:ind w:right="-454"/>
                    <w:contextualSpacing/>
                    <w:rPr>
                      <w:rFonts w:ascii="Times New Roman" w:hAnsi="Times New Roman"/>
                    </w:rPr>
                  </w:pPr>
                  <w:r>
                    <w:rPr>
                      <w:rFonts w:ascii="Times New Roman" w:hAnsi="Times New Roman"/>
                    </w:rPr>
                    <w:t>д.Кочкино</w:t>
                  </w:r>
                </w:p>
              </w:tc>
              <w:tc>
                <w:tcPr>
                  <w:tcW w:w="1843" w:type="dxa"/>
                </w:tcPr>
                <w:p w:rsidR="004D05FA" w:rsidRDefault="004D05FA" w:rsidP="002F4CDD">
                  <w:pPr>
                    <w:ind w:right="-454"/>
                    <w:contextualSpacing/>
                    <w:rPr>
                      <w:rFonts w:ascii="Times New Roman" w:hAnsi="Times New Roman"/>
                    </w:rPr>
                  </w:pPr>
                  <w:r>
                    <w:rPr>
                      <w:rFonts w:ascii="Times New Roman" w:hAnsi="Times New Roman"/>
                    </w:rPr>
                    <w:t>31</w:t>
                  </w:r>
                </w:p>
              </w:tc>
              <w:tc>
                <w:tcPr>
                  <w:tcW w:w="1843" w:type="dxa"/>
                </w:tcPr>
                <w:p w:rsidR="004D05FA" w:rsidRDefault="004D05FA" w:rsidP="002F4CDD">
                  <w:pPr>
                    <w:ind w:right="-454"/>
                    <w:contextualSpacing/>
                    <w:rPr>
                      <w:rFonts w:ascii="Times New Roman" w:hAnsi="Times New Roman"/>
                    </w:rPr>
                  </w:pPr>
                  <w:r>
                    <w:rPr>
                      <w:rFonts w:ascii="Times New Roman" w:hAnsi="Times New Roman"/>
                    </w:rPr>
                    <w:t>1</w:t>
                  </w:r>
                </w:p>
              </w:tc>
              <w:tc>
                <w:tcPr>
                  <w:tcW w:w="1134" w:type="dxa"/>
                </w:tcPr>
                <w:p w:rsidR="004D05FA" w:rsidRDefault="004D05FA" w:rsidP="002F4CDD">
                  <w:pPr>
                    <w:ind w:right="-454"/>
                    <w:contextualSpacing/>
                    <w:rPr>
                      <w:rFonts w:ascii="Times New Roman" w:hAnsi="Times New Roman"/>
                    </w:rPr>
                  </w:pPr>
                  <w:r>
                    <w:rPr>
                      <w:rFonts w:ascii="Times New Roman" w:hAnsi="Times New Roman"/>
                    </w:rPr>
                    <w:t>3</w:t>
                  </w:r>
                </w:p>
              </w:tc>
              <w:tc>
                <w:tcPr>
                  <w:tcW w:w="992" w:type="dxa"/>
                </w:tcPr>
                <w:p w:rsidR="004D05FA" w:rsidRDefault="004D05FA" w:rsidP="002F4CDD">
                  <w:pPr>
                    <w:ind w:right="-454"/>
                    <w:contextualSpacing/>
                    <w:rPr>
                      <w:rFonts w:ascii="Times New Roman" w:hAnsi="Times New Roman"/>
                    </w:rPr>
                  </w:pPr>
                  <w:r>
                    <w:rPr>
                      <w:rFonts w:ascii="Times New Roman" w:hAnsi="Times New Roman"/>
                    </w:rPr>
                    <w:t>0</w:t>
                  </w:r>
                </w:p>
              </w:tc>
              <w:tc>
                <w:tcPr>
                  <w:tcW w:w="1418" w:type="dxa"/>
                </w:tcPr>
                <w:p w:rsidR="004D05FA" w:rsidRDefault="004D05FA" w:rsidP="002F4CDD">
                  <w:pPr>
                    <w:ind w:right="-454"/>
                    <w:contextualSpacing/>
                    <w:rPr>
                      <w:rFonts w:ascii="Times New Roman" w:hAnsi="Times New Roman"/>
                    </w:rPr>
                  </w:pPr>
                  <w:r>
                    <w:rPr>
                      <w:rFonts w:ascii="Times New Roman" w:hAnsi="Times New Roman"/>
                    </w:rPr>
                    <w:t>1</w:t>
                  </w:r>
                </w:p>
              </w:tc>
            </w:tr>
            <w:tr w:rsidR="004D05FA" w:rsidTr="008F70E2">
              <w:tc>
                <w:tcPr>
                  <w:tcW w:w="454" w:type="dxa"/>
                </w:tcPr>
                <w:p w:rsidR="004D05FA" w:rsidRDefault="004D05FA" w:rsidP="002F4CDD">
                  <w:pPr>
                    <w:ind w:right="-454"/>
                    <w:contextualSpacing/>
                    <w:rPr>
                      <w:rFonts w:ascii="Times New Roman" w:hAnsi="Times New Roman"/>
                    </w:rPr>
                  </w:pPr>
                  <w:r>
                    <w:rPr>
                      <w:rFonts w:ascii="Times New Roman" w:hAnsi="Times New Roman"/>
                    </w:rPr>
                    <w:t>48.</w:t>
                  </w:r>
                </w:p>
              </w:tc>
              <w:tc>
                <w:tcPr>
                  <w:tcW w:w="1984" w:type="dxa"/>
                </w:tcPr>
                <w:p w:rsidR="004D05FA" w:rsidRDefault="004D05FA" w:rsidP="002F4CDD">
                  <w:pPr>
                    <w:ind w:right="-454"/>
                    <w:contextualSpacing/>
                    <w:rPr>
                      <w:rFonts w:ascii="Times New Roman" w:hAnsi="Times New Roman"/>
                    </w:rPr>
                  </w:pPr>
                  <w:r>
                    <w:rPr>
                      <w:rFonts w:ascii="Times New Roman" w:hAnsi="Times New Roman"/>
                    </w:rPr>
                    <w:t>д.Ломаксино</w:t>
                  </w:r>
                </w:p>
              </w:tc>
              <w:tc>
                <w:tcPr>
                  <w:tcW w:w="1843" w:type="dxa"/>
                </w:tcPr>
                <w:p w:rsidR="004D05FA" w:rsidRDefault="004D05FA" w:rsidP="002F4CDD">
                  <w:pPr>
                    <w:ind w:right="-454"/>
                    <w:contextualSpacing/>
                    <w:rPr>
                      <w:rFonts w:ascii="Times New Roman" w:hAnsi="Times New Roman"/>
                    </w:rPr>
                  </w:pPr>
                  <w:r>
                    <w:rPr>
                      <w:rFonts w:ascii="Times New Roman" w:hAnsi="Times New Roman"/>
                    </w:rPr>
                    <w:t>25</w:t>
                  </w:r>
                </w:p>
              </w:tc>
              <w:tc>
                <w:tcPr>
                  <w:tcW w:w="1843" w:type="dxa"/>
                </w:tcPr>
                <w:p w:rsidR="004D05FA" w:rsidRDefault="004D05FA" w:rsidP="002F4CDD">
                  <w:pPr>
                    <w:ind w:right="-454"/>
                    <w:contextualSpacing/>
                    <w:rPr>
                      <w:rFonts w:ascii="Times New Roman" w:hAnsi="Times New Roman"/>
                    </w:rPr>
                  </w:pPr>
                  <w:r>
                    <w:rPr>
                      <w:rFonts w:ascii="Times New Roman" w:hAnsi="Times New Roman"/>
                    </w:rPr>
                    <w:t>6</w:t>
                  </w:r>
                </w:p>
              </w:tc>
              <w:tc>
                <w:tcPr>
                  <w:tcW w:w="1134" w:type="dxa"/>
                </w:tcPr>
                <w:p w:rsidR="004D05FA" w:rsidRDefault="004D05FA" w:rsidP="002F4CDD">
                  <w:pPr>
                    <w:ind w:right="-454"/>
                    <w:contextualSpacing/>
                    <w:rPr>
                      <w:rFonts w:ascii="Times New Roman" w:hAnsi="Times New Roman"/>
                    </w:rPr>
                  </w:pPr>
                  <w:r>
                    <w:rPr>
                      <w:rFonts w:ascii="Times New Roman" w:hAnsi="Times New Roman"/>
                    </w:rPr>
                    <w:t>3</w:t>
                  </w:r>
                </w:p>
              </w:tc>
              <w:tc>
                <w:tcPr>
                  <w:tcW w:w="992" w:type="dxa"/>
                </w:tcPr>
                <w:p w:rsidR="004D05FA" w:rsidRDefault="004D05FA" w:rsidP="002F4CDD">
                  <w:pPr>
                    <w:ind w:right="-454"/>
                    <w:contextualSpacing/>
                    <w:rPr>
                      <w:rFonts w:ascii="Times New Roman" w:hAnsi="Times New Roman"/>
                    </w:rPr>
                  </w:pPr>
                  <w:r>
                    <w:rPr>
                      <w:rFonts w:ascii="Times New Roman" w:hAnsi="Times New Roman"/>
                    </w:rPr>
                    <w:t>0</w:t>
                  </w:r>
                </w:p>
              </w:tc>
              <w:tc>
                <w:tcPr>
                  <w:tcW w:w="1418" w:type="dxa"/>
                </w:tcPr>
                <w:p w:rsidR="004D05FA" w:rsidRDefault="004D05FA" w:rsidP="002F4CDD">
                  <w:pPr>
                    <w:ind w:right="-454"/>
                    <w:contextualSpacing/>
                    <w:rPr>
                      <w:rFonts w:ascii="Times New Roman" w:hAnsi="Times New Roman"/>
                    </w:rPr>
                  </w:pPr>
                  <w:r>
                    <w:rPr>
                      <w:rFonts w:ascii="Times New Roman" w:hAnsi="Times New Roman"/>
                    </w:rPr>
                    <w:t>3</w:t>
                  </w:r>
                </w:p>
              </w:tc>
            </w:tr>
            <w:tr w:rsidR="004D05FA" w:rsidTr="008F70E2">
              <w:tc>
                <w:tcPr>
                  <w:tcW w:w="454" w:type="dxa"/>
                </w:tcPr>
                <w:p w:rsidR="004D05FA" w:rsidRDefault="004D05FA" w:rsidP="002F4CDD">
                  <w:pPr>
                    <w:ind w:right="-454"/>
                    <w:contextualSpacing/>
                    <w:rPr>
                      <w:rFonts w:ascii="Times New Roman" w:hAnsi="Times New Roman"/>
                    </w:rPr>
                  </w:pPr>
                  <w:r>
                    <w:rPr>
                      <w:rFonts w:ascii="Times New Roman" w:hAnsi="Times New Roman"/>
                    </w:rPr>
                    <w:t>49.</w:t>
                  </w:r>
                </w:p>
              </w:tc>
              <w:tc>
                <w:tcPr>
                  <w:tcW w:w="1984" w:type="dxa"/>
                </w:tcPr>
                <w:p w:rsidR="004D05FA" w:rsidRDefault="004D05FA" w:rsidP="002F4CDD">
                  <w:pPr>
                    <w:ind w:right="-454"/>
                    <w:contextualSpacing/>
                    <w:rPr>
                      <w:rFonts w:ascii="Times New Roman" w:hAnsi="Times New Roman"/>
                    </w:rPr>
                  </w:pPr>
                  <w:r>
                    <w:rPr>
                      <w:rFonts w:ascii="Times New Roman" w:hAnsi="Times New Roman"/>
                    </w:rPr>
                    <w:t>д.Левино</w:t>
                  </w:r>
                </w:p>
              </w:tc>
              <w:tc>
                <w:tcPr>
                  <w:tcW w:w="1843" w:type="dxa"/>
                </w:tcPr>
                <w:p w:rsidR="004D05FA" w:rsidRDefault="004D05FA" w:rsidP="002F4CDD">
                  <w:pPr>
                    <w:ind w:right="-454"/>
                    <w:contextualSpacing/>
                    <w:rPr>
                      <w:rFonts w:ascii="Times New Roman" w:hAnsi="Times New Roman"/>
                    </w:rPr>
                  </w:pPr>
                  <w:r>
                    <w:rPr>
                      <w:rFonts w:ascii="Times New Roman" w:hAnsi="Times New Roman"/>
                    </w:rPr>
                    <w:t>25</w:t>
                  </w:r>
                </w:p>
              </w:tc>
              <w:tc>
                <w:tcPr>
                  <w:tcW w:w="1843" w:type="dxa"/>
                </w:tcPr>
                <w:p w:rsidR="004D05FA" w:rsidRDefault="004D05FA" w:rsidP="002F4CDD">
                  <w:pPr>
                    <w:ind w:right="-454"/>
                    <w:contextualSpacing/>
                    <w:rPr>
                      <w:rFonts w:ascii="Times New Roman" w:hAnsi="Times New Roman"/>
                    </w:rPr>
                  </w:pPr>
                  <w:r>
                    <w:rPr>
                      <w:rFonts w:ascii="Times New Roman" w:hAnsi="Times New Roman"/>
                    </w:rPr>
                    <w:t>5</w:t>
                  </w:r>
                </w:p>
              </w:tc>
              <w:tc>
                <w:tcPr>
                  <w:tcW w:w="1134" w:type="dxa"/>
                </w:tcPr>
                <w:p w:rsidR="004D05FA" w:rsidRDefault="004D05FA" w:rsidP="002F4CDD">
                  <w:pPr>
                    <w:ind w:right="-454"/>
                    <w:contextualSpacing/>
                    <w:rPr>
                      <w:rFonts w:ascii="Times New Roman" w:hAnsi="Times New Roman"/>
                    </w:rPr>
                  </w:pPr>
                  <w:r>
                    <w:rPr>
                      <w:rFonts w:ascii="Times New Roman" w:hAnsi="Times New Roman"/>
                    </w:rPr>
                    <w:t>5</w:t>
                  </w:r>
                </w:p>
              </w:tc>
              <w:tc>
                <w:tcPr>
                  <w:tcW w:w="992" w:type="dxa"/>
                </w:tcPr>
                <w:p w:rsidR="004D05FA" w:rsidRDefault="004D05FA" w:rsidP="002F4CDD">
                  <w:pPr>
                    <w:ind w:right="-454"/>
                    <w:contextualSpacing/>
                    <w:rPr>
                      <w:rFonts w:ascii="Times New Roman" w:hAnsi="Times New Roman"/>
                    </w:rPr>
                  </w:pPr>
                  <w:r>
                    <w:rPr>
                      <w:rFonts w:ascii="Times New Roman" w:hAnsi="Times New Roman"/>
                    </w:rPr>
                    <w:t>1</w:t>
                  </w:r>
                </w:p>
              </w:tc>
              <w:tc>
                <w:tcPr>
                  <w:tcW w:w="1418" w:type="dxa"/>
                </w:tcPr>
                <w:p w:rsidR="004D05FA" w:rsidRDefault="004D05FA" w:rsidP="002F4CDD">
                  <w:pPr>
                    <w:ind w:right="-454"/>
                    <w:contextualSpacing/>
                    <w:rPr>
                      <w:rFonts w:ascii="Times New Roman" w:hAnsi="Times New Roman"/>
                    </w:rPr>
                  </w:pPr>
                  <w:r>
                    <w:rPr>
                      <w:rFonts w:ascii="Times New Roman" w:hAnsi="Times New Roman"/>
                    </w:rPr>
                    <w:t>0</w:t>
                  </w:r>
                </w:p>
              </w:tc>
            </w:tr>
            <w:tr w:rsidR="004D05FA" w:rsidTr="008F70E2">
              <w:tc>
                <w:tcPr>
                  <w:tcW w:w="454" w:type="dxa"/>
                </w:tcPr>
                <w:p w:rsidR="004D05FA" w:rsidRDefault="004D05FA" w:rsidP="002F4CDD">
                  <w:pPr>
                    <w:ind w:right="-454"/>
                    <w:contextualSpacing/>
                    <w:rPr>
                      <w:rFonts w:ascii="Times New Roman" w:hAnsi="Times New Roman"/>
                    </w:rPr>
                  </w:pPr>
                  <w:r>
                    <w:rPr>
                      <w:rFonts w:ascii="Times New Roman" w:hAnsi="Times New Roman"/>
                    </w:rPr>
                    <w:t>50.</w:t>
                  </w:r>
                </w:p>
              </w:tc>
              <w:tc>
                <w:tcPr>
                  <w:tcW w:w="1984" w:type="dxa"/>
                </w:tcPr>
                <w:p w:rsidR="004D05FA" w:rsidRDefault="004D05FA" w:rsidP="002F4CDD">
                  <w:pPr>
                    <w:ind w:right="-454"/>
                    <w:contextualSpacing/>
                    <w:rPr>
                      <w:rFonts w:ascii="Times New Roman" w:hAnsi="Times New Roman"/>
                    </w:rPr>
                  </w:pPr>
                  <w:r>
                    <w:rPr>
                      <w:rFonts w:ascii="Times New Roman" w:hAnsi="Times New Roman"/>
                    </w:rPr>
                    <w:t>д.Лодыгино</w:t>
                  </w:r>
                </w:p>
              </w:tc>
              <w:tc>
                <w:tcPr>
                  <w:tcW w:w="1843" w:type="dxa"/>
                </w:tcPr>
                <w:p w:rsidR="004D05FA" w:rsidRDefault="004D05FA" w:rsidP="002F4CDD">
                  <w:pPr>
                    <w:ind w:right="-454"/>
                    <w:contextualSpacing/>
                    <w:rPr>
                      <w:rFonts w:ascii="Times New Roman" w:hAnsi="Times New Roman"/>
                    </w:rPr>
                  </w:pPr>
                  <w:r>
                    <w:rPr>
                      <w:rFonts w:ascii="Times New Roman" w:hAnsi="Times New Roman"/>
                    </w:rPr>
                    <w:t>26</w:t>
                  </w:r>
                </w:p>
              </w:tc>
              <w:tc>
                <w:tcPr>
                  <w:tcW w:w="1843" w:type="dxa"/>
                </w:tcPr>
                <w:p w:rsidR="004D05FA" w:rsidRDefault="004D05FA" w:rsidP="002F4CDD">
                  <w:pPr>
                    <w:ind w:right="-454"/>
                    <w:contextualSpacing/>
                    <w:rPr>
                      <w:rFonts w:ascii="Times New Roman" w:hAnsi="Times New Roman"/>
                    </w:rPr>
                  </w:pPr>
                  <w:r>
                    <w:rPr>
                      <w:rFonts w:ascii="Times New Roman" w:hAnsi="Times New Roman"/>
                    </w:rPr>
                    <w:t>11</w:t>
                  </w:r>
                </w:p>
              </w:tc>
              <w:tc>
                <w:tcPr>
                  <w:tcW w:w="1134" w:type="dxa"/>
                </w:tcPr>
                <w:p w:rsidR="004D05FA" w:rsidRDefault="004D05FA" w:rsidP="002F4CDD">
                  <w:pPr>
                    <w:ind w:right="-454"/>
                    <w:contextualSpacing/>
                    <w:rPr>
                      <w:rFonts w:ascii="Times New Roman" w:hAnsi="Times New Roman"/>
                    </w:rPr>
                  </w:pPr>
                  <w:r>
                    <w:rPr>
                      <w:rFonts w:ascii="Times New Roman" w:hAnsi="Times New Roman"/>
                    </w:rPr>
                    <w:t>6</w:t>
                  </w:r>
                </w:p>
              </w:tc>
              <w:tc>
                <w:tcPr>
                  <w:tcW w:w="992" w:type="dxa"/>
                </w:tcPr>
                <w:p w:rsidR="004D05FA" w:rsidRDefault="004D05FA" w:rsidP="002F4CDD">
                  <w:pPr>
                    <w:ind w:right="-454"/>
                    <w:contextualSpacing/>
                    <w:rPr>
                      <w:rFonts w:ascii="Times New Roman" w:hAnsi="Times New Roman"/>
                    </w:rPr>
                  </w:pPr>
                  <w:r>
                    <w:rPr>
                      <w:rFonts w:ascii="Times New Roman" w:hAnsi="Times New Roman"/>
                    </w:rPr>
                    <w:t>0</w:t>
                  </w:r>
                </w:p>
              </w:tc>
              <w:tc>
                <w:tcPr>
                  <w:tcW w:w="1418" w:type="dxa"/>
                </w:tcPr>
                <w:p w:rsidR="004D05FA" w:rsidRDefault="004D05FA" w:rsidP="002F4CDD">
                  <w:pPr>
                    <w:ind w:right="-454"/>
                    <w:contextualSpacing/>
                    <w:rPr>
                      <w:rFonts w:ascii="Times New Roman" w:hAnsi="Times New Roman"/>
                    </w:rPr>
                  </w:pPr>
                  <w:r>
                    <w:rPr>
                      <w:rFonts w:ascii="Times New Roman" w:hAnsi="Times New Roman"/>
                    </w:rPr>
                    <w:t>3</w:t>
                  </w:r>
                </w:p>
              </w:tc>
            </w:tr>
            <w:tr w:rsidR="004D05FA" w:rsidTr="008F70E2">
              <w:tc>
                <w:tcPr>
                  <w:tcW w:w="454" w:type="dxa"/>
                </w:tcPr>
                <w:p w:rsidR="004D05FA" w:rsidRDefault="004D05FA" w:rsidP="002F4CDD">
                  <w:pPr>
                    <w:ind w:right="-454"/>
                    <w:contextualSpacing/>
                    <w:rPr>
                      <w:rFonts w:ascii="Times New Roman" w:hAnsi="Times New Roman"/>
                    </w:rPr>
                  </w:pPr>
                  <w:r>
                    <w:rPr>
                      <w:rFonts w:ascii="Times New Roman" w:hAnsi="Times New Roman"/>
                    </w:rPr>
                    <w:t>51.</w:t>
                  </w:r>
                </w:p>
              </w:tc>
              <w:tc>
                <w:tcPr>
                  <w:tcW w:w="1984" w:type="dxa"/>
                </w:tcPr>
                <w:p w:rsidR="004D05FA" w:rsidRDefault="004D05FA" w:rsidP="002F4CDD">
                  <w:pPr>
                    <w:ind w:right="-454"/>
                    <w:contextualSpacing/>
                    <w:rPr>
                      <w:rFonts w:ascii="Times New Roman" w:hAnsi="Times New Roman"/>
                    </w:rPr>
                  </w:pPr>
                  <w:r>
                    <w:rPr>
                      <w:rFonts w:ascii="Times New Roman" w:hAnsi="Times New Roman"/>
                    </w:rPr>
                    <w:t>д.Подлесново</w:t>
                  </w:r>
                </w:p>
              </w:tc>
              <w:tc>
                <w:tcPr>
                  <w:tcW w:w="1843" w:type="dxa"/>
                </w:tcPr>
                <w:p w:rsidR="004D05FA" w:rsidRDefault="004D05FA" w:rsidP="002F4CDD">
                  <w:pPr>
                    <w:ind w:right="-454"/>
                    <w:contextualSpacing/>
                    <w:rPr>
                      <w:rFonts w:ascii="Times New Roman" w:hAnsi="Times New Roman"/>
                    </w:rPr>
                  </w:pPr>
                  <w:r>
                    <w:rPr>
                      <w:rFonts w:ascii="Times New Roman" w:hAnsi="Times New Roman"/>
                    </w:rPr>
                    <w:t>38</w:t>
                  </w:r>
                </w:p>
              </w:tc>
              <w:tc>
                <w:tcPr>
                  <w:tcW w:w="1843" w:type="dxa"/>
                </w:tcPr>
                <w:p w:rsidR="004D05FA" w:rsidRDefault="004D05FA" w:rsidP="002F4CDD">
                  <w:pPr>
                    <w:ind w:right="-454"/>
                    <w:contextualSpacing/>
                    <w:rPr>
                      <w:rFonts w:ascii="Times New Roman" w:hAnsi="Times New Roman"/>
                    </w:rPr>
                  </w:pPr>
                  <w:r>
                    <w:rPr>
                      <w:rFonts w:ascii="Times New Roman" w:hAnsi="Times New Roman"/>
                    </w:rPr>
                    <w:t>0</w:t>
                  </w:r>
                </w:p>
              </w:tc>
              <w:tc>
                <w:tcPr>
                  <w:tcW w:w="1134" w:type="dxa"/>
                </w:tcPr>
                <w:p w:rsidR="004D05FA" w:rsidRDefault="004D05FA" w:rsidP="002F4CDD">
                  <w:pPr>
                    <w:ind w:right="-454"/>
                    <w:contextualSpacing/>
                    <w:rPr>
                      <w:rFonts w:ascii="Times New Roman" w:hAnsi="Times New Roman"/>
                    </w:rPr>
                  </w:pPr>
                  <w:r>
                    <w:rPr>
                      <w:rFonts w:ascii="Times New Roman" w:hAnsi="Times New Roman"/>
                    </w:rPr>
                    <w:t>0</w:t>
                  </w:r>
                </w:p>
              </w:tc>
              <w:tc>
                <w:tcPr>
                  <w:tcW w:w="992" w:type="dxa"/>
                </w:tcPr>
                <w:p w:rsidR="004D05FA" w:rsidRDefault="004D05FA" w:rsidP="002F4CDD">
                  <w:pPr>
                    <w:ind w:right="-454"/>
                    <w:contextualSpacing/>
                    <w:rPr>
                      <w:rFonts w:ascii="Times New Roman" w:hAnsi="Times New Roman"/>
                    </w:rPr>
                  </w:pPr>
                  <w:r>
                    <w:rPr>
                      <w:rFonts w:ascii="Times New Roman" w:hAnsi="Times New Roman"/>
                    </w:rPr>
                    <w:t>0</w:t>
                  </w:r>
                </w:p>
              </w:tc>
              <w:tc>
                <w:tcPr>
                  <w:tcW w:w="1418" w:type="dxa"/>
                </w:tcPr>
                <w:p w:rsidR="004D05FA" w:rsidRDefault="004D05FA" w:rsidP="002F4CDD">
                  <w:pPr>
                    <w:ind w:right="-454"/>
                    <w:contextualSpacing/>
                    <w:rPr>
                      <w:rFonts w:ascii="Times New Roman" w:hAnsi="Times New Roman"/>
                    </w:rPr>
                  </w:pPr>
                  <w:r>
                    <w:rPr>
                      <w:rFonts w:ascii="Times New Roman" w:hAnsi="Times New Roman"/>
                    </w:rPr>
                    <w:t>0</w:t>
                  </w:r>
                </w:p>
              </w:tc>
            </w:tr>
            <w:tr w:rsidR="004D05FA" w:rsidTr="008F70E2">
              <w:tc>
                <w:tcPr>
                  <w:tcW w:w="454" w:type="dxa"/>
                </w:tcPr>
                <w:p w:rsidR="004D05FA" w:rsidRDefault="004D05FA" w:rsidP="002F4CDD">
                  <w:pPr>
                    <w:ind w:right="-454"/>
                    <w:contextualSpacing/>
                    <w:rPr>
                      <w:rFonts w:ascii="Times New Roman" w:hAnsi="Times New Roman"/>
                    </w:rPr>
                  </w:pPr>
                  <w:r>
                    <w:rPr>
                      <w:rFonts w:ascii="Times New Roman" w:hAnsi="Times New Roman"/>
                    </w:rPr>
                    <w:t>52.</w:t>
                  </w:r>
                </w:p>
              </w:tc>
              <w:tc>
                <w:tcPr>
                  <w:tcW w:w="1984" w:type="dxa"/>
                </w:tcPr>
                <w:p w:rsidR="004D05FA" w:rsidRDefault="004D05FA" w:rsidP="002F4CDD">
                  <w:pPr>
                    <w:ind w:right="-454"/>
                    <w:contextualSpacing/>
                    <w:rPr>
                      <w:rFonts w:ascii="Times New Roman" w:hAnsi="Times New Roman"/>
                    </w:rPr>
                  </w:pPr>
                  <w:r>
                    <w:rPr>
                      <w:rFonts w:ascii="Times New Roman" w:hAnsi="Times New Roman"/>
                    </w:rPr>
                    <w:t>с.Помогалово</w:t>
                  </w:r>
                </w:p>
              </w:tc>
              <w:tc>
                <w:tcPr>
                  <w:tcW w:w="1843" w:type="dxa"/>
                </w:tcPr>
                <w:p w:rsidR="004D05FA" w:rsidRDefault="004D05FA" w:rsidP="002F4CDD">
                  <w:pPr>
                    <w:ind w:right="-454"/>
                    <w:contextualSpacing/>
                    <w:rPr>
                      <w:rFonts w:ascii="Times New Roman" w:hAnsi="Times New Roman"/>
                    </w:rPr>
                  </w:pPr>
                  <w:r>
                    <w:rPr>
                      <w:rFonts w:ascii="Times New Roman" w:hAnsi="Times New Roman"/>
                    </w:rPr>
                    <w:t>29</w:t>
                  </w:r>
                </w:p>
              </w:tc>
              <w:tc>
                <w:tcPr>
                  <w:tcW w:w="1843" w:type="dxa"/>
                </w:tcPr>
                <w:p w:rsidR="004D05FA" w:rsidRDefault="004D05FA" w:rsidP="002F4CDD">
                  <w:pPr>
                    <w:ind w:right="-454"/>
                    <w:contextualSpacing/>
                    <w:rPr>
                      <w:rFonts w:ascii="Times New Roman" w:hAnsi="Times New Roman"/>
                    </w:rPr>
                  </w:pPr>
                  <w:r>
                    <w:rPr>
                      <w:rFonts w:ascii="Times New Roman" w:hAnsi="Times New Roman"/>
                    </w:rPr>
                    <w:t>60</w:t>
                  </w:r>
                </w:p>
              </w:tc>
              <w:tc>
                <w:tcPr>
                  <w:tcW w:w="1134" w:type="dxa"/>
                </w:tcPr>
                <w:p w:rsidR="004D05FA" w:rsidRDefault="004D05FA" w:rsidP="002F4CDD">
                  <w:pPr>
                    <w:ind w:right="-454"/>
                    <w:contextualSpacing/>
                    <w:rPr>
                      <w:rFonts w:ascii="Times New Roman" w:hAnsi="Times New Roman"/>
                    </w:rPr>
                  </w:pPr>
                  <w:r>
                    <w:rPr>
                      <w:rFonts w:ascii="Times New Roman" w:hAnsi="Times New Roman"/>
                    </w:rPr>
                    <w:t>37</w:t>
                  </w:r>
                </w:p>
              </w:tc>
              <w:tc>
                <w:tcPr>
                  <w:tcW w:w="992" w:type="dxa"/>
                </w:tcPr>
                <w:p w:rsidR="004D05FA" w:rsidRDefault="004D05FA" w:rsidP="002F4CDD">
                  <w:pPr>
                    <w:ind w:right="-454"/>
                    <w:contextualSpacing/>
                    <w:rPr>
                      <w:rFonts w:ascii="Times New Roman" w:hAnsi="Times New Roman"/>
                    </w:rPr>
                  </w:pPr>
                  <w:r>
                    <w:rPr>
                      <w:rFonts w:ascii="Times New Roman" w:hAnsi="Times New Roman"/>
                    </w:rPr>
                    <w:t>3</w:t>
                  </w:r>
                </w:p>
              </w:tc>
              <w:tc>
                <w:tcPr>
                  <w:tcW w:w="1418" w:type="dxa"/>
                </w:tcPr>
                <w:p w:rsidR="004D05FA" w:rsidRDefault="004D05FA" w:rsidP="002F4CDD">
                  <w:pPr>
                    <w:ind w:right="-454"/>
                    <w:contextualSpacing/>
                    <w:rPr>
                      <w:rFonts w:ascii="Times New Roman" w:hAnsi="Times New Roman"/>
                    </w:rPr>
                  </w:pPr>
                  <w:r>
                    <w:rPr>
                      <w:rFonts w:ascii="Times New Roman" w:hAnsi="Times New Roman"/>
                    </w:rPr>
                    <w:t>10</w:t>
                  </w:r>
                </w:p>
              </w:tc>
            </w:tr>
            <w:tr w:rsidR="004D05FA" w:rsidTr="008F70E2">
              <w:tc>
                <w:tcPr>
                  <w:tcW w:w="454" w:type="dxa"/>
                </w:tcPr>
                <w:p w:rsidR="004D05FA" w:rsidRDefault="004D05FA" w:rsidP="002F4CDD">
                  <w:pPr>
                    <w:ind w:right="-454"/>
                    <w:contextualSpacing/>
                    <w:rPr>
                      <w:rFonts w:ascii="Times New Roman" w:hAnsi="Times New Roman"/>
                    </w:rPr>
                  </w:pPr>
                  <w:r>
                    <w:rPr>
                      <w:rFonts w:ascii="Times New Roman" w:hAnsi="Times New Roman"/>
                    </w:rPr>
                    <w:t>53.</w:t>
                  </w:r>
                </w:p>
              </w:tc>
              <w:tc>
                <w:tcPr>
                  <w:tcW w:w="1984" w:type="dxa"/>
                </w:tcPr>
                <w:p w:rsidR="004D05FA" w:rsidRDefault="004D05FA" w:rsidP="00A55479">
                  <w:pPr>
                    <w:ind w:right="-454"/>
                    <w:contextualSpacing/>
                    <w:rPr>
                      <w:rFonts w:ascii="Times New Roman" w:hAnsi="Times New Roman"/>
                    </w:rPr>
                  </w:pPr>
                  <w:r>
                    <w:rPr>
                      <w:rFonts w:ascii="Times New Roman" w:hAnsi="Times New Roman"/>
                    </w:rPr>
                    <w:t>д.Терехово</w:t>
                  </w:r>
                </w:p>
              </w:tc>
              <w:tc>
                <w:tcPr>
                  <w:tcW w:w="1843" w:type="dxa"/>
                </w:tcPr>
                <w:p w:rsidR="004D05FA" w:rsidRDefault="004D05FA" w:rsidP="002F4CDD">
                  <w:pPr>
                    <w:ind w:right="-454"/>
                    <w:contextualSpacing/>
                    <w:rPr>
                      <w:rFonts w:ascii="Times New Roman" w:hAnsi="Times New Roman"/>
                    </w:rPr>
                  </w:pPr>
                  <w:r>
                    <w:rPr>
                      <w:rFonts w:ascii="Times New Roman" w:hAnsi="Times New Roman"/>
                    </w:rPr>
                    <w:t>40</w:t>
                  </w:r>
                </w:p>
              </w:tc>
              <w:tc>
                <w:tcPr>
                  <w:tcW w:w="1843" w:type="dxa"/>
                </w:tcPr>
                <w:p w:rsidR="004D05FA" w:rsidRDefault="004D05FA" w:rsidP="002F4CDD">
                  <w:pPr>
                    <w:ind w:right="-454"/>
                    <w:contextualSpacing/>
                    <w:rPr>
                      <w:rFonts w:ascii="Times New Roman" w:hAnsi="Times New Roman"/>
                    </w:rPr>
                  </w:pPr>
                  <w:r>
                    <w:rPr>
                      <w:rFonts w:ascii="Times New Roman" w:hAnsi="Times New Roman"/>
                    </w:rPr>
                    <w:t>4</w:t>
                  </w:r>
                </w:p>
              </w:tc>
              <w:tc>
                <w:tcPr>
                  <w:tcW w:w="1134" w:type="dxa"/>
                </w:tcPr>
                <w:p w:rsidR="004D05FA" w:rsidRDefault="004D05FA" w:rsidP="002F4CDD">
                  <w:pPr>
                    <w:ind w:right="-454"/>
                    <w:contextualSpacing/>
                    <w:rPr>
                      <w:rFonts w:ascii="Times New Roman" w:hAnsi="Times New Roman"/>
                    </w:rPr>
                  </w:pPr>
                  <w:r>
                    <w:rPr>
                      <w:rFonts w:ascii="Times New Roman" w:hAnsi="Times New Roman"/>
                    </w:rPr>
                    <w:t>3</w:t>
                  </w:r>
                </w:p>
              </w:tc>
              <w:tc>
                <w:tcPr>
                  <w:tcW w:w="992" w:type="dxa"/>
                </w:tcPr>
                <w:p w:rsidR="004D05FA" w:rsidRDefault="004D05FA" w:rsidP="002F4CDD">
                  <w:pPr>
                    <w:ind w:right="-454"/>
                    <w:contextualSpacing/>
                    <w:rPr>
                      <w:rFonts w:ascii="Times New Roman" w:hAnsi="Times New Roman"/>
                    </w:rPr>
                  </w:pPr>
                  <w:r>
                    <w:rPr>
                      <w:rFonts w:ascii="Times New Roman" w:hAnsi="Times New Roman"/>
                    </w:rPr>
                    <w:t>0</w:t>
                  </w:r>
                </w:p>
              </w:tc>
              <w:tc>
                <w:tcPr>
                  <w:tcW w:w="1418" w:type="dxa"/>
                </w:tcPr>
                <w:p w:rsidR="004D05FA" w:rsidRDefault="004D05FA" w:rsidP="002F4CDD">
                  <w:pPr>
                    <w:ind w:right="-454"/>
                    <w:contextualSpacing/>
                    <w:rPr>
                      <w:rFonts w:ascii="Times New Roman" w:hAnsi="Times New Roman"/>
                    </w:rPr>
                  </w:pPr>
                  <w:r>
                    <w:rPr>
                      <w:rFonts w:ascii="Times New Roman" w:hAnsi="Times New Roman"/>
                    </w:rPr>
                    <w:t>0</w:t>
                  </w:r>
                </w:p>
              </w:tc>
            </w:tr>
            <w:tr w:rsidR="004D05FA" w:rsidTr="008F70E2">
              <w:tc>
                <w:tcPr>
                  <w:tcW w:w="454" w:type="dxa"/>
                </w:tcPr>
                <w:p w:rsidR="004D05FA" w:rsidRDefault="004D05FA" w:rsidP="002F4CDD">
                  <w:pPr>
                    <w:ind w:right="-454"/>
                    <w:contextualSpacing/>
                    <w:rPr>
                      <w:rFonts w:ascii="Times New Roman" w:hAnsi="Times New Roman"/>
                    </w:rPr>
                  </w:pPr>
                  <w:r>
                    <w:rPr>
                      <w:rFonts w:ascii="Times New Roman" w:hAnsi="Times New Roman"/>
                    </w:rPr>
                    <w:t>54.</w:t>
                  </w:r>
                </w:p>
              </w:tc>
              <w:tc>
                <w:tcPr>
                  <w:tcW w:w="1984" w:type="dxa"/>
                </w:tcPr>
                <w:p w:rsidR="004D05FA" w:rsidRDefault="004D05FA" w:rsidP="002F4CDD">
                  <w:pPr>
                    <w:ind w:right="-454"/>
                    <w:contextualSpacing/>
                    <w:rPr>
                      <w:rFonts w:ascii="Times New Roman" w:hAnsi="Times New Roman"/>
                    </w:rPr>
                  </w:pPr>
                  <w:r>
                    <w:rPr>
                      <w:rFonts w:ascii="Times New Roman" w:hAnsi="Times New Roman"/>
                    </w:rPr>
                    <w:t>д.Углецы</w:t>
                  </w:r>
                </w:p>
              </w:tc>
              <w:tc>
                <w:tcPr>
                  <w:tcW w:w="1843" w:type="dxa"/>
                </w:tcPr>
                <w:p w:rsidR="004D05FA" w:rsidRDefault="004D05FA" w:rsidP="002F4CDD">
                  <w:pPr>
                    <w:ind w:right="-454"/>
                    <w:contextualSpacing/>
                    <w:rPr>
                      <w:rFonts w:ascii="Times New Roman" w:hAnsi="Times New Roman"/>
                    </w:rPr>
                  </w:pPr>
                  <w:r>
                    <w:rPr>
                      <w:rFonts w:ascii="Times New Roman" w:hAnsi="Times New Roman"/>
                    </w:rPr>
                    <w:t>27</w:t>
                  </w:r>
                </w:p>
              </w:tc>
              <w:tc>
                <w:tcPr>
                  <w:tcW w:w="1843" w:type="dxa"/>
                </w:tcPr>
                <w:p w:rsidR="004D05FA" w:rsidRDefault="004D05FA" w:rsidP="002F4CDD">
                  <w:pPr>
                    <w:ind w:right="-454"/>
                    <w:contextualSpacing/>
                    <w:rPr>
                      <w:rFonts w:ascii="Times New Roman" w:hAnsi="Times New Roman"/>
                    </w:rPr>
                  </w:pPr>
                  <w:r>
                    <w:rPr>
                      <w:rFonts w:ascii="Times New Roman" w:hAnsi="Times New Roman"/>
                    </w:rPr>
                    <w:t>0</w:t>
                  </w:r>
                </w:p>
              </w:tc>
              <w:tc>
                <w:tcPr>
                  <w:tcW w:w="1134" w:type="dxa"/>
                </w:tcPr>
                <w:p w:rsidR="004D05FA" w:rsidRDefault="004D05FA" w:rsidP="002F4CDD">
                  <w:pPr>
                    <w:ind w:right="-454"/>
                    <w:contextualSpacing/>
                    <w:rPr>
                      <w:rFonts w:ascii="Times New Roman" w:hAnsi="Times New Roman"/>
                    </w:rPr>
                  </w:pPr>
                  <w:r>
                    <w:rPr>
                      <w:rFonts w:ascii="Times New Roman" w:hAnsi="Times New Roman"/>
                    </w:rPr>
                    <w:t>6</w:t>
                  </w:r>
                </w:p>
              </w:tc>
              <w:tc>
                <w:tcPr>
                  <w:tcW w:w="992" w:type="dxa"/>
                </w:tcPr>
                <w:p w:rsidR="004D05FA" w:rsidRDefault="004D05FA" w:rsidP="002F4CDD">
                  <w:pPr>
                    <w:ind w:right="-454"/>
                    <w:contextualSpacing/>
                    <w:rPr>
                      <w:rFonts w:ascii="Times New Roman" w:hAnsi="Times New Roman"/>
                    </w:rPr>
                  </w:pPr>
                  <w:r>
                    <w:rPr>
                      <w:rFonts w:ascii="Times New Roman" w:hAnsi="Times New Roman"/>
                    </w:rPr>
                    <w:t>1</w:t>
                  </w:r>
                </w:p>
              </w:tc>
              <w:tc>
                <w:tcPr>
                  <w:tcW w:w="1418" w:type="dxa"/>
                </w:tcPr>
                <w:p w:rsidR="004D05FA" w:rsidRDefault="004D05FA" w:rsidP="002F4CDD">
                  <w:pPr>
                    <w:ind w:right="-454"/>
                    <w:contextualSpacing/>
                    <w:rPr>
                      <w:rFonts w:ascii="Times New Roman" w:hAnsi="Times New Roman"/>
                    </w:rPr>
                  </w:pPr>
                  <w:r>
                    <w:rPr>
                      <w:rFonts w:ascii="Times New Roman" w:hAnsi="Times New Roman"/>
                    </w:rPr>
                    <w:t>0</w:t>
                  </w:r>
                </w:p>
              </w:tc>
            </w:tr>
            <w:tr w:rsidR="004D05FA" w:rsidTr="008F70E2">
              <w:tc>
                <w:tcPr>
                  <w:tcW w:w="454" w:type="dxa"/>
                </w:tcPr>
                <w:p w:rsidR="004D05FA" w:rsidRDefault="004D05FA" w:rsidP="002F4CDD">
                  <w:pPr>
                    <w:ind w:right="-454"/>
                    <w:contextualSpacing/>
                    <w:rPr>
                      <w:rFonts w:ascii="Times New Roman" w:hAnsi="Times New Roman"/>
                    </w:rPr>
                  </w:pPr>
                  <w:r>
                    <w:rPr>
                      <w:rFonts w:ascii="Times New Roman" w:hAnsi="Times New Roman"/>
                    </w:rPr>
                    <w:t>55.</w:t>
                  </w:r>
                </w:p>
              </w:tc>
              <w:tc>
                <w:tcPr>
                  <w:tcW w:w="1984" w:type="dxa"/>
                </w:tcPr>
                <w:p w:rsidR="004D05FA" w:rsidRDefault="004D05FA" w:rsidP="002F4CDD">
                  <w:pPr>
                    <w:ind w:right="-454"/>
                    <w:contextualSpacing/>
                    <w:rPr>
                      <w:rFonts w:ascii="Times New Roman" w:hAnsi="Times New Roman"/>
                    </w:rPr>
                  </w:pPr>
                  <w:r>
                    <w:rPr>
                      <w:rFonts w:ascii="Times New Roman" w:hAnsi="Times New Roman"/>
                    </w:rPr>
                    <w:t>д.Фалюшино</w:t>
                  </w:r>
                </w:p>
              </w:tc>
              <w:tc>
                <w:tcPr>
                  <w:tcW w:w="1843" w:type="dxa"/>
                </w:tcPr>
                <w:p w:rsidR="004D05FA" w:rsidRDefault="004D05FA" w:rsidP="002F4CDD">
                  <w:pPr>
                    <w:ind w:right="-454"/>
                    <w:contextualSpacing/>
                    <w:rPr>
                      <w:rFonts w:ascii="Times New Roman" w:hAnsi="Times New Roman"/>
                    </w:rPr>
                  </w:pPr>
                  <w:r>
                    <w:rPr>
                      <w:rFonts w:ascii="Times New Roman" w:hAnsi="Times New Roman"/>
                    </w:rPr>
                    <w:t>24,5</w:t>
                  </w:r>
                </w:p>
              </w:tc>
              <w:tc>
                <w:tcPr>
                  <w:tcW w:w="1843" w:type="dxa"/>
                </w:tcPr>
                <w:p w:rsidR="004D05FA" w:rsidRDefault="004D05FA" w:rsidP="002F4CDD">
                  <w:pPr>
                    <w:ind w:right="-454"/>
                    <w:contextualSpacing/>
                    <w:rPr>
                      <w:rFonts w:ascii="Times New Roman" w:hAnsi="Times New Roman"/>
                    </w:rPr>
                  </w:pPr>
                  <w:r>
                    <w:rPr>
                      <w:rFonts w:ascii="Times New Roman" w:hAnsi="Times New Roman"/>
                    </w:rPr>
                    <w:t>6</w:t>
                  </w:r>
                </w:p>
              </w:tc>
              <w:tc>
                <w:tcPr>
                  <w:tcW w:w="1134" w:type="dxa"/>
                </w:tcPr>
                <w:p w:rsidR="004D05FA" w:rsidRDefault="004D05FA" w:rsidP="002F4CDD">
                  <w:pPr>
                    <w:ind w:right="-454"/>
                    <w:contextualSpacing/>
                    <w:rPr>
                      <w:rFonts w:ascii="Times New Roman" w:hAnsi="Times New Roman"/>
                    </w:rPr>
                  </w:pPr>
                  <w:r>
                    <w:rPr>
                      <w:rFonts w:ascii="Times New Roman" w:hAnsi="Times New Roman"/>
                    </w:rPr>
                    <w:t>5</w:t>
                  </w:r>
                </w:p>
              </w:tc>
              <w:tc>
                <w:tcPr>
                  <w:tcW w:w="992" w:type="dxa"/>
                </w:tcPr>
                <w:p w:rsidR="004D05FA" w:rsidRDefault="004D05FA" w:rsidP="002F4CDD">
                  <w:pPr>
                    <w:ind w:right="-454"/>
                    <w:contextualSpacing/>
                    <w:rPr>
                      <w:rFonts w:ascii="Times New Roman" w:hAnsi="Times New Roman"/>
                    </w:rPr>
                  </w:pPr>
                  <w:r>
                    <w:rPr>
                      <w:rFonts w:ascii="Times New Roman" w:hAnsi="Times New Roman"/>
                    </w:rPr>
                    <w:t>0</w:t>
                  </w:r>
                </w:p>
              </w:tc>
              <w:tc>
                <w:tcPr>
                  <w:tcW w:w="1418" w:type="dxa"/>
                </w:tcPr>
                <w:p w:rsidR="004D05FA" w:rsidRDefault="004D05FA" w:rsidP="002F4CDD">
                  <w:pPr>
                    <w:ind w:right="-454"/>
                    <w:contextualSpacing/>
                    <w:rPr>
                      <w:rFonts w:ascii="Times New Roman" w:hAnsi="Times New Roman"/>
                    </w:rPr>
                  </w:pPr>
                  <w:r>
                    <w:rPr>
                      <w:rFonts w:ascii="Times New Roman" w:hAnsi="Times New Roman"/>
                    </w:rPr>
                    <w:t>1</w:t>
                  </w:r>
                </w:p>
              </w:tc>
            </w:tr>
            <w:tr w:rsidR="004D05FA" w:rsidTr="008F70E2">
              <w:tc>
                <w:tcPr>
                  <w:tcW w:w="454" w:type="dxa"/>
                </w:tcPr>
                <w:p w:rsidR="004D05FA" w:rsidRDefault="004D05FA" w:rsidP="002F4CDD">
                  <w:pPr>
                    <w:ind w:right="-454"/>
                    <w:contextualSpacing/>
                    <w:rPr>
                      <w:rFonts w:ascii="Times New Roman" w:hAnsi="Times New Roman"/>
                    </w:rPr>
                  </w:pPr>
                  <w:r>
                    <w:rPr>
                      <w:rFonts w:ascii="Times New Roman" w:hAnsi="Times New Roman"/>
                    </w:rPr>
                    <w:t>56.</w:t>
                  </w:r>
                </w:p>
              </w:tc>
              <w:tc>
                <w:tcPr>
                  <w:tcW w:w="1984" w:type="dxa"/>
                </w:tcPr>
                <w:p w:rsidR="004D05FA" w:rsidRDefault="004D05FA" w:rsidP="002F4CDD">
                  <w:pPr>
                    <w:ind w:right="-454"/>
                    <w:contextualSpacing/>
                    <w:rPr>
                      <w:rFonts w:ascii="Times New Roman" w:hAnsi="Times New Roman"/>
                    </w:rPr>
                  </w:pPr>
                  <w:r>
                    <w:rPr>
                      <w:rFonts w:ascii="Times New Roman" w:hAnsi="Times New Roman"/>
                    </w:rPr>
                    <w:t>д.Федуриха</w:t>
                  </w:r>
                </w:p>
              </w:tc>
              <w:tc>
                <w:tcPr>
                  <w:tcW w:w="1843" w:type="dxa"/>
                </w:tcPr>
                <w:p w:rsidR="004D05FA" w:rsidRDefault="004D05FA" w:rsidP="002F4CDD">
                  <w:pPr>
                    <w:ind w:right="-454"/>
                    <w:contextualSpacing/>
                    <w:rPr>
                      <w:rFonts w:ascii="Times New Roman" w:hAnsi="Times New Roman"/>
                    </w:rPr>
                  </w:pPr>
                  <w:r>
                    <w:rPr>
                      <w:rFonts w:ascii="Times New Roman" w:hAnsi="Times New Roman"/>
                    </w:rPr>
                    <w:t>36</w:t>
                  </w:r>
                </w:p>
              </w:tc>
              <w:tc>
                <w:tcPr>
                  <w:tcW w:w="1843" w:type="dxa"/>
                </w:tcPr>
                <w:p w:rsidR="004D05FA" w:rsidRDefault="004D05FA" w:rsidP="002F4CDD">
                  <w:pPr>
                    <w:ind w:right="-454"/>
                    <w:contextualSpacing/>
                    <w:rPr>
                      <w:rFonts w:ascii="Times New Roman" w:hAnsi="Times New Roman"/>
                    </w:rPr>
                  </w:pPr>
                  <w:r>
                    <w:rPr>
                      <w:rFonts w:ascii="Times New Roman" w:hAnsi="Times New Roman"/>
                    </w:rPr>
                    <w:t>16</w:t>
                  </w:r>
                </w:p>
              </w:tc>
              <w:tc>
                <w:tcPr>
                  <w:tcW w:w="1134" w:type="dxa"/>
                </w:tcPr>
                <w:p w:rsidR="004D05FA" w:rsidRDefault="004D05FA" w:rsidP="002F4CDD">
                  <w:pPr>
                    <w:ind w:right="-454"/>
                    <w:contextualSpacing/>
                    <w:rPr>
                      <w:rFonts w:ascii="Times New Roman" w:hAnsi="Times New Roman"/>
                    </w:rPr>
                  </w:pPr>
                  <w:r>
                    <w:rPr>
                      <w:rFonts w:ascii="Times New Roman" w:hAnsi="Times New Roman"/>
                    </w:rPr>
                    <w:t>15</w:t>
                  </w:r>
                </w:p>
              </w:tc>
              <w:tc>
                <w:tcPr>
                  <w:tcW w:w="992" w:type="dxa"/>
                </w:tcPr>
                <w:p w:rsidR="004D05FA" w:rsidRDefault="004D05FA" w:rsidP="002F4CDD">
                  <w:pPr>
                    <w:ind w:right="-454"/>
                    <w:contextualSpacing/>
                    <w:rPr>
                      <w:rFonts w:ascii="Times New Roman" w:hAnsi="Times New Roman"/>
                    </w:rPr>
                  </w:pPr>
                  <w:r>
                    <w:rPr>
                      <w:rFonts w:ascii="Times New Roman" w:hAnsi="Times New Roman"/>
                    </w:rPr>
                    <w:t>3</w:t>
                  </w:r>
                </w:p>
              </w:tc>
              <w:tc>
                <w:tcPr>
                  <w:tcW w:w="1418" w:type="dxa"/>
                </w:tcPr>
                <w:p w:rsidR="004D05FA" w:rsidRDefault="004D05FA" w:rsidP="002F4CDD">
                  <w:pPr>
                    <w:ind w:right="-454"/>
                    <w:contextualSpacing/>
                    <w:rPr>
                      <w:rFonts w:ascii="Times New Roman" w:hAnsi="Times New Roman"/>
                    </w:rPr>
                  </w:pPr>
                  <w:r>
                    <w:rPr>
                      <w:rFonts w:ascii="Times New Roman" w:hAnsi="Times New Roman"/>
                    </w:rPr>
                    <w:t>3</w:t>
                  </w:r>
                </w:p>
              </w:tc>
            </w:tr>
            <w:tr w:rsidR="004D05FA" w:rsidTr="008F70E2">
              <w:tc>
                <w:tcPr>
                  <w:tcW w:w="454" w:type="dxa"/>
                </w:tcPr>
                <w:p w:rsidR="004D05FA" w:rsidRDefault="004D05FA" w:rsidP="002F4CDD">
                  <w:pPr>
                    <w:ind w:right="-454"/>
                    <w:contextualSpacing/>
                    <w:rPr>
                      <w:rFonts w:ascii="Times New Roman" w:hAnsi="Times New Roman"/>
                    </w:rPr>
                  </w:pPr>
                  <w:r>
                    <w:rPr>
                      <w:rFonts w:ascii="Times New Roman" w:hAnsi="Times New Roman"/>
                    </w:rPr>
                    <w:t>57.</w:t>
                  </w:r>
                </w:p>
              </w:tc>
              <w:tc>
                <w:tcPr>
                  <w:tcW w:w="1984" w:type="dxa"/>
                </w:tcPr>
                <w:p w:rsidR="004D05FA" w:rsidRDefault="004D05FA" w:rsidP="002F4CDD">
                  <w:pPr>
                    <w:ind w:right="-454"/>
                    <w:contextualSpacing/>
                    <w:rPr>
                      <w:rFonts w:ascii="Times New Roman" w:hAnsi="Times New Roman"/>
                    </w:rPr>
                  </w:pPr>
                  <w:r>
                    <w:rPr>
                      <w:rFonts w:ascii="Times New Roman" w:hAnsi="Times New Roman"/>
                    </w:rPr>
                    <w:t>д.Хотеново</w:t>
                  </w:r>
                </w:p>
              </w:tc>
              <w:tc>
                <w:tcPr>
                  <w:tcW w:w="1843" w:type="dxa"/>
                </w:tcPr>
                <w:p w:rsidR="004D05FA" w:rsidRDefault="004D05FA" w:rsidP="002F4CDD">
                  <w:pPr>
                    <w:ind w:right="-454"/>
                    <w:contextualSpacing/>
                    <w:rPr>
                      <w:rFonts w:ascii="Times New Roman" w:hAnsi="Times New Roman"/>
                    </w:rPr>
                  </w:pPr>
                  <w:r>
                    <w:rPr>
                      <w:rFonts w:ascii="Times New Roman" w:hAnsi="Times New Roman"/>
                    </w:rPr>
                    <w:t>24</w:t>
                  </w:r>
                </w:p>
              </w:tc>
              <w:tc>
                <w:tcPr>
                  <w:tcW w:w="1843" w:type="dxa"/>
                </w:tcPr>
                <w:p w:rsidR="004D05FA" w:rsidRDefault="004D05FA" w:rsidP="002F4CDD">
                  <w:pPr>
                    <w:ind w:right="-454"/>
                    <w:contextualSpacing/>
                    <w:rPr>
                      <w:rFonts w:ascii="Times New Roman" w:hAnsi="Times New Roman"/>
                    </w:rPr>
                  </w:pPr>
                  <w:r>
                    <w:rPr>
                      <w:rFonts w:ascii="Times New Roman" w:hAnsi="Times New Roman"/>
                    </w:rPr>
                    <w:t>83</w:t>
                  </w:r>
                </w:p>
              </w:tc>
              <w:tc>
                <w:tcPr>
                  <w:tcW w:w="1134" w:type="dxa"/>
                </w:tcPr>
                <w:p w:rsidR="004D05FA" w:rsidRDefault="004D05FA" w:rsidP="002F4CDD">
                  <w:pPr>
                    <w:ind w:right="-454"/>
                    <w:contextualSpacing/>
                    <w:rPr>
                      <w:rFonts w:ascii="Times New Roman" w:hAnsi="Times New Roman"/>
                    </w:rPr>
                  </w:pPr>
                  <w:r>
                    <w:rPr>
                      <w:rFonts w:ascii="Times New Roman" w:hAnsi="Times New Roman"/>
                    </w:rPr>
                    <w:t>74</w:t>
                  </w:r>
                </w:p>
              </w:tc>
              <w:tc>
                <w:tcPr>
                  <w:tcW w:w="992" w:type="dxa"/>
                </w:tcPr>
                <w:p w:rsidR="004D05FA" w:rsidRDefault="004D05FA" w:rsidP="002F4CDD">
                  <w:pPr>
                    <w:ind w:right="-454"/>
                    <w:contextualSpacing/>
                    <w:rPr>
                      <w:rFonts w:ascii="Times New Roman" w:hAnsi="Times New Roman"/>
                    </w:rPr>
                  </w:pPr>
                  <w:r>
                    <w:rPr>
                      <w:rFonts w:ascii="Times New Roman" w:hAnsi="Times New Roman"/>
                    </w:rPr>
                    <w:t>7</w:t>
                  </w:r>
                </w:p>
              </w:tc>
              <w:tc>
                <w:tcPr>
                  <w:tcW w:w="1418" w:type="dxa"/>
                </w:tcPr>
                <w:p w:rsidR="004D05FA" w:rsidRDefault="004D05FA" w:rsidP="002F4CDD">
                  <w:pPr>
                    <w:ind w:right="-454"/>
                    <w:contextualSpacing/>
                    <w:rPr>
                      <w:rFonts w:ascii="Times New Roman" w:hAnsi="Times New Roman"/>
                    </w:rPr>
                  </w:pPr>
                  <w:r>
                    <w:rPr>
                      <w:rFonts w:ascii="Times New Roman" w:hAnsi="Times New Roman"/>
                    </w:rPr>
                    <w:t>18</w:t>
                  </w:r>
                </w:p>
              </w:tc>
            </w:tr>
            <w:tr w:rsidR="004D05FA" w:rsidTr="008F70E2">
              <w:tc>
                <w:tcPr>
                  <w:tcW w:w="454" w:type="dxa"/>
                </w:tcPr>
                <w:p w:rsidR="004D05FA" w:rsidRDefault="004D05FA" w:rsidP="002F4CDD">
                  <w:pPr>
                    <w:ind w:right="-454"/>
                    <w:contextualSpacing/>
                    <w:rPr>
                      <w:rFonts w:ascii="Times New Roman" w:hAnsi="Times New Roman"/>
                    </w:rPr>
                  </w:pPr>
                  <w:r>
                    <w:rPr>
                      <w:rFonts w:ascii="Times New Roman" w:hAnsi="Times New Roman"/>
                    </w:rPr>
                    <w:t>58.</w:t>
                  </w:r>
                </w:p>
              </w:tc>
              <w:tc>
                <w:tcPr>
                  <w:tcW w:w="1984" w:type="dxa"/>
                </w:tcPr>
                <w:p w:rsidR="004D05FA" w:rsidRDefault="004D05FA" w:rsidP="002F4CDD">
                  <w:pPr>
                    <w:ind w:right="-454"/>
                    <w:contextualSpacing/>
                    <w:rPr>
                      <w:rFonts w:ascii="Times New Roman" w:hAnsi="Times New Roman"/>
                    </w:rPr>
                  </w:pPr>
                  <w:r>
                    <w:rPr>
                      <w:rFonts w:ascii="Times New Roman" w:hAnsi="Times New Roman"/>
                    </w:rPr>
                    <w:t>д.Шоготово</w:t>
                  </w:r>
                </w:p>
              </w:tc>
              <w:tc>
                <w:tcPr>
                  <w:tcW w:w="1843" w:type="dxa"/>
                </w:tcPr>
                <w:p w:rsidR="004D05FA" w:rsidRDefault="004D05FA" w:rsidP="002F4CDD">
                  <w:pPr>
                    <w:ind w:right="-454"/>
                    <w:contextualSpacing/>
                    <w:rPr>
                      <w:rFonts w:ascii="Times New Roman" w:hAnsi="Times New Roman"/>
                    </w:rPr>
                  </w:pPr>
                  <w:r>
                    <w:rPr>
                      <w:rFonts w:ascii="Times New Roman" w:hAnsi="Times New Roman"/>
                    </w:rPr>
                    <w:t>38</w:t>
                  </w:r>
                </w:p>
              </w:tc>
              <w:tc>
                <w:tcPr>
                  <w:tcW w:w="1843" w:type="dxa"/>
                </w:tcPr>
                <w:p w:rsidR="004D05FA" w:rsidRDefault="004D05FA" w:rsidP="002B2F88">
                  <w:pPr>
                    <w:ind w:right="-454"/>
                    <w:contextualSpacing/>
                    <w:rPr>
                      <w:rFonts w:ascii="Times New Roman" w:hAnsi="Times New Roman"/>
                    </w:rPr>
                  </w:pPr>
                  <w:r>
                    <w:rPr>
                      <w:rFonts w:ascii="Times New Roman" w:hAnsi="Times New Roman"/>
                    </w:rPr>
                    <w:t>4</w:t>
                  </w:r>
                </w:p>
              </w:tc>
              <w:tc>
                <w:tcPr>
                  <w:tcW w:w="1134" w:type="dxa"/>
                </w:tcPr>
                <w:p w:rsidR="004D05FA" w:rsidRDefault="004D05FA" w:rsidP="002F4CDD">
                  <w:pPr>
                    <w:ind w:right="-454"/>
                    <w:contextualSpacing/>
                    <w:rPr>
                      <w:rFonts w:ascii="Times New Roman" w:hAnsi="Times New Roman"/>
                    </w:rPr>
                  </w:pPr>
                  <w:r>
                    <w:rPr>
                      <w:rFonts w:ascii="Times New Roman" w:hAnsi="Times New Roman"/>
                    </w:rPr>
                    <w:t>4</w:t>
                  </w:r>
                </w:p>
              </w:tc>
              <w:tc>
                <w:tcPr>
                  <w:tcW w:w="992" w:type="dxa"/>
                </w:tcPr>
                <w:p w:rsidR="004D05FA" w:rsidRDefault="004D05FA" w:rsidP="002F4CDD">
                  <w:pPr>
                    <w:ind w:right="-454"/>
                    <w:contextualSpacing/>
                    <w:rPr>
                      <w:rFonts w:ascii="Times New Roman" w:hAnsi="Times New Roman"/>
                    </w:rPr>
                  </w:pPr>
                  <w:r>
                    <w:rPr>
                      <w:rFonts w:ascii="Times New Roman" w:hAnsi="Times New Roman"/>
                    </w:rPr>
                    <w:t>0</w:t>
                  </w:r>
                </w:p>
              </w:tc>
              <w:tc>
                <w:tcPr>
                  <w:tcW w:w="1418" w:type="dxa"/>
                </w:tcPr>
                <w:p w:rsidR="004D05FA" w:rsidRDefault="004D05FA" w:rsidP="002F4CDD">
                  <w:pPr>
                    <w:ind w:right="-454"/>
                    <w:contextualSpacing/>
                    <w:rPr>
                      <w:rFonts w:ascii="Times New Roman" w:hAnsi="Times New Roman"/>
                    </w:rPr>
                  </w:pPr>
                  <w:r>
                    <w:rPr>
                      <w:rFonts w:ascii="Times New Roman" w:hAnsi="Times New Roman"/>
                    </w:rPr>
                    <w:t>3</w:t>
                  </w:r>
                </w:p>
              </w:tc>
            </w:tr>
            <w:tr w:rsidR="004D05FA" w:rsidTr="007450D9">
              <w:tc>
                <w:tcPr>
                  <w:tcW w:w="454" w:type="dxa"/>
                </w:tcPr>
                <w:p w:rsidR="004D05FA" w:rsidRDefault="004D05FA" w:rsidP="002F4CDD">
                  <w:pPr>
                    <w:ind w:right="-454"/>
                    <w:contextualSpacing/>
                    <w:rPr>
                      <w:rFonts w:ascii="Times New Roman" w:hAnsi="Times New Roman"/>
                    </w:rPr>
                  </w:pPr>
                </w:p>
              </w:tc>
              <w:tc>
                <w:tcPr>
                  <w:tcW w:w="9214" w:type="dxa"/>
                  <w:gridSpan w:val="6"/>
                </w:tcPr>
                <w:p w:rsidR="004D05FA" w:rsidRDefault="004D05FA" w:rsidP="007450D9">
                  <w:pPr>
                    <w:ind w:right="-454"/>
                    <w:contextualSpacing/>
                    <w:rPr>
                      <w:rFonts w:ascii="Times New Roman" w:hAnsi="Times New Roman"/>
                    </w:rPr>
                  </w:pPr>
                  <w:r>
                    <w:rPr>
                      <w:rFonts w:ascii="Times New Roman" w:hAnsi="Times New Roman"/>
                    </w:rPr>
                    <w:t xml:space="preserve">Примечание: (*) </w:t>
                  </w:r>
                  <w:r w:rsidRPr="00656643">
                    <w:rPr>
                      <w:rFonts w:ascii="Times New Roman" w:hAnsi="Times New Roman"/>
                    </w:rPr>
                    <w:t>- по данным переписи населения 2010 г.</w:t>
                  </w:r>
                </w:p>
              </w:tc>
            </w:tr>
          </w:tbl>
          <w:p w:rsidR="00354138" w:rsidRDefault="00354138" w:rsidP="0086228B">
            <w:pPr>
              <w:ind w:right="-454"/>
              <w:contextualSpacing/>
              <w:rPr>
                <w:rFonts w:ascii="Times New Roman" w:hAnsi="Times New Roman"/>
              </w:rPr>
            </w:pPr>
          </w:p>
        </w:tc>
      </w:tr>
      <w:tr w:rsidR="002B2F88" w:rsidTr="009F1301">
        <w:tc>
          <w:tcPr>
            <w:tcW w:w="2552" w:type="dxa"/>
          </w:tcPr>
          <w:p w:rsidR="002B2F88" w:rsidRDefault="002B2F88" w:rsidP="0086228B">
            <w:pPr>
              <w:ind w:right="-454"/>
              <w:contextualSpacing/>
              <w:rPr>
                <w:rFonts w:ascii="Times New Roman" w:hAnsi="Times New Roman"/>
              </w:rPr>
            </w:pPr>
            <w:r>
              <w:rPr>
                <w:rFonts w:ascii="Times New Roman" w:hAnsi="Times New Roman"/>
              </w:rPr>
              <w:t>Структура Раменского сельского поселения</w:t>
            </w:r>
          </w:p>
        </w:tc>
        <w:tc>
          <w:tcPr>
            <w:tcW w:w="13183" w:type="dxa"/>
          </w:tcPr>
          <w:tbl>
            <w:tblPr>
              <w:tblStyle w:val="ad"/>
              <w:tblW w:w="0" w:type="auto"/>
              <w:tblLook w:val="04A0"/>
            </w:tblPr>
            <w:tblGrid>
              <w:gridCol w:w="454"/>
              <w:gridCol w:w="1984"/>
              <w:gridCol w:w="1843"/>
              <w:gridCol w:w="1843"/>
              <w:gridCol w:w="1134"/>
              <w:gridCol w:w="992"/>
              <w:gridCol w:w="1418"/>
            </w:tblGrid>
            <w:tr w:rsidR="004D05FA" w:rsidTr="007450D9">
              <w:tc>
                <w:tcPr>
                  <w:tcW w:w="454" w:type="dxa"/>
                  <w:vMerge w:val="restart"/>
                  <w:shd w:val="clear" w:color="auto" w:fill="EEECE1" w:themeFill="background2"/>
                </w:tcPr>
                <w:p w:rsidR="004D05FA" w:rsidRDefault="004D05FA" w:rsidP="007450D9">
                  <w:pPr>
                    <w:ind w:right="-454"/>
                    <w:contextualSpacing/>
                    <w:rPr>
                      <w:rFonts w:ascii="Times New Roman" w:hAnsi="Times New Roman"/>
                    </w:rPr>
                  </w:pPr>
                  <w:r>
                    <w:rPr>
                      <w:rFonts w:ascii="Times New Roman" w:hAnsi="Times New Roman"/>
                    </w:rPr>
                    <w:t>№</w:t>
                  </w:r>
                </w:p>
              </w:tc>
              <w:tc>
                <w:tcPr>
                  <w:tcW w:w="1984" w:type="dxa"/>
                  <w:vMerge w:val="restart"/>
                  <w:shd w:val="clear" w:color="auto" w:fill="EEECE1" w:themeFill="background2"/>
                </w:tcPr>
                <w:p w:rsidR="004D05FA" w:rsidRDefault="004D05FA" w:rsidP="007450D9">
                  <w:pPr>
                    <w:ind w:right="-454"/>
                    <w:contextualSpacing/>
                    <w:rPr>
                      <w:rFonts w:ascii="Times New Roman" w:hAnsi="Times New Roman"/>
                    </w:rPr>
                  </w:pPr>
                  <w:r>
                    <w:rPr>
                      <w:rFonts w:ascii="Times New Roman" w:hAnsi="Times New Roman"/>
                    </w:rPr>
                    <w:t xml:space="preserve">Населенный </w:t>
                  </w:r>
                </w:p>
                <w:p w:rsidR="004D05FA" w:rsidRDefault="004D05FA" w:rsidP="007450D9">
                  <w:pPr>
                    <w:ind w:right="-454"/>
                    <w:contextualSpacing/>
                    <w:rPr>
                      <w:rFonts w:ascii="Times New Roman" w:hAnsi="Times New Roman"/>
                    </w:rPr>
                  </w:pPr>
                  <w:r>
                    <w:rPr>
                      <w:rFonts w:ascii="Times New Roman" w:hAnsi="Times New Roman"/>
                    </w:rPr>
                    <w:t>пункт</w:t>
                  </w:r>
                </w:p>
              </w:tc>
              <w:tc>
                <w:tcPr>
                  <w:tcW w:w="1843" w:type="dxa"/>
                  <w:vMerge w:val="restart"/>
                  <w:shd w:val="clear" w:color="auto" w:fill="EEECE1" w:themeFill="background2"/>
                </w:tcPr>
                <w:p w:rsidR="004D05FA" w:rsidRDefault="004D05FA" w:rsidP="007450D9">
                  <w:pPr>
                    <w:ind w:right="-454"/>
                    <w:contextualSpacing/>
                    <w:rPr>
                      <w:rFonts w:ascii="Times New Roman" w:hAnsi="Times New Roman"/>
                    </w:rPr>
                  </w:pPr>
                  <w:r>
                    <w:rPr>
                      <w:rFonts w:ascii="Times New Roman" w:hAnsi="Times New Roman"/>
                    </w:rPr>
                    <w:t>Удаленность от муниципального центра</w:t>
                  </w:r>
                </w:p>
              </w:tc>
              <w:tc>
                <w:tcPr>
                  <w:tcW w:w="1843" w:type="dxa"/>
                  <w:shd w:val="clear" w:color="auto" w:fill="EEECE1" w:themeFill="background2"/>
                </w:tcPr>
                <w:p w:rsidR="004D05FA" w:rsidRDefault="004D05FA" w:rsidP="007450D9">
                  <w:pPr>
                    <w:ind w:right="-454"/>
                    <w:contextualSpacing/>
                    <w:rPr>
                      <w:rFonts w:ascii="Times New Roman" w:hAnsi="Times New Roman"/>
                    </w:rPr>
                  </w:pPr>
                  <w:r>
                    <w:rPr>
                      <w:rFonts w:ascii="Times New Roman" w:hAnsi="Times New Roman"/>
                    </w:rPr>
                    <w:t>Численность, чел.</w:t>
                  </w:r>
                </w:p>
              </w:tc>
              <w:tc>
                <w:tcPr>
                  <w:tcW w:w="3544" w:type="dxa"/>
                  <w:gridSpan w:val="3"/>
                  <w:shd w:val="clear" w:color="auto" w:fill="EEECE1" w:themeFill="background2"/>
                </w:tcPr>
                <w:p w:rsidR="004D05FA" w:rsidRDefault="004D05FA" w:rsidP="007450D9">
                  <w:pPr>
                    <w:ind w:right="-454"/>
                    <w:contextualSpacing/>
                    <w:rPr>
                      <w:rFonts w:ascii="Times New Roman" w:hAnsi="Times New Roman"/>
                    </w:rPr>
                  </w:pPr>
                  <w:r>
                    <w:rPr>
                      <w:rFonts w:ascii="Times New Roman" w:hAnsi="Times New Roman"/>
                    </w:rPr>
                    <w:t>Численность , чел.  на 01.01.2018 г.</w:t>
                  </w:r>
                </w:p>
              </w:tc>
            </w:tr>
            <w:tr w:rsidR="004D05FA" w:rsidTr="007450D9">
              <w:tc>
                <w:tcPr>
                  <w:tcW w:w="454" w:type="dxa"/>
                  <w:vMerge/>
                  <w:shd w:val="clear" w:color="auto" w:fill="EEECE1" w:themeFill="background2"/>
                </w:tcPr>
                <w:p w:rsidR="004D05FA" w:rsidRDefault="004D05FA" w:rsidP="007450D9">
                  <w:pPr>
                    <w:ind w:right="-454"/>
                    <w:contextualSpacing/>
                    <w:rPr>
                      <w:rFonts w:ascii="Times New Roman" w:hAnsi="Times New Roman"/>
                    </w:rPr>
                  </w:pPr>
                </w:p>
              </w:tc>
              <w:tc>
                <w:tcPr>
                  <w:tcW w:w="1984" w:type="dxa"/>
                  <w:vMerge/>
                  <w:shd w:val="clear" w:color="auto" w:fill="EEECE1" w:themeFill="background2"/>
                </w:tcPr>
                <w:p w:rsidR="004D05FA" w:rsidRDefault="004D05FA" w:rsidP="007450D9">
                  <w:pPr>
                    <w:ind w:right="-454"/>
                    <w:contextualSpacing/>
                    <w:rPr>
                      <w:rFonts w:ascii="Times New Roman" w:hAnsi="Times New Roman"/>
                    </w:rPr>
                  </w:pPr>
                </w:p>
              </w:tc>
              <w:tc>
                <w:tcPr>
                  <w:tcW w:w="1843" w:type="dxa"/>
                  <w:vMerge/>
                  <w:shd w:val="clear" w:color="auto" w:fill="EEECE1" w:themeFill="background2"/>
                </w:tcPr>
                <w:p w:rsidR="004D05FA" w:rsidRDefault="004D05FA" w:rsidP="007450D9">
                  <w:pPr>
                    <w:ind w:right="-454"/>
                    <w:contextualSpacing/>
                    <w:rPr>
                      <w:rFonts w:ascii="Times New Roman" w:hAnsi="Times New Roman"/>
                    </w:rPr>
                  </w:pPr>
                </w:p>
              </w:tc>
              <w:tc>
                <w:tcPr>
                  <w:tcW w:w="1843" w:type="dxa"/>
                  <w:shd w:val="clear" w:color="auto" w:fill="EEECE1" w:themeFill="background2"/>
                </w:tcPr>
                <w:p w:rsidR="004D05FA" w:rsidRDefault="004D05FA" w:rsidP="007450D9">
                  <w:pPr>
                    <w:ind w:right="-454"/>
                    <w:contextualSpacing/>
                    <w:rPr>
                      <w:rFonts w:ascii="Times New Roman" w:hAnsi="Times New Roman"/>
                    </w:rPr>
                  </w:pPr>
                  <w:r>
                    <w:rPr>
                      <w:rFonts w:ascii="Times New Roman" w:hAnsi="Times New Roman"/>
                    </w:rPr>
                    <w:t>01.01.2010*</w:t>
                  </w:r>
                </w:p>
              </w:tc>
              <w:tc>
                <w:tcPr>
                  <w:tcW w:w="1134" w:type="dxa"/>
                  <w:shd w:val="clear" w:color="auto" w:fill="EEECE1" w:themeFill="background2"/>
                </w:tcPr>
                <w:p w:rsidR="004D05FA" w:rsidRDefault="004D05FA" w:rsidP="007450D9">
                  <w:pPr>
                    <w:ind w:right="-454"/>
                    <w:contextualSpacing/>
                    <w:rPr>
                      <w:rFonts w:ascii="Times New Roman" w:hAnsi="Times New Roman"/>
                    </w:rPr>
                  </w:pPr>
                  <w:r>
                    <w:rPr>
                      <w:rFonts w:ascii="Times New Roman" w:hAnsi="Times New Roman"/>
                    </w:rPr>
                    <w:t>Всего</w:t>
                  </w:r>
                </w:p>
              </w:tc>
              <w:tc>
                <w:tcPr>
                  <w:tcW w:w="992" w:type="dxa"/>
                  <w:shd w:val="clear" w:color="auto" w:fill="EEECE1" w:themeFill="background2"/>
                </w:tcPr>
                <w:p w:rsidR="004D05FA" w:rsidRDefault="004D05FA" w:rsidP="007450D9">
                  <w:pPr>
                    <w:ind w:right="-454"/>
                    <w:contextualSpacing/>
                    <w:rPr>
                      <w:rFonts w:ascii="Times New Roman" w:hAnsi="Times New Roman"/>
                    </w:rPr>
                  </w:pPr>
                  <w:r>
                    <w:rPr>
                      <w:rFonts w:ascii="Times New Roman" w:hAnsi="Times New Roman"/>
                    </w:rPr>
                    <w:t>до 18 лет</w:t>
                  </w:r>
                </w:p>
              </w:tc>
              <w:tc>
                <w:tcPr>
                  <w:tcW w:w="1418" w:type="dxa"/>
                  <w:shd w:val="clear" w:color="auto" w:fill="EEECE1" w:themeFill="background2"/>
                </w:tcPr>
                <w:p w:rsidR="004D05FA" w:rsidRDefault="004D05FA" w:rsidP="007450D9">
                  <w:pPr>
                    <w:ind w:right="-454"/>
                    <w:contextualSpacing/>
                    <w:rPr>
                      <w:rFonts w:ascii="Times New Roman" w:hAnsi="Times New Roman"/>
                    </w:rPr>
                  </w:pPr>
                  <w:r>
                    <w:rPr>
                      <w:rFonts w:ascii="Times New Roman" w:hAnsi="Times New Roman"/>
                    </w:rPr>
                    <w:t>свыше 65 лет</w:t>
                  </w:r>
                </w:p>
              </w:tc>
            </w:tr>
            <w:tr w:rsidR="004D05FA" w:rsidTr="007450D9">
              <w:tc>
                <w:tcPr>
                  <w:tcW w:w="454" w:type="dxa"/>
                </w:tcPr>
                <w:p w:rsidR="004D05FA" w:rsidRDefault="004D05FA" w:rsidP="007450D9">
                  <w:pPr>
                    <w:ind w:right="-454"/>
                    <w:contextualSpacing/>
                    <w:rPr>
                      <w:rFonts w:ascii="Times New Roman" w:hAnsi="Times New Roman"/>
                    </w:rPr>
                  </w:pPr>
                  <w:r>
                    <w:rPr>
                      <w:rFonts w:ascii="Times New Roman" w:hAnsi="Times New Roman"/>
                    </w:rPr>
                    <w:t>1.</w:t>
                  </w:r>
                </w:p>
              </w:tc>
              <w:tc>
                <w:tcPr>
                  <w:tcW w:w="1984" w:type="dxa"/>
                </w:tcPr>
                <w:p w:rsidR="004D05FA" w:rsidRPr="004D05FA" w:rsidRDefault="004D05FA" w:rsidP="004D05FA">
                  <w:pPr>
                    <w:ind w:right="-454"/>
                    <w:contextualSpacing/>
                    <w:rPr>
                      <w:rFonts w:ascii="Times New Roman" w:hAnsi="Times New Roman"/>
                    </w:rPr>
                  </w:pPr>
                  <w:r>
                    <w:rPr>
                      <w:rFonts w:ascii="Times New Roman" w:hAnsi="Times New Roman"/>
                    </w:rPr>
                    <w:t>с</w:t>
                  </w:r>
                  <w:r w:rsidRPr="004D05FA">
                    <w:rPr>
                      <w:rFonts w:ascii="Times New Roman" w:hAnsi="Times New Roman"/>
                    </w:rPr>
                    <w:t>.</w:t>
                  </w:r>
                  <w:r>
                    <w:rPr>
                      <w:rFonts w:ascii="Times New Roman" w:hAnsi="Times New Roman"/>
                    </w:rPr>
                    <w:t>Т</w:t>
                  </w:r>
                  <w:r w:rsidRPr="004D05FA">
                    <w:rPr>
                      <w:rFonts w:ascii="Times New Roman" w:hAnsi="Times New Roman"/>
                    </w:rPr>
                    <w:t>именка</w:t>
                  </w:r>
                </w:p>
              </w:tc>
              <w:tc>
                <w:tcPr>
                  <w:tcW w:w="1843" w:type="dxa"/>
                </w:tcPr>
                <w:p w:rsidR="004D05FA" w:rsidRPr="004D05FA" w:rsidRDefault="004D05FA" w:rsidP="007450D9">
                  <w:pPr>
                    <w:ind w:right="-454"/>
                    <w:contextualSpacing/>
                    <w:rPr>
                      <w:rFonts w:ascii="Times New Roman" w:hAnsi="Times New Roman"/>
                    </w:rPr>
                  </w:pPr>
                  <w:r>
                    <w:rPr>
                      <w:rFonts w:ascii="Times New Roman" w:hAnsi="Times New Roman"/>
                    </w:rPr>
                    <w:t>6</w:t>
                  </w:r>
                </w:p>
              </w:tc>
              <w:tc>
                <w:tcPr>
                  <w:tcW w:w="1843" w:type="dxa"/>
                </w:tcPr>
                <w:p w:rsidR="004D05FA" w:rsidRPr="004D05FA" w:rsidRDefault="007572D2" w:rsidP="007450D9">
                  <w:pPr>
                    <w:ind w:right="-454"/>
                    <w:contextualSpacing/>
                    <w:rPr>
                      <w:rFonts w:ascii="Times New Roman" w:hAnsi="Times New Roman"/>
                    </w:rPr>
                  </w:pPr>
                  <w:r>
                    <w:rPr>
                      <w:rFonts w:ascii="Times New Roman" w:hAnsi="Times New Roman"/>
                    </w:rPr>
                    <w:t>153</w:t>
                  </w:r>
                </w:p>
              </w:tc>
              <w:tc>
                <w:tcPr>
                  <w:tcW w:w="1134" w:type="dxa"/>
                </w:tcPr>
                <w:p w:rsidR="004D05FA" w:rsidRPr="004D05FA" w:rsidRDefault="004D05FA" w:rsidP="007450D9">
                  <w:pPr>
                    <w:ind w:right="-454"/>
                    <w:contextualSpacing/>
                    <w:rPr>
                      <w:rFonts w:ascii="Times New Roman" w:hAnsi="Times New Roman"/>
                    </w:rPr>
                  </w:pPr>
                  <w:r>
                    <w:rPr>
                      <w:rFonts w:ascii="Times New Roman" w:hAnsi="Times New Roman"/>
                    </w:rPr>
                    <w:t>179</w:t>
                  </w:r>
                </w:p>
              </w:tc>
              <w:tc>
                <w:tcPr>
                  <w:tcW w:w="992" w:type="dxa"/>
                </w:tcPr>
                <w:p w:rsidR="004D05FA" w:rsidRPr="004D05FA" w:rsidRDefault="004D05FA" w:rsidP="007450D9">
                  <w:pPr>
                    <w:ind w:right="-454"/>
                    <w:contextualSpacing/>
                    <w:rPr>
                      <w:rFonts w:ascii="Times New Roman" w:hAnsi="Times New Roman"/>
                    </w:rPr>
                  </w:pPr>
                  <w:r>
                    <w:rPr>
                      <w:rFonts w:ascii="Times New Roman" w:hAnsi="Times New Roman"/>
                    </w:rPr>
                    <w:t>26</w:t>
                  </w:r>
                </w:p>
              </w:tc>
              <w:tc>
                <w:tcPr>
                  <w:tcW w:w="1418" w:type="dxa"/>
                </w:tcPr>
                <w:p w:rsidR="004D05FA" w:rsidRPr="004D05FA" w:rsidRDefault="004D05FA" w:rsidP="007450D9">
                  <w:pPr>
                    <w:ind w:right="-454"/>
                    <w:contextualSpacing/>
                    <w:rPr>
                      <w:rFonts w:ascii="Times New Roman" w:hAnsi="Times New Roman"/>
                    </w:rPr>
                  </w:pPr>
                  <w:r>
                    <w:rPr>
                      <w:rFonts w:ascii="Times New Roman" w:hAnsi="Times New Roman"/>
                    </w:rPr>
                    <w:t>14</w:t>
                  </w:r>
                </w:p>
              </w:tc>
            </w:tr>
            <w:tr w:rsidR="004D05FA" w:rsidTr="007450D9">
              <w:tc>
                <w:tcPr>
                  <w:tcW w:w="454" w:type="dxa"/>
                </w:tcPr>
                <w:p w:rsidR="004D05FA" w:rsidRDefault="004D05FA" w:rsidP="007450D9">
                  <w:pPr>
                    <w:ind w:right="-454"/>
                    <w:contextualSpacing/>
                    <w:rPr>
                      <w:rFonts w:ascii="Times New Roman" w:hAnsi="Times New Roman"/>
                    </w:rPr>
                  </w:pPr>
                  <w:r>
                    <w:rPr>
                      <w:rFonts w:ascii="Times New Roman" w:hAnsi="Times New Roman"/>
                    </w:rPr>
                    <w:t>2.</w:t>
                  </w:r>
                </w:p>
              </w:tc>
              <w:tc>
                <w:tcPr>
                  <w:tcW w:w="1984" w:type="dxa"/>
                </w:tcPr>
                <w:p w:rsidR="004D05FA" w:rsidRPr="004D05FA" w:rsidRDefault="004D05FA" w:rsidP="007450D9">
                  <w:pPr>
                    <w:ind w:right="-454"/>
                    <w:contextualSpacing/>
                    <w:rPr>
                      <w:rFonts w:ascii="Times New Roman" w:hAnsi="Times New Roman"/>
                    </w:rPr>
                  </w:pPr>
                  <w:r>
                    <w:rPr>
                      <w:rFonts w:ascii="Times New Roman" w:hAnsi="Times New Roman"/>
                    </w:rPr>
                    <w:t>д.Борисовка</w:t>
                  </w:r>
                </w:p>
              </w:tc>
              <w:tc>
                <w:tcPr>
                  <w:tcW w:w="1843" w:type="dxa"/>
                </w:tcPr>
                <w:p w:rsidR="004D05FA" w:rsidRPr="004D05FA" w:rsidRDefault="004D05FA" w:rsidP="007450D9">
                  <w:pPr>
                    <w:ind w:right="-454"/>
                    <w:contextualSpacing/>
                    <w:rPr>
                      <w:rFonts w:ascii="Times New Roman" w:hAnsi="Times New Roman"/>
                    </w:rPr>
                  </w:pPr>
                  <w:r>
                    <w:rPr>
                      <w:rFonts w:ascii="Times New Roman" w:hAnsi="Times New Roman"/>
                    </w:rPr>
                    <w:t>18</w:t>
                  </w:r>
                </w:p>
              </w:tc>
              <w:tc>
                <w:tcPr>
                  <w:tcW w:w="1843" w:type="dxa"/>
                </w:tcPr>
                <w:p w:rsidR="004D05FA" w:rsidRPr="004D05FA" w:rsidRDefault="00151173" w:rsidP="007450D9">
                  <w:pPr>
                    <w:ind w:right="-454"/>
                    <w:contextualSpacing/>
                    <w:rPr>
                      <w:rFonts w:ascii="Times New Roman" w:hAnsi="Times New Roman"/>
                    </w:rPr>
                  </w:pPr>
                  <w:r>
                    <w:rPr>
                      <w:rFonts w:ascii="Times New Roman" w:hAnsi="Times New Roman"/>
                    </w:rPr>
                    <w:t>0</w:t>
                  </w:r>
                </w:p>
              </w:tc>
              <w:tc>
                <w:tcPr>
                  <w:tcW w:w="1134" w:type="dxa"/>
                </w:tcPr>
                <w:p w:rsidR="004D05FA" w:rsidRPr="004D05FA" w:rsidRDefault="004D05FA" w:rsidP="007450D9">
                  <w:pPr>
                    <w:ind w:right="-454"/>
                    <w:contextualSpacing/>
                    <w:rPr>
                      <w:rFonts w:ascii="Times New Roman" w:hAnsi="Times New Roman"/>
                    </w:rPr>
                  </w:pPr>
                  <w:r>
                    <w:rPr>
                      <w:rFonts w:ascii="Times New Roman" w:hAnsi="Times New Roman"/>
                    </w:rPr>
                    <w:t>3</w:t>
                  </w:r>
                </w:p>
              </w:tc>
              <w:tc>
                <w:tcPr>
                  <w:tcW w:w="992" w:type="dxa"/>
                </w:tcPr>
                <w:p w:rsidR="004D05FA" w:rsidRPr="004D05FA" w:rsidRDefault="004D05FA" w:rsidP="007450D9">
                  <w:pPr>
                    <w:ind w:right="-454"/>
                    <w:contextualSpacing/>
                    <w:rPr>
                      <w:rFonts w:ascii="Times New Roman" w:hAnsi="Times New Roman"/>
                    </w:rPr>
                  </w:pPr>
                  <w:r>
                    <w:rPr>
                      <w:rFonts w:ascii="Times New Roman" w:hAnsi="Times New Roman"/>
                    </w:rPr>
                    <w:t>0</w:t>
                  </w:r>
                </w:p>
              </w:tc>
              <w:tc>
                <w:tcPr>
                  <w:tcW w:w="1418" w:type="dxa"/>
                </w:tcPr>
                <w:p w:rsidR="004D05FA" w:rsidRPr="004D05FA" w:rsidRDefault="004D05FA" w:rsidP="007450D9">
                  <w:pPr>
                    <w:ind w:right="-454"/>
                    <w:contextualSpacing/>
                    <w:rPr>
                      <w:rFonts w:ascii="Times New Roman" w:hAnsi="Times New Roman"/>
                    </w:rPr>
                  </w:pPr>
                  <w:r>
                    <w:rPr>
                      <w:rFonts w:ascii="Times New Roman" w:hAnsi="Times New Roman"/>
                    </w:rPr>
                    <w:t>3</w:t>
                  </w:r>
                </w:p>
              </w:tc>
            </w:tr>
            <w:tr w:rsidR="004D05FA" w:rsidTr="007450D9">
              <w:tc>
                <w:tcPr>
                  <w:tcW w:w="454" w:type="dxa"/>
                </w:tcPr>
                <w:p w:rsidR="004D05FA" w:rsidRDefault="004D05FA" w:rsidP="007450D9">
                  <w:pPr>
                    <w:ind w:right="-454"/>
                    <w:contextualSpacing/>
                    <w:rPr>
                      <w:rFonts w:ascii="Times New Roman" w:hAnsi="Times New Roman"/>
                    </w:rPr>
                  </w:pPr>
                  <w:r>
                    <w:rPr>
                      <w:rFonts w:ascii="Times New Roman" w:hAnsi="Times New Roman"/>
                    </w:rPr>
                    <w:t>3.</w:t>
                  </w:r>
                </w:p>
              </w:tc>
              <w:tc>
                <w:tcPr>
                  <w:tcW w:w="1984" w:type="dxa"/>
                </w:tcPr>
                <w:p w:rsidR="004D05FA" w:rsidRPr="004D05FA" w:rsidRDefault="004D05FA" w:rsidP="007450D9">
                  <w:pPr>
                    <w:ind w:right="-454"/>
                    <w:contextualSpacing/>
                    <w:rPr>
                      <w:rFonts w:ascii="Times New Roman" w:hAnsi="Times New Roman"/>
                    </w:rPr>
                  </w:pPr>
                  <w:r>
                    <w:rPr>
                      <w:rFonts w:ascii="Times New Roman" w:hAnsi="Times New Roman"/>
                    </w:rPr>
                    <w:t>д.Бурдинка</w:t>
                  </w:r>
                </w:p>
              </w:tc>
              <w:tc>
                <w:tcPr>
                  <w:tcW w:w="1843" w:type="dxa"/>
                </w:tcPr>
                <w:p w:rsidR="004D05FA" w:rsidRPr="004D05FA" w:rsidRDefault="004D05FA" w:rsidP="007450D9">
                  <w:pPr>
                    <w:ind w:right="-454"/>
                    <w:contextualSpacing/>
                    <w:rPr>
                      <w:rFonts w:ascii="Times New Roman" w:hAnsi="Times New Roman"/>
                    </w:rPr>
                  </w:pPr>
                  <w:r>
                    <w:rPr>
                      <w:rFonts w:ascii="Times New Roman" w:hAnsi="Times New Roman"/>
                    </w:rPr>
                    <w:t>5</w:t>
                  </w:r>
                </w:p>
              </w:tc>
              <w:tc>
                <w:tcPr>
                  <w:tcW w:w="1843" w:type="dxa"/>
                </w:tcPr>
                <w:p w:rsidR="004D05FA" w:rsidRPr="004D05FA" w:rsidRDefault="00151173" w:rsidP="007450D9">
                  <w:pPr>
                    <w:ind w:right="-454"/>
                    <w:contextualSpacing/>
                    <w:rPr>
                      <w:rFonts w:ascii="Times New Roman" w:hAnsi="Times New Roman"/>
                    </w:rPr>
                  </w:pPr>
                  <w:r>
                    <w:rPr>
                      <w:rFonts w:ascii="Times New Roman" w:hAnsi="Times New Roman"/>
                    </w:rPr>
                    <w:t>11</w:t>
                  </w:r>
                </w:p>
              </w:tc>
              <w:tc>
                <w:tcPr>
                  <w:tcW w:w="1134" w:type="dxa"/>
                </w:tcPr>
                <w:p w:rsidR="004D05FA" w:rsidRPr="004D05FA" w:rsidRDefault="004D05FA" w:rsidP="007450D9">
                  <w:pPr>
                    <w:ind w:right="-454"/>
                    <w:contextualSpacing/>
                    <w:rPr>
                      <w:rFonts w:ascii="Times New Roman" w:hAnsi="Times New Roman"/>
                    </w:rPr>
                  </w:pPr>
                  <w:r>
                    <w:rPr>
                      <w:rFonts w:ascii="Times New Roman" w:hAnsi="Times New Roman"/>
                    </w:rPr>
                    <w:t>10</w:t>
                  </w:r>
                </w:p>
              </w:tc>
              <w:tc>
                <w:tcPr>
                  <w:tcW w:w="992" w:type="dxa"/>
                </w:tcPr>
                <w:p w:rsidR="004D05FA" w:rsidRPr="004D05FA" w:rsidRDefault="004D05FA" w:rsidP="007450D9">
                  <w:pPr>
                    <w:ind w:right="-454"/>
                    <w:contextualSpacing/>
                    <w:rPr>
                      <w:rFonts w:ascii="Times New Roman" w:hAnsi="Times New Roman"/>
                    </w:rPr>
                  </w:pPr>
                  <w:r>
                    <w:rPr>
                      <w:rFonts w:ascii="Times New Roman" w:hAnsi="Times New Roman"/>
                    </w:rPr>
                    <w:t>1</w:t>
                  </w:r>
                </w:p>
              </w:tc>
              <w:tc>
                <w:tcPr>
                  <w:tcW w:w="1418" w:type="dxa"/>
                </w:tcPr>
                <w:p w:rsidR="004D05FA" w:rsidRPr="004D05FA" w:rsidRDefault="004D05FA" w:rsidP="007450D9">
                  <w:pPr>
                    <w:ind w:right="-454"/>
                    <w:contextualSpacing/>
                    <w:rPr>
                      <w:rFonts w:ascii="Times New Roman" w:hAnsi="Times New Roman"/>
                    </w:rPr>
                  </w:pPr>
                  <w:r>
                    <w:rPr>
                      <w:rFonts w:ascii="Times New Roman" w:hAnsi="Times New Roman"/>
                    </w:rPr>
                    <w:t>2</w:t>
                  </w:r>
                </w:p>
              </w:tc>
            </w:tr>
            <w:tr w:rsidR="004D05FA" w:rsidTr="007450D9">
              <w:tc>
                <w:tcPr>
                  <w:tcW w:w="454" w:type="dxa"/>
                </w:tcPr>
                <w:p w:rsidR="004D05FA" w:rsidRDefault="004D05FA" w:rsidP="007450D9">
                  <w:pPr>
                    <w:ind w:right="-454"/>
                    <w:contextualSpacing/>
                    <w:rPr>
                      <w:rFonts w:ascii="Times New Roman" w:hAnsi="Times New Roman"/>
                    </w:rPr>
                  </w:pPr>
                  <w:r>
                    <w:rPr>
                      <w:rFonts w:ascii="Times New Roman" w:hAnsi="Times New Roman"/>
                    </w:rPr>
                    <w:t>4.</w:t>
                  </w:r>
                </w:p>
              </w:tc>
              <w:tc>
                <w:tcPr>
                  <w:tcW w:w="1984" w:type="dxa"/>
                </w:tcPr>
                <w:p w:rsidR="004D05FA" w:rsidRPr="004D05FA" w:rsidRDefault="004D05FA" w:rsidP="007450D9">
                  <w:pPr>
                    <w:ind w:right="-454"/>
                    <w:contextualSpacing/>
                    <w:rPr>
                      <w:rFonts w:ascii="Times New Roman" w:hAnsi="Times New Roman"/>
                    </w:rPr>
                  </w:pPr>
                  <w:r>
                    <w:rPr>
                      <w:rFonts w:ascii="Times New Roman" w:hAnsi="Times New Roman"/>
                    </w:rPr>
                    <w:t>д.Выставка</w:t>
                  </w:r>
                </w:p>
              </w:tc>
              <w:tc>
                <w:tcPr>
                  <w:tcW w:w="1843" w:type="dxa"/>
                </w:tcPr>
                <w:p w:rsidR="004D05FA" w:rsidRPr="004D05FA" w:rsidRDefault="004D05FA" w:rsidP="007450D9">
                  <w:pPr>
                    <w:ind w:right="-454"/>
                    <w:contextualSpacing/>
                    <w:rPr>
                      <w:rFonts w:ascii="Times New Roman" w:hAnsi="Times New Roman"/>
                    </w:rPr>
                  </w:pPr>
                  <w:r>
                    <w:rPr>
                      <w:rFonts w:ascii="Times New Roman" w:hAnsi="Times New Roman"/>
                    </w:rPr>
                    <w:t>6</w:t>
                  </w:r>
                </w:p>
              </w:tc>
              <w:tc>
                <w:tcPr>
                  <w:tcW w:w="1843" w:type="dxa"/>
                </w:tcPr>
                <w:p w:rsidR="004D05FA" w:rsidRPr="004D05FA" w:rsidRDefault="00151173" w:rsidP="007450D9">
                  <w:pPr>
                    <w:ind w:right="-454"/>
                    <w:contextualSpacing/>
                    <w:rPr>
                      <w:rFonts w:ascii="Times New Roman" w:hAnsi="Times New Roman"/>
                    </w:rPr>
                  </w:pPr>
                  <w:r>
                    <w:rPr>
                      <w:rFonts w:ascii="Times New Roman" w:hAnsi="Times New Roman"/>
                    </w:rPr>
                    <w:t>0</w:t>
                  </w:r>
                </w:p>
              </w:tc>
              <w:tc>
                <w:tcPr>
                  <w:tcW w:w="1134" w:type="dxa"/>
                </w:tcPr>
                <w:p w:rsidR="004D05FA" w:rsidRPr="004D05FA" w:rsidRDefault="004D05FA" w:rsidP="007450D9">
                  <w:pPr>
                    <w:ind w:right="-454"/>
                    <w:contextualSpacing/>
                    <w:rPr>
                      <w:rFonts w:ascii="Times New Roman" w:hAnsi="Times New Roman"/>
                    </w:rPr>
                  </w:pPr>
                  <w:r>
                    <w:rPr>
                      <w:rFonts w:ascii="Times New Roman" w:hAnsi="Times New Roman"/>
                    </w:rPr>
                    <w:t>0</w:t>
                  </w:r>
                </w:p>
              </w:tc>
              <w:tc>
                <w:tcPr>
                  <w:tcW w:w="992" w:type="dxa"/>
                </w:tcPr>
                <w:p w:rsidR="004D05FA" w:rsidRPr="004D05FA" w:rsidRDefault="004D05FA" w:rsidP="007450D9">
                  <w:pPr>
                    <w:ind w:right="-454"/>
                    <w:contextualSpacing/>
                    <w:rPr>
                      <w:rFonts w:ascii="Times New Roman" w:hAnsi="Times New Roman"/>
                    </w:rPr>
                  </w:pPr>
                  <w:r>
                    <w:rPr>
                      <w:rFonts w:ascii="Times New Roman" w:hAnsi="Times New Roman"/>
                    </w:rPr>
                    <w:t>0</w:t>
                  </w:r>
                </w:p>
              </w:tc>
              <w:tc>
                <w:tcPr>
                  <w:tcW w:w="1418" w:type="dxa"/>
                </w:tcPr>
                <w:p w:rsidR="004D05FA" w:rsidRPr="004D05FA" w:rsidRDefault="004D05FA" w:rsidP="007450D9">
                  <w:pPr>
                    <w:ind w:right="-454"/>
                    <w:contextualSpacing/>
                    <w:rPr>
                      <w:rFonts w:ascii="Times New Roman" w:hAnsi="Times New Roman"/>
                    </w:rPr>
                  </w:pPr>
                  <w:r>
                    <w:rPr>
                      <w:rFonts w:ascii="Times New Roman" w:hAnsi="Times New Roman"/>
                    </w:rPr>
                    <w:t>0</w:t>
                  </w:r>
                </w:p>
              </w:tc>
            </w:tr>
            <w:tr w:rsidR="004D05FA" w:rsidTr="007450D9">
              <w:tc>
                <w:tcPr>
                  <w:tcW w:w="454" w:type="dxa"/>
                </w:tcPr>
                <w:p w:rsidR="004D05FA" w:rsidRDefault="004D05FA" w:rsidP="007450D9">
                  <w:pPr>
                    <w:ind w:right="-454"/>
                    <w:contextualSpacing/>
                    <w:rPr>
                      <w:rFonts w:ascii="Times New Roman" w:hAnsi="Times New Roman"/>
                    </w:rPr>
                  </w:pPr>
                  <w:r>
                    <w:rPr>
                      <w:rFonts w:ascii="Times New Roman" w:hAnsi="Times New Roman"/>
                    </w:rPr>
                    <w:t>5.</w:t>
                  </w:r>
                </w:p>
              </w:tc>
              <w:tc>
                <w:tcPr>
                  <w:tcW w:w="1984" w:type="dxa"/>
                </w:tcPr>
                <w:p w:rsidR="004D05FA" w:rsidRPr="004D05FA" w:rsidRDefault="008A2484" w:rsidP="007450D9">
                  <w:pPr>
                    <w:ind w:right="-454"/>
                    <w:contextualSpacing/>
                    <w:rPr>
                      <w:rFonts w:ascii="Times New Roman" w:hAnsi="Times New Roman"/>
                    </w:rPr>
                  </w:pPr>
                  <w:r>
                    <w:rPr>
                      <w:rFonts w:ascii="Times New Roman" w:hAnsi="Times New Roman"/>
                    </w:rPr>
                    <w:t>д.Киселево</w:t>
                  </w:r>
                </w:p>
              </w:tc>
              <w:tc>
                <w:tcPr>
                  <w:tcW w:w="1843" w:type="dxa"/>
                </w:tcPr>
                <w:p w:rsidR="004D05FA" w:rsidRPr="004D05FA" w:rsidRDefault="008A2484" w:rsidP="007450D9">
                  <w:pPr>
                    <w:ind w:right="-454"/>
                    <w:contextualSpacing/>
                    <w:rPr>
                      <w:rFonts w:ascii="Times New Roman" w:hAnsi="Times New Roman"/>
                    </w:rPr>
                  </w:pPr>
                  <w:r>
                    <w:rPr>
                      <w:rFonts w:ascii="Times New Roman" w:hAnsi="Times New Roman"/>
                    </w:rPr>
                    <w:t>7</w:t>
                  </w:r>
                </w:p>
              </w:tc>
              <w:tc>
                <w:tcPr>
                  <w:tcW w:w="1843" w:type="dxa"/>
                </w:tcPr>
                <w:p w:rsidR="004D05FA" w:rsidRPr="004D05FA" w:rsidRDefault="00151173" w:rsidP="007450D9">
                  <w:pPr>
                    <w:ind w:right="-454"/>
                    <w:contextualSpacing/>
                    <w:rPr>
                      <w:rFonts w:ascii="Times New Roman" w:hAnsi="Times New Roman"/>
                    </w:rPr>
                  </w:pPr>
                  <w:r>
                    <w:rPr>
                      <w:rFonts w:ascii="Times New Roman" w:hAnsi="Times New Roman"/>
                    </w:rPr>
                    <w:t>0</w:t>
                  </w:r>
                </w:p>
              </w:tc>
              <w:tc>
                <w:tcPr>
                  <w:tcW w:w="1134" w:type="dxa"/>
                </w:tcPr>
                <w:p w:rsidR="004D05FA" w:rsidRPr="004D05FA" w:rsidRDefault="008A2484" w:rsidP="007450D9">
                  <w:pPr>
                    <w:ind w:right="-454"/>
                    <w:contextualSpacing/>
                    <w:rPr>
                      <w:rFonts w:ascii="Times New Roman" w:hAnsi="Times New Roman"/>
                    </w:rPr>
                  </w:pPr>
                  <w:r>
                    <w:rPr>
                      <w:rFonts w:ascii="Times New Roman" w:hAnsi="Times New Roman"/>
                    </w:rPr>
                    <w:t>0</w:t>
                  </w:r>
                </w:p>
              </w:tc>
              <w:tc>
                <w:tcPr>
                  <w:tcW w:w="992" w:type="dxa"/>
                </w:tcPr>
                <w:p w:rsidR="004D05FA" w:rsidRPr="004D05FA" w:rsidRDefault="008A2484" w:rsidP="007450D9">
                  <w:pPr>
                    <w:ind w:right="-454"/>
                    <w:contextualSpacing/>
                    <w:rPr>
                      <w:rFonts w:ascii="Times New Roman" w:hAnsi="Times New Roman"/>
                    </w:rPr>
                  </w:pPr>
                  <w:r>
                    <w:rPr>
                      <w:rFonts w:ascii="Times New Roman" w:hAnsi="Times New Roman"/>
                    </w:rPr>
                    <w:t>0</w:t>
                  </w:r>
                </w:p>
              </w:tc>
              <w:tc>
                <w:tcPr>
                  <w:tcW w:w="1418" w:type="dxa"/>
                </w:tcPr>
                <w:p w:rsidR="004D05FA" w:rsidRPr="004D05FA" w:rsidRDefault="008A2484" w:rsidP="007450D9">
                  <w:pPr>
                    <w:ind w:right="-454"/>
                    <w:contextualSpacing/>
                    <w:rPr>
                      <w:rFonts w:ascii="Times New Roman" w:hAnsi="Times New Roman"/>
                    </w:rPr>
                  </w:pPr>
                  <w:r>
                    <w:rPr>
                      <w:rFonts w:ascii="Times New Roman" w:hAnsi="Times New Roman"/>
                    </w:rPr>
                    <w:t>0</w:t>
                  </w:r>
                </w:p>
              </w:tc>
            </w:tr>
            <w:tr w:rsidR="004D05FA" w:rsidTr="007450D9">
              <w:tc>
                <w:tcPr>
                  <w:tcW w:w="454" w:type="dxa"/>
                </w:tcPr>
                <w:p w:rsidR="004D05FA" w:rsidRDefault="004D05FA" w:rsidP="007450D9">
                  <w:pPr>
                    <w:ind w:right="-454"/>
                    <w:contextualSpacing/>
                    <w:rPr>
                      <w:rFonts w:ascii="Times New Roman" w:hAnsi="Times New Roman"/>
                    </w:rPr>
                  </w:pPr>
                  <w:r>
                    <w:rPr>
                      <w:rFonts w:ascii="Times New Roman" w:hAnsi="Times New Roman"/>
                    </w:rPr>
                    <w:t>6.</w:t>
                  </w:r>
                </w:p>
              </w:tc>
              <w:tc>
                <w:tcPr>
                  <w:tcW w:w="1984" w:type="dxa"/>
                </w:tcPr>
                <w:p w:rsidR="004D05FA" w:rsidRPr="004D05FA" w:rsidRDefault="008A2484" w:rsidP="007450D9">
                  <w:pPr>
                    <w:ind w:right="-454"/>
                    <w:contextualSpacing/>
                    <w:rPr>
                      <w:rFonts w:ascii="Times New Roman" w:hAnsi="Times New Roman"/>
                    </w:rPr>
                  </w:pPr>
                  <w:r>
                    <w:rPr>
                      <w:rFonts w:ascii="Times New Roman" w:hAnsi="Times New Roman"/>
                    </w:rPr>
                    <w:t>д.Костюхино</w:t>
                  </w:r>
                </w:p>
              </w:tc>
              <w:tc>
                <w:tcPr>
                  <w:tcW w:w="1843" w:type="dxa"/>
                </w:tcPr>
                <w:p w:rsidR="004D05FA" w:rsidRPr="004D05FA" w:rsidRDefault="008A2484" w:rsidP="007450D9">
                  <w:pPr>
                    <w:ind w:right="-454"/>
                    <w:contextualSpacing/>
                    <w:rPr>
                      <w:rFonts w:ascii="Times New Roman" w:hAnsi="Times New Roman"/>
                    </w:rPr>
                  </w:pPr>
                  <w:r>
                    <w:rPr>
                      <w:rFonts w:ascii="Times New Roman" w:hAnsi="Times New Roman"/>
                    </w:rPr>
                    <w:t>8</w:t>
                  </w:r>
                </w:p>
              </w:tc>
              <w:tc>
                <w:tcPr>
                  <w:tcW w:w="1843" w:type="dxa"/>
                </w:tcPr>
                <w:p w:rsidR="004D05FA" w:rsidRPr="004D05FA" w:rsidRDefault="00151173" w:rsidP="007450D9">
                  <w:pPr>
                    <w:ind w:right="-454"/>
                    <w:contextualSpacing/>
                    <w:rPr>
                      <w:rFonts w:ascii="Times New Roman" w:hAnsi="Times New Roman"/>
                    </w:rPr>
                  </w:pPr>
                  <w:r>
                    <w:rPr>
                      <w:rFonts w:ascii="Times New Roman" w:hAnsi="Times New Roman"/>
                    </w:rPr>
                    <w:t>25</w:t>
                  </w:r>
                </w:p>
              </w:tc>
              <w:tc>
                <w:tcPr>
                  <w:tcW w:w="1134" w:type="dxa"/>
                </w:tcPr>
                <w:p w:rsidR="004D05FA" w:rsidRPr="004D05FA" w:rsidRDefault="008A2484" w:rsidP="007450D9">
                  <w:pPr>
                    <w:ind w:right="-454"/>
                    <w:contextualSpacing/>
                    <w:rPr>
                      <w:rFonts w:ascii="Times New Roman" w:hAnsi="Times New Roman"/>
                    </w:rPr>
                  </w:pPr>
                  <w:r>
                    <w:rPr>
                      <w:rFonts w:ascii="Times New Roman" w:hAnsi="Times New Roman"/>
                    </w:rPr>
                    <w:t>25</w:t>
                  </w:r>
                </w:p>
              </w:tc>
              <w:tc>
                <w:tcPr>
                  <w:tcW w:w="992" w:type="dxa"/>
                </w:tcPr>
                <w:p w:rsidR="004D05FA" w:rsidRPr="004D05FA" w:rsidRDefault="008A2484" w:rsidP="007450D9">
                  <w:pPr>
                    <w:ind w:right="-454"/>
                    <w:contextualSpacing/>
                    <w:rPr>
                      <w:rFonts w:ascii="Times New Roman" w:hAnsi="Times New Roman"/>
                    </w:rPr>
                  </w:pPr>
                  <w:r>
                    <w:rPr>
                      <w:rFonts w:ascii="Times New Roman" w:hAnsi="Times New Roman"/>
                    </w:rPr>
                    <w:t>5</w:t>
                  </w:r>
                </w:p>
              </w:tc>
              <w:tc>
                <w:tcPr>
                  <w:tcW w:w="1418" w:type="dxa"/>
                </w:tcPr>
                <w:p w:rsidR="004D05FA" w:rsidRPr="004D05FA" w:rsidRDefault="008A2484" w:rsidP="007450D9">
                  <w:pPr>
                    <w:ind w:right="-454"/>
                    <w:contextualSpacing/>
                    <w:rPr>
                      <w:rFonts w:ascii="Times New Roman" w:hAnsi="Times New Roman"/>
                    </w:rPr>
                  </w:pPr>
                  <w:r>
                    <w:rPr>
                      <w:rFonts w:ascii="Times New Roman" w:hAnsi="Times New Roman"/>
                    </w:rPr>
                    <w:t>8</w:t>
                  </w:r>
                </w:p>
              </w:tc>
            </w:tr>
            <w:tr w:rsidR="004D05FA" w:rsidTr="004D05FA">
              <w:trPr>
                <w:trHeight w:val="163"/>
              </w:trPr>
              <w:tc>
                <w:tcPr>
                  <w:tcW w:w="454" w:type="dxa"/>
                </w:tcPr>
                <w:p w:rsidR="004D05FA" w:rsidRDefault="004D05FA" w:rsidP="007450D9">
                  <w:pPr>
                    <w:ind w:right="-454"/>
                    <w:contextualSpacing/>
                    <w:rPr>
                      <w:rFonts w:ascii="Times New Roman" w:hAnsi="Times New Roman"/>
                    </w:rPr>
                  </w:pPr>
                  <w:r>
                    <w:rPr>
                      <w:rFonts w:ascii="Times New Roman" w:hAnsi="Times New Roman"/>
                    </w:rPr>
                    <w:t>7.</w:t>
                  </w:r>
                </w:p>
              </w:tc>
              <w:tc>
                <w:tcPr>
                  <w:tcW w:w="1984" w:type="dxa"/>
                </w:tcPr>
                <w:p w:rsidR="004D05FA" w:rsidRPr="004D05FA" w:rsidRDefault="008A2484" w:rsidP="007450D9">
                  <w:pPr>
                    <w:ind w:right="-454"/>
                    <w:contextualSpacing/>
                    <w:rPr>
                      <w:rFonts w:ascii="Times New Roman" w:hAnsi="Times New Roman"/>
                    </w:rPr>
                  </w:pPr>
                  <w:r>
                    <w:rPr>
                      <w:rFonts w:ascii="Times New Roman" w:hAnsi="Times New Roman"/>
                    </w:rPr>
                    <w:t>д.Куракино</w:t>
                  </w:r>
                </w:p>
              </w:tc>
              <w:tc>
                <w:tcPr>
                  <w:tcW w:w="1843" w:type="dxa"/>
                </w:tcPr>
                <w:p w:rsidR="004D05FA" w:rsidRPr="004D05FA" w:rsidRDefault="008A2484" w:rsidP="007450D9">
                  <w:pPr>
                    <w:ind w:right="-454"/>
                    <w:contextualSpacing/>
                    <w:rPr>
                      <w:rFonts w:ascii="Times New Roman" w:hAnsi="Times New Roman"/>
                    </w:rPr>
                  </w:pPr>
                  <w:r>
                    <w:rPr>
                      <w:rFonts w:ascii="Times New Roman" w:hAnsi="Times New Roman"/>
                    </w:rPr>
                    <w:t>12</w:t>
                  </w:r>
                </w:p>
              </w:tc>
              <w:tc>
                <w:tcPr>
                  <w:tcW w:w="1843" w:type="dxa"/>
                </w:tcPr>
                <w:p w:rsidR="004D05FA" w:rsidRPr="004D05FA" w:rsidRDefault="00151173" w:rsidP="007450D9">
                  <w:pPr>
                    <w:ind w:right="-454"/>
                    <w:contextualSpacing/>
                    <w:rPr>
                      <w:rFonts w:ascii="Times New Roman" w:hAnsi="Times New Roman"/>
                    </w:rPr>
                  </w:pPr>
                  <w:r>
                    <w:rPr>
                      <w:rFonts w:ascii="Times New Roman" w:hAnsi="Times New Roman"/>
                    </w:rPr>
                    <w:t>1</w:t>
                  </w:r>
                </w:p>
              </w:tc>
              <w:tc>
                <w:tcPr>
                  <w:tcW w:w="1134" w:type="dxa"/>
                </w:tcPr>
                <w:p w:rsidR="004D05FA" w:rsidRPr="004D05FA" w:rsidRDefault="008A2484" w:rsidP="007450D9">
                  <w:pPr>
                    <w:ind w:right="-454"/>
                    <w:contextualSpacing/>
                    <w:rPr>
                      <w:rFonts w:ascii="Times New Roman" w:hAnsi="Times New Roman"/>
                    </w:rPr>
                  </w:pPr>
                  <w:r>
                    <w:rPr>
                      <w:rFonts w:ascii="Times New Roman" w:hAnsi="Times New Roman"/>
                    </w:rPr>
                    <w:t>11</w:t>
                  </w:r>
                </w:p>
              </w:tc>
              <w:tc>
                <w:tcPr>
                  <w:tcW w:w="992" w:type="dxa"/>
                </w:tcPr>
                <w:p w:rsidR="004D05FA" w:rsidRPr="004D05FA" w:rsidRDefault="008A2484" w:rsidP="007450D9">
                  <w:pPr>
                    <w:ind w:right="-454"/>
                    <w:contextualSpacing/>
                    <w:rPr>
                      <w:rFonts w:ascii="Times New Roman" w:hAnsi="Times New Roman"/>
                    </w:rPr>
                  </w:pPr>
                  <w:r>
                    <w:rPr>
                      <w:rFonts w:ascii="Times New Roman" w:hAnsi="Times New Roman"/>
                    </w:rPr>
                    <w:t>0</w:t>
                  </w:r>
                </w:p>
              </w:tc>
              <w:tc>
                <w:tcPr>
                  <w:tcW w:w="1418" w:type="dxa"/>
                </w:tcPr>
                <w:p w:rsidR="004D05FA" w:rsidRPr="004D05FA" w:rsidRDefault="008A2484" w:rsidP="007450D9">
                  <w:pPr>
                    <w:ind w:right="-454"/>
                    <w:contextualSpacing/>
                    <w:rPr>
                      <w:rFonts w:ascii="Times New Roman" w:hAnsi="Times New Roman"/>
                    </w:rPr>
                  </w:pPr>
                  <w:r>
                    <w:rPr>
                      <w:rFonts w:ascii="Times New Roman" w:hAnsi="Times New Roman"/>
                    </w:rPr>
                    <w:t>2</w:t>
                  </w:r>
                </w:p>
              </w:tc>
            </w:tr>
            <w:tr w:rsidR="004D05FA" w:rsidTr="007450D9">
              <w:tc>
                <w:tcPr>
                  <w:tcW w:w="454" w:type="dxa"/>
                </w:tcPr>
                <w:p w:rsidR="004D05FA" w:rsidRDefault="004D05FA" w:rsidP="007450D9">
                  <w:pPr>
                    <w:ind w:right="-454"/>
                    <w:contextualSpacing/>
                    <w:rPr>
                      <w:rFonts w:ascii="Times New Roman" w:hAnsi="Times New Roman"/>
                    </w:rPr>
                  </w:pPr>
                  <w:r>
                    <w:rPr>
                      <w:rFonts w:ascii="Times New Roman" w:hAnsi="Times New Roman"/>
                    </w:rPr>
                    <w:t>8.</w:t>
                  </w:r>
                </w:p>
              </w:tc>
              <w:tc>
                <w:tcPr>
                  <w:tcW w:w="1984" w:type="dxa"/>
                </w:tcPr>
                <w:p w:rsidR="004D05FA" w:rsidRPr="004D05FA" w:rsidRDefault="008A2484" w:rsidP="007450D9">
                  <w:pPr>
                    <w:ind w:right="-454"/>
                    <w:contextualSpacing/>
                    <w:rPr>
                      <w:rFonts w:ascii="Times New Roman" w:hAnsi="Times New Roman"/>
                    </w:rPr>
                  </w:pPr>
                  <w:r>
                    <w:rPr>
                      <w:rFonts w:ascii="Times New Roman" w:hAnsi="Times New Roman"/>
                    </w:rPr>
                    <w:t>д.Медвежье</w:t>
                  </w:r>
                </w:p>
              </w:tc>
              <w:tc>
                <w:tcPr>
                  <w:tcW w:w="1843" w:type="dxa"/>
                </w:tcPr>
                <w:p w:rsidR="004D05FA" w:rsidRPr="004D05FA" w:rsidRDefault="008A2484" w:rsidP="007450D9">
                  <w:pPr>
                    <w:ind w:right="-454"/>
                    <w:contextualSpacing/>
                    <w:rPr>
                      <w:rFonts w:ascii="Times New Roman" w:hAnsi="Times New Roman"/>
                    </w:rPr>
                  </w:pPr>
                  <w:r>
                    <w:rPr>
                      <w:rFonts w:ascii="Times New Roman" w:hAnsi="Times New Roman"/>
                    </w:rPr>
                    <w:t>8</w:t>
                  </w:r>
                </w:p>
              </w:tc>
              <w:tc>
                <w:tcPr>
                  <w:tcW w:w="1843" w:type="dxa"/>
                </w:tcPr>
                <w:p w:rsidR="004D05FA" w:rsidRPr="004D05FA" w:rsidRDefault="001D5F40" w:rsidP="007450D9">
                  <w:pPr>
                    <w:ind w:right="-454"/>
                    <w:contextualSpacing/>
                    <w:rPr>
                      <w:rFonts w:ascii="Times New Roman" w:hAnsi="Times New Roman"/>
                    </w:rPr>
                  </w:pPr>
                  <w:r>
                    <w:rPr>
                      <w:rFonts w:ascii="Times New Roman" w:hAnsi="Times New Roman"/>
                    </w:rPr>
                    <w:t>12</w:t>
                  </w:r>
                </w:p>
              </w:tc>
              <w:tc>
                <w:tcPr>
                  <w:tcW w:w="1134" w:type="dxa"/>
                </w:tcPr>
                <w:p w:rsidR="004D05FA" w:rsidRPr="004D05FA" w:rsidRDefault="008A2484" w:rsidP="007450D9">
                  <w:pPr>
                    <w:ind w:right="-454"/>
                    <w:contextualSpacing/>
                    <w:rPr>
                      <w:rFonts w:ascii="Times New Roman" w:hAnsi="Times New Roman"/>
                    </w:rPr>
                  </w:pPr>
                  <w:r>
                    <w:rPr>
                      <w:rFonts w:ascii="Times New Roman" w:hAnsi="Times New Roman"/>
                    </w:rPr>
                    <w:t>7</w:t>
                  </w:r>
                </w:p>
              </w:tc>
              <w:tc>
                <w:tcPr>
                  <w:tcW w:w="992" w:type="dxa"/>
                </w:tcPr>
                <w:p w:rsidR="004D05FA" w:rsidRPr="004D05FA" w:rsidRDefault="008A2484" w:rsidP="007450D9">
                  <w:pPr>
                    <w:ind w:right="-454"/>
                    <w:contextualSpacing/>
                    <w:rPr>
                      <w:rFonts w:ascii="Times New Roman" w:hAnsi="Times New Roman"/>
                    </w:rPr>
                  </w:pPr>
                  <w:r>
                    <w:rPr>
                      <w:rFonts w:ascii="Times New Roman" w:hAnsi="Times New Roman"/>
                    </w:rPr>
                    <w:t>0</w:t>
                  </w:r>
                </w:p>
              </w:tc>
              <w:tc>
                <w:tcPr>
                  <w:tcW w:w="1418" w:type="dxa"/>
                </w:tcPr>
                <w:p w:rsidR="004D05FA" w:rsidRPr="004D05FA" w:rsidRDefault="008A2484" w:rsidP="007450D9">
                  <w:pPr>
                    <w:ind w:right="-454"/>
                    <w:contextualSpacing/>
                    <w:rPr>
                      <w:rFonts w:ascii="Times New Roman" w:hAnsi="Times New Roman"/>
                    </w:rPr>
                  </w:pPr>
                  <w:r>
                    <w:rPr>
                      <w:rFonts w:ascii="Times New Roman" w:hAnsi="Times New Roman"/>
                    </w:rPr>
                    <w:t>4</w:t>
                  </w:r>
                </w:p>
              </w:tc>
            </w:tr>
            <w:tr w:rsidR="004D05FA" w:rsidTr="007450D9">
              <w:tc>
                <w:tcPr>
                  <w:tcW w:w="454" w:type="dxa"/>
                </w:tcPr>
                <w:p w:rsidR="004D05FA" w:rsidRDefault="004D05FA" w:rsidP="007450D9">
                  <w:pPr>
                    <w:ind w:right="-454"/>
                    <w:contextualSpacing/>
                    <w:rPr>
                      <w:rFonts w:ascii="Times New Roman" w:hAnsi="Times New Roman"/>
                    </w:rPr>
                  </w:pPr>
                  <w:r>
                    <w:rPr>
                      <w:rFonts w:ascii="Times New Roman" w:hAnsi="Times New Roman"/>
                    </w:rPr>
                    <w:t>9.</w:t>
                  </w:r>
                </w:p>
              </w:tc>
              <w:tc>
                <w:tcPr>
                  <w:tcW w:w="1984" w:type="dxa"/>
                </w:tcPr>
                <w:p w:rsidR="004D05FA" w:rsidRPr="004D05FA" w:rsidRDefault="008A2484" w:rsidP="007450D9">
                  <w:pPr>
                    <w:ind w:right="-454"/>
                    <w:contextualSpacing/>
                    <w:rPr>
                      <w:rFonts w:ascii="Times New Roman" w:hAnsi="Times New Roman"/>
                    </w:rPr>
                  </w:pPr>
                  <w:r>
                    <w:rPr>
                      <w:rFonts w:ascii="Times New Roman" w:hAnsi="Times New Roman"/>
                    </w:rPr>
                    <w:t>д.Новоселки</w:t>
                  </w:r>
                </w:p>
              </w:tc>
              <w:tc>
                <w:tcPr>
                  <w:tcW w:w="1843" w:type="dxa"/>
                </w:tcPr>
                <w:p w:rsidR="004D05FA" w:rsidRPr="004D05FA" w:rsidRDefault="008A2484" w:rsidP="007450D9">
                  <w:pPr>
                    <w:ind w:right="-454"/>
                    <w:contextualSpacing/>
                    <w:rPr>
                      <w:rFonts w:ascii="Times New Roman" w:hAnsi="Times New Roman"/>
                    </w:rPr>
                  </w:pPr>
                  <w:r>
                    <w:rPr>
                      <w:rFonts w:ascii="Times New Roman" w:hAnsi="Times New Roman"/>
                    </w:rPr>
                    <w:t>9</w:t>
                  </w:r>
                </w:p>
              </w:tc>
              <w:tc>
                <w:tcPr>
                  <w:tcW w:w="1843" w:type="dxa"/>
                </w:tcPr>
                <w:p w:rsidR="004D05FA" w:rsidRPr="004D05FA" w:rsidRDefault="001D5F40" w:rsidP="007450D9">
                  <w:pPr>
                    <w:ind w:right="-454"/>
                    <w:contextualSpacing/>
                    <w:rPr>
                      <w:rFonts w:ascii="Times New Roman" w:hAnsi="Times New Roman"/>
                    </w:rPr>
                  </w:pPr>
                  <w:r>
                    <w:rPr>
                      <w:rFonts w:ascii="Times New Roman" w:hAnsi="Times New Roman"/>
                    </w:rPr>
                    <w:t>7</w:t>
                  </w:r>
                </w:p>
              </w:tc>
              <w:tc>
                <w:tcPr>
                  <w:tcW w:w="1134" w:type="dxa"/>
                </w:tcPr>
                <w:p w:rsidR="004D05FA" w:rsidRPr="004D05FA" w:rsidRDefault="008A2484" w:rsidP="007450D9">
                  <w:pPr>
                    <w:ind w:right="-454"/>
                    <w:contextualSpacing/>
                    <w:rPr>
                      <w:rFonts w:ascii="Times New Roman" w:hAnsi="Times New Roman"/>
                    </w:rPr>
                  </w:pPr>
                  <w:r>
                    <w:rPr>
                      <w:rFonts w:ascii="Times New Roman" w:hAnsi="Times New Roman"/>
                    </w:rPr>
                    <w:t>10</w:t>
                  </w:r>
                </w:p>
              </w:tc>
              <w:tc>
                <w:tcPr>
                  <w:tcW w:w="992" w:type="dxa"/>
                </w:tcPr>
                <w:p w:rsidR="004D05FA" w:rsidRPr="004D05FA" w:rsidRDefault="008A2484" w:rsidP="007450D9">
                  <w:pPr>
                    <w:ind w:right="-454"/>
                    <w:contextualSpacing/>
                    <w:rPr>
                      <w:rFonts w:ascii="Times New Roman" w:hAnsi="Times New Roman"/>
                    </w:rPr>
                  </w:pPr>
                  <w:r>
                    <w:rPr>
                      <w:rFonts w:ascii="Times New Roman" w:hAnsi="Times New Roman"/>
                    </w:rPr>
                    <w:t>1</w:t>
                  </w:r>
                </w:p>
              </w:tc>
              <w:tc>
                <w:tcPr>
                  <w:tcW w:w="1418" w:type="dxa"/>
                </w:tcPr>
                <w:p w:rsidR="004D05FA" w:rsidRPr="004D05FA" w:rsidRDefault="008A2484" w:rsidP="007450D9">
                  <w:pPr>
                    <w:ind w:right="-454"/>
                    <w:contextualSpacing/>
                    <w:rPr>
                      <w:rFonts w:ascii="Times New Roman" w:hAnsi="Times New Roman"/>
                    </w:rPr>
                  </w:pPr>
                  <w:r>
                    <w:rPr>
                      <w:rFonts w:ascii="Times New Roman" w:hAnsi="Times New Roman"/>
                    </w:rPr>
                    <w:t>3</w:t>
                  </w:r>
                </w:p>
              </w:tc>
            </w:tr>
            <w:tr w:rsidR="004D05FA" w:rsidTr="007450D9">
              <w:tc>
                <w:tcPr>
                  <w:tcW w:w="454" w:type="dxa"/>
                </w:tcPr>
                <w:p w:rsidR="004D05FA" w:rsidRDefault="004D05FA" w:rsidP="007450D9">
                  <w:pPr>
                    <w:ind w:right="-454"/>
                    <w:contextualSpacing/>
                    <w:rPr>
                      <w:rFonts w:ascii="Times New Roman" w:hAnsi="Times New Roman"/>
                    </w:rPr>
                  </w:pPr>
                  <w:r>
                    <w:rPr>
                      <w:rFonts w:ascii="Times New Roman" w:hAnsi="Times New Roman"/>
                    </w:rPr>
                    <w:t>10.</w:t>
                  </w:r>
                </w:p>
              </w:tc>
              <w:tc>
                <w:tcPr>
                  <w:tcW w:w="1984" w:type="dxa"/>
                </w:tcPr>
                <w:p w:rsidR="004D05FA" w:rsidRDefault="008A2484" w:rsidP="007450D9">
                  <w:pPr>
                    <w:ind w:right="-454"/>
                    <w:contextualSpacing/>
                    <w:rPr>
                      <w:rFonts w:ascii="Times New Roman" w:hAnsi="Times New Roman"/>
                    </w:rPr>
                  </w:pPr>
                  <w:r>
                    <w:rPr>
                      <w:rFonts w:ascii="Times New Roman" w:hAnsi="Times New Roman"/>
                    </w:rPr>
                    <w:t>д.Олесово</w:t>
                  </w:r>
                </w:p>
              </w:tc>
              <w:tc>
                <w:tcPr>
                  <w:tcW w:w="1843" w:type="dxa"/>
                </w:tcPr>
                <w:p w:rsidR="004D05FA" w:rsidRDefault="008A2484" w:rsidP="007450D9">
                  <w:pPr>
                    <w:ind w:right="-454"/>
                    <w:contextualSpacing/>
                    <w:rPr>
                      <w:rFonts w:ascii="Times New Roman" w:hAnsi="Times New Roman"/>
                    </w:rPr>
                  </w:pPr>
                  <w:r>
                    <w:rPr>
                      <w:rFonts w:ascii="Times New Roman" w:hAnsi="Times New Roman"/>
                    </w:rPr>
                    <w:t>15</w:t>
                  </w:r>
                </w:p>
              </w:tc>
              <w:tc>
                <w:tcPr>
                  <w:tcW w:w="1843" w:type="dxa"/>
                </w:tcPr>
                <w:p w:rsidR="004D05FA" w:rsidRDefault="001D5F40" w:rsidP="007450D9">
                  <w:pPr>
                    <w:ind w:right="-454"/>
                    <w:contextualSpacing/>
                    <w:rPr>
                      <w:rFonts w:ascii="Times New Roman" w:hAnsi="Times New Roman"/>
                    </w:rPr>
                  </w:pPr>
                  <w:r>
                    <w:rPr>
                      <w:rFonts w:ascii="Times New Roman" w:hAnsi="Times New Roman"/>
                    </w:rPr>
                    <w:t>0</w:t>
                  </w:r>
                </w:p>
              </w:tc>
              <w:tc>
                <w:tcPr>
                  <w:tcW w:w="1134" w:type="dxa"/>
                </w:tcPr>
                <w:p w:rsidR="004D05FA" w:rsidRDefault="008A2484" w:rsidP="007450D9">
                  <w:pPr>
                    <w:ind w:right="-454"/>
                    <w:contextualSpacing/>
                    <w:rPr>
                      <w:rFonts w:ascii="Times New Roman" w:hAnsi="Times New Roman"/>
                    </w:rPr>
                  </w:pPr>
                  <w:r>
                    <w:rPr>
                      <w:rFonts w:ascii="Times New Roman" w:hAnsi="Times New Roman"/>
                    </w:rPr>
                    <w:t>2</w:t>
                  </w:r>
                </w:p>
              </w:tc>
              <w:tc>
                <w:tcPr>
                  <w:tcW w:w="992" w:type="dxa"/>
                </w:tcPr>
                <w:p w:rsidR="004D05FA" w:rsidRDefault="008A2484" w:rsidP="007450D9">
                  <w:pPr>
                    <w:ind w:right="-454"/>
                    <w:contextualSpacing/>
                    <w:rPr>
                      <w:rFonts w:ascii="Times New Roman" w:hAnsi="Times New Roman"/>
                    </w:rPr>
                  </w:pPr>
                  <w:r>
                    <w:rPr>
                      <w:rFonts w:ascii="Times New Roman" w:hAnsi="Times New Roman"/>
                    </w:rPr>
                    <w:t>0</w:t>
                  </w:r>
                </w:p>
              </w:tc>
              <w:tc>
                <w:tcPr>
                  <w:tcW w:w="1418" w:type="dxa"/>
                </w:tcPr>
                <w:p w:rsidR="004D05FA" w:rsidRDefault="008A2484" w:rsidP="007450D9">
                  <w:pPr>
                    <w:ind w:right="-454"/>
                    <w:contextualSpacing/>
                    <w:rPr>
                      <w:rFonts w:ascii="Times New Roman" w:hAnsi="Times New Roman"/>
                    </w:rPr>
                  </w:pPr>
                  <w:r>
                    <w:rPr>
                      <w:rFonts w:ascii="Times New Roman" w:hAnsi="Times New Roman"/>
                    </w:rPr>
                    <w:t>0</w:t>
                  </w:r>
                </w:p>
              </w:tc>
            </w:tr>
            <w:tr w:rsidR="004D05FA" w:rsidTr="007450D9">
              <w:tc>
                <w:tcPr>
                  <w:tcW w:w="454" w:type="dxa"/>
                </w:tcPr>
                <w:p w:rsidR="004D05FA" w:rsidRDefault="004D05FA" w:rsidP="007450D9">
                  <w:pPr>
                    <w:ind w:right="-454"/>
                    <w:contextualSpacing/>
                    <w:rPr>
                      <w:rFonts w:ascii="Times New Roman" w:hAnsi="Times New Roman"/>
                    </w:rPr>
                  </w:pPr>
                  <w:r>
                    <w:rPr>
                      <w:rFonts w:ascii="Times New Roman" w:hAnsi="Times New Roman"/>
                    </w:rPr>
                    <w:t>11.</w:t>
                  </w:r>
                </w:p>
              </w:tc>
              <w:tc>
                <w:tcPr>
                  <w:tcW w:w="1984" w:type="dxa"/>
                </w:tcPr>
                <w:p w:rsidR="004D05FA" w:rsidRDefault="008A2484" w:rsidP="008A2484">
                  <w:pPr>
                    <w:ind w:right="-454"/>
                    <w:contextualSpacing/>
                    <w:rPr>
                      <w:rFonts w:ascii="Times New Roman" w:hAnsi="Times New Roman"/>
                    </w:rPr>
                  </w:pPr>
                  <w:r>
                    <w:rPr>
                      <w:rFonts w:ascii="Times New Roman" w:hAnsi="Times New Roman"/>
                    </w:rPr>
                    <w:t>д.Пестово</w:t>
                  </w:r>
                </w:p>
              </w:tc>
              <w:tc>
                <w:tcPr>
                  <w:tcW w:w="1843" w:type="dxa"/>
                </w:tcPr>
                <w:p w:rsidR="004D05FA" w:rsidRDefault="008A2484" w:rsidP="007450D9">
                  <w:pPr>
                    <w:ind w:right="-454"/>
                    <w:contextualSpacing/>
                    <w:rPr>
                      <w:rFonts w:ascii="Times New Roman" w:hAnsi="Times New Roman"/>
                    </w:rPr>
                  </w:pPr>
                  <w:r>
                    <w:rPr>
                      <w:rFonts w:ascii="Times New Roman" w:hAnsi="Times New Roman"/>
                    </w:rPr>
                    <w:t>16</w:t>
                  </w:r>
                </w:p>
              </w:tc>
              <w:tc>
                <w:tcPr>
                  <w:tcW w:w="1843" w:type="dxa"/>
                </w:tcPr>
                <w:p w:rsidR="004D05FA" w:rsidRDefault="001D5F40" w:rsidP="007450D9">
                  <w:pPr>
                    <w:ind w:right="-454"/>
                    <w:contextualSpacing/>
                    <w:rPr>
                      <w:rFonts w:ascii="Times New Roman" w:hAnsi="Times New Roman"/>
                    </w:rPr>
                  </w:pPr>
                  <w:r>
                    <w:rPr>
                      <w:rFonts w:ascii="Times New Roman" w:hAnsi="Times New Roman"/>
                    </w:rPr>
                    <w:t>14</w:t>
                  </w:r>
                </w:p>
              </w:tc>
              <w:tc>
                <w:tcPr>
                  <w:tcW w:w="1134" w:type="dxa"/>
                </w:tcPr>
                <w:p w:rsidR="004D05FA" w:rsidRDefault="008A2484" w:rsidP="007450D9">
                  <w:pPr>
                    <w:ind w:right="-454"/>
                    <w:contextualSpacing/>
                    <w:rPr>
                      <w:rFonts w:ascii="Times New Roman" w:hAnsi="Times New Roman"/>
                    </w:rPr>
                  </w:pPr>
                  <w:r>
                    <w:rPr>
                      <w:rFonts w:ascii="Times New Roman" w:hAnsi="Times New Roman"/>
                    </w:rPr>
                    <w:t>12</w:t>
                  </w:r>
                </w:p>
              </w:tc>
              <w:tc>
                <w:tcPr>
                  <w:tcW w:w="992" w:type="dxa"/>
                </w:tcPr>
                <w:p w:rsidR="004D05FA" w:rsidRDefault="008A2484" w:rsidP="007450D9">
                  <w:pPr>
                    <w:ind w:right="-454"/>
                    <w:contextualSpacing/>
                    <w:rPr>
                      <w:rFonts w:ascii="Times New Roman" w:hAnsi="Times New Roman"/>
                    </w:rPr>
                  </w:pPr>
                  <w:r>
                    <w:rPr>
                      <w:rFonts w:ascii="Times New Roman" w:hAnsi="Times New Roman"/>
                    </w:rPr>
                    <w:t>1</w:t>
                  </w:r>
                </w:p>
              </w:tc>
              <w:tc>
                <w:tcPr>
                  <w:tcW w:w="1418" w:type="dxa"/>
                </w:tcPr>
                <w:p w:rsidR="004D05FA" w:rsidRDefault="008A2484" w:rsidP="007450D9">
                  <w:pPr>
                    <w:ind w:right="-454"/>
                    <w:contextualSpacing/>
                    <w:rPr>
                      <w:rFonts w:ascii="Times New Roman" w:hAnsi="Times New Roman"/>
                    </w:rPr>
                  </w:pPr>
                  <w:r>
                    <w:rPr>
                      <w:rFonts w:ascii="Times New Roman" w:hAnsi="Times New Roman"/>
                    </w:rPr>
                    <w:t>3</w:t>
                  </w:r>
                </w:p>
              </w:tc>
            </w:tr>
            <w:tr w:rsidR="004D05FA" w:rsidTr="007450D9">
              <w:tc>
                <w:tcPr>
                  <w:tcW w:w="454" w:type="dxa"/>
                </w:tcPr>
                <w:p w:rsidR="004D05FA" w:rsidRDefault="004D05FA" w:rsidP="007450D9">
                  <w:pPr>
                    <w:ind w:right="-454"/>
                    <w:contextualSpacing/>
                    <w:rPr>
                      <w:rFonts w:ascii="Times New Roman" w:hAnsi="Times New Roman"/>
                    </w:rPr>
                  </w:pPr>
                  <w:r>
                    <w:rPr>
                      <w:rFonts w:ascii="Times New Roman" w:hAnsi="Times New Roman"/>
                    </w:rPr>
                    <w:t>12.</w:t>
                  </w:r>
                </w:p>
              </w:tc>
              <w:tc>
                <w:tcPr>
                  <w:tcW w:w="1984" w:type="dxa"/>
                </w:tcPr>
                <w:p w:rsidR="004D05FA" w:rsidRDefault="008A2484" w:rsidP="007450D9">
                  <w:pPr>
                    <w:ind w:right="-454"/>
                    <w:contextualSpacing/>
                    <w:rPr>
                      <w:rFonts w:ascii="Times New Roman" w:hAnsi="Times New Roman"/>
                    </w:rPr>
                  </w:pPr>
                  <w:r>
                    <w:rPr>
                      <w:rFonts w:ascii="Times New Roman" w:hAnsi="Times New Roman"/>
                    </w:rPr>
                    <w:t>д.Смертино</w:t>
                  </w:r>
                </w:p>
              </w:tc>
              <w:tc>
                <w:tcPr>
                  <w:tcW w:w="1843" w:type="dxa"/>
                </w:tcPr>
                <w:p w:rsidR="004D05FA" w:rsidRDefault="008A2484" w:rsidP="007450D9">
                  <w:pPr>
                    <w:ind w:right="-454"/>
                    <w:contextualSpacing/>
                    <w:rPr>
                      <w:rFonts w:ascii="Times New Roman" w:hAnsi="Times New Roman"/>
                    </w:rPr>
                  </w:pPr>
                  <w:r>
                    <w:rPr>
                      <w:rFonts w:ascii="Times New Roman" w:hAnsi="Times New Roman"/>
                    </w:rPr>
                    <w:t>5</w:t>
                  </w:r>
                </w:p>
              </w:tc>
              <w:tc>
                <w:tcPr>
                  <w:tcW w:w="1843" w:type="dxa"/>
                </w:tcPr>
                <w:p w:rsidR="004D05FA" w:rsidRDefault="007572D2" w:rsidP="007450D9">
                  <w:pPr>
                    <w:ind w:right="-454"/>
                    <w:contextualSpacing/>
                    <w:rPr>
                      <w:rFonts w:ascii="Times New Roman" w:hAnsi="Times New Roman"/>
                    </w:rPr>
                  </w:pPr>
                  <w:r>
                    <w:rPr>
                      <w:rFonts w:ascii="Times New Roman" w:hAnsi="Times New Roman"/>
                    </w:rPr>
                    <w:t>0</w:t>
                  </w:r>
                </w:p>
              </w:tc>
              <w:tc>
                <w:tcPr>
                  <w:tcW w:w="1134" w:type="dxa"/>
                </w:tcPr>
                <w:p w:rsidR="004D05FA" w:rsidRDefault="008A2484" w:rsidP="007450D9">
                  <w:pPr>
                    <w:ind w:right="-454"/>
                    <w:contextualSpacing/>
                    <w:rPr>
                      <w:rFonts w:ascii="Times New Roman" w:hAnsi="Times New Roman"/>
                    </w:rPr>
                  </w:pPr>
                  <w:r>
                    <w:rPr>
                      <w:rFonts w:ascii="Times New Roman" w:hAnsi="Times New Roman"/>
                    </w:rPr>
                    <w:t>0</w:t>
                  </w:r>
                </w:p>
              </w:tc>
              <w:tc>
                <w:tcPr>
                  <w:tcW w:w="992" w:type="dxa"/>
                </w:tcPr>
                <w:p w:rsidR="004D05FA" w:rsidRDefault="008A2484" w:rsidP="007450D9">
                  <w:pPr>
                    <w:ind w:right="-454"/>
                    <w:contextualSpacing/>
                    <w:rPr>
                      <w:rFonts w:ascii="Times New Roman" w:hAnsi="Times New Roman"/>
                    </w:rPr>
                  </w:pPr>
                  <w:r>
                    <w:rPr>
                      <w:rFonts w:ascii="Times New Roman" w:hAnsi="Times New Roman"/>
                    </w:rPr>
                    <w:t>0</w:t>
                  </w:r>
                </w:p>
              </w:tc>
              <w:tc>
                <w:tcPr>
                  <w:tcW w:w="1418" w:type="dxa"/>
                </w:tcPr>
                <w:p w:rsidR="004D05FA" w:rsidRDefault="008A2484" w:rsidP="007450D9">
                  <w:pPr>
                    <w:ind w:right="-454"/>
                    <w:contextualSpacing/>
                    <w:rPr>
                      <w:rFonts w:ascii="Times New Roman" w:hAnsi="Times New Roman"/>
                    </w:rPr>
                  </w:pPr>
                  <w:r>
                    <w:rPr>
                      <w:rFonts w:ascii="Times New Roman" w:hAnsi="Times New Roman"/>
                    </w:rPr>
                    <w:t>0</w:t>
                  </w:r>
                </w:p>
              </w:tc>
            </w:tr>
            <w:tr w:rsidR="004D05FA" w:rsidTr="007450D9">
              <w:tc>
                <w:tcPr>
                  <w:tcW w:w="454" w:type="dxa"/>
                </w:tcPr>
                <w:p w:rsidR="004D05FA" w:rsidRDefault="00637664" w:rsidP="007450D9">
                  <w:pPr>
                    <w:ind w:right="-454"/>
                    <w:contextualSpacing/>
                    <w:rPr>
                      <w:rFonts w:ascii="Times New Roman" w:hAnsi="Times New Roman"/>
                    </w:rPr>
                  </w:pPr>
                  <w:r>
                    <w:rPr>
                      <w:rFonts w:ascii="Times New Roman" w:hAnsi="Times New Roman"/>
                    </w:rPr>
                    <w:t>13.</w:t>
                  </w:r>
                </w:p>
              </w:tc>
              <w:tc>
                <w:tcPr>
                  <w:tcW w:w="1984" w:type="dxa"/>
                </w:tcPr>
                <w:p w:rsidR="004D05FA" w:rsidRDefault="00637664" w:rsidP="007450D9">
                  <w:pPr>
                    <w:ind w:right="-454"/>
                    <w:contextualSpacing/>
                    <w:rPr>
                      <w:rFonts w:ascii="Times New Roman" w:hAnsi="Times New Roman"/>
                    </w:rPr>
                  </w:pPr>
                  <w:r>
                    <w:rPr>
                      <w:rFonts w:ascii="Times New Roman" w:hAnsi="Times New Roman"/>
                    </w:rPr>
                    <w:t>д.Фурово</w:t>
                  </w:r>
                </w:p>
              </w:tc>
              <w:tc>
                <w:tcPr>
                  <w:tcW w:w="1843" w:type="dxa"/>
                </w:tcPr>
                <w:p w:rsidR="004D05FA" w:rsidRDefault="00637664" w:rsidP="007450D9">
                  <w:pPr>
                    <w:ind w:right="-454"/>
                    <w:contextualSpacing/>
                    <w:rPr>
                      <w:rFonts w:ascii="Times New Roman" w:hAnsi="Times New Roman"/>
                    </w:rPr>
                  </w:pPr>
                  <w:r>
                    <w:rPr>
                      <w:rFonts w:ascii="Times New Roman" w:hAnsi="Times New Roman"/>
                    </w:rPr>
                    <w:t>13,5</w:t>
                  </w:r>
                </w:p>
              </w:tc>
              <w:tc>
                <w:tcPr>
                  <w:tcW w:w="1843" w:type="dxa"/>
                </w:tcPr>
                <w:p w:rsidR="004D05FA" w:rsidRDefault="007572D2" w:rsidP="007450D9">
                  <w:pPr>
                    <w:ind w:right="-454"/>
                    <w:contextualSpacing/>
                    <w:rPr>
                      <w:rFonts w:ascii="Times New Roman" w:hAnsi="Times New Roman"/>
                    </w:rPr>
                  </w:pPr>
                  <w:r>
                    <w:rPr>
                      <w:rFonts w:ascii="Times New Roman" w:hAnsi="Times New Roman"/>
                    </w:rPr>
                    <w:t>7</w:t>
                  </w:r>
                </w:p>
              </w:tc>
              <w:tc>
                <w:tcPr>
                  <w:tcW w:w="1134" w:type="dxa"/>
                </w:tcPr>
                <w:p w:rsidR="004D05FA" w:rsidRDefault="00637664" w:rsidP="007450D9">
                  <w:pPr>
                    <w:ind w:right="-454"/>
                    <w:contextualSpacing/>
                    <w:rPr>
                      <w:rFonts w:ascii="Times New Roman" w:hAnsi="Times New Roman"/>
                    </w:rPr>
                  </w:pPr>
                  <w:r>
                    <w:rPr>
                      <w:rFonts w:ascii="Times New Roman" w:hAnsi="Times New Roman"/>
                    </w:rPr>
                    <w:t>9</w:t>
                  </w:r>
                </w:p>
              </w:tc>
              <w:tc>
                <w:tcPr>
                  <w:tcW w:w="992" w:type="dxa"/>
                </w:tcPr>
                <w:p w:rsidR="004D05FA" w:rsidRDefault="00637664" w:rsidP="007450D9">
                  <w:pPr>
                    <w:ind w:right="-454"/>
                    <w:contextualSpacing/>
                    <w:rPr>
                      <w:rFonts w:ascii="Times New Roman" w:hAnsi="Times New Roman"/>
                    </w:rPr>
                  </w:pPr>
                  <w:r>
                    <w:rPr>
                      <w:rFonts w:ascii="Times New Roman" w:hAnsi="Times New Roman"/>
                    </w:rPr>
                    <w:t>1</w:t>
                  </w:r>
                </w:p>
              </w:tc>
              <w:tc>
                <w:tcPr>
                  <w:tcW w:w="1418" w:type="dxa"/>
                </w:tcPr>
                <w:p w:rsidR="004D05FA" w:rsidRDefault="00637664" w:rsidP="007450D9">
                  <w:pPr>
                    <w:ind w:right="-454"/>
                    <w:contextualSpacing/>
                    <w:rPr>
                      <w:rFonts w:ascii="Times New Roman" w:hAnsi="Times New Roman"/>
                    </w:rPr>
                  </w:pPr>
                  <w:r>
                    <w:rPr>
                      <w:rFonts w:ascii="Times New Roman" w:hAnsi="Times New Roman"/>
                    </w:rPr>
                    <w:t>2</w:t>
                  </w:r>
                </w:p>
              </w:tc>
            </w:tr>
            <w:tr w:rsidR="004D05FA" w:rsidTr="007450D9">
              <w:tc>
                <w:tcPr>
                  <w:tcW w:w="454" w:type="dxa"/>
                </w:tcPr>
                <w:p w:rsidR="004D05FA" w:rsidRDefault="00637664" w:rsidP="007450D9">
                  <w:pPr>
                    <w:ind w:right="-454"/>
                    <w:contextualSpacing/>
                    <w:rPr>
                      <w:rFonts w:ascii="Times New Roman" w:hAnsi="Times New Roman"/>
                    </w:rPr>
                  </w:pPr>
                  <w:r>
                    <w:rPr>
                      <w:rFonts w:ascii="Times New Roman" w:hAnsi="Times New Roman"/>
                    </w:rPr>
                    <w:t>14.</w:t>
                  </w:r>
                </w:p>
              </w:tc>
              <w:tc>
                <w:tcPr>
                  <w:tcW w:w="1984" w:type="dxa"/>
                </w:tcPr>
                <w:p w:rsidR="004D05FA" w:rsidRDefault="00637664" w:rsidP="007450D9">
                  <w:pPr>
                    <w:ind w:right="-454"/>
                    <w:contextualSpacing/>
                    <w:rPr>
                      <w:rFonts w:ascii="Times New Roman" w:hAnsi="Times New Roman"/>
                    </w:rPr>
                  </w:pPr>
                  <w:r>
                    <w:rPr>
                      <w:rFonts w:ascii="Times New Roman" w:hAnsi="Times New Roman"/>
                    </w:rPr>
                    <w:t>д.Хмельники</w:t>
                  </w:r>
                </w:p>
              </w:tc>
              <w:tc>
                <w:tcPr>
                  <w:tcW w:w="1843" w:type="dxa"/>
                </w:tcPr>
                <w:p w:rsidR="004D05FA" w:rsidRDefault="00637664" w:rsidP="007450D9">
                  <w:pPr>
                    <w:ind w:right="-454"/>
                    <w:contextualSpacing/>
                    <w:rPr>
                      <w:rFonts w:ascii="Times New Roman" w:hAnsi="Times New Roman"/>
                    </w:rPr>
                  </w:pPr>
                  <w:r>
                    <w:rPr>
                      <w:rFonts w:ascii="Times New Roman" w:hAnsi="Times New Roman"/>
                    </w:rPr>
                    <w:t>11</w:t>
                  </w:r>
                </w:p>
              </w:tc>
              <w:tc>
                <w:tcPr>
                  <w:tcW w:w="1843" w:type="dxa"/>
                </w:tcPr>
                <w:p w:rsidR="004D05FA" w:rsidRDefault="007572D2" w:rsidP="007450D9">
                  <w:pPr>
                    <w:ind w:right="-454"/>
                    <w:contextualSpacing/>
                    <w:rPr>
                      <w:rFonts w:ascii="Times New Roman" w:hAnsi="Times New Roman"/>
                    </w:rPr>
                  </w:pPr>
                  <w:r>
                    <w:rPr>
                      <w:rFonts w:ascii="Times New Roman" w:hAnsi="Times New Roman"/>
                    </w:rPr>
                    <w:t>3</w:t>
                  </w:r>
                </w:p>
              </w:tc>
              <w:tc>
                <w:tcPr>
                  <w:tcW w:w="1134" w:type="dxa"/>
                </w:tcPr>
                <w:p w:rsidR="004D05FA" w:rsidRDefault="00637664" w:rsidP="007450D9">
                  <w:pPr>
                    <w:ind w:right="-454"/>
                    <w:contextualSpacing/>
                    <w:rPr>
                      <w:rFonts w:ascii="Times New Roman" w:hAnsi="Times New Roman"/>
                    </w:rPr>
                  </w:pPr>
                  <w:r>
                    <w:rPr>
                      <w:rFonts w:ascii="Times New Roman" w:hAnsi="Times New Roman"/>
                    </w:rPr>
                    <w:t>3</w:t>
                  </w:r>
                </w:p>
              </w:tc>
              <w:tc>
                <w:tcPr>
                  <w:tcW w:w="992" w:type="dxa"/>
                </w:tcPr>
                <w:p w:rsidR="004D05FA" w:rsidRDefault="00637664" w:rsidP="007450D9">
                  <w:pPr>
                    <w:ind w:right="-454"/>
                    <w:contextualSpacing/>
                    <w:rPr>
                      <w:rFonts w:ascii="Times New Roman" w:hAnsi="Times New Roman"/>
                    </w:rPr>
                  </w:pPr>
                  <w:r>
                    <w:rPr>
                      <w:rFonts w:ascii="Times New Roman" w:hAnsi="Times New Roman"/>
                    </w:rPr>
                    <w:t>0</w:t>
                  </w:r>
                </w:p>
              </w:tc>
              <w:tc>
                <w:tcPr>
                  <w:tcW w:w="1418" w:type="dxa"/>
                </w:tcPr>
                <w:p w:rsidR="004D05FA" w:rsidRDefault="00637664" w:rsidP="007450D9">
                  <w:pPr>
                    <w:ind w:right="-454"/>
                    <w:contextualSpacing/>
                    <w:rPr>
                      <w:rFonts w:ascii="Times New Roman" w:hAnsi="Times New Roman"/>
                    </w:rPr>
                  </w:pPr>
                  <w:r>
                    <w:rPr>
                      <w:rFonts w:ascii="Times New Roman" w:hAnsi="Times New Roman"/>
                    </w:rPr>
                    <w:t>1</w:t>
                  </w:r>
                </w:p>
              </w:tc>
            </w:tr>
            <w:tr w:rsidR="004D05FA" w:rsidTr="007450D9">
              <w:tc>
                <w:tcPr>
                  <w:tcW w:w="454" w:type="dxa"/>
                </w:tcPr>
                <w:p w:rsidR="004D05FA" w:rsidRDefault="00637664" w:rsidP="007450D9">
                  <w:pPr>
                    <w:ind w:right="-454"/>
                    <w:contextualSpacing/>
                    <w:rPr>
                      <w:rFonts w:ascii="Times New Roman" w:hAnsi="Times New Roman"/>
                    </w:rPr>
                  </w:pPr>
                  <w:r>
                    <w:rPr>
                      <w:rFonts w:ascii="Times New Roman" w:hAnsi="Times New Roman"/>
                    </w:rPr>
                    <w:t>15.</w:t>
                  </w:r>
                </w:p>
              </w:tc>
              <w:tc>
                <w:tcPr>
                  <w:tcW w:w="1984" w:type="dxa"/>
                </w:tcPr>
                <w:p w:rsidR="004D05FA" w:rsidRDefault="00637664" w:rsidP="007450D9">
                  <w:pPr>
                    <w:ind w:right="-454"/>
                    <w:contextualSpacing/>
                    <w:rPr>
                      <w:rFonts w:ascii="Times New Roman" w:hAnsi="Times New Roman"/>
                    </w:rPr>
                  </w:pPr>
                  <w:r>
                    <w:rPr>
                      <w:rFonts w:ascii="Times New Roman" w:hAnsi="Times New Roman"/>
                    </w:rPr>
                    <w:t>д.Хрулево</w:t>
                  </w:r>
                </w:p>
              </w:tc>
              <w:tc>
                <w:tcPr>
                  <w:tcW w:w="1843" w:type="dxa"/>
                </w:tcPr>
                <w:p w:rsidR="004D05FA" w:rsidRDefault="00637664" w:rsidP="007450D9">
                  <w:pPr>
                    <w:ind w:right="-454"/>
                    <w:contextualSpacing/>
                    <w:rPr>
                      <w:rFonts w:ascii="Times New Roman" w:hAnsi="Times New Roman"/>
                    </w:rPr>
                  </w:pPr>
                  <w:r>
                    <w:rPr>
                      <w:rFonts w:ascii="Times New Roman" w:hAnsi="Times New Roman"/>
                    </w:rPr>
                    <w:t>5</w:t>
                  </w:r>
                </w:p>
              </w:tc>
              <w:tc>
                <w:tcPr>
                  <w:tcW w:w="1843" w:type="dxa"/>
                </w:tcPr>
                <w:p w:rsidR="004D05FA" w:rsidRDefault="007572D2" w:rsidP="007450D9">
                  <w:pPr>
                    <w:ind w:right="-454"/>
                    <w:contextualSpacing/>
                    <w:rPr>
                      <w:rFonts w:ascii="Times New Roman" w:hAnsi="Times New Roman"/>
                    </w:rPr>
                  </w:pPr>
                  <w:r>
                    <w:rPr>
                      <w:rFonts w:ascii="Times New Roman" w:hAnsi="Times New Roman"/>
                    </w:rPr>
                    <w:t>16</w:t>
                  </w:r>
                </w:p>
              </w:tc>
              <w:tc>
                <w:tcPr>
                  <w:tcW w:w="1134" w:type="dxa"/>
                </w:tcPr>
                <w:p w:rsidR="004D05FA" w:rsidRDefault="00637664" w:rsidP="007450D9">
                  <w:pPr>
                    <w:ind w:right="-454"/>
                    <w:contextualSpacing/>
                    <w:rPr>
                      <w:rFonts w:ascii="Times New Roman" w:hAnsi="Times New Roman"/>
                    </w:rPr>
                  </w:pPr>
                  <w:r>
                    <w:rPr>
                      <w:rFonts w:ascii="Times New Roman" w:hAnsi="Times New Roman"/>
                    </w:rPr>
                    <w:t>13</w:t>
                  </w:r>
                </w:p>
              </w:tc>
              <w:tc>
                <w:tcPr>
                  <w:tcW w:w="992" w:type="dxa"/>
                </w:tcPr>
                <w:p w:rsidR="004D05FA" w:rsidRDefault="00637664" w:rsidP="007450D9">
                  <w:pPr>
                    <w:ind w:right="-454"/>
                    <w:contextualSpacing/>
                    <w:rPr>
                      <w:rFonts w:ascii="Times New Roman" w:hAnsi="Times New Roman"/>
                    </w:rPr>
                  </w:pPr>
                  <w:r>
                    <w:rPr>
                      <w:rFonts w:ascii="Times New Roman" w:hAnsi="Times New Roman"/>
                    </w:rPr>
                    <w:t>1</w:t>
                  </w:r>
                </w:p>
              </w:tc>
              <w:tc>
                <w:tcPr>
                  <w:tcW w:w="1418" w:type="dxa"/>
                </w:tcPr>
                <w:p w:rsidR="004D05FA" w:rsidRDefault="00637664" w:rsidP="007450D9">
                  <w:pPr>
                    <w:ind w:right="-454"/>
                    <w:contextualSpacing/>
                    <w:rPr>
                      <w:rFonts w:ascii="Times New Roman" w:hAnsi="Times New Roman"/>
                    </w:rPr>
                  </w:pPr>
                  <w:r>
                    <w:rPr>
                      <w:rFonts w:ascii="Times New Roman" w:hAnsi="Times New Roman"/>
                    </w:rPr>
                    <w:t>7</w:t>
                  </w:r>
                </w:p>
              </w:tc>
            </w:tr>
            <w:tr w:rsidR="004D05FA" w:rsidTr="007450D9">
              <w:tc>
                <w:tcPr>
                  <w:tcW w:w="454" w:type="dxa"/>
                </w:tcPr>
                <w:p w:rsidR="004D05FA" w:rsidRDefault="00637664" w:rsidP="007450D9">
                  <w:pPr>
                    <w:ind w:right="-454"/>
                    <w:contextualSpacing/>
                    <w:rPr>
                      <w:rFonts w:ascii="Times New Roman" w:hAnsi="Times New Roman"/>
                    </w:rPr>
                  </w:pPr>
                  <w:r>
                    <w:rPr>
                      <w:rFonts w:ascii="Times New Roman" w:hAnsi="Times New Roman"/>
                    </w:rPr>
                    <w:t>16.</w:t>
                  </w:r>
                </w:p>
              </w:tc>
              <w:tc>
                <w:tcPr>
                  <w:tcW w:w="1984" w:type="dxa"/>
                </w:tcPr>
                <w:p w:rsidR="004D05FA" w:rsidRDefault="00637664" w:rsidP="007450D9">
                  <w:pPr>
                    <w:ind w:right="-454"/>
                    <w:contextualSpacing/>
                    <w:rPr>
                      <w:rFonts w:ascii="Times New Roman" w:hAnsi="Times New Roman"/>
                    </w:rPr>
                  </w:pPr>
                  <w:r>
                    <w:rPr>
                      <w:rFonts w:ascii="Times New Roman" w:hAnsi="Times New Roman"/>
                    </w:rPr>
                    <w:t>д.Овсяницы</w:t>
                  </w:r>
                </w:p>
              </w:tc>
              <w:tc>
                <w:tcPr>
                  <w:tcW w:w="1843" w:type="dxa"/>
                </w:tcPr>
                <w:p w:rsidR="004D05FA" w:rsidRDefault="00637664" w:rsidP="007450D9">
                  <w:pPr>
                    <w:ind w:right="-454"/>
                    <w:contextualSpacing/>
                    <w:rPr>
                      <w:rFonts w:ascii="Times New Roman" w:hAnsi="Times New Roman"/>
                    </w:rPr>
                  </w:pPr>
                  <w:r>
                    <w:rPr>
                      <w:rFonts w:ascii="Times New Roman" w:hAnsi="Times New Roman"/>
                    </w:rPr>
                    <w:t>20</w:t>
                  </w:r>
                </w:p>
              </w:tc>
              <w:tc>
                <w:tcPr>
                  <w:tcW w:w="1843" w:type="dxa"/>
                </w:tcPr>
                <w:p w:rsidR="004D05FA" w:rsidRDefault="004D05FA" w:rsidP="007450D9">
                  <w:pPr>
                    <w:ind w:right="-454"/>
                    <w:contextualSpacing/>
                    <w:rPr>
                      <w:rFonts w:ascii="Times New Roman" w:hAnsi="Times New Roman"/>
                    </w:rPr>
                  </w:pPr>
                </w:p>
              </w:tc>
              <w:tc>
                <w:tcPr>
                  <w:tcW w:w="1134" w:type="dxa"/>
                </w:tcPr>
                <w:p w:rsidR="004D05FA" w:rsidRDefault="00637664" w:rsidP="007450D9">
                  <w:pPr>
                    <w:ind w:right="-454"/>
                    <w:contextualSpacing/>
                    <w:rPr>
                      <w:rFonts w:ascii="Times New Roman" w:hAnsi="Times New Roman"/>
                    </w:rPr>
                  </w:pPr>
                  <w:r>
                    <w:rPr>
                      <w:rFonts w:ascii="Times New Roman" w:hAnsi="Times New Roman"/>
                    </w:rPr>
                    <w:t>74</w:t>
                  </w:r>
                </w:p>
              </w:tc>
              <w:tc>
                <w:tcPr>
                  <w:tcW w:w="992" w:type="dxa"/>
                </w:tcPr>
                <w:p w:rsidR="004D05FA" w:rsidRDefault="00637664" w:rsidP="007450D9">
                  <w:pPr>
                    <w:ind w:right="-454"/>
                    <w:contextualSpacing/>
                    <w:rPr>
                      <w:rFonts w:ascii="Times New Roman" w:hAnsi="Times New Roman"/>
                    </w:rPr>
                  </w:pPr>
                  <w:r>
                    <w:rPr>
                      <w:rFonts w:ascii="Times New Roman" w:hAnsi="Times New Roman"/>
                    </w:rPr>
                    <w:t>8</w:t>
                  </w:r>
                </w:p>
              </w:tc>
              <w:tc>
                <w:tcPr>
                  <w:tcW w:w="1418" w:type="dxa"/>
                </w:tcPr>
                <w:p w:rsidR="004D05FA" w:rsidRDefault="00637664" w:rsidP="007450D9">
                  <w:pPr>
                    <w:ind w:right="-454"/>
                    <w:contextualSpacing/>
                    <w:rPr>
                      <w:rFonts w:ascii="Times New Roman" w:hAnsi="Times New Roman"/>
                    </w:rPr>
                  </w:pPr>
                  <w:r>
                    <w:rPr>
                      <w:rFonts w:ascii="Times New Roman" w:hAnsi="Times New Roman"/>
                    </w:rPr>
                    <w:t>12</w:t>
                  </w:r>
                </w:p>
              </w:tc>
            </w:tr>
            <w:tr w:rsidR="004D05FA" w:rsidTr="007450D9">
              <w:tc>
                <w:tcPr>
                  <w:tcW w:w="454" w:type="dxa"/>
                </w:tcPr>
                <w:p w:rsidR="004D05FA" w:rsidRDefault="00637664" w:rsidP="007450D9">
                  <w:pPr>
                    <w:ind w:right="-454"/>
                    <w:contextualSpacing/>
                    <w:rPr>
                      <w:rFonts w:ascii="Times New Roman" w:hAnsi="Times New Roman"/>
                    </w:rPr>
                  </w:pPr>
                  <w:r>
                    <w:rPr>
                      <w:rFonts w:ascii="Times New Roman" w:hAnsi="Times New Roman"/>
                    </w:rPr>
                    <w:t>17.</w:t>
                  </w:r>
                </w:p>
              </w:tc>
              <w:tc>
                <w:tcPr>
                  <w:tcW w:w="1984" w:type="dxa"/>
                </w:tcPr>
                <w:p w:rsidR="004D05FA" w:rsidRDefault="00637664" w:rsidP="007450D9">
                  <w:pPr>
                    <w:ind w:right="-454"/>
                    <w:contextualSpacing/>
                    <w:rPr>
                      <w:rFonts w:ascii="Times New Roman" w:hAnsi="Times New Roman"/>
                    </w:rPr>
                  </w:pPr>
                  <w:r>
                    <w:rPr>
                      <w:rFonts w:ascii="Times New Roman" w:hAnsi="Times New Roman"/>
                    </w:rPr>
                    <w:t>д.Воробино</w:t>
                  </w:r>
                </w:p>
              </w:tc>
              <w:tc>
                <w:tcPr>
                  <w:tcW w:w="1843" w:type="dxa"/>
                </w:tcPr>
                <w:p w:rsidR="004D05FA" w:rsidRDefault="00637664" w:rsidP="007450D9">
                  <w:pPr>
                    <w:ind w:right="-454"/>
                    <w:contextualSpacing/>
                    <w:rPr>
                      <w:rFonts w:ascii="Times New Roman" w:hAnsi="Times New Roman"/>
                    </w:rPr>
                  </w:pPr>
                  <w:r>
                    <w:rPr>
                      <w:rFonts w:ascii="Times New Roman" w:hAnsi="Times New Roman"/>
                    </w:rPr>
                    <w:t>12,5</w:t>
                  </w:r>
                </w:p>
              </w:tc>
              <w:tc>
                <w:tcPr>
                  <w:tcW w:w="1843" w:type="dxa"/>
                </w:tcPr>
                <w:p w:rsidR="004D05FA" w:rsidRDefault="00151173" w:rsidP="007450D9">
                  <w:pPr>
                    <w:ind w:right="-454"/>
                    <w:contextualSpacing/>
                    <w:rPr>
                      <w:rFonts w:ascii="Times New Roman" w:hAnsi="Times New Roman"/>
                    </w:rPr>
                  </w:pPr>
                  <w:r>
                    <w:rPr>
                      <w:rFonts w:ascii="Times New Roman" w:hAnsi="Times New Roman"/>
                    </w:rPr>
                    <w:t>3</w:t>
                  </w:r>
                </w:p>
              </w:tc>
              <w:tc>
                <w:tcPr>
                  <w:tcW w:w="1134" w:type="dxa"/>
                </w:tcPr>
                <w:p w:rsidR="004D05FA" w:rsidRDefault="00637664" w:rsidP="007450D9">
                  <w:pPr>
                    <w:ind w:right="-454"/>
                    <w:contextualSpacing/>
                    <w:rPr>
                      <w:rFonts w:ascii="Times New Roman" w:hAnsi="Times New Roman"/>
                    </w:rPr>
                  </w:pPr>
                  <w:r>
                    <w:rPr>
                      <w:rFonts w:ascii="Times New Roman" w:hAnsi="Times New Roman"/>
                    </w:rPr>
                    <w:t>2</w:t>
                  </w:r>
                </w:p>
              </w:tc>
              <w:tc>
                <w:tcPr>
                  <w:tcW w:w="992" w:type="dxa"/>
                </w:tcPr>
                <w:p w:rsidR="004D05FA" w:rsidRDefault="00637664" w:rsidP="007450D9">
                  <w:pPr>
                    <w:ind w:right="-454"/>
                    <w:contextualSpacing/>
                    <w:rPr>
                      <w:rFonts w:ascii="Times New Roman" w:hAnsi="Times New Roman"/>
                    </w:rPr>
                  </w:pPr>
                  <w:r>
                    <w:rPr>
                      <w:rFonts w:ascii="Times New Roman" w:hAnsi="Times New Roman"/>
                    </w:rPr>
                    <w:t>0</w:t>
                  </w:r>
                </w:p>
              </w:tc>
              <w:tc>
                <w:tcPr>
                  <w:tcW w:w="1418" w:type="dxa"/>
                </w:tcPr>
                <w:p w:rsidR="004D05FA" w:rsidRDefault="00637664" w:rsidP="007450D9">
                  <w:pPr>
                    <w:ind w:right="-454"/>
                    <w:contextualSpacing/>
                    <w:rPr>
                      <w:rFonts w:ascii="Times New Roman" w:hAnsi="Times New Roman"/>
                    </w:rPr>
                  </w:pPr>
                  <w:r>
                    <w:rPr>
                      <w:rFonts w:ascii="Times New Roman" w:hAnsi="Times New Roman"/>
                    </w:rPr>
                    <w:t>1</w:t>
                  </w:r>
                </w:p>
              </w:tc>
            </w:tr>
            <w:tr w:rsidR="004D05FA" w:rsidTr="007450D9">
              <w:tc>
                <w:tcPr>
                  <w:tcW w:w="454" w:type="dxa"/>
                </w:tcPr>
                <w:p w:rsidR="004D05FA" w:rsidRDefault="00637664" w:rsidP="00637664">
                  <w:pPr>
                    <w:ind w:right="-454"/>
                    <w:contextualSpacing/>
                    <w:rPr>
                      <w:rFonts w:ascii="Times New Roman" w:hAnsi="Times New Roman"/>
                    </w:rPr>
                  </w:pPr>
                  <w:r>
                    <w:rPr>
                      <w:rFonts w:ascii="Times New Roman" w:hAnsi="Times New Roman"/>
                    </w:rPr>
                    <w:t>18.</w:t>
                  </w:r>
                </w:p>
              </w:tc>
              <w:tc>
                <w:tcPr>
                  <w:tcW w:w="1984" w:type="dxa"/>
                </w:tcPr>
                <w:p w:rsidR="004D05FA" w:rsidRDefault="00637664" w:rsidP="00637664">
                  <w:pPr>
                    <w:ind w:right="-454"/>
                    <w:contextualSpacing/>
                    <w:rPr>
                      <w:rFonts w:ascii="Times New Roman" w:hAnsi="Times New Roman"/>
                    </w:rPr>
                  </w:pPr>
                  <w:r>
                    <w:rPr>
                      <w:rFonts w:ascii="Times New Roman" w:hAnsi="Times New Roman"/>
                    </w:rPr>
                    <w:t>д.Иваново-Ильино</w:t>
                  </w:r>
                </w:p>
              </w:tc>
              <w:tc>
                <w:tcPr>
                  <w:tcW w:w="1843" w:type="dxa"/>
                </w:tcPr>
                <w:p w:rsidR="004D05FA" w:rsidRDefault="00637664" w:rsidP="007450D9">
                  <w:pPr>
                    <w:ind w:right="-454"/>
                    <w:contextualSpacing/>
                    <w:rPr>
                      <w:rFonts w:ascii="Times New Roman" w:hAnsi="Times New Roman"/>
                    </w:rPr>
                  </w:pPr>
                  <w:r>
                    <w:rPr>
                      <w:rFonts w:ascii="Times New Roman" w:hAnsi="Times New Roman"/>
                    </w:rPr>
                    <w:t>23</w:t>
                  </w:r>
                </w:p>
              </w:tc>
              <w:tc>
                <w:tcPr>
                  <w:tcW w:w="1843" w:type="dxa"/>
                </w:tcPr>
                <w:p w:rsidR="004D05FA" w:rsidRDefault="00151173" w:rsidP="007450D9">
                  <w:pPr>
                    <w:ind w:right="-454"/>
                    <w:contextualSpacing/>
                    <w:rPr>
                      <w:rFonts w:ascii="Times New Roman" w:hAnsi="Times New Roman"/>
                    </w:rPr>
                  </w:pPr>
                  <w:r>
                    <w:rPr>
                      <w:rFonts w:ascii="Times New Roman" w:hAnsi="Times New Roman"/>
                    </w:rPr>
                    <w:t>7</w:t>
                  </w:r>
                </w:p>
              </w:tc>
              <w:tc>
                <w:tcPr>
                  <w:tcW w:w="1134" w:type="dxa"/>
                </w:tcPr>
                <w:p w:rsidR="004D05FA" w:rsidRDefault="00637664" w:rsidP="007450D9">
                  <w:pPr>
                    <w:ind w:right="-454"/>
                    <w:contextualSpacing/>
                    <w:rPr>
                      <w:rFonts w:ascii="Times New Roman" w:hAnsi="Times New Roman"/>
                    </w:rPr>
                  </w:pPr>
                  <w:r>
                    <w:rPr>
                      <w:rFonts w:ascii="Times New Roman" w:hAnsi="Times New Roman"/>
                    </w:rPr>
                    <w:t>3</w:t>
                  </w:r>
                </w:p>
              </w:tc>
              <w:tc>
                <w:tcPr>
                  <w:tcW w:w="992" w:type="dxa"/>
                </w:tcPr>
                <w:p w:rsidR="004D05FA" w:rsidRDefault="00637664" w:rsidP="007450D9">
                  <w:pPr>
                    <w:ind w:right="-454"/>
                    <w:contextualSpacing/>
                    <w:rPr>
                      <w:rFonts w:ascii="Times New Roman" w:hAnsi="Times New Roman"/>
                    </w:rPr>
                  </w:pPr>
                  <w:r>
                    <w:rPr>
                      <w:rFonts w:ascii="Times New Roman" w:hAnsi="Times New Roman"/>
                    </w:rPr>
                    <w:t>0</w:t>
                  </w:r>
                </w:p>
              </w:tc>
              <w:tc>
                <w:tcPr>
                  <w:tcW w:w="1418" w:type="dxa"/>
                </w:tcPr>
                <w:p w:rsidR="004D05FA" w:rsidRDefault="00637664" w:rsidP="007450D9">
                  <w:pPr>
                    <w:ind w:right="-454"/>
                    <w:contextualSpacing/>
                    <w:rPr>
                      <w:rFonts w:ascii="Times New Roman" w:hAnsi="Times New Roman"/>
                    </w:rPr>
                  </w:pPr>
                  <w:r>
                    <w:rPr>
                      <w:rFonts w:ascii="Times New Roman" w:hAnsi="Times New Roman"/>
                    </w:rPr>
                    <w:t>2</w:t>
                  </w:r>
                </w:p>
              </w:tc>
            </w:tr>
            <w:tr w:rsidR="004D05FA" w:rsidTr="007450D9">
              <w:tc>
                <w:tcPr>
                  <w:tcW w:w="454" w:type="dxa"/>
                </w:tcPr>
                <w:p w:rsidR="004D05FA" w:rsidRDefault="00637664" w:rsidP="007450D9">
                  <w:pPr>
                    <w:ind w:right="-454"/>
                    <w:contextualSpacing/>
                    <w:rPr>
                      <w:rFonts w:ascii="Times New Roman" w:hAnsi="Times New Roman"/>
                    </w:rPr>
                  </w:pPr>
                  <w:r>
                    <w:rPr>
                      <w:rFonts w:ascii="Times New Roman" w:hAnsi="Times New Roman"/>
                    </w:rPr>
                    <w:t>19.</w:t>
                  </w:r>
                </w:p>
              </w:tc>
              <w:tc>
                <w:tcPr>
                  <w:tcW w:w="1984" w:type="dxa"/>
                </w:tcPr>
                <w:p w:rsidR="004D05FA" w:rsidRDefault="00637664" w:rsidP="007450D9">
                  <w:pPr>
                    <w:ind w:right="-454"/>
                    <w:contextualSpacing/>
                    <w:rPr>
                      <w:rFonts w:ascii="Times New Roman" w:hAnsi="Times New Roman"/>
                    </w:rPr>
                  </w:pPr>
                  <w:r>
                    <w:rPr>
                      <w:rFonts w:ascii="Times New Roman" w:hAnsi="Times New Roman"/>
                    </w:rPr>
                    <w:t>д.Киверниково</w:t>
                  </w:r>
                </w:p>
              </w:tc>
              <w:tc>
                <w:tcPr>
                  <w:tcW w:w="1843" w:type="dxa"/>
                </w:tcPr>
                <w:p w:rsidR="004D05FA" w:rsidRDefault="00637664" w:rsidP="007450D9">
                  <w:pPr>
                    <w:ind w:right="-454"/>
                    <w:contextualSpacing/>
                    <w:rPr>
                      <w:rFonts w:ascii="Times New Roman" w:hAnsi="Times New Roman"/>
                    </w:rPr>
                  </w:pPr>
                  <w:r>
                    <w:rPr>
                      <w:rFonts w:ascii="Times New Roman" w:hAnsi="Times New Roman"/>
                    </w:rPr>
                    <w:t>14</w:t>
                  </w:r>
                </w:p>
              </w:tc>
              <w:tc>
                <w:tcPr>
                  <w:tcW w:w="1843" w:type="dxa"/>
                </w:tcPr>
                <w:p w:rsidR="004D05FA" w:rsidRDefault="00151173" w:rsidP="007450D9">
                  <w:pPr>
                    <w:ind w:right="-454"/>
                    <w:contextualSpacing/>
                    <w:rPr>
                      <w:rFonts w:ascii="Times New Roman" w:hAnsi="Times New Roman"/>
                    </w:rPr>
                  </w:pPr>
                  <w:r>
                    <w:rPr>
                      <w:rFonts w:ascii="Times New Roman" w:hAnsi="Times New Roman"/>
                    </w:rPr>
                    <w:t>3</w:t>
                  </w:r>
                </w:p>
              </w:tc>
              <w:tc>
                <w:tcPr>
                  <w:tcW w:w="1134" w:type="dxa"/>
                </w:tcPr>
                <w:p w:rsidR="004D05FA" w:rsidRDefault="00637664" w:rsidP="007450D9">
                  <w:pPr>
                    <w:ind w:right="-454"/>
                    <w:contextualSpacing/>
                    <w:rPr>
                      <w:rFonts w:ascii="Times New Roman" w:hAnsi="Times New Roman"/>
                    </w:rPr>
                  </w:pPr>
                  <w:r>
                    <w:rPr>
                      <w:rFonts w:ascii="Times New Roman" w:hAnsi="Times New Roman"/>
                    </w:rPr>
                    <w:t>1</w:t>
                  </w:r>
                </w:p>
              </w:tc>
              <w:tc>
                <w:tcPr>
                  <w:tcW w:w="992" w:type="dxa"/>
                </w:tcPr>
                <w:p w:rsidR="004D05FA" w:rsidRDefault="00637664" w:rsidP="007450D9">
                  <w:pPr>
                    <w:ind w:right="-454"/>
                    <w:contextualSpacing/>
                    <w:rPr>
                      <w:rFonts w:ascii="Times New Roman" w:hAnsi="Times New Roman"/>
                    </w:rPr>
                  </w:pPr>
                  <w:r>
                    <w:rPr>
                      <w:rFonts w:ascii="Times New Roman" w:hAnsi="Times New Roman"/>
                    </w:rPr>
                    <w:t>0</w:t>
                  </w:r>
                </w:p>
              </w:tc>
              <w:tc>
                <w:tcPr>
                  <w:tcW w:w="1418" w:type="dxa"/>
                </w:tcPr>
                <w:p w:rsidR="004D05FA" w:rsidRDefault="00637664" w:rsidP="007450D9">
                  <w:pPr>
                    <w:ind w:right="-454"/>
                    <w:contextualSpacing/>
                    <w:rPr>
                      <w:rFonts w:ascii="Times New Roman" w:hAnsi="Times New Roman"/>
                    </w:rPr>
                  </w:pPr>
                  <w:r>
                    <w:rPr>
                      <w:rFonts w:ascii="Times New Roman" w:hAnsi="Times New Roman"/>
                    </w:rPr>
                    <w:t>0</w:t>
                  </w:r>
                </w:p>
              </w:tc>
            </w:tr>
            <w:tr w:rsidR="004D05FA" w:rsidTr="007450D9">
              <w:tc>
                <w:tcPr>
                  <w:tcW w:w="454" w:type="dxa"/>
                </w:tcPr>
                <w:p w:rsidR="004D05FA" w:rsidRDefault="00637664" w:rsidP="007450D9">
                  <w:pPr>
                    <w:ind w:right="-454"/>
                    <w:contextualSpacing/>
                    <w:rPr>
                      <w:rFonts w:ascii="Times New Roman" w:hAnsi="Times New Roman"/>
                    </w:rPr>
                  </w:pPr>
                  <w:r>
                    <w:rPr>
                      <w:rFonts w:ascii="Times New Roman" w:hAnsi="Times New Roman"/>
                    </w:rPr>
                    <w:t>20.</w:t>
                  </w:r>
                </w:p>
              </w:tc>
              <w:tc>
                <w:tcPr>
                  <w:tcW w:w="1984" w:type="dxa"/>
                </w:tcPr>
                <w:p w:rsidR="004D05FA" w:rsidRDefault="00637664" w:rsidP="007450D9">
                  <w:pPr>
                    <w:ind w:right="-454"/>
                    <w:contextualSpacing/>
                    <w:rPr>
                      <w:rFonts w:ascii="Times New Roman" w:hAnsi="Times New Roman"/>
                    </w:rPr>
                  </w:pPr>
                  <w:r>
                    <w:rPr>
                      <w:rFonts w:ascii="Times New Roman" w:hAnsi="Times New Roman"/>
                    </w:rPr>
                    <w:t>д.Клетино</w:t>
                  </w:r>
                </w:p>
              </w:tc>
              <w:tc>
                <w:tcPr>
                  <w:tcW w:w="1843" w:type="dxa"/>
                </w:tcPr>
                <w:p w:rsidR="004D05FA" w:rsidRDefault="00637664" w:rsidP="007450D9">
                  <w:pPr>
                    <w:ind w:right="-454"/>
                    <w:contextualSpacing/>
                    <w:rPr>
                      <w:rFonts w:ascii="Times New Roman" w:hAnsi="Times New Roman"/>
                    </w:rPr>
                  </w:pPr>
                  <w:r>
                    <w:rPr>
                      <w:rFonts w:ascii="Times New Roman" w:hAnsi="Times New Roman"/>
                    </w:rPr>
                    <w:t>19</w:t>
                  </w:r>
                </w:p>
              </w:tc>
              <w:tc>
                <w:tcPr>
                  <w:tcW w:w="1843" w:type="dxa"/>
                </w:tcPr>
                <w:p w:rsidR="004D05FA" w:rsidRDefault="00151173" w:rsidP="007450D9">
                  <w:pPr>
                    <w:ind w:right="-454"/>
                    <w:contextualSpacing/>
                    <w:rPr>
                      <w:rFonts w:ascii="Times New Roman" w:hAnsi="Times New Roman"/>
                    </w:rPr>
                  </w:pPr>
                  <w:r>
                    <w:rPr>
                      <w:rFonts w:ascii="Times New Roman" w:hAnsi="Times New Roman"/>
                    </w:rPr>
                    <w:t>111</w:t>
                  </w:r>
                </w:p>
              </w:tc>
              <w:tc>
                <w:tcPr>
                  <w:tcW w:w="1134" w:type="dxa"/>
                </w:tcPr>
                <w:p w:rsidR="004D05FA" w:rsidRDefault="00637664" w:rsidP="007450D9">
                  <w:pPr>
                    <w:ind w:right="-454"/>
                    <w:contextualSpacing/>
                    <w:rPr>
                      <w:rFonts w:ascii="Times New Roman" w:hAnsi="Times New Roman"/>
                    </w:rPr>
                  </w:pPr>
                  <w:r>
                    <w:rPr>
                      <w:rFonts w:ascii="Times New Roman" w:hAnsi="Times New Roman"/>
                    </w:rPr>
                    <w:t>115</w:t>
                  </w:r>
                </w:p>
              </w:tc>
              <w:tc>
                <w:tcPr>
                  <w:tcW w:w="992" w:type="dxa"/>
                </w:tcPr>
                <w:p w:rsidR="004D05FA" w:rsidRDefault="00637664" w:rsidP="007450D9">
                  <w:pPr>
                    <w:ind w:right="-454"/>
                    <w:contextualSpacing/>
                    <w:rPr>
                      <w:rFonts w:ascii="Times New Roman" w:hAnsi="Times New Roman"/>
                    </w:rPr>
                  </w:pPr>
                  <w:r>
                    <w:rPr>
                      <w:rFonts w:ascii="Times New Roman" w:hAnsi="Times New Roman"/>
                    </w:rPr>
                    <w:t>11</w:t>
                  </w:r>
                </w:p>
              </w:tc>
              <w:tc>
                <w:tcPr>
                  <w:tcW w:w="1418" w:type="dxa"/>
                </w:tcPr>
                <w:p w:rsidR="004D05FA" w:rsidRDefault="00637664" w:rsidP="007450D9">
                  <w:pPr>
                    <w:ind w:right="-454"/>
                    <w:contextualSpacing/>
                    <w:rPr>
                      <w:rFonts w:ascii="Times New Roman" w:hAnsi="Times New Roman"/>
                    </w:rPr>
                  </w:pPr>
                  <w:r>
                    <w:rPr>
                      <w:rFonts w:ascii="Times New Roman" w:hAnsi="Times New Roman"/>
                    </w:rPr>
                    <w:t>17</w:t>
                  </w:r>
                </w:p>
              </w:tc>
            </w:tr>
            <w:tr w:rsidR="00151173" w:rsidTr="007450D9">
              <w:tc>
                <w:tcPr>
                  <w:tcW w:w="454" w:type="dxa"/>
                </w:tcPr>
                <w:p w:rsidR="00151173" w:rsidRDefault="00151173" w:rsidP="007450D9">
                  <w:pPr>
                    <w:ind w:right="-454"/>
                    <w:contextualSpacing/>
                    <w:rPr>
                      <w:rFonts w:ascii="Times New Roman" w:hAnsi="Times New Roman"/>
                    </w:rPr>
                  </w:pPr>
                  <w:r>
                    <w:rPr>
                      <w:rFonts w:ascii="Times New Roman" w:hAnsi="Times New Roman"/>
                    </w:rPr>
                    <w:t>21.</w:t>
                  </w:r>
                </w:p>
              </w:tc>
              <w:tc>
                <w:tcPr>
                  <w:tcW w:w="1984" w:type="dxa"/>
                </w:tcPr>
                <w:p w:rsidR="00151173" w:rsidRDefault="00151173" w:rsidP="007450D9">
                  <w:pPr>
                    <w:ind w:right="-454"/>
                    <w:contextualSpacing/>
                    <w:rPr>
                      <w:rFonts w:ascii="Times New Roman" w:hAnsi="Times New Roman"/>
                    </w:rPr>
                  </w:pPr>
                  <w:r>
                    <w:rPr>
                      <w:rFonts w:ascii="Times New Roman" w:hAnsi="Times New Roman"/>
                    </w:rPr>
                    <w:t>д.Кузнечиха</w:t>
                  </w:r>
                </w:p>
              </w:tc>
              <w:tc>
                <w:tcPr>
                  <w:tcW w:w="1843" w:type="dxa"/>
                </w:tcPr>
                <w:p w:rsidR="00151173" w:rsidRDefault="00151173" w:rsidP="007450D9">
                  <w:pPr>
                    <w:ind w:right="-454"/>
                    <w:contextualSpacing/>
                    <w:rPr>
                      <w:rFonts w:ascii="Times New Roman" w:hAnsi="Times New Roman"/>
                    </w:rPr>
                  </w:pPr>
                  <w:r>
                    <w:rPr>
                      <w:rFonts w:ascii="Times New Roman" w:hAnsi="Times New Roman"/>
                    </w:rPr>
                    <w:t>12</w:t>
                  </w:r>
                </w:p>
              </w:tc>
              <w:tc>
                <w:tcPr>
                  <w:tcW w:w="1843" w:type="dxa"/>
                </w:tcPr>
                <w:p w:rsidR="00151173" w:rsidRDefault="00151173" w:rsidP="00623C2B">
                  <w:pPr>
                    <w:ind w:right="-454"/>
                    <w:contextualSpacing/>
                    <w:rPr>
                      <w:rFonts w:ascii="Times New Roman" w:hAnsi="Times New Roman"/>
                    </w:rPr>
                  </w:pPr>
                  <w:r>
                    <w:rPr>
                      <w:rFonts w:ascii="Times New Roman" w:hAnsi="Times New Roman"/>
                    </w:rPr>
                    <w:t>45</w:t>
                  </w:r>
                </w:p>
              </w:tc>
              <w:tc>
                <w:tcPr>
                  <w:tcW w:w="1134" w:type="dxa"/>
                </w:tcPr>
                <w:p w:rsidR="00151173" w:rsidRDefault="00151173" w:rsidP="007450D9">
                  <w:pPr>
                    <w:ind w:right="-454"/>
                    <w:contextualSpacing/>
                    <w:rPr>
                      <w:rFonts w:ascii="Times New Roman" w:hAnsi="Times New Roman"/>
                    </w:rPr>
                  </w:pPr>
                  <w:r>
                    <w:rPr>
                      <w:rFonts w:ascii="Times New Roman" w:hAnsi="Times New Roman"/>
                    </w:rPr>
                    <w:t>41</w:t>
                  </w:r>
                </w:p>
              </w:tc>
              <w:tc>
                <w:tcPr>
                  <w:tcW w:w="992" w:type="dxa"/>
                </w:tcPr>
                <w:p w:rsidR="00151173" w:rsidRDefault="00151173" w:rsidP="007450D9">
                  <w:pPr>
                    <w:ind w:right="-454"/>
                    <w:contextualSpacing/>
                    <w:rPr>
                      <w:rFonts w:ascii="Times New Roman" w:hAnsi="Times New Roman"/>
                    </w:rPr>
                  </w:pPr>
                  <w:r>
                    <w:rPr>
                      <w:rFonts w:ascii="Times New Roman" w:hAnsi="Times New Roman"/>
                    </w:rPr>
                    <w:t>3</w:t>
                  </w:r>
                </w:p>
              </w:tc>
              <w:tc>
                <w:tcPr>
                  <w:tcW w:w="1418" w:type="dxa"/>
                </w:tcPr>
                <w:p w:rsidR="00151173" w:rsidRDefault="00151173" w:rsidP="007450D9">
                  <w:pPr>
                    <w:ind w:right="-454"/>
                    <w:contextualSpacing/>
                    <w:rPr>
                      <w:rFonts w:ascii="Times New Roman" w:hAnsi="Times New Roman"/>
                    </w:rPr>
                  </w:pPr>
                  <w:r>
                    <w:rPr>
                      <w:rFonts w:ascii="Times New Roman" w:hAnsi="Times New Roman"/>
                    </w:rPr>
                    <w:t>12</w:t>
                  </w:r>
                </w:p>
              </w:tc>
            </w:tr>
            <w:tr w:rsidR="00151173" w:rsidTr="007450D9">
              <w:tc>
                <w:tcPr>
                  <w:tcW w:w="454" w:type="dxa"/>
                </w:tcPr>
                <w:p w:rsidR="00151173" w:rsidRDefault="00151173" w:rsidP="007450D9">
                  <w:pPr>
                    <w:ind w:right="-454"/>
                    <w:contextualSpacing/>
                    <w:rPr>
                      <w:rFonts w:ascii="Times New Roman" w:hAnsi="Times New Roman"/>
                    </w:rPr>
                  </w:pPr>
                  <w:r>
                    <w:rPr>
                      <w:rFonts w:ascii="Times New Roman" w:hAnsi="Times New Roman"/>
                    </w:rPr>
                    <w:t>22.</w:t>
                  </w:r>
                </w:p>
              </w:tc>
              <w:tc>
                <w:tcPr>
                  <w:tcW w:w="1984" w:type="dxa"/>
                </w:tcPr>
                <w:p w:rsidR="00151173" w:rsidRDefault="00151173" w:rsidP="007450D9">
                  <w:pPr>
                    <w:ind w:right="-454"/>
                    <w:contextualSpacing/>
                    <w:rPr>
                      <w:rFonts w:ascii="Times New Roman" w:hAnsi="Times New Roman"/>
                    </w:rPr>
                  </w:pPr>
                  <w:r>
                    <w:rPr>
                      <w:rFonts w:ascii="Times New Roman" w:hAnsi="Times New Roman"/>
                    </w:rPr>
                    <w:t>д.Матюкино</w:t>
                  </w:r>
                </w:p>
              </w:tc>
              <w:tc>
                <w:tcPr>
                  <w:tcW w:w="1843" w:type="dxa"/>
                </w:tcPr>
                <w:p w:rsidR="00151173" w:rsidRDefault="00151173" w:rsidP="007450D9">
                  <w:pPr>
                    <w:ind w:right="-454"/>
                    <w:contextualSpacing/>
                    <w:rPr>
                      <w:rFonts w:ascii="Times New Roman" w:hAnsi="Times New Roman"/>
                    </w:rPr>
                  </w:pPr>
                  <w:r>
                    <w:rPr>
                      <w:rFonts w:ascii="Times New Roman" w:hAnsi="Times New Roman"/>
                    </w:rPr>
                    <w:t>17</w:t>
                  </w:r>
                </w:p>
              </w:tc>
              <w:tc>
                <w:tcPr>
                  <w:tcW w:w="1843" w:type="dxa"/>
                </w:tcPr>
                <w:p w:rsidR="00151173" w:rsidRDefault="00151173" w:rsidP="007450D9">
                  <w:pPr>
                    <w:ind w:right="-454"/>
                    <w:contextualSpacing/>
                    <w:rPr>
                      <w:rFonts w:ascii="Times New Roman" w:hAnsi="Times New Roman"/>
                    </w:rPr>
                  </w:pPr>
                  <w:r>
                    <w:rPr>
                      <w:rFonts w:ascii="Times New Roman" w:hAnsi="Times New Roman"/>
                    </w:rPr>
                    <w:t>6</w:t>
                  </w:r>
                </w:p>
              </w:tc>
              <w:tc>
                <w:tcPr>
                  <w:tcW w:w="1134" w:type="dxa"/>
                </w:tcPr>
                <w:p w:rsidR="00151173" w:rsidRDefault="00151173" w:rsidP="007450D9">
                  <w:pPr>
                    <w:ind w:right="-454"/>
                    <w:contextualSpacing/>
                    <w:rPr>
                      <w:rFonts w:ascii="Times New Roman" w:hAnsi="Times New Roman"/>
                    </w:rPr>
                  </w:pPr>
                  <w:r>
                    <w:rPr>
                      <w:rFonts w:ascii="Times New Roman" w:hAnsi="Times New Roman"/>
                    </w:rPr>
                    <w:t>2</w:t>
                  </w:r>
                </w:p>
              </w:tc>
              <w:tc>
                <w:tcPr>
                  <w:tcW w:w="992" w:type="dxa"/>
                </w:tcPr>
                <w:p w:rsidR="00151173" w:rsidRDefault="00151173" w:rsidP="007450D9">
                  <w:pPr>
                    <w:ind w:right="-454"/>
                    <w:contextualSpacing/>
                    <w:rPr>
                      <w:rFonts w:ascii="Times New Roman" w:hAnsi="Times New Roman"/>
                    </w:rPr>
                  </w:pPr>
                  <w:r>
                    <w:rPr>
                      <w:rFonts w:ascii="Times New Roman" w:hAnsi="Times New Roman"/>
                    </w:rPr>
                    <w:t>0</w:t>
                  </w:r>
                </w:p>
              </w:tc>
              <w:tc>
                <w:tcPr>
                  <w:tcW w:w="1418" w:type="dxa"/>
                </w:tcPr>
                <w:p w:rsidR="00151173" w:rsidRDefault="00151173" w:rsidP="007450D9">
                  <w:pPr>
                    <w:ind w:right="-454"/>
                    <w:contextualSpacing/>
                    <w:rPr>
                      <w:rFonts w:ascii="Times New Roman" w:hAnsi="Times New Roman"/>
                    </w:rPr>
                  </w:pPr>
                  <w:r>
                    <w:rPr>
                      <w:rFonts w:ascii="Times New Roman" w:hAnsi="Times New Roman"/>
                    </w:rPr>
                    <w:t>3</w:t>
                  </w:r>
                </w:p>
              </w:tc>
            </w:tr>
            <w:tr w:rsidR="00151173" w:rsidTr="007450D9">
              <w:tc>
                <w:tcPr>
                  <w:tcW w:w="454" w:type="dxa"/>
                </w:tcPr>
                <w:p w:rsidR="00151173" w:rsidRDefault="00151173" w:rsidP="007450D9">
                  <w:pPr>
                    <w:ind w:right="-454"/>
                    <w:contextualSpacing/>
                    <w:rPr>
                      <w:rFonts w:ascii="Times New Roman" w:hAnsi="Times New Roman"/>
                    </w:rPr>
                  </w:pPr>
                  <w:r>
                    <w:rPr>
                      <w:rFonts w:ascii="Times New Roman" w:hAnsi="Times New Roman"/>
                    </w:rPr>
                    <w:t>23.</w:t>
                  </w:r>
                </w:p>
              </w:tc>
              <w:tc>
                <w:tcPr>
                  <w:tcW w:w="1984" w:type="dxa"/>
                </w:tcPr>
                <w:p w:rsidR="00151173" w:rsidRDefault="00151173" w:rsidP="007450D9">
                  <w:pPr>
                    <w:ind w:right="-454"/>
                    <w:contextualSpacing/>
                    <w:rPr>
                      <w:rFonts w:ascii="Times New Roman" w:hAnsi="Times New Roman"/>
                    </w:rPr>
                  </w:pPr>
                  <w:r>
                    <w:rPr>
                      <w:rFonts w:ascii="Times New Roman" w:hAnsi="Times New Roman"/>
                    </w:rPr>
                    <w:t>д.Пахотино</w:t>
                  </w:r>
                </w:p>
              </w:tc>
              <w:tc>
                <w:tcPr>
                  <w:tcW w:w="1843" w:type="dxa"/>
                </w:tcPr>
                <w:p w:rsidR="00151173" w:rsidRDefault="00151173" w:rsidP="007450D9">
                  <w:pPr>
                    <w:ind w:right="-454"/>
                    <w:contextualSpacing/>
                    <w:rPr>
                      <w:rFonts w:ascii="Times New Roman" w:hAnsi="Times New Roman"/>
                    </w:rPr>
                  </w:pPr>
                  <w:r>
                    <w:rPr>
                      <w:rFonts w:ascii="Times New Roman" w:hAnsi="Times New Roman"/>
                    </w:rPr>
                    <w:t>15</w:t>
                  </w:r>
                </w:p>
              </w:tc>
              <w:tc>
                <w:tcPr>
                  <w:tcW w:w="1843" w:type="dxa"/>
                </w:tcPr>
                <w:p w:rsidR="00151173" w:rsidRDefault="001D5F40" w:rsidP="007450D9">
                  <w:pPr>
                    <w:ind w:right="-454"/>
                    <w:contextualSpacing/>
                    <w:rPr>
                      <w:rFonts w:ascii="Times New Roman" w:hAnsi="Times New Roman"/>
                    </w:rPr>
                  </w:pPr>
                  <w:r>
                    <w:rPr>
                      <w:rFonts w:ascii="Times New Roman" w:hAnsi="Times New Roman"/>
                    </w:rPr>
                    <w:t>33</w:t>
                  </w:r>
                </w:p>
              </w:tc>
              <w:tc>
                <w:tcPr>
                  <w:tcW w:w="1134" w:type="dxa"/>
                </w:tcPr>
                <w:p w:rsidR="00151173" w:rsidRDefault="00151173" w:rsidP="007450D9">
                  <w:pPr>
                    <w:ind w:right="-454"/>
                    <w:contextualSpacing/>
                    <w:rPr>
                      <w:rFonts w:ascii="Times New Roman" w:hAnsi="Times New Roman"/>
                    </w:rPr>
                  </w:pPr>
                  <w:r>
                    <w:rPr>
                      <w:rFonts w:ascii="Times New Roman" w:hAnsi="Times New Roman"/>
                    </w:rPr>
                    <w:t>33</w:t>
                  </w:r>
                </w:p>
              </w:tc>
              <w:tc>
                <w:tcPr>
                  <w:tcW w:w="992" w:type="dxa"/>
                </w:tcPr>
                <w:p w:rsidR="00151173" w:rsidRDefault="00151173" w:rsidP="007450D9">
                  <w:pPr>
                    <w:ind w:right="-454"/>
                    <w:contextualSpacing/>
                    <w:rPr>
                      <w:rFonts w:ascii="Times New Roman" w:hAnsi="Times New Roman"/>
                    </w:rPr>
                  </w:pPr>
                  <w:r>
                    <w:rPr>
                      <w:rFonts w:ascii="Times New Roman" w:hAnsi="Times New Roman"/>
                    </w:rPr>
                    <w:t>6</w:t>
                  </w:r>
                </w:p>
              </w:tc>
              <w:tc>
                <w:tcPr>
                  <w:tcW w:w="1418" w:type="dxa"/>
                </w:tcPr>
                <w:p w:rsidR="00151173" w:rsidRDefault="00151173" w:rsidP="007450D9">
                  <w:pPr>
                    <w:ind w:right="-454"/>
                    <w:contextualSpacing/>
                    <w:rPr>
                      <w:rFonts w:ascii="Times New Roman" w:hAnsi="Times New Roman"/>
                    </w:rPr>
                  </w:pPr>
                  <w:r>
                    <w:rPr>
                      <w:rFonts w:ascii="Times New Roman" w:hAnsi="Times New Roman"/>
                    </w:rPr>
                    <w:t>4</w:t>
                  </w:r>
                </w:p>
              </w:tc>
            </w:tr>
            <w:tr w:rsidR="00151173" w:rsidTr="007450D9">
              <w:tc>
                <w:tcPr>
                  <w:tcW w:w="454" w:type="dxa"/>
                </w:tcPr>
                <w:p w:rsidR="00151173" w:rsidRDefault="00151173" w:rsidP="007450D9">
                  <w:pPr>
                    <w:ind w:right="-454"/>
                    <w:contextualSpacing/>
                    <w:rPr>
                      <w:rFonts w:ascii="Times New Roman" w:hAnsi="Times New Roman"/>
                    </w:rPr>
                  </w:pPr>
                  <w:r>
                    <w:rPr>
                      <w:rFonts w:ascii="Times New Roman" w:hAnsi="Times New Roman"/>
                    </w:rPr>
                    <w:t>24.</w:t>
                  </w:r>
                </w:p>
              </w:tc>
              <w:tc>
                <w:tcPr>
                  <w:tcW w:w="1984" w:type="dxa"/>
                </w:tcPr>
                <w:p w:rsidR="00151173" w:rsidRDefault="00151173" w:rsidP="007450D9">
                  <w:pPr>
                    <w:ind w:right="-454"/>
                    <w:contextualSpacing/>
                    <w:rPr>
                      <w:rFonts w:ascii="Times New Roman" w:hAnsi="Times New Roman"/>
                    </w:rPr>
                  </w:pPr>
                  <w:r>
                    <w:rPr>
                      <w:rFonts w:ascii="Times New Roman" w:hAnsi="Times New Roman"/>
                    </w:rPr>
                    <w:t>д.Роглово</w:t>
                  </w:r>
                </w:p>
              </w:tc>
              <w:tc>
                <w:tcPr>
                  <w:tcW w:w="1843" w:type="dxa"/>
                </w:tcPr>
                <w:p w:rsidR="00151173" w:rsidRDefault="00151173" w:rsidP="007450D9">
                  <w:pPr>
                    <w:ind w:right="-454"/>
                    <w:contextualSpacing/>
                    <w:rPr>
                      <w:rFonts w:ascii="Times New Roman" w:hAnsi="Times New Roman"/>
                    </w:rPr>
                  </w:pPr>
                  <w:r>
                    <w:rPr>
                      <w:rFonts w:ascii="Times New Roman" w:hAnsi="Times New Roman"/>
                    </w:rPr>
                    <w:t>25</w:t>
                  </w:r>
                </w:p>
              </w:tc>
              <w:tc>
                <w:tcPr>
                  <w:tcW w:w="1843" w:type="dxa"/>
                </w:tcPr>
                <w:p w:rsidR="00151173" w:rsidRDefault="007572D2" w:rsidP="007450D9">
                  <w:pPr>
                    <w:ind w:right="-454"/>
                    <w:contextualSpacing/>
                    <w:rPr>
                      <w:rFonts w:ascii="Times New Roman" w:hAnsi="Times New Roman"/>
                    </w:rPr>
                  </w:pPr>
                  <w:r>
                    <w:rPr>
                      <w:rFonts w:ascii="Times New Roman" w:hAnsi="Times New Roman"/>
                    </w:rPr>
                    <w:t>6</w:t>
                  </w:r>
                </w:p>
              </w:tc>
              <w:tc>
                <w:tcPr>
                  <w:tcW w:w="1134" w:type="dxa"/>
                </w:tcPr>
                <w:p w:rsidR="00151173" w:rsidRDefault="00151173" w:rsidP="007450D9">
                  <w:pPr>
                    <w:ind w:right="-454"/>
                    <w:contextualSpacing/>
                    <w:rPr>
                      <w:rFonts w:ascii="Times New Roman" w:hAnsi="Times New Roman"/>
                    </w:rPr>
                  </w:pPr>
                  <w:r>
                    <w:rPr>
                      <w:rFonts w:ascii="Times New Roman" w:hAnsi="Times New Roman"/>
                    </w:rPr>
                    <w:t>3</w:t>
                  </w:r>
                </w:p>
              </w:tc>
              <w:tc>
                <w:tcPr>
                  <w:tcW w:w="992" w:type="dxa"/>
                </w:tcPr>
                <w:p w:rsidR="00151173" w:rsidRDefault="00151173" w:rsidP="007450D9">
                  <w:pPr>
                    <w:ind w:right="-454"/>
                    <w:contextualSpacing/>
                    <w:rPr>
                      <w:rFonts w:ascii="Times New Roman" w:hAnsi="Times New Roman"/>
                    </w:rPr>
                  </w:pPr>
                  <w:r>
                    <w:rPr>
                      <w:rFonts w:ascii="Times New Roman" w:hAnsi="Times New Roman"/>
                    </w:rPr>
                    <w:t>0</w:t>
                  </w:r>
                </w:p>
              </w:tc>
              <w:tc>
                <w:tcPr>
                  <w:tcW w:w="1418" w:type="dxa"/>
                </w:tcPr>
                <w:p w:rsidR="00151173" w:rsidRDefault="00151173" w:rsidP="007450D9">
                  <w:pPr>
                    <w:ind w:right="-454"/>
                    <w:contextualSpacing/>
                    <w:rPr>
                      <w:rFonts w:ascii="Times New Roman" w:hAnsi="Times New Roman"/>
                    </w:rPr>
                  </w:pPr>
                  <w:r>
                    <w:rPr>
                      <w:rFonts w:ascii="Times New Roman" w:hAnsi="Times New Roman"/>
                    </w:rPr>
                    <w:t>2</w:t>
                  </w:r>
                </w:p>
              </w:tc>
            </w:tr>
            <w:tr w:rsidR="00151173" w:rsidTr="007450D9">
              <w:tc>
                <w:tcPr>
                  <w:tcW w:w="454" w:type="dxa"/>
                </w:tcPr>
                <w:p w:rsidR="00151173" w:rsidRDefault="00151173" w:rsidP="007450D9">
                  <w:pPr>
                    <w:ind w:right="-454"/>
                    <w:contextualSpacing/>
                    <w:rPr>
                      <w:rFonts w:ascii="Times New Roman" w:hAnsi="Times New Roman"/>
                    </w:rPr>
                  </w:pPr>
                  <w:r>
                    <w:rPr>
                      <w:rFonts w:ascii="Times New Roman" w:hAnsi="Times New Roman"/>
                    </w:rPr>
                    <w:t>25.</w:t>
                  </w:r>
                </w:p>
              </w:tc>
              <w:tc>
                <w:tcPr>
                  <w:tcW w:w="1984" w:type="dxa"/>
                </w:tcPr>
                <w:p w:rsidR="00151173" w:rsidRDefault="00151173" w:rsidP="007450D9">
                  <w:pPr>
                    <w:ind w:right="-454"/>
                    <w:contextualSpacing/>
                    <w:rPr>
                      <w:rFonts w:ascii="Times New Roman" w:hAnsi="Times New Roman"/>
                    </w:rPr>
                  </w:pPr>
                  <w:r>
                    <w:rPr>
                      <w:rFonts w:ascii="Times New Roman" w:hAnsi="Times New Roman"/>
                    </w:rPr>
                    <w:t>д.Рудильницы</w:t>
                  </w:r>
                </w:p>
              </w:tc>
              <w:tc>
                <w:tcPr>
                  <w:tcW w:w="1843" w:type="dxa"/>
                </w:tcPr>
                <w:p w:rsidR="00151173" w:rsidRDefault="00151173" w:rsidP="007450D9">
                  <w:pPr>
                    <w:ind w:right="-454"/>
                    <w:contextualSpacing/>
                    <w:rPr>
                      <w:rFonts w:ascii="Times New Roman" w:hAnsi="Times New Roman"/>
                    </w:rPr>
                  </w:pPr>
                  <w:r>
                    <w:rPr>
                      <w:rFonts w:ascii="Times New Roman" w:hAnsi="Times New Roman"/>
                    </w:rPr>
                    <w:t>20</w:t>
                  </w:r>
                </w:p>
              </w:tc>
              <w:tc>
                <w:tcPr>
                  <w:tcW w:w="1843" w:type="dxa"/>
                </w:tcPr>
                <w:p w:rsidR="00151173" w:rsidRDefault="007572D2" w:rsidP="007450D9">
                  <w:pPr>
                    <w:ind w:right="-454"/>
                    <w:contextualSpacing/>
                    <w:rPr>
                      <w:rFonts w:ascii="Times New Roman" w:hAnsi="Times New Roman"/>
                    </w:rPr>
                  </w:pPr>
                  <w:r>
                    <w:rPr>
                      <w:rFonts w:ascii="Times New Roman" w:hAnsi="Times New Roman"/>
                    </w:rPr>
                    <w:t>14</w:t>
                  </w:r>
                </w:p>
              </w:tc>
              <w:tc>
                <w:tcPr>
                  <w:tcW w:w="1134" w:type="dxa"/>
                </w:tcPr>
                <w:p w:rsidR="00151173" w:rsidRDefault="00151173" w:rsidP="007450D9">
                  <w:pPr>
                    <w:ind w:right="-454"/>
                    <w:contextualSpacing/>
                    <w:rPr>
                      <w:rFonts w:ascii="Times New Roman" w:hAnsi="Times New Roman"/>
                    </w:rPr>
                  </w:pPr>
                  <w:r>
                    <w:rPr>
                      <w:rFonts w:ascii="Times New Roman" w:hAnsi="Times New Roman"/>
                    </w:rPr>
                    <w:t>15</w:t>
                  </w:r>
                </w:p>
              </w:tc>
              <w:tc>
                <w:tcPr>
                  <w:tcW w:w="992" w:type="dxa"/>
                </w:tcPr>
                <w:p w:rsidR="00151173" w:rsidRDefault="00151173" w:rsidP="007450D9">
                  <w:pPr>
                    <w:ind w:right="-454"/>
                    <w:contextualSpacing/>
                    <w:rPr>
                      <w:rFonts w:ascii="Times New Roman" w:hAnsi="Times New Roman"/>
                    </w:rPr>
                  </w:pPr>
                  <w:r>
                    <w:rPr>
                      <w:rFonts w:ascii="Times New Roman" w:hAnsi="Times New Roman"/>
                    </w:rPr>
                    <w:t>4</w:t>
                  </w:r>
                </w:p>
              </w:tc>
              <w:tc>
                <w:tcPr>
                  <w:tcW w:w="1418" w:type="dxa"/>
                </w:tcPr>
                <w:p w:rsidR="00151173" w:rsidRDefault="00151173" w:rsidP="007450D9">
                  <w:pPr>
                    <w:ind w:right="-454"/>
                    <w:contextualSpacing/>
                    <w:rPr>
                      <w:rFonts w:ascii="Times New Roman" w:hAnsi="Times New Roman"/>
                    </w:rPr>
                  </w:pPr>
                  <w:r>
                    <w:rPr>
                      <w:rFonts w:ascii="Times New Roman" w:hAnsi="Times New Roman"/>
                    </w:rPr>
                    <w:t>2</w:t>
                  </w:r>
                </w:p>
              </w:tc>
            </w:tr>
            <w:tr w:rsidR="00151173" w:rsidTr="007450D9">
              <w:tc>
                <w:tcPr>
                  <w:tcW w:w="454" w:type="dxa"/>
                </w:tcPr>
                <w:p w:rsidR="00151173" w:rsidRDefault="00151173" w:rsidP="007450D9">
                  <w:pPr>
                    <w:ind w:right="-454"/>
                    <w:contextualSpacing/>
                    <w:rPr>
                      <w:rFonts w:ascii="Times New Roman" w:hAnsi="Times New Roman"/>
                    </w:rPr>
                  </w:pPr>
                  <w:r>
                    <w:rPr>
                      <w:rFonts w:ascii="Times New Roman" w:hAnsi="Times New Roman"/>
                    </w:rPr>
                    <w:t>26.</w:t>
                  </w:r>
                </w:p>
              </w:tc>
              <w:tc>
                <w:tcPr>
                  <w:tcW w:w="1984" w:type="dxa"/>
                </w:tcPr>
                <w:p w:rsidR="00151173" w:rsidRDefault="00151173" w:rsidP="007450D9">
                  <w:pPr>
                    <w:ind w:right="-454"/>
                    <w:contextualSpacing/>
                    <w:rPr>
                      <w:rFonts w:ascii="Times New Roman" w:hAnsi="Times New Roman"/>
                    </w:rPr>
                  </w:pPr>
                  <w:r>
                    <w:rPr>
                      <w:rFonts w:ascii="Times New Roman" w:hAnsi="Times New Roman"/>
                    </w:rPr>
                    <w:t>д.Шалимово</w:t>
                  </w:r>
                </w:p>
              </w:tc>
              <w:tc>
                <w:tcPr>
                  <w:tcW w:w="1843" w:type="dxa"/>
                </w:tcPr>
                <w:p w:rsidR="00151173" w:rsidRDefault="00151173" w:rsidP="007450D9">
                  <w:pPr>
                    <w:ind w:right="-454"/>
                    <w:contextualSpacing/>
                    <w:rPr>
                      <w:rFonts w:ascii="Times New Roman" w:hAnsi="Times New Roman"/>
                    </w:rPr>
                  </w:pPr>
                  <w:r>
                    <w:rPr>
                      <w:rFonts w:ascii="Times New Roman" w:hAnsi="Times New Roman"/>
                    </w:rPr>
                    <w:t>13</w:t>
                  </w:r>
                </w:p>
              </w:tc>
              <w:tc>
                <w:tcPr>
                  <w:tcW w:w="1843" w:type="dxa"/>
                </w:tcPr>
                <w:p w:rsidR="00151173" w:rsidRDefault="007572D2" w:rsidP="007450D9">
                  <w:pPr>
                    <w:ind w:right="-454"/>
                    <w:contextualSpacing/>
                    <w:rPr>
                      <w:rFonts w:ascii="Times New Roman" w:hAnsi="Times New Roman"/>
                    </w:rPr>
                  </w:pPr>
                  <w:r>
                    <w:rPr>
                      <w:rFonts w:ascii="Times New Roman" w:hAnsi="Times New Roman"/>
                    </w:rPr>
                    <w:t>7</w:t>
                  </w:r>
                </w:p>
              </w:tc>
              <w:tc>
                <w:tcPr>
                  <w:tcW w:w="1134" w:type="dxa"/>
                </w:tcPr>
                <w:p w:rsidR="00151173" w:rsidRDefault="00151173" w:rsidP="007450D9">
                  <w:pPr>
                    <w:ind w:right="-454"/>
                    <w:contextualSpacing/>
                    <w:rPr>
                      <w:rFonts w:ascii="Times New Roman" w:hAnsi="Times New Roman"/>
                    </w:rPr>
                  </w:pPr>
                  <w:r>
                    <w:rPr>
                      <w:rFonts w:ascii="Times New Roman" w:hAnsi="Times New Roman"/>
                    </w:rPr>
                    <w:t>8</w:t>
                  </w:r>
                </w:p>
              </w:tc>
              <w:tc>
                <w:tcPr>
                  <w:tcW w:w="992" w:type="dxa"/>
                </w:tcPr>
                <w:p w:rsidR="00151173" w:rsidRDefault="00151173" w:rsidP="007450D9">
                  <w:pPr>
                    <w:ind w:right="-454"/>
                    <w:contextualSpacing/>
                    <w:rPr>
                      <w:rFonts w:ascii="Times New Roman" w:hAnsi="Times New Roman"/>
                    </w:rPr>
                  </w:pPr>
                  <w:r>
                    <w:rPr>
                      <w:rFonts w:ascii="Times New Roman" w:hAnsi="Times New Roman"/>
                    </w:rPr>
                    <w:t>1</w:t>
                  </w:r>
                </w:p>
              </w:tc>
              <w:tc>
                <w:tcPr>
                  <w:tcW w:w="1418" w:type="dxa"/>
                </w:tcPr>
                <w:p w:rsidR="00151173" w:rsidRDefault="00151173" w:rsidP="007450D9">
                  <w:pPr>
                    <w:ind w:right="-454"/>
                    <w:contextualSpacing/>
                    <w:rPr>
                      <w:rFonts w:ascii="Times New Roman" w:hAnsi="Times New Roman"/>
                    </w:rPr>
                  </w:pPr>
                  <w:r>
                    <w:rPr>
                      <w:rFonts w:ascii="Times New Roman" w:hAnsi="Times New Roman"/>
                    </w:rPr>
                    <w:t>1</w:t>
                  </w:r>
                </w:p>
              </w:tc>
            </w:tr>
            <w:tr w:rsidR="00151173" w:rsidTr="007450D9">
              <w:tc>
                <w:tcPr>
                  <w:tcW w:w="454" w:type="dxa"/>
                </w:tcPr>
                <w:p w:rsidR="00151173" w:rsidRDefault="00151173" w:rsidP="007450D9">
                  <w:pPr>
                    <w:ind w:right="-454"/>
                    <w:contextualSpacing/>
                    <w:rPr>
                      <w:rFonts w:ascii="Times New Roman" w:hAnsi="Times New Roman"/>
                    </w:rPr>
                  </w:pPr>
                  <w:r>
                    <w:rPr>
                      <w:rFonts w:ascii="Times New Roman" w:hAnsi="Times New Roman"/>
                    </w:rPr>
                    <w:t>27.</w:t>
                  </w:r>
                </w:p>
              </w:tc>
              <w:tc>
                <w:tcPr>
                  <w:tcW w:w="1984" w:type="dxa"/>
                </w:tcPr>
                <w:p w:rsidR="00151173" w:rsidRDefault="00151173" w:rsidP="007450D9">
                  <w:pPr>
                    <w:ind w:right="-454"/>
                    <w:contextualSpacing/>
                    <w:rPr>
                      <w:rFonts w:ascii="Times New Roman" w:hAnsi="Times New Roman"/>
                    </w:rPr>
                  </w:pPr>
                  <w:r>
                    <w:rPr>
                      <w:rFonts w:ascii="Times New Roman" w:hAnsi="Times New Roman"/>
                    </w:rPr>
                    <w:t>с.Подолино</w:t>
                  </w:r>
                </w:p>
              </w:tc>
              <w:tc>
                <w:tcPr>
                  <w:tcW w:w="1843" w:type="dxa"/>
                </w:tcPr>
                <w:p w:rsidR="00151173" w:rsidRDefault="00151173" w:rsidP="007450D9">
                  <w:pPr>
                    <w:ind w:right="-454"/>
                    <w:contextualSpacing/>
                    <w:rPr>
                      <w:rFonts w:ascii="Times New Roman" w:hAnsi="Times New Roman"/>
                    </w:rPr>
                  </w:pPr>
                  <w:r>
                    <w:rPr>
                      <w:rFonts w:ascii="Times New Roman" w:hAnsi="Times New Roman"/>
                    </w:rPr>
                    <w:t>4</w:t>
                  </w:r>
                </w:p>
              </w:tc>
              <w:tc>
                <w:tcPr>
                  <w:tcW w:w="1843" w:type="dxa"/>
                </w:tcPr>
                <w:p w:rsidR="00151173" w:rsidRDefault="007572D2" w:rsidP="007450D9">
                  <w:pPr>
                    <w:ind w:right="-454"/>
                    <w:contextualSpacing/>
                    <w:rPr>
                      <w:rFonts w:ascii="Times New Roman" w:hAnsi="Times New Roman"/>
                    </w:rPr>
                  </w:pPr>
                  <w:r>
                    <w:rPr>
                      <w:rFonts w:ascii="Times New Roman" w:hAnsi="Times New Roman"/>
                    </w:rPr>
                    <w:t>140</w:t>
                  </w:r>
                </w:p>
              </w:tc>
              <w:tc>
                <w:tcPr>
                  <w:tcW w:w="1134" w:type="dxa"/>
                </w:tcPr>
                <w:p w:rsidR="00151173" w:rsidRDefault="00151173" w:rsidP="007450D9">
                  <w:pPr>
                    <w:ind w:right="-454"/>
                    <w:contextualSpacing/>
                    <w:rPr>
                      <w:rFonts w:ascii="Times New Roman" w:hAnsi="Times New Roman"/>
                    </w:rPr>
                  </w:pPr>
                  <w:r>
                    <w:rPr>
                      <w:rFonts w:ascii="Times New Roman" w:hAnsi="Times New Roman"/>
                    </w:rPr>
                    <w:t>146</w:t>
                  </w:r>
                </w:p>
              </w:tc>
              <w:tc>
                <w:tcPr>
                  <w:tcW w:w="992" w:type="dxa"/>
                </w:tcPr>
                <w:p w:rsidR="00151173" w:rsidRDefault="00151173" w:rsidP="007450D9">
                  <w:pPr>
                    <w:ind w:right="-454"/>
                    <w:contextualSpacing/>
                    <w:rPr>
                      <w:rFonts w:ascii="Times New Roman" w:hAnsi="Times New Roman"/>
                    </w:rPr>
                  </w:pPr>
                  <w:r>
                    <w:rPr>
                      <w:rFonts w:ascii="Times New Roman" w:hAnsi="Times New Roman"/>
                    </w:rPr>
                    <w:t>29</w:t>
                  </w:r>
                </w:p>
              </w:tc>
              <w:tc>
                <w:tcPr>
                  <w:tcW w:w="1418" w:type="dxa"/>
                </w:tcPr>
                <w:p w:rsidR="00151173" w:rsidRDefault="00151173" w:rsidP="007450D9">
                  <w:pPr>
                    <w:ind w:right="-454"/>
                    <w:contextualSpacing/>
                    <w:rPr>
                      <w:rFonts w:ascii="Times New Roman" w:hAnsi="Times New Roman"/>
                    </w:rPr>
                  </w:pPr>
                  <w:r>
                    <w:rPr>
                      <w:rFonts w:ascii="Times New Roman" w:hAnsi="Times New Roman"/>
                    </w:rPr>
                    <w:t>25</w:t>
                  </w:r>
                </w:p>
              </w:tc>
            </w:tr>
            <w:tr w:rsidR="00151173" w:rsidTr="007450D9">
              <w:tc>
                <w:tcPr>
                  <w:tcW w:w="454" w:type="dxa"/>
                </w:tcPr>
                <w:p w:rsidR="00151173" w:rsidRDefault="00151173" w:rsidP="007450D9">
                  <w:pPr>
                    <w:ind w:right="-454"/>
                    <w:contextualSpacing/>
                    <w:rPr>
                      <w:rFonts w:ascii="Times New Roman" w:hAnsi="Times New Roman"/>
                    </w:rPr>
                  </w:pPr>
                  <w:r>
                    <w:rPr>
                      <w:rFonts w:ascii="Times New Roman" w:hAnsi="Times New Roman"/>
                    </w:rPr>
                    <w:t>28.</w:t>
                  </w:r>
                </w:p>
              </w:tc>
              <w:tc>
                <w:tcPr>
                  <w:tcW w:w="1984" w:type="dxa"/>
                </w:tcPr>
                <w:p w:rsidR="00151173" w:rsidRDefault="00151173" w:rsidP="007450D9">
                  <w:pPr>
                    <w:ind w:right="-454"/>
                    <w:contextualSpacing/>
                    <w:rPr>
                      <w:rFonts w:ascii="Times New Roman" w:hAnsi="Times New Roman"/>
                    </w:rPr>
                  </w:pPr>
                  <w:r>
                    <w:rPr>
                      <w:rFonts w:ascii="Times New Roman" w:hAnsi="Times New Roman"/>
                    </w:rPr>
                    <w:t>д.Анютино</w:t>
                  </w:r>
                </w:p>
              </w:tc>
              <w:tc>
                <w:tcPr>
                  <w:tcW w:w="1843" w:type="dxa"/>
                </w:tcPr>
                <w:p w:rsidR="00151173" w:rsidRDefault="00151173" w:rsidP="007450D9">
                  <w:pPr>
                    <w:ind w:right="-454"/>
                    <w:contextualSpacing/>
                    <w:rPr>
                      <w:rFonts w:ascii="Times New Roman" w:hAnsi="Times New Roman"/>
                    </w:rPr>
                  </w:pPr>
                  <w:r>
                    <w:rPr>
                      <w:rFonts w:ascii="Times New Roman" w:hAnsi="Times New Roman"/>
                    </w:rPr>
                    <w:t>7</w:t>
                  </w:r>
                </w:p>
              </w:tc>
              <w:tc>
                <w:tcPr>
                  <w:tcW w:w="1843" w:type="dxa"/>
                </w:tcPr>
                <w:p w:rsidR="00151173" w:rsidRDefault="00151173" w:rsidP="007450D9">
                  <w:pPr>
                    <w:ind w:right="-454"/>
                    <w:contextualSpacing/>
                    <w:rPr>
                      <w:rFonts w:ascii="Times New Roman" w:hAnsi="Times New Roman"/>
                    </w:rPr>
                  </w:pPr>
                  <w:r>
                    <w:rPr>
                      <w:rFonts w:ascii="Times New Roman" w:hAnsi="Times New Roman"/>
                    </w:rPr>
                    <w:t>13</w:t>
                  </w:r>
                </w:p>
              </w:tc>
              <w:tc>
                <w:tcPr>
                  <w:tcW w:w="1134" w:type="dxa"/>
                </w:tcPr>
                <w:p w:rsidR="00151173" w:rsidRDefault="00151173" w:rsidP="007450D9">
                  <w:pPr>
                    <w:ind w:right="-454"/>
                    <w:contextualSpacing/>
                    <w:rPr>
                      <w:rFonts w:ascii="Times New Roman" w:hAnsi="Times New Roman"/>
                    </w:rPr>
                  </w:pPr>
                  <w:r>
                    <w:rPr>
                      <w:rFonts w:ascii="Times New Roman" w:hAnsi="Times New Roman"/>
                    </w:rPr>
                    <w:t>12</w:t>
                  </w:r>
                </w:p>
              </w:tc>
              <w:tc>
                <w:tcPr>
                  <w:tcW w:w="992" w:type="dxa"/>
                </w:tcPr>
                <w:p w:rsidR="00151173" w:rsidRDefault="00151173" w:rsidP="007450D9">
                  <w:pPr>
                    <w:ind w:right="-454"/>
                    <w:contextualSpacing/>
                    <w:rPr>
                      <w:rFonts w:ascii="Times New Roman" w:hAnsi="Times New Roman"/>
                    </w:rPr>
                  </w:pPr>
                  <w:r>
                    <w:rPr>
                      <w:rFonts w:ascii="Times New Roman" w:hAnsi="Times New Roman"/>
                    </w:rPr>
                    <w:t>1</w:t>
                  </w:r>
                </w:p>
              </w:tc>
              <w:tc>
                <w:tcPr>
                  <w:tcW w:w="1418" w:type="dxa"/>
                </w:tcPr>
                <w:p w:rsidR="00151173" w:rsidRDefault="00151173" w:rsidP="007450D9">
                  <w:pPr>
                    <w:ind w:right="-454"/>
                    <w:contextualSpacing/>
                    <w:rPr>
                      <w:rFonts w:ascii="Times New Roman" w:hAnsi="Times New Roman"/>
                    </w:rPr>
                  </w:pPr>
                  <w:r>
                    <w:rPr>
                      <w:rFonts w:ascii="Times New Roman" w:hAnsi="Times New Roman"/>
                    </w:rPr>
                    <w:t>2</w:t>
                  </w:r>
                </w:p>
              </w:tc>
            </w:tr>
            <w:tr w:rsidR="00151173" w:rsidTr="007450D9">
              <w:tc>
                <w:tcPr>
                  <w:tcW w:w="454" w:type="dxa"/>
                </w:tcPr>
                <w:p w:rsidR="00151173" w:rsidRDefault="00151173" w:rsidP="007450D9">
                  <w:pPr>
                    <w:ind w:right="-454"/>
                    <w:contextualSpacing/>
                    <w:rPr>
                      <w:rFonts w:ascii="Times New Roman" w:hAnsi="Times New Roman"/>
                    </w:rPr>
                  </w:pPr>
                  <w:r>
                    <w:rPr>
                      <w:rFonts w:ascii="Times New Roman" w:hAnsi="Times New Roman"/>
                    </w:rPr>
                    <w:t>29.</w:t>
                  </w:r>
                </w:p>
              </w:tc>
              <w:tc>
                <w:tcPr>
                  <w:tcW w:w="1984" w:type="dxa"/>
                </w:tcPr>
                <w:p w:rsidR="00151173" w:rsidRDefault="00151173" w:rsidP="007450D9">
                  <w:pPr>
                    <w:ind w:right="-454"/>
                    <w:contextualSpacing/>
                    <w:rPr>
                      <w:rFonts w:ascii="Times New Roman" w:hAnsi="Times New Roman"/>
                    </w:rPr>
                  </w:pPr>
                  <w:r>
                    <w:rPr>
                      <w:rFonts w:ascii="Times New Roman" w:hAnsi="Times New Roman"/>
                    </w:rPr>
                    <w:t>д.Барышки</w:t>
                  </w:r>
                </w:p>
              </w:tc>
              <w:tc>
                <w:tcPr>
                  <w:tcW w:w="1843" w:type="dxa"/>
                </w:tcPr>
                <w:p w:rsidR="00151173" w:rsidRDefault="00151173" w:rsidP="007450D9">
                  <w:pPr>
                    <w:ind w:right="-454"/>
                    <w:contextualSpacing/>
                    <w:rPr>
                      <w:rFonts w:ascii="Times New Roman" w:hAnsi="Times New Roman"/>
                    </w:rPr>
                  </w:pPr>
                  <w:r>
                    <w:rPr>
                      <w:rFonts w:ascii="Times New Roman" w:hAnsi="Times New Roman"/>
                    </w:rPr>
                    <w:t>3,8</w:t>
                  </w:r>
                </w:p>
              </w:tc>
              <w:tc>
                <w:tcPr>
                  <w:tcW w:w="1843" w:type="dxa"/>
                </w:tcPr>
                <w:p w:rsidR="00151173" w:rsidRDefault="00151173" w:rsidP="007450D9">
                  <w:pPr>
                    <w:ind w:right="-454"/>
                    <w:contextualSpacing/>
                    <w:rPr>
                      <w:rFonts w:ascii="Times New Roman" w:hAnsi="Times New Roman"/>
                    </w:rPr>
                  </w:pPr>
                  <w:r>
                    <w:rPr>
                      <w:rFonts w:ascii="Times New Roman" w:hAnsi="Times New Roman"/>
                    </w:rPr>
                    <w:t>10</w:t>
                  </w:r>
                </w:p>
              </w:tc>
              <w:tc>
                <w:tcPr>
                  <w:tcW w:w="1134" w:type="dxa"/>
                </w:tcPr>
                <w:p w:rsidR="00151173" w:rsidRDefault="00151173" w:rsidP="007450D9">
                  <w:pPr>
                    <w:ind w:right="-454"/>
                    <w:contextualSpacing/>
                    <w:rPr>
                      <w:rFonts w:ascii="Times New Roman" w:hAnsi="Times New Roman"/>
                    </w:rPr>
                  </w:pPr>
                  <w:r>
                    <w:rPr>
                      <w:rFonts w:ascii="Times New Roman" w:hAnsi="Times New Roman"/>
                    </w:rPr>
                    <w:t>3</w:t>
                  </w:r>
                </w:p>
              </w:tc>
              <w:tc>
                <w:tcPr>
                  <w:tcW w:w="992" w:type="dxa"/>
                </w:tcPr>
                <w:p w:rsidR="00151173" w:rsidRDefault="00151173" w:rsidP="007450D9">
                  <w:pPr>
                    <w:ind w:right="-454"/>
                    <w:contextualSpacing/>
                    <w:rPr>
                      <w:rFonts w:ascii="Times New Roman" w:hAnsi="Times New Roman"/>
                    </w:rPr>
                  </w:pPr>
                  <w:r>
                    <w:rPr>
                      <w:rFonts w:ascii="Times New Roman" w:hAnsi="Times New Roman"/>
                    </w:rPr>
                    <w:t>0</w:t>
                  </w:r>
                </w:p>
              </w:tc>
              <w:tc>
                <w:tcPr>
                  <w:tcW w:w="1418" w:type="dxa"/>
                </w:tcPr>
                <w:p w:rsidR="00151173" w:rsidRDefault="00151173" w:rsidP="007450D9">
                  <w:pPr>
                    <w:ind w:right="-454"/>
                    <w:contextualSpacing/>
                    <w:rPr>
                      <w:rFonts w:ascii="Times New Roman" w:hAnsi="Times New Roman"/>
                    </w:rPr>
                  </w:pPr>
                  <w:r>
                    <w:rPr>
                      <w:rFonts w:ascii="Times New Roman" w:hAnsi="Times New Roman"/>
                    </w:rPr>
                    <w:t>0</w:t>
                  </w:r>
                </w:p>
              </w:tc>
            </w:tr>
            <w:tr w:rsidR="00151173" w:rsidTr="007450D9">
              <w:tc>
                <w:tcPr>
                  <w:tcW w:w="454" w:type="dxa"/>
                </w:tcPr>
                <w:p w:rsidR="00151173" w:rsidRDefault="00151173" w:rsidP="007450D9">
                  <w:pPr>
                    <w:ind w:right="-454"/>
                    <w:contextualSpacing/>
                    <w:rPr>
                      <w:rFonts w:ascii="Times New Roman" w:hAnsi="Times New Roman"/>
                    </w:rPr>
                  </w:pPr>
                  <w:r>
                    <w:rPr>
                      <w:rFonts w:ascii="Times New Roman" w:hAnsi="Times New Roman"/>
                    </w:rPr>
                    <w:t>30.</w:t>
                  </w:r>
                </w:p>
              </w:tc>
              <w:tc>
                <w:tcPr>
                  <w:tcW w:w="1984" w:type="dxa"/>
                </w:tcPr>
                <w:p w:rsidR="00151173" w:rsidRDefault="00151173" w:rsidP="007450D9">
                  <w:pPr>
                    <w:ind w:right="-454"/>
                    <w:contextualSpacing/>
                    <w:rPr>
                      <w:rFonts w:ascii="Times New Roman" w:hAnsi="Times New Roman"/>
                    </w:rPr>
                  </w:pPr>
                  <w:r>
                    <w:rPr>
                      <w:rFonts w:ascii="Times New Roman" w:hAnsi="Times New Roman"/>
                    </w:rPr>
                    <w:t>д.Беликово</w:t>
                  </w:r>
                </w:p>
              </w:tc>
              <w:tc>
                <w:tcPr>
                  <w:tcW w:w="1843" w:type="dxa"/>
                </w:tcPr>
                <w:p w:rsidR="00151173" w:rsidRDefault="00151173" w:rsidP="007450D9">
                  <w:pPr>
                    <w:ind w:right="-454"/>
                    <w:contextualSpacing/>
                    <w:rPr>
                      <w:rFonts w:ascii="Times New Roman" w:hAnsi="Times New Roman"/>
                    </w:rPr>
                  </w:pPr>
                  <w:r>
                    <w:rPr>
                      <w:rFonts w:ascii="Times New Roman" w:hAnsi="Times New Roman"/>
                    </w:rPr>
                    <w:t>5</w:t>
                  </w:r>
                </w:p>
              </w:tc>
              <w:tc>
                <w:tcPr>
                  <w:tcW w:w="1843" w:type="dxa"/>
                </w:tcPr>
                <w:p w:rsidR="00151173" w:rsidRDefault="00151173" w:rsidP="007450D9">
                  <w:pPr>
                    <w:ind w:right="-454"/>
                    <w:contextualSpacing/>
                    <w:rPr>
                      <w:rFonts w:ascii="Times New Roman" w:hAnsi="Times New Roman"/>
                    </w:rPr>
                  </w:pPr>
                  <w:r>
                    <w:rPr>
                      <w:rFonts w:ascii="Times New Roman" w:hAnsi="Times New Roman"/>
                    </w:rPr>
                    <w:t>25</w:t>
                  </w:r>
                </w:p>
              </w:tc>
              <w:tc>
                <w:tcPr>
                  <w:tcW w:w="1134" w:type="dxa"/>
                </w:tcPr>
                <w:p w:rsidR="00151173" w:rsidRDefault="00151173" w:rsidP="007450D9">
                  <w:pPr>
                    <w:ind w:right="-454"/>
                    <w:contextualSpacing/>
                    <w:rPr>
                      <w:rFonts w:ascii="Times New Roman" w:hAnsi="Times New Roman"/>
                    </w:rPr>
                  </w:pPr>
                  <w:r>
                    <w:rPr>
                      <w:rFonts w:ascii="Times New Roman" w:hAnsi="Times New Roman"/>
                    </w:rPr>
                    <w:t>27</w:t>
                  </w:r>
                </w:p>
              </w:tc>
              <w:tc>
                <w:tcPr>
                  <w:tcW w:w="992" w:type="dxa"/>
                </w:tcPr>
                <w:p w:rsidR="00151173" w:rsidRDefault="00151173" w:rsidP="007450D9">
                  <w:pPr>
                    <w:ind w:right="-454"/>
                    <w:contextualSpacing/>
                    <w:rPr>
                      <w:rFonts w:ascii="Times New Roman" w:hAnsi="Times New Roman"/>
                    </w:rPr>
                  </w:pPr>
                  <w:r>
                    <w:rPr>
                      <w:rFonts w:ascii="Times New Roman" w:hAnsi="Times New Roman"/>
                    </w:rPr>
                    <w:t>2</w:t>
                  </w:r>
                </w:p>
              </w:tc>
              <w:tc>
                <w:tcPr>
                  <w:tcW w:w="1418" w:type="dxa"/>
                </w:tcPr>
                <w:p w:rsidR="00151173" w:rsidRDefault="00151173" w:rsidP="007450D9">
                  <w:pPr>
                    <w:ind w:right="-454"/>
                    <w:contextualSpacing/>
                    <w:rPr>
                      <w:rFonts w:ascii="Times New Roman" w:hAnsi="Times New Roman"/>
                    </w:rPr>
                  </w:pPr>
                  <w:r>
                    <w:rPr>
                      <w:rFonts w:ascii="Times New Roman" w:hAnsi="Times New Roman"/>
                    </w:rPr>
                    <w:t>8</w:t>
                  </w:r>
                </w:p>
              </w:tc>
            </w:tr>
            <w:tr w:rsidR="00151173" w:rsidTr="007450D9">
              <w:tc>
                <w:tcPr>
                  <w:tcW w:w="454" w:type="dxa"/>
                </w:tcPr>
                <w:p w:rsidR="00151173" w:rsidRDefault="00151173" w:rsidP="007450D9">
                  <w:pPr>
                    <w:ind w:right="-454"/>
                    <w:contextualSpacing/>
                    <w:rPr>
                      <w:rFonts w:ascii="Times New Roman" w:hAnsi="Times New Roman"/>
                    </w:rPr>
                  </w:pPr>
                  <w:r>
                    <w:rPr>
                      <w:rFonts w:ascii="Times New Roman" w:hAnsi="Times New Roman"/>
                    </w:rPr>
                    <w:t>31.</w:t>
                  </w:r>
                </w:p>
              </w:tc>
              <w:tc>
                <w:tcPr>
                  <w:tcW w:w="1984" w:type="dxa"/>
                </w:tcPr>
                <w:p w:rsidR="00151173" w:rsidRDefault="00151173" w:rsidP="007450D9">
                  <w:pPr>
                    <w:ind w:right="-454"/>
                    <w:contextualSpacing/>
                    <w:rPr>
                      <w:rFonts w:ascii="Times New Roman" w:hAnsi="Times New Roman"/>
                    </w:rPr>
                  </w:pPr>
                  <w:r>
                    <w:rPr>
                      <w:rFonts w:ascii="Times New Roman" w:hAnsi="Times New Roman"/>
                    </w:rPr>
                    <w:t>д.Богатищи</w:t>
                  </w:r>
                </w:p>
              </w:tc>
              <w:tc>
                <w:tcPr>
                  <w:tcW w:w="1843" w:type="dxa"/>
                </w:tcPr>
                <w:p w:rsidR="00151173" w:rsidRDefault="00151173" w:rsidP="007450D9">
                  <w:pPr>
                    <w:ind w:right="-454"/>
                    <w:contextualSpacing/>
                    <w:rPr>
                      <w:rFonts w:ascii="Times New Roman" w:hAnsi="Times New Roman"/>
                    </w:rPr>
                  </w:pPr>
                  <w:r>
                    <w:rPr>
                      <w:rFonts w:ascii="Times New Roman" w:hAnsi="Times New Roman"/>
                    </w:rPr>
                    <w:t>13</w:t>
                  </w:r>
                </w:p>
              </w:tc>
              <w:tc>
                <w:tcPr>
                  <w:tcW w:w="1843" w:type="dxa"/>
                </w:tcPr>
                <w:p w:rsidR="00151173" w:rsidRDefault="00151173" w:rsidP="007450D9">
                  <w:pPr>
                    <w:ind w:right="-454"/>
                    <w:contextualSpacing/>
                    <w:rPr>
                      <w:rFonts w:ascii="Times New Roman" w:hAnsi="Times New Roman"/>
                    </w:rPr>
                  </w:pPr>
                  <w:r>
                    <w:rPr>
                      <w:rFonts w:ascii="Times New Roman" w:hAnsi="Times New Roman"/>
                    </w:rPr>
                    <w:t>9</w:t>
                  </w:r>
                </w:p>
              </w:tc>
              <w:tc>
                <w:tcPr>
                  <w:tcW w:w="1134" w:type="dxa"/>
                </w:tcPr>
                <w:p w:rsidR="00151173" w:rsidRDefault="00151173" w:rsidP="007450D9">
                  <w:pPr>
                    <w:ind w:right="-454"/>
                    <w:contextualSpacing/>
                    <w:rPr>
                      <w:rFonts w:ascii="Times New Roman" w:hAnsi="Times New Roman"/>
                    </w:rPr>
                  </w:pPr>
                  <w:r>
                    <w:rPr>
                      <w:rFonts w:ascii="Times New Roman" w:hAnsi="Times New Roman"/>
                    </w:rPr>
                    <w:t>10</w:t>
                  </w:r>
                </w:p>
              </w:tc>
              <w:tc>
                <w:tcPr>
                  <w:tcW w:w="992" w:type="dxa"/>
                </w:tcPr>
                <w:p w:rsidR="00151173" w:rsidRDefault="00151173" w:rsidP="007450D9">
                  <w:pPr>
                    <w:ind w:right="-454"/>
                    <w:contextualSpacing/>
                    <w:rPr>
                      <w:rFonts w:ascii="Times New Roman" w:hAnsi="Times New Roman"/>
                    </w:rPr>
                  </w:pPr>
                  <w:r>
                    <w:rPr>
                      <w:rFonts w:ascii="Times New Roman" w:hAnsi="Times New Roman"/>
                    </w:rPr>
                    <w:t>0</w:t>
                  </w:r>
                </w:p>
              </w:tc>
              <w:tc>
                <w:tcPr>
                  <w:tcW w:w="1418" w:type="dxa"/>
                </w:tcPr>
                <w:p w:rsidR="00151173" w:rsidRDefault="00151173" w:rsidP="007450D9">
                  <w:pPr>
                    <w:ind w:right="-454"/>
                    <w:contextualSpacing/>
                    <w:rPr>
                      <w:rFonts w:ascii="Times New Roman" w:hAnsi="Times New Roman"/>
                    </w:rPr>
                  </w:pPr>
                  <w:r>
                    <w:rPr>
                      <w:rFonts w:ascii="Times New Roman" w:hAnsi="Times New Roman"/>
                    </w:rPr>
                    <w:t>4</w:t>
                  </w:r>
                </w:p>
              </w:tc>
            </w:tr>
            <w:tr w:rsidR="00151173" w:rsidTr="007450D9">
              <w:tc>
                <w:tcPr>
                  <w:tcW w:w="454" w:type="dxa"/>
                </w:tcPr>
                <w:p w:rsidR="00151173" w:rsidRDefault="00151173" w:rsidP="007450D9">
                  <w:pPr>
                    <w:ind w:right="-454"/>
                    <w:contextualSpacing/>
                    <w:rPr>
                      <w:rFonts w:ascii="Times New Roman" w:hAnsi="Times New Roman"/>
                    </w:rPr>
                  </w:pPr>
                  <w:r>
                    <w:rPr>
                      <w:rFonts w:ascii="Times New Roman" w:hAnsi="Times New Roman"/>
                    </w:rPr>
                    <w:t>32.</w:t>
                  </w:r>
                </w:p>
              </w:tc>
              <w:tc>
                <w:tcPr>
                  <w:tcW w:w="1984" w:type="dxa"/>
                </w:tcPr>
                <w:p w:rsidR="00151173" w:rsidRDefault="00151173" w:rsidP="007450D9">
                  <w:pPr>
                    <w:ind w:right="-454"/>
                    <w:contextualSpacing/>
                    <w:rPr>
                      <w:rFonts w:ascii="Times New Roman" w:hAnsi="Times New Roman"/>
                    </w:rPr>
                  </w:pPr>
                  <w:r>
                    <w:rPr>
                      <w:rFonts w:ascii="Times New Roman" w:hAnsi="Times New Roman"/>
                    </w:rPr>
                    <w:t>д.Зименки</w:t>
                  </w:r>
                </w:p>
              </w:tc>
              <w:tc>
                <w:tcPr>
                  <w:tcW w:w="1843" w:type="dxa"/>
                </w:tcPr>
                <w:p w:rsidR="00151173" w:rsidRDefault="00151173" w:rsidP="007450D9">
                  <w:pPr>
                    <w:ind w:right="-454"/>
                    <w:contextualSpacing/>
                    <w:rPr>
                      <w:rFonts w:ascii="Times New Roman" w:hAnsi="Times New Roman"/>
                    </w:rPr>
                  </w:pPr>
                  <w:r>
                    <w:rPr>
                      <w:rFonts w:ascii="Times New Roman" w:hAnsi="Times New Roman"/>
                    </w:rPr>
                    <w:t>15</w:t>
                  </w:r>
                </w:p>
              </w:tc>
              <w:tc>
                <w:tcPr>
                  <w:tcW w:w="1843" w:type="dxa"/>
                </w:tcPr>
                <w:p w:rsidR="00151173" w:rsidRDefault="00151173" w:rsidP="007450D9">
                  <w:pPr>
                    <w:ind w:right="-454"/>
                    <w:contextualSpacing/>
                    <w:rPr>
                      <w:rFonts w:ascii="Times New Roman" w:hAnsi="Times New Roman"/>
                    </w:rPr>
                  </w:pPr>
                  <w:r>
                    <w:rPr>
                      <w:rFonts w:ascii="Times New Roman" w:hAnsi="Times New Roman"/>
                    </w:rPr>
                    <w:t>2</w:t>
                  </w:r>
                </w:p>
              </w:tc>
              <w:tc>
                <w:tcPr>
                  <w:tcW w:w="1134" w:type="dxa"/>
                </w:tcPr>
                <w:p w:rsidR="00151173" w:rsidRDefault="00151173" w:rsidP="007450D9">
                  <w:pPr>
                    <w:ind w:right="-454"/>
                    <w:contextualSpacing/>
                    <w:rPr>
                      <w:rFonts w:ascii="Times New Roman" w:hAnsi="Times New Roman"/>
                    </w:rPr>
                  </w:pPr>
                  <w:r>
                    <w:rPr>
                      <w:rFonts w:ascii="Times New Roman" w:hAnsi="Times New Roman"/>
                    </w:rPr>
                    <w:t>1</w:t>
                  </w:r>
                </w:p>
              </w:tc>
              <w:tc>
                <w:tcPr>
                  <w:tcW w:w="992" w:type="dxa"/>
                </w:tcPr>
                <w:p w:rsidR="00151173" w:rsidRDefault="00151173" w:rsidP="007450D9">
                  <w:pPr>
                    <w:ind w:right="-454"/>
                    <w:contextualSpacing/>
                    <w:rPr>
                      <w:rFonts w:ascii="Times New Roman" w:hAnsi="Times New Roman"/>
                    </w:rPr>
                  </w:pPr>
                  <w:r>
                    <w:rPr>
                      <w:rFonts w:ascii="Times New Roman" w:hAnsi="Times New Roman"/>
                    </w:rPr>
                    <w:t>0</w:t>
                  </w:r>
                </w:p>
              </w:tc>
              <w:tc>
                <w:tcPr>
                  <w:tcW w:w="1418" w:type="dxa"/>
                </w:tcPr>
                <w:p w:rsidR="00151173" w:rsidRDefault="00151173" w:rsidP="007450D9">
                  <w:pPr>
                    <w:ind w:right="-454"/>
                    <w:contextualSpacing/>
                    <w:rPr>
                      <w:rFonts w:ascii="Times New Roman" w:hAnsi="Times New Roman"/>
                    </w:rPr>
                  </w:pPr>
                  <w:r>
                    <w:rPr>
                      <w:rFonts w:ascii="Times New Roman" w:hAnsi="Times New Roman"/>
                    </w:rPr>
                    <w:t>1</w:t>
                  </w:r>
                </w:p>
              </w:tc>
            </w:tr>
            <w:tr w:rsidR="00151173" w:rsidTr="007450D9">
              <w:tc>
                <w:tcPr>
                  <w:tcW w:w="454" w:type="dxa"/>
                </w:tcPr>
                <w:p w:rsidR="00151173" w:rsidRDefault="00151173" w:rsidP="007450D9">
                  <w:pPr>
                    <w:ind w:right="-454"/>
                    <w:contextualSpacing/>
                    <w:rPr>
                      <w:rFonts w:ascii="Times New Roman" w:hAnsi="Times New Roman"/>
                    </w:rPr>
                  </w:pPr>
                  <w:r>
                    <w:rPr>
                      <w:rFonts w:ascii="Times New Roman" w:hAnsi="Times New Roman"/>
                    </w:rPr>
                    <w:t>33.</w:t>
                  </w:r>
                </w:p>
              </w:tc>
              <w:tc>
                <w:tcPr>
                  <w:tcW w:w="1984" w:type="dxa"/>
                </w:tcPr>
                <w:p w:rsidR="00151173" w:rsidRDefault="00151173" w:rsidP="007450D9">
                  <w:pPr>
                    <w:ind w:right="-454"/>
                    <w:contextualSpacing/>
                    <w:rPr>
                      <w:rFonts w:ascii="Times New Roman" w:hAnsi="Times New Roman"/>
                    </w:rPr>
                  </w:pPr>
                  <w:r>
                    <w:rPr>
                      <w:rFonts w:ascii="Times New Roman" w:hAnsi="Times New Roman"/>
                    </w:rPr>
                    <w:t>д.Иваньково</w:t>
                  </w:r>
                </w:p>
              </w:tc>
              <w:tc>
                <w:tcPr>
                  <w:tcW w:w="1843" w:type="dxa"/>
                </w:tcPr>
                <w:p w:rsidR="00151173" w:rsidRDefault="00151173" w:rsidP="007450D9">
                  <w:pPr>
                    <w:ind w:right="-454"/>
                    <w:contextualSpacing/>
                    <w:rPr>
                      <w:rFonts w:ascii="Times New Roman" w:hAnsi="Times New Roman"/>
                    </w:rPr>
                  </w:pPr>
                  <w:r>
                    <w:rPr>
                      <w:rFonts w:ascii="Times New Roman" w:hAnsi="Times New Roman"/>
                    </w:rPr>
                    <w:t>9</w:t>
                  </w:r>
                </w:p>
              </w:tc>
              <w:tc>
                <w:tcPr>
                  <w:tcW w:w="1843" w:type="dxa"/>
                </w:tcPr>
                <w:p w:rsidR="00151173" w:rsidRDefault="00151173" w:rsidP="007450D9">
                  <w:pPr>
                    <w:ind w:right="-454"/>
                    <w:contextualSpacing/>
                    <w:rPr>
                      <w:rFonts w:ascii="Times New Roman" w:hAnsi="Times New Roman"/>
                    </w:rPr>
                  </w:pPr>
                  <w:r>
                    <w:rPr>
                      <w:rFonts w:ascii="Times New Roman" w:hAnsi="Times New Roman"/>
                    </w:rPr>
                    <w:t>20</w:t>
                  </w:r>
                </w:p>
              </w:tc>
              <w:tc>
                <w:tcPr>
                  <w:tcW w:w="1134" w:type="dxa"/>
                </w:tcPr>
                <w:p w:rsidR="00151173" w:rsidRDefault="00151173" w:rsidP="007450D9">
                  <w:pPr>
                    <w:ind w:right="-454"/>
                    <w:contextualSpacing/>
                    <w:rPr>
                      <w:rFonts w:ascii="Times New Roman" w:hAnsi="Times New Roman"/>
                    </w:rPr>
                  </w:pPr>
                  <w:r>
                    <w:rPr>
                      <w:rFonts w:ascii="Times New Roman" w:hAnsi="Times New Roman"/>
                    </w:rPr>
                    <w:t>20</w:t>
                  </w:r>
                </w:p>
              </w:tc>
              <w:tc>
                <w:tcPr>
                  <w:tcW w:w="992" w:type="dxa"/>
                </w:tcPr>
                <w:p w:rsidR="00151173" w:rsidRDefault="00151173" w:rsidP="007450D9">
                  <w:pPr>
                    <w:ind w:right="-454"/>
                    <w:contextualSpacing/>
                    <w:rPr>
                      <w:rFonts w:ascii="Times New Roman" w:hAnsi="Times New Roman"/>
                    </w:rPr>
                  </w:pPr>
                  <w:r>
                    <w:rPr>
                      <w:rFonts w:ascii="Times New Roman" w:hAnsi="Times New Roman"/>
                    </w:rPr>
                    <w:t>3</w:t>
                  </w:r>
                </w:p>
              </w:tc>
              <w:tc>
                <w:tcPr>
                  <w:tcW w:w="1418" w:type="dxa"/>
                </w:tcPr>
                <w:p w:rsidR="00151173" w:rsidRDefault="00151173" w:rsidP="007450D9">
                  <w:pPr>
                    <w:ind w:right="-454"/>
                    <w:contextualSpacing/>
                    <w:rPr>
                      <w:rFonts w:ascii="Times New Roman" w:hAnsi="Times New Roman"/>
                    </w:rPr>
                  </w:pPr>
                  <w:r>
                    <w:rPr>
                      <w:rFonts w:ascii="Times New Roman" w:hAnsi="Times New Roman"/>
                    </w:rPr>
                    <w:t>5</w:t>
                  </w:r>
                </w:p>
              </w:tc>
            </w:tr>
            <w:tr w:rsidR="00151173" w:rsidTr="007450D9">
              <w:tc>
                <w:tcPr>
                  <w:tcW w:w="454" w:type="dxa"/>
                </w:tcPr>
                <w:p w:rsidR="00151173" w:rsidRDefault="00151173" w:rsidP="007450D9">
                  <w:pPr>
                    <w:ind w:right="-454"/>
                    <w:contextualSpacing/>
                    <w:rPr>
                      <w:rFonts w:ascii="Times New Roman" w:hAnsi="Times New Roman"/>
                    </w:rPr>
                  </w:pPr>
                  <w:r>
                    <w:rPr>
                      <w:rFonts w:ascii="Times New Roman" w:hAnsi="Times New Roman"/>
                    </w:rPr>
                    <w:t>34.</w:t>
                  </w:r>
                </w:p>
              </w:tc>
              <w:tc>
                <w:tcPr>
                  <w:tcW w:w="1984" w:type="dxa"/>
                </w:tcPr>
                <w:p w:rsidR="00151173" w:rsidRDefault="00151173" w:rsidP="007450D9">
                  <w:pPr>
                    <w:ind w:right="-454"/>
                    <w:contextualSpacing/>
                    <w:rPr>
                      <w:rFonts w:ascii="Times New Roman" w:hAnsi="Times New Roman"/>
                    </w:rPr>
                  </w:pPr>
                  <w:r>
                    <w:rPr>
                      <w:rFonts w:ascii="Times New Roman" w:hAnsi="Times New Roman"/>
                    </w:rPr>
                    <w:t>д.Лукино</w:t>
                  </w:r>
                </w:p>
              </w:tc>
              <w:tc>
                <w:tcPr>
                  <w:tcW w:w="1843" w:type="dxa"/>
                </w:tcPr>
                <w:p w:rsidR="00151173" w:rsidRDefault="00151173" w:rsidP="007450D9">
                  <w:pPr>
                    <w:ind w:right="-454"/>
                    <w:contextualSpacing/>
                    <w:rPr>
                      <w:rFonts w:ascii="Times New Roman" w:hAnsi="Times New Roman"/>
                    </w:rPr>
                  </w:pPr>
                  <w:r>
                    <w:rPr>
                      <w:rFonts w:ascii="Times New Roman" w:hAnsi="Times New Roman"/>
                    </w:rPr>
                    <w:t>14</w:t>
                  </w:r>
                </w:p>
              </w:tc>
              <w:tc>
                <w:tcPr>
                  <w:tcW w:w="1843" w:type="dxa"/>
                </w:tcPr>
                <w:p w:rsidR="00151173" w:rsidRDefault="00151173" w:rsidP="007450D9">
                  <w:pPr>
                    <w:ind w:right="-454"/>
                    <w:contextualSpacing/>
                    <w:rPr>
                      <w:rFonts w:ascii="Times New Roman" w:hAnsi="Times New Roman"/>
                    </w:rPr>
                  </w:pPr>
                  <w:r>
                    <w:rPr>
                      <w:rFonts w:ascii="Times New Roman" w:hAnsi="Times New Roman"/>
                    </w:rPr>
                    <w:t>2</w:t>
                  </w:r>
                </w:p>
              </w:tc>
              <w:tc>
                <w:tcPr>
                  <w:tcW w:w="1134" w:type="dxa"/>
                </w:tcPr>
                <w:p w:rsidR="00151173" w:rsidRDefault="00151173" w:rsidP="007450D9">
                  <w:pPr>
                    <w:ind w:right="-454"/>
                    <w:contextualSpacing/>
                    <w:rPr>
                      <w:rFonts w:ascii="Times New Roman" w:hAnsi="Times New Roman"/>
                    </w:rPr>
                  </w:pPr>
                  <w:r>
                    <w:rPr>
                      <w:rFonts w:ascii="Times New Roman" w:hAnsi="Times New Roman"/>
                    </w:rPr>
                    <w:t>1</w:t>
                  </w:r>
                </w:p>
              </w:tc>
              <w:tc>
                <w:tcPr>
                  <w:tcW w:w="992" w:type="dxa"/>
                </w:tcPr>
                <w:p w:rsidR="00151173" w:rsidRDefault="00151173" w:rsidP="007450D9">
                  <w:pPr>
                    <w:ind w:right="-454"/>
                    <w:contextualSpacing/>
                    <w:rPr>
                      <w:rFonts w:ascii="Times New Roman" w:hAnsi="Times New Roman"/>
                    </w:rPr>
                  </w:pPr>
                  <w:r>
                    <w:rPr>
                      <w:rFonts w:ascii="Times New Roman" w:hAnsi="Times New Roman"/>
                    </w:rPr>
                    <w:t>0</w:t>
                  </w:r>
                </w:p>
              </w:tc>
              <w:tc>
                <w:tcPr>
                  <w:tcW w:w="1418" w:type="dxa"/>
                </w:tcPr>
                <w:p w:rsidR="00151173" w:rsidRDefault="00151173" w:rsidP="007450D9">
                  <w:pPr>
                    <w:ind w:right="-454"/>
                    <w:contextualSpacing/>
                    <w:rPr>
                      <w:rFonts w:ascii="Times New Roman" w:hAnsi="Times New Roman"/>
                    </w:rPr>
                  </w:pPr>
                  <w:r>
                    <w:rPr>
                      <w:rFonts w:ascii="Times New Roman" w:hAnsi="Times New Roman"/>
                    </w:rPr>
                    <w:t>0</w:t>
                  </w:r>
                </w:p>
              </w:tc>
            </w:tr>
            <w:tr w:rsidR="00151173" w:rsidTr="007450D9">
              <w:tc>
                <w:tcPr>
                  <w:tcW w:w="454" w:type="dxa"/>
                </w:tcPr>
                <w:p w:rsidR="00151173" w:rsidRDefault="00151173" w:rsidP="007450D9">
                  <w:pPr>
                    <w:ind w:right="-454"/>
                    <w:contextualSpacing/>
                    <w:rPr>
                      <w:rFonts w:ascii="Times New Roman" w:hAnsi="Times New Roman"/>
                    </w:rPr>
                  </w:pPr>
                  <w:r>
                    <w:rPr>
                      <w:rFonts w:ascii="Times New Roman" w:hAnsi="Times New Roman"/>
                    </w:rPr>
                    <w:t>35.</w:t>
                  </w:r>
                </w:p>
              </w:tc>
              <w:tc>
                <w:tcPr>
                  <w:tcW w:w="1984" w:type="dxa"/>
                </w:tcPr>
                <w:p w:rsidR="00151173" w:rsidRDefault="00151173" w:rsidP="007450D9">
                  <w:pPr>
                    <w:ind w:right="-454"/>
                    <w:contextualSpacing/>
                    <w:rPr>
                      <w:rFonts w:ascii="Times New Roman" w:hAnsi="Times New Roman"/>
                    </w:rPr>
                  </w:pPr>
                  <w:r>
                    <w:rPr>
                      <w:rFonts w:ascii="Times New Roman" w:hAnsi="Times New Roman"/>
                    </w:rPr>
                    <w:t>с.Мелешино</w:t>
                  </w:r>
                </w:p>
              </w:tc>
              <w:tc>
                <w:tcPr>
                  <w:tcW w:w="1843" w:type="dxa"/>
                </w:tcPr>
                <w:p w:rsidR="00151173" w:rsidRDefault="00151173" w:rsidP="007450D9">
                  <w:pPr>
                    <w:ind w:right="-454"/>
                    <w:contextualSpacing/>
                    <w:rPr>
                      <w:rFonts w:ascii="Times New Roman" w:hAnsi="Times New Roman"/>
                    </w:rPr>
                  </w:pPr>
                  <w:r>
                    <w:rPr>
                      <w:rFonts w:ascii="Times New Roman" w:hAnsi="Times New Roman"/>
                    </w:rPr>
                    <w:t>11</w:t>
                  </w:r>
                </w:p>
              </w:tc>
              <w:tc>
                <w:tcPr>
                  <w:tcW w:w="1843" w:type="dxa"/>
                </w:tcPr>
                <w:p w:rsidR="00151173" w:rsidRDefault="001D5F40" w:rsidP="007450D9">
                  <w:pPr>
                    <w:ind w:right="-454"/>
                    <w:contextualSpacing/>
                    <w:rPr>
                      <w:rFonts w:ascii="Times New Roman" w:hAnsi="Times New Roman"/>
                    </w:rPr>
                  </w:pPr>
                  <w:r>
                    <w:rPr>
                      <w:rFonts w:ascii="Times New Roman" w:hAnsi="Times New Roman"/>
                    </w:rPr>
                    <w:t>48</w:t>
                  </w:r>
                </w:p>
              </w:tc>
              <w:tc>
                <w:tcPr>
                  <w:tcW w:w="1134" w:type="dxa"/>
                </w:tcPr>
                <w:p w:rsidR="00151173" w:rsidRDefault="00151173" w:rsidP="007450D9">
                  <w:pPr>
                    <w:ind w:right="-454"/>
                    <w:contextualSpacing/>
                    <w:rPr>
                      <w:rFonts w:ascii="Times New Roman" w:hAnsi="Times New Roman"/>
                    </w:rPr>
                  </w:pPr>
                  <w:r>
                    <w:rPr>
                      <w:rFonts w:ascii="Times New Roman" w:hAnsi="Times New Roman"/>
                    </w:rPr>
                    <w:t>43</w:t>
                  </w:r>
                </w:p>
              </w:tc>
              <w:tc>
                <w:tcPr>
                  <w:tcW w:w="992" w:type="dxa"/>
                </w:tcPr>
                <w:p w:rsidR="00151173" w:rsidRDefault="00151173" w:rsidP="007450D9">
                  <w:pPr>
                    <w:ind w:right="-454"/>
                    <w:contextualSpacing/>
                    <w:rPr>
                      <w:rFonts w:ascii="Times New Roman" w:hAnsi="Times New Roman"/>
                    </w:rPr>
                  </w:pPr>
                  <w:r>
                    <w:rPr>
                      <w:rFonts w:ascii="Times New Roman" w:hAnsi="Times New Roman"/>
                    </w:rPr>
                    <w:t>0</w:t>
                  </w:r>
                </w:p>
              </w:tc>
              <w:tc>
                <w:tcPr>
                  <w:tcW w:w="1418" w:type="dxa"/>
                </w:tcPr>
                <w:p w:rsidR="00151173" w:rsidRDefault="00151173" w:rsidP="007450D9">
                  <w:pPr>
                    <w:ind w:right="-454"/>
                    <w:contextualSpacing/>
                    <w:rPr>
                      <w:rFonts w:ascii="Times New Roman" w:hAnsi="Times New Roman"/>
                    </w:rPr>
                  </w:pPr>
                  <w:r>
                    <w:rPr>
                      <w:rFonts w:ascii="Times New Roman" w:hAnsi="Times New Roman"/>
                    </w:rPr>
                    <w:t>9</w:t>
                  </w:r>
                </w:p>
              </w:tc>
            </w:tr>
            <w:tr w:rsidR="00151173" w:rsidTr="007450D9">
              <w:tc>
                <w:tcPr>
                  <w:tcW w:w="454" w:type="dxa"/>
                </w:tcPr>
                <w:p w:rsidR="00151173" w:rsidRDefault="00151173" w:rsidP="007450D9">
                  <w:pPr>
                    <w:ind w:right="-454"/>
                    <w:contextualSpacing/>
                    <w:rPr>
                      <w:rFonts w:ascii="Times New Roman" w:hAnsi="Times New Roman"/>
                    </w:rPr>
                  </w:pPr>
                  <w:r>
                    <w:rPr>
                      <w:rFonts w:ascii="Times New Roman" w:hAnsi="Times New Roman"/>
                    </w:rPr>
                    <w:t>36.</w:t>
                  </w:r>
                </w:p>
              </w:tc>
              <w:tc>
                <w:tcPr>
                  <w:tcW w:w="1984" w:type="dxa"/>
                </w:tcPr>
                <w:p w:rsidR="00151173" w:rsidRDefault="00151173" w:rsidP="004F3039">
                  <w:pPr>
                    <w:ind w:right="-454"/>
                    <w:contextualSpacing/>
                    <w:rPr>
                      <w:rFonts w:ascii="Times New Roman" w:hAnsi="Times New Roman"/>
                    </w:rPr>
                  </w:pPr>
                  <w:r>
                    <w:rPr>
                      <w:rFonts w:ascii="Times New Roman" w:hAnsi="Times New Roman"/>
                    </w:rPr>
                    <w:t>д.Мухино</w:t>
                  </w:r>
                </w:p>
              </w:tc>
              <w:tc>
                <w:tcPr>
                  <w:tcW w:w="1843" w:type="dxa"/>
                </w:tcPr>
                <w:p w:rsidR="00151173" w:rsidRDefault="00151173" w:rsidP="007450D9">
                  <w:pPr>
                    <w:ind w:right="-454"/>
                    <w:contextualSpacing/>
                    <w:rPr>
                      <w:rFonts w:ascii="Times New Roman" w:hAnsi="Times New Roman"/>
                    </w:rPr>
                  </w:pPr>
                  <w:r>
                    <w:rPr>
                      <w:rFonts w:ascii="Times New Roman" w:hAnsi="Times New Roman"/>
                    </w:rPr>
                    <w:t>4</w:t>
                  </w:r>
                </w:p>
              </w:tc>
              <w:tc>
                <w:tcPr>
                  <w:tcW w:w="1843" w:type="dxa"/>
                </w:tcPr>
                <w:p w:rsidR="00151173" w:rsidRDefault="001D5F40" w:rsidP="007450D9">
                  <w:pPr>
                    <w:ind w:right="-454"/>
                    <w:contextualSpacing/>
                    <w:rPr>
                      <w:rFonts w:ascii="Times New Roman" w:hAnsi="Times New Roman"/>
                    </w:rPr>
                  </w:pPr>
                  <w:r>
                    <w:rPr>
                      <w:rFonts w:ascii="Times New Roman" w:hAnsi="Times New Roman"/>
                    </w:rPr>
                    <w:t>186</w:t>
                  </w:r>
                </w:p>
              </w:tc>
              <w:tc>
                <w:tcPr>
                  <w:tcW w:w="1134" w:type="dxa"/>
                </w:tcPr>
                <w:p w:rsidR="00151173" w:rsidRDefault="00151173" w:rsidP="007450D9">
                  <w:pPr>
                    <w:ind w:right="-454"/>
                    <w:contextualSpacing/>
                    <w:rPr>
                      <w:rFonts w:ascii="Times New Roman" w:hAnsi="Times New Roman"/>
                    </w:rPr>
                  </w:pPr>
                  <w:r>
                    <w:rPr>
                      <w:rFonts w:ascii="Times New Roman" w:hAnsi="Times New Roman"/>
                    </w:rPr>
                    <w:t>214</w:t>
                  </w:r>
                </w:p>
              </w:tc>
              <w:tc>
                <w:tcPr>
                  <w:tcW w:w="992" w:type="dxa"/>
                </w:tcPr>
                <w:p w:rsidR="00151173" w:rsidRDefault="00151173" w:rsidP="007450D9">
                  <w:pPr>
                    <w:ind w:right="-454"/>
                    <w:contextualSpacing/>
                    <w:rPr>
                      <w:rFonts w:ascii="Times New Roman" w:hAnsi="Times New Roman"/>
                    </w:rPr>
                  </w:pPr>
                  <w:r>
                    <w:rPr>
                      <w:rFonts w:ascii="Times New Roman" w:hAnsi="Times New Roman"/>
                    </w:rPr>
                    <w:t>34</w:t>
                  </w:r>
                </w:p>
              </w:tc>
              <w:tc>
                <w:tcPr>
                  <w:tcW w:w="1418" w:type="dxa"/>
                </w:tcPr>
                <w:p w:rsidR="00151173" w:rsidRDefault="00151173" w:rsidP="007450D9">
                  <w:pPr>
                    <w:ind w:right="-454"/>
                    <w:contextualSpacing/>
                    <w:rPr>
                      <w:rFonts w:ascii="Times New Roman" w:hAnsi="Times New Roman"/>
                    </w:rPr>
                  </w:pPr>
                  <w:r>
                    <w:rPr>
                      <w:rFonts w:ascii="Times New Roman" w:hAnsi="Times New Roman"/>
                    </w:rPr>
                    <w:t>15</w:t>
                  </w:r>
                </w:p>
              </w:tc>
            </w:tr>
            <w:tr w:rsidR="00151173" w:rsidTr="007450D9">
              <w:tc>
                <w:tcPr>
                  <w:tcW w:w="454" w:type="dxa"/>
                </w:tcPr>
                <w:p w:rsidR="00151173" w:rsidRDefault="00151173" w:rsidP="007450D9">
                  <w:pPr>
                    <w:ind w:right="-454"/>
                    <w:contextualSpacing/>
                    <w:rPr>
                      <w:rFonts w:ascii="Times New Roman" w:hAnsi="Times New Roman"/>
                    </w:rPr>
                  </w:pPr>
                  <w:r>
                    <w:rPr>
                      <w:rFonts w:ascii="Times New Roman" w:hAnsi="Times New Roman"/>
                    </w:rPr>
                    <w:t>37.</w:t>
                  </w:r>
                </w:p>
              </w:tc>
              <w:tc>
                <w:tcPr>
                  <w:tcW w:w="1984" w:type="dxa"/>
                </w:tcPr>
                <w:p w:rsidR="00151173" w:rsidRDefault="00151173" w:rsidP="007450D9">
                  <w:pPr>
                    <w:ind w:right="-454"/>
                    <w:contextualSpacing/>
                    <w:rPr>
                      <w:rFonts w:ascii="Times New Roman" w:hAnsi="Times New Roman"/>
                    </w:rPr>
                  </w:pPr>
                  <w:r>
                    <w:rPr>
                      <w:rFonts w:ascii="Times New Roman" w:hAnsi="Times New Roman"/>
                    </w:rPr>
                    <w:t>д.Прудово</w:t>
                  </w:r>
                </w:p>
              </w:tc>
              <w:tc>
                <w:tcPr>
                  <w:tcW w:w="1843" w:type="dxa"/>
                </w:tcPr>
                <w:p w:rsidR="00151173" w:rsidRDefault="00151173" w:rsidP="007450D9">
                  <w:pPr>
                    <w:ind w:right="-454"/>
                    <w:contextualSpacing/>
                    <w:rPr>
                      <w:rFonts w:ascii="Times New Roman" w:hAnsi="Times New Roman"/>
                    </w:rPr>
                  </w:pPr>
                  <w:r>
                    <w:rPr>
                      <w:rFonts w:ascii="Times New Roman" w:hAnsi="Times New Roman"/>
                    </w:rPr>
                    <w:t>14</w:t>
                  </w:r>
                </w:p>
              </w:tc>
              <w:tc>
                <w:tcPr>
                  <w:tcW w:w="1843" w:type="dxa"/>
                </w:tcPr>
                <w:p w:rsidR="00151173" w:rsidRDefault="007572D2" w:rsidP="007450D9">
                  <w:pPr>
                    <w:ind w:right="-454"/>
                    <w:contextualSpacing/>
                    <w:rPr>
                      <w:rFonts w:ascii="Times New Roman" w:hAnsi="Times New Roman"/>
                    </w:rPr>
                  </w:pPr>
                  <w:r>
                    <w:rPr>
                      <w:rFonts w:ascii="Times New Roman" w:hAnsi="Times New Roman"/>
                    </w:rPr>
                    <w:t>8</w:t>
                  </w:r>
                </w:p>
              </w:tc>
              <w:tc>
                <w:tcPr>
                  <w:tcW w:w="1134" w:type="dxa"/>
                </w:tcPr>
                <w:p w:rsidR="00151173" w:rsidRDefault="00151173" w:rsidP="007450D9">
                  <w:pPr>
                    <w:ind w:right="-454"/>
                    <w:contextualSpacing/>
                    <w:rPr>
                      <w:rFonts w:ascii="Times New Roman" w:hAnsi="Times New Roman"/>
                    </w:rPr>
                  </w:pPr>
                  <w:r>
                    <w:rPr>
                      <w:rFonts w:ascii="Times New Roman" w:hAnsi="Times New Roman"/>
                    </w:rPr>
                    <w:t>7</w:t>
                  </w:r>
                </w:p>
              </w:tc>
              <w:tc>
                <w:tcPr>
                  <w:tcW w:w="992" w:type="dxa"/>
                </w:tcPr>
                <w:p w:rsidR="00151173" w:rsidRDefault="00151173" w:rsidP="007450D9">
                  <w:pPr>
                    <w:ind w:right="-454"/>
                    <w:contextualSpacing/>
                    <w:rPr>
                      <w:rFonts w:ascii="Times New Roman" w:hAnsi="Times New Roman"/>
                    </w:rPr>
                  </w:pPr>
                  <w:r>
                    <w:rPr>
                      <w:rFonts w:ascii="Times New Roman" w:hAnsi="Times New Roman"/>
                    </w:rPr>
                    <w:t>0</w:t>
                  </w:r>
                </w:p>
              </w:tc>
              <w:tc>
                <w:tcPr>
                  <w:tcW w:w="1418" w:type="dxa"/>
                </w:tcPr>
                <w:p w:rsidR="00151173" w:rsidRDefault="00151173" w:rsidP="007450D9">
                  <w:pPr>
                    <w:ind w:right="-454"/>
                    <w:contextualSpacing/>
                    <w:rPr>
                      <w:rFonts w:ascii="Times New Roman" w:hAnsi="Times New Roman"/>
                    </w:rPr>
                  </w:pPr>
                  <w:r>
                    <w:rPr>
                      <w:rFonts w:ascii="Times New Roman" w:hAnsi="Times New Roman"/>
                    </w:rPr>
                    <w:t>5</w:t>
                  </w:r>
                </w:p>
              </w:tc>
            </w:tr>
            <w:tr w:rsidR="00151173" w:rsidTr="007450D9">
              <w:tc>
                <w:tcPr>
                  <w:tcW w:w="454" w:type="dxa"/>
                </w:tcPr>
                <w:p w:rsidR="00151173" w:rsidRDefault="00151173" w:rsidP="007450D9">
                  <w:pPr>
                    <w:ind w:right="-454"/>
                    <w:contextualSpacing/>
                    <w:rPr>
                      <w:rFonts w:ascii="Times New Roman" w:hAnsi="Times New Roman"/>
                    </w:rPr>
                  </w:pPr>
                  <w:r>
                    <w:rPr>
                      <w:rFonts w:ascii="Times New Roman" w:hAnsi="Times New Roman"/>
                    </w:rPr>
                    <w:t>38.</w:t>
                  </w:r>
                </w:p>
              </w:tc>
              <w:tc>
                <w:tcPr>
                  <w:tcW w:w="1984" w:type="dxa"/>
                </w:tcPr>
                <w:p w:rsidR="00151173" w:rsidRDefault="00151173" w:rsidP="007450D9">
                  <w:pPr>
                    <w:ind w:right="-454"/>
                    <w:contextualSpacing/>
                    <w:rPr>
                      <w:rFonts w:ascii="Times New Roman" w:hAnsi="Times New Roman"/>
                    </w:rPr>
                  </w:pPr>
                  <w:r>
                    <w:rPr>
                      <w:rFonts w:ascii="Times New Roman" w:hAnsi="Times New Roman"/>
                    </w:rPr>
                    <w:t>д.Сергеево</w:t>
                  </w:r>
                </w:p>
              </w:tc>
              <w:tc>
                <w:tcPr>
                  <w:tcW w:w="1843" w:type="dxa"/>
                </w:tcPr>
                <w:p w:rsidR="00151173" w:rsidRDefault="00151173" w:rsidP="007450D9">
                  <w:pPr>
                    <w:ind w:right="-454"/>
                    <w:contextualSpacing/>
                    <w:rPr>
                      <w:rFonts w:ascii="Times New Roman" w:hAnsi="Times New Roman"/>
                    </w:rPr>
                  </w:pPr>
                  <w:r>
                    <w:rPr>
                      <w:rFonts w:ascii="Times New Roman" w:hAnsi="Times New Roman"/>
                    </w:rPr>
                    <w:t>2</w:t>
                  </w:r>
                </w:p>
              </w:tc>
              <w:tc>
                <w:tcPr>
                  <w:tcW w:w="1843" w:type="dxa"/>
                </w:tcPr>
                <w:p w:rsidR="00151173" w:rsidRDefault="007572D2" w:rsidP="007450D9">
                  <w:pPr>
                    <w:ind w:right="-454"/>
                    <w:contextualSpacing/>
                    <w:rPr>
                      <w:rFonts w:ascii="Times New Roman" w:hAnsi="Times New Roman"/>
                    </w:rPr>
                  </w:pPr>
                  <w:r>
                    <w:rPr>
                      <w:rFonts w:ascii="Times New Roman" w:hAnsi="Times New Roman"/>
                    </w:rPr>
                    <w:t>23</w:t>
                  </w:r>
                </w:p>
              </w:tc>
              <w:tc>
                <w:tcPr>
                  <w:tcW w:w="1134" w:type="dxa"/>
                </w:tcPr>
                <w:p w:rsidR="00151173" w:rsidRDefault="00151173" w:rsidP="007450D9">
                  <w:pPr>
                    <w:ind w:right="-454"/>
                    <w:contextualSpacing/>
                    <w:rPr>
                      <w:rFonts w:ascii="Times New Roman" w:hAnsi="Times New Roman"/>
                    </w:rPr>
                  </w:pPr>
                  <w:r>
                    <w:rPr>
                      <w:rFonts w:ascii="Times New Roman" w:hAnsi="Times New Roman"/>
                    </w:rPr>
                    <w:t>43</w:t>
                  </w:r>
                </w:p>
              </w:tc>
              <w:tc>
                <w:tcPr>
                  <w:tcW w:w="992" w:type="dxa"/>
                </w:tcPr>
                <w:p w:rsidR="00151173" w:rsidRDefault="00151173" w:rsidP="007450D9">
                  <w:pPr>
                    <w:ind w:right="-454"/>
                    <w:contextualSpacing/>
                    <w:rPr>
                      <w:rFonts w:ascii="Times New Roman" w:hAnsi="Times New Roman"/>
                    </w:rPr>
                  </w:pPr>
                  <w:r>
                    <w:rPr>
                      <w:rFonts w:ascii="Times New Roman" w:hAnsi="Times New Roman"/>
                    </w:rPr>
                    <w:t>3</w:t>
                  </w:r>
                </w:p>
              </w:tc>
              <w:tc>
                <w:tcPr>
                  <w:tcW w:w="1418" w:type="dxa"/>
                </w:tcPr>
                <w:p w:rsidR="00151173" w:rsidRDefault="00151173" w:rsidP="007450D9">
                  <w:pPr>
                    <w:ind w:right="-454"/>
                    <w:contextualSpacing/>
                    <w:rPr>
                      <w:rFonts w:ascii="Times New Roman" w:hAnsi="Times New Roman"/>
                    </w:rPr>
                  </w:pPr>
                  <w:r>
                    <w:rPr>
                      <w:rFonts w:ascii="Times New Roman" w:hAnsi="Times New Roman"/>
                    </w:rPr>
                    <w:t>8</w:t>
                  </w:r>
                </w:p>
              </w:tc>
            </w:tr>
            <w:tr w:rsidR="00151173" w:rsidTr="007450D9">
              <w:tc>
                <w:tcPr>
                  <w:tcW w:w="454" w:type="dxa"/>
                </w:tcPr>
                <w:p w:rsidR="00151173" w:rsidRDefault="00151173" w:rsidP="007450D9">
                  <w:pPr>
                    <w:ind w:right="-454"/>
                    <w:contextualSpacing/>
                    <w:rPr>
                      <w:rFonts w:ascii="Times New Roman" w:hAnsi="Times New Roman"/>
                    </w:rPr>
                  </w:pPr>
                  <w:r>
                    <w:rPr>
                      <w:rFonts w:ascii="Times New Roman" w:hAnsi="Times New Roman"/>
                    </w:rPr>
                    <w:t>39.</w:t>
                  </w:r>
                </w:p>
              </w:tc>
              <w:tc>
                <w:tcPr>
                  <w:tcW w:w="1984" w:type="dxa"/>
                </w:tcPr>
                <w:p w:rsidR="00151173" w:rsidRDefault="00151173" w:rsidP="007450D9">
                  <w:pPr>
                    <w:ind w:right="-454"/>
                    <w:contextualSpacing/>
                    <w:rPr>
                      <w:rFonts w:ascii="Times New Roman" w:hAnsi="Times New Roman"/>
                    </w:rPr>
                  </w:pPr>
                  <w:r>
                    <w:rPr>
                      <w:rFonts w:ascii="Times New Roman" w:hAnsi="Times New Roman"/>
                    </w:rPr>
                    <w:t>д.Фомино</w:t>
                  </w:r>
                </w:p>
              </w:tc>
              <w:tc>
                <w:tcPr>
                  <w:tcW w:w="1843" w:type="dxa"/>
                </w:tcPr>
                <w:p w:rsidR="00151173" w:rsidRDefault="00151173" w:rsidP="007450D9">
                  <w:pPr>
                    <w:ind w:right="-454"/>
                    <w:contextualSpacing/>
                    <w:rPr>
                      <w:rFonts w:ascii="Times New Roman" w:hAnsi="Times New Roman"/>
                    </w:rPr>
                  </w:pPr>
                  <w:r>
                    <w:rPr>
                      <w:rFonts w:ascii="Times New Roman" w:hAnsi="Times New Roman"/>
                    </w:rPr>
                    <w:t>15</w:t>
                  </w:r>
                </w:p>
              </w:tc>
              <w:tc>
                <w:tcPr>
                  <w:tcW w:w="1843" w:type="dxa"/>
                </w:tcPr>
                <w:p w:rsidR="00151173" w:rsidRDefault="007572D2" w:rsidP="007450D9">
                  <w:pPr>
                    <w:ind w:right="-454"/>
                    <w:contextualSpacing/>
                    <w:rPr>
                      <w:rFonts w:ascii="Times New Roman" w:hAnsi="Times New Roman"/>
                    </w:rPr>
                  </w:pPr>
                  <w:r>
                    <w:rPr>
                      <w:rFonts w:ascii="Times New Roman" w:hAnsi="Times New Roman"/>
                    </w:rPr>
                    <w:t>1</w:t>
                  </w:r>
                </w:p>
              </w:tc>
              <w:tc>
                <w:tcPr>
                  <w:tcW w:w="1134" w:type="dxa"/>
                </w:tcPr>
                <w:p w:rsidR="00151173" w:rsidRDefault="00151173" w:rsidP="007450D9">
                  <w:pPr>
                    <w:ind w:right="-454"/>
                    <w:contextualSpacing/>
                    <w:rPr>
                      <w:rFonts w:ascii="Times New Roman" w:hAnsi="Times New Roman"/>
                    </w:rPr>
                  </w:pPr>
                  <w:r>
                    <w:rPr>
                      <w:rFonts w:ascii="Times New Roman" w:hAnsi="Times New Roman"/>
                    </w:rPr>
                    <w:t>2</w:t>
                  </w:r>
                </w:p>
              </w:tc>
              <w:tc>
                <w:tcPr>
                  <w:tcW w:w="992" w:type="dxa"/>
                </w:tcPr>
                <w:p w:rsidR="00151173" w:rsidRDefault="00151173" w:rsidP="007450D9">
                  <w:pPr>
                    <w:ind w:right="-454"/>
                    <w:contextualSpacing/>
                    <w:rPr>
                      <w:rFonts w:ascii="Times New Roman" w:hAnsi="Times New Roman"/>
                    </w:rPr>
                  </w:pPr>
                  <w:r>
                    <w:rPr>
                      <w:rFonts w:ascii="Times New Roman" w:hAnsi="Times New Roman"/>
                    </w:rPr>
                    <w:t>0</w:t>
                  </w:r>
                </w:p>
              </w:tc>
              <w:tc>
                <w:tcPr>
                  <w:tcW w:w="1418" w:type="dxa"/>
                </w:tcPr>
                <w:p w:rsidR="00151173" w:rsidRDefault="00151173" w:rsidP="007450D9">
                  <w:pPr>
                    <w:ind w:right="-454"/>
                    <w:contextualSpacing/>
                    <w:rPr>
                      <w:rFonts w:ascii="Times New Roman" w:hAnsi="Times New Roman"/>
                    </w:rPr>
                  </w:pPr>
                  <w:r>
                    <w:rPr>
                      <w:rFonts w:ascii="Times New Roman" w:hAnsi="Times New Roman"/>
                    </w:rPr>
                    <w:t>0</w:t>
                  </w:r>
                </w:p>
              </w:tc>
            </w:tr>
            <w:tr w:rsidR="00151173" w:rsidTr="007450D9">
              <w:tc>
                <w:tcPr>
                  <w:tcW w:w="454" w:type="dxa"/>
                </w:tcPr>
                <w:p w:rsidR="00151173" w:rsidRDefault="00151173" w:rsidP="007450D9">
                  <w:pPr>
                    <w:ind w:right="-454"/>
                    <w:contextualSpacing/>
                    <w:rPr>
                      <w:rFonts w:ascii="Times New Roman" w:hAnsi="Times New Roman"/>
                    </w:rPr>
                  </w:pPr>
                  <w:r>
                    <w:rPr>
                      <w:rFonts w:ascii="Times New Roman" w:hAnsi="Times New Roman"/>
                    </w:rPr>
                    <w:t>40.</w:t>
                  </w:r>
                </w:p>
              </w:tc>
              <w:tc>
                <w:tcPr>
                  <w:tcW w:w="1984" w:type="dxa"/>
                </w:tcPr>
                <w:p w:rsidR="00151173" w:rsidRPr="007572D2" w:rsidRDefault="00151173" w:rsidP="007450D9">
                  <w:pPr>
                    <w:ind w:right="-454"/>
                    <w:contextualSpacing/>
                    <w:rPr>
                      <w:rFonts w:ascii="Times New Roman" w:hAnsi="Times New Roman"/>
                      <w:b/>
                    </w:rPr>
                  </w:pPr>
                  <w:r w:rsidRPr="007572D2">
                    <w:rPr>
                      <w:rFonts w:ascii="Times New Roman" w:hAnsi="Times New Roman"/>
                      <w:b/>
                    </w:rPr>
                    <w:t>д.Раменье</w:t>
                  </w:r>
                </w:p>
              </w:tc>
              <w:tc>
                <w:tcPr>
                  <w:tcW w:w="1843" w:type="dxa"/>
                </w:tcPr>
                <w:p w:rsidR="00151173" w:rsidRDefault="00151173" w:rsidP="007450D9">
                  <w:pPr>
                    <w:ind w:right="-454"/>
                    <w:contextualSpacing/>
                    <w:rPr>
                      <w:rFonts w:ascii="Times New Roman" w:hAnsi="Times New Roman"/>
                    </w:rPr>
                  </w:pPr>
                  <w:r>
                    <w:rPr>
                      <w:rFonts w:ascii="Times New Roman" w:hAnsi="Times New Roman"/>
                    </w:rPr>
                    <w:t>10</w:t>
                  </w:r>
                </w:p>
              </w:tc>
              <w:tc>
                <w:tcPr>
                  <w:tcW w:w="1843" w:type="dxa"/>
                </w:tcPr>
                <w:p w:rsidR="00151173" w:rsidRDefault="007572D2" w:rsidP="007450D9">
                  <w:pPr>
                    <w:ind w:right="-454"/>
                    <w:contextualSpacing/>
                    <w:rPr>
                      <w:rFonts w:ascii="Times New Roman" w:hAnsi="Times New Roman"/>
                    </w:rPr>
                  </w:pPr>
                  <w:r>
                    <w:rPr>
                      <w:rFonts w:ascii="Times New Roman" w:hAnsi="Times New Roman"/>
                    </w:rPr>
                    <w:t>50</w:t>
                  </w:r>
                </w:p>
              </w:tc>
              <w:tc>
                <w:tcPr>
                  <w:tcW w:w="1134" w:type="dxa"/>
                </w:tcPr>
                <w:p w:rsidR="00151173" w:rsidRDefault="00151173" w:rsidP="007450D9">
                  <w:pPr>
                    <w:ind w:right="-454"/>
                    <w:contextualSpacing/>
                    <w:rPr>
                      <w:rFonts w:ascii="Times New Roman" w:hAnsi="Times New Roman"/>
                    </w:rPr>
                  </w:pPr>
                  <w:r>
                    <w:rPr>
                      <w:rFonts w:ascii="Times New Roman" w:hAnsi="Times New Roman"/>
                    </w:rPr>
                    <w:t>40</w:t>
                  </w:r>
                </w:p>
              </w:tc>
              <w:tc>
                <w:tcPr>
                  <w:tcW w:w="992" w:type="dxa"/>
                </w:tcPr>
                <w:p w:rsidR="00151173" w:rsidRDefault="00151173" w:rsidP="007450D9">
                  <w:pPr>
                    <w:ind w:right="-454"/>
                    <w:contextualSpacing/>
                    <w:rPr>
                      <w:rFonts w:ascii="Times New Roman" w:hAnsi="Times New Roman"/>
                    </w:rPr>
                  </w:pPr>
                  <w:r>
                    <w:rPr>
                      <w:rFonts w:ascii="Times New Roman" w:hAnsi="Times New Roman"/>
                    </w:rPr>
                    <w:t>0</w:t>
                  </w:r>
                </w:p>
              </w:tc>
              <w:tc>
                <w:tcPr>
                  <w:tcW w:w="1418" w:type="dxa"/>
                </w:tcPr>
                <w:p w:rsidR="00151173" w:rsidRDefault="00151173" w:rsidP="007450D9">
                  <w:pPr>
                    <w:ind w:right="-454"/>
                    <w:contextualSpacing/>
                    <w:rPr>
                      <w:rFonts w:ascii="Times New Roman" w:hAnsi="Times New Roman"/>
                    </w:rPr>
                  </w:pPr>
                  <w:r>
                    <w:rPr>
                      <w:rFonts w:ascii="Times New Roman" w:hAnsi="Times New Roman"/>
                    </w:rPr>
                    <w:t>14</w:t>
                  </w:r>
                </w:p>
              </w:tc>
            </w:tr>
            <w:tr w:rsidR="00151173" w:rsidTr="007450D9">
              <w:tc>
                <w:tcPr>
                  <w:tcW w:w="454" w:type="dxa"/>
                </w:tcPr>
                <w:p w:rsidR="00151173" w:rsidRDefault="00151173" w:rsidP="007450D9">
                  <w:pPr>
                    <w:ind w:right="-454"/>
                    <w:contextualSpacing/>
                    <w:rPr>
                      <w:rFonts w:ascii="Times New Roman" w:hAnsi="Times New Roman"/>
                    </w:rPr>
                  </w:pPr>
                  <w:r>
                    <w:rPr>
                      <w:rFonts w:ascii="Times New Roman" w:hAnsi="Times New Roman"/>
                    </w:rPr>
                    <w:t>41.</w:t>
                  </w:r>
                </w:p>
              </w:tc>
              <w:tc>
                <w:tcPr>
                  <w:tcW w:w="1984" w:type="dxa"/>
                </w:tcPr>
                <w:p w:rsidR="00151173" w:rsidRDefault="00151173" w:rsidP="007450D9">
                  <w:pPr>
                    <w:ind w:right="-454"/>
                    <w:contextualSpacing/>
                    <w:rPr>
                      <w:rFonts w:ascii="Times New Roman" w:hAnsi="Times New Roman"/>
                    </w:rPr>
                  </w:pPr>
                  <w:r>
                    <w:rPr>
                      <w:rFonts w:ascii="Times New Roman" w:hAnsi="Times New Roman"/>
                    </w:rPr>
                    <w:t>д.Дерягино</w:t>
                  </w:r>
                </w:p>
              </w:tc>
              <w:tc>
                <w:tcPr>
                  <w:tcW w:w="1843" w:type="dxa"/>
                </w:tcPr>
                <w:p w:rsidR="00151173" w:rsidRDefault="00151173" w:rsidP="007450D9">
                  <w:pPr>
                    <w:ind w:right="-454"/>
                    <w:contextualSpacing/>
                    <w:rPr>
                      <w:rFonts w:ascii="Times New Roman" w:hAnsi="Times New Roman"/>
                    </w:rPr>
                  </w:pPr>
                  <w:r>
                    <w:rPr>
                      <w:rFonts w:ascii="Times New Roman" w:hAnsi="Times New Roman"/>
                    </w:rPr>
                    <w:t>5</w:t>
                  </w:r>
                </w:p>
              </w:tc>
              <w:tc>
                <w:tcPr>
                  <w:tcW w:w="1843" w:type="dxa"/>
                </w:tcPr>
                <w:p w:rsidR="00151173" w:rsidRDefault="00151173" w:rsidP="007450D9">
                  <w:pPr>
                    <w:ind w:right="-454"/>
                    <w:contextualSpacing/>
                    <w:rPr>
                      <w:rFonts w:ascii="Times New Roman" w:hAnsi="Times New Roman"/>
                    </w:rPr>
                  </w:pPr>
                  <w:r>
                    <w:rPr>
                      <w:rFonts w:ascii="Times New Roman" w:hAnsi="Times New Roman"/>
                    </w:rPr>
                    <w:t>4</w:t>
                  </w:r>
                </w:p>
              </w:tc>
              <w:tc>
                <w:tcPr>
                  <w:tcW w:w="1134" w:type="dxa"/>
                </w:tcPr>
                <w:p w:rsidR="00151173" w:rsidRDefault="00151173" w:rsidP="007450D9">
                  <w:pPr>
                    <w:ind w:right="-454"/>
                    <w:contextualSpacing/>
                    <w:rPr>
                      <w:rFonts w:ascii="Times New Roman" w:hAnsi="Times New Roman"/>
                    </w:rPr>
                  </w:pPr>
                  <w:r>
                    <w:rPr>
                      <w:rFonts w:ascii="Times New Roman" w:hAnsi="Times New Roman"/>
                    </w:rPr>
                    <w:t>2</w:t>
                  </w:r>
                </w:p>
              </w:tc>
              <w:tc>
                <w:tcPr>
                  <w:tcW w:w="992" w:type="dxa"/>
                </w:tcPr>
                <w:p w:rsidR="00151173" w:rsidRDefault="00151173" w:rsidP="007450D9">
                  <w:pPr>
                    <w:ind w:right="-454"/>
                    <w:contextualSpacing/>
                    <w:rPr>
                      <w:rFonts w:ascii="Times New Roman" w:hAnsi="Times New Roman"/>
                    </w:rPr>
                  </w:pPr>
                  <w:r>
                    <w:rPr>
                      <w:rFonts w:ascii="Times New Roman" w:hAnsi="Times New Roman"/>
                    </w:rPr>
                    <w:t>0</w:t>
                  </w:r>
                </w:p>
              </w:tc>
              <w:tc>
                <w:tcPr>
                  <w:tcW w:w="1418" w:type="dxa"/>
                </w:tcPr>
                <w:p w:rsidR="00151173" w:rsidRDefault="00151173" w:rsidP="007450D9">
                  <w:pPr>
                    <w:ind w:right="-454"/>
                    <w:contextualSpacing/>
                    <w:rPr>
                      <w:rFonts w:ascii="Times New Roman" w:hAnsi="Times New Roman"/>
                    </w:rPr>
                  </w:pPr>
                  <w:r>
                    <w:rPr>
                      <w:rFonts w:ascii="Times New Roman" w:hAnsi="Times New Roman"/>
                    </w:rPr>
                    <w:t>0</w:t>
                  </w:r>
                </w:p>
              </w:tc>
            </w:tr>
            <w:tr w:rsidR="00151173" w:rsidTr="007450D9">
              <w:tc>
                <w:tcPr>
                  <w:tcW w:w="454" w:type="dxa"/>
                </w:tcPr>
                <w:p w:rsidR="00151173" w:rsidRDefault="00151173" w:rsidP="007450D9">
                  <w:pPr>
                    <w:ind w:right="-454"/>
                    <w:contextualSpacing/>
                    <w:rPr>
                      <w:rFonts w:ascii="Times New Roman" w:hAnsi="Times New Roman"/>
                    </w:rPr>
                  </w:pPr>
                  <w:r>
                    <w:rPr>
                      <w:rFonts w:ascii="Times New Roman" w:hAnsi="Times New Roman"/>
                    </w:rPr>
                    <w:t>42.</w:t>
                  </w:r>
                </w:p>
              </w:tc>
              <w:tc>
                <w:tcPr>
                  <w:tcW w:w="1984" w:type="dxa"/>
                </w:tcPr>
                <w:p w:rsidR="00151173" w:rsidRDefault="00151173" w:rsidP="007450D9">
                  <w:pPr>
                    <w:ind w:right="-454"/>
                    <w:contextualSpacing/>
                    <w:rPr>
                      <w:rFonts w:ascii="Times New Roman" w:hAnsi="Times New Roman"/>
                    </w:rPr>
                  </w:pPr>
                  <w:r>
                    <w:rPr>
                      <w:rFonts w:ascii="Times New Roman" w:hAnsi="Times New Roman"/>
                    </w:rPr>
                    <w:t>с.Дорки Большие</w:t>
                  </w:r>
                </w:p>
              </w:tc>
              <w:tc>
                <w:tcPr>
                  <w:tcW w:w="1843" w:type="dxa"/>
                </w:tcPr>
                <w:p w:rsidR="00151173" w:rsidRDefault="00151173" w:rsidP="007450D9">
                  <w:pPr>
                    <w:ind w:right="-454"/>
                    <w:contextualSpacing/>
                    <w:rPr>
                      <w:rFonts w:ascii="Times New Roman" w:hAnsi="Times New Roman"/>
                    </w:rPr>
                  </w:pPr>
                  <w:r>
                    <w:rPr>
                      <w:rFonts w:ascii="Times New Roman" w:hAnsi="Times New Roman"/>
                    </w:rPr>
                    <w:t>14</w:t>
                  </w:r>
                </w:p>
              </w:tc>
              <w:tc>
                <w:tcPr>
                  <w:tcW w:w="1843" w:type="dxa"/>
                </w:tcPr>
                <w:p w:rsidR="00151173" w:rsidRDefault="00151173" w:rsidP="00623C2B">
                  <w:pPr>
                    <w:ind w:right="-454"/>
                    <w:contextualSpacing/>
                    <w:rPr>
                      <w:rFonts w:ascii="Times New Roman" w:hAnsi="Times New Roman"/>
                    </w:rPr>
                  </w:pPr>
                  <w:r>
                    <w:rPr>
                      <w:rFonts w:ascii="Times New Roman" w:hAnsi="Times New Roman"/>
                    </w:rPr>
                    <w:t>8</w:t>
                  </w:r>
                </w:p>
              </w:tc>
              <w:tc>
                <w:tcPr>
                  <w:tcW w:w="1134" w:type="dxa"/>
                </w:tcPr>
                <w:p w:rsidR="00151173" w:rsidRDefault="00151173" w:rsidP="007450D9">
                  <w:pPr>
                    <w:ind w:right="-454"/>
                    <w:contextualSpacing/>
                    <w:rPr>
                      <w:rFonts w:ascii="Times New Roman" w:hAnsi="Times New Roman"/>
                    </w:rPr>
                  </w:pPr>
                  <w:r>
                    <w:rPr>
                      <w:rFonts w:ascii="Times New Roman" w:hAnsi="Times New Roman"/>
                    </w:rPr>
                    <w:t>5</w:t>
                  </w:r>
                </w:p>
              </w:tc>
              <w:tc>
                <w:tcPr>
                  <w:tcW w:w="992" w:type="dxa"/>
                </w:tcPr>
                <w:p w:rsidR="00151173" w:rsidRDefault="00151173" w:rsidP="007450D9">
                  <w:pPr>
                    <w:ind w:right="-454"/>
                    <w:contextualSpacing/>
                    <w:rPr>
                      <w:rFonts w:ascii="Times New Roman" w:hAnsi="Times New Roman"/>
                    </w:rPr>
                  </w:pPr>
                  <w:r>
                    <w:rPr>
                      <w:rFonts w:ascii="Times New Roman" w:hAnsi="Times New Roman"/>
                    </w:rPr>
                    <w:t>0</w:t>
                  </w:r>
                </w:p>
              </w:tc>
              <w:tc>
                <w:tcPr>
                  <w:tcW w:w="1418" w:type="dxa"/>
                </w:tcPr>
                <w:p w:rsidR="00151173" w:rsidRDefault="00151173" w:rsidP="007450D9">
                  <w:pPr>
                    <w:ind w:right="-454"/>
                    <w:contextualSpacing/>
                    <w:rPr>
                      <w:rFonts w:ascii="Times New Roman" w:hAnsi="Times New Roman"/>
                    </w:rPr>
                  </w:pPr>
                  <w:r>
                    <w:rPr>
                      <w:rFonts w:ascii="Times New Roman" w:hAnsi="Times New Roman"/>
                    </w:rPr>
                    <w:t>5</w:t>
                  </w:r>
                </w:p>
              </w:tc>
            </w:tr>
            <w:tr w:rsidR="00151173" w:rsidTr="007450D9">
              <w:tc>
                <w:tcPr>
                  <w:tcW w:w="454" w:type="dxa"/>
                </w:tcPr>
                <w:p w:rsidR="00151173" w:rsidRDefault="00151173" w:rsidP="007450D9">
                  <w:pPr>
                    <w:ind w:right="-454"/>
                    <w:contextualSpacing/>
                    <w:rPr>
                      <w:rFonts w:ascii="Times New Roman" w:hAnsi="Times New Roman"/>
                    </w:rPr>
                  </w:pPr>
                  <w:r>
                    <w:rPr>
                      <w:rFonts w:ascii="Times New Roman" w:hAnsi="Times New Roman"/>
                    </w:rPr>
                    <w:t>43.</w:t>
                  </w:r>
                </w:p>
              </w:tc>
              <w:tc>
                <w:tcPr>
                  <w:tcW w:w="1984" w:type="dxa"/>
                </w:tcPr>
                <w:p w:rsidR="00151173" w:rsidRDefault="00151173" w:rsidP="00D576B7">
                  <w:pPr>
                    <w:ind w:right="-454"/>
                    <w:contextualSpacing/>
                    <w:rPr>
                      <w:rFonts w:ascii="Times New Roman" w:hAnsi="Times New Roman"/>
                    </w:rPr>
                  </w:pPr>
                  <w:r>
                    <w:rPr>
                      <w:rFonts w:ascii="Times New Roman" w:hAnsi="Times New Roman"/>
                    </w:rPr>
                    <w:t>с.Дорки Малые</w:t>
                  </w:r>
                </w:p>
              </w:tc>
              <w:tc>
                <w:tcPr>
                  <w:tcW w:w="1843" w:type="dxa"/>
                </w:tcPr>
                <w:p w:rsidR="00151173" w:rsidRDefault="00151173" w:rsidP="007450D9">
                  <w:pPr>
                    <w:ind w:right="-454"/>
                    <w:contextualSpacing/>
                    <w:rPr>
                      <w:rFonts w:ascii="Times New Roman" w:hAnsi="Times New Roman"/>
                    </w:rPr>
                  </w:pPr>
                  <w:r>
                    <w:rPr>
                      <w:rFonts w:ascii="Times New Roman" w:hAnsi="Times New Roman"/>
                    </w:rPr>
                    <w:t>13</w:t>
                  </w:r>
                </w:p>
              </w:tc>
              <w:tc>
                <w:tcPr>
                  <w:tcW w:w="1843" w:type="dxa"/>
                </w:tcPr>
                <w:p w:rsidR="00151173" w:rsidRDefault="00151173" w:rsidP="00623C2B">
                  <w:pPr>
                    <w:ind w:right="-454"/>
                    <w:contextualSpacing/>
                    <w:rPr>
                      <w:rFonts w:ascii="Times New Roman" w:hAnsi="Times New Roman"/>
                    </w:rPr>
                  </w:pPr>
                  <w:r>
                    <w:rPr>
                      <w:rFonts w:ascii="Times New Roman" w:hAnsi="Times New Roman"/>
                    </w:rPr>
                    <w:t>33</w:t>
                  </w:r>
                </w:p>
              </w:tc>
              <w:tc>
                <w:tcPr>
                  <w:tcW w:w="1134" w:type="dxa"/>
                </w:tcPr>
                <w:p w:rsidR="00151173" w:rsidRDefault="00151173" w:rsidP="007450D9">
                  <w:pPr>
                    <w:ind w:right="-454"/>
                    <w:contextualSpacing/>
                    <w:rPr>
                      <w:rFonts w:ascii="Times New Roman" w:hAnsi="Times New Roman"/>
                    </w:rPr>
                  </w:pPr>
                  <w:r>
                    <w:rPr>
                      <w:rFonts w:ascii="Times New Roman" w:hAnsi="Times New Roman"/>
                    </w:rPr>
                    <w:t>36</w:t>
                  </w:r>
                </w:p>
              </w:tc>
              <w:tc>
                <w:tcPr>
                  <w:tcW w:w="992" w:type="dxa"/>
                </w:tcPr>
                <w:p w:rsidR="00151173" w:rsidRDefault="00151173" w:rsidP="007450D9">
                  <w:pPr>
                    <w:ind w:right="-454"/>
                    <w:contextualSpacing/>
                    <w:rPr>
                      <w:rFonts w:ascii="Times New Roman" w:hAnsi="Times New Roman"/>
                    </w:rPr>
                  </w:pPr>
                  <w:r>
                    <w:rPr>
                      <w:rFonts w:ascii="Times New Roman" w:hAnsi="Times New Roman"/>
                    </w:rPr>
                    <w:t>2</w:t>
                  </w:r>
                </w:p>
              </w:tc>
              <w:tc>
                <w:tcPr>
                  <w:tcW w:w="1418" w:type="dxa"/>
                </w:tcPr>
                <w:p w:rsidR="00151173" w:rsidRDefault="00151173" w:rsidP="007450D9">
                  <w:pPr>
                    <w:ind w:right="-454"/>
                    <w:contextualSpacing/>
                    <w:rPr>
                      <w:rFonts w:ascii="Times New Roman" w:hAnsi="Times New Roman"/>
                    </w:rPr>
                  </w:pPr>
                  <w:r>
                    <w:rPr>
                      <w:rFonts w:ascii="Times New Roman" w:hAnsi="Times New Roman"/>
                    </w:rPr>
                    <w:t>5</w:t>
                  </w:r>
                </w:p>
              </w:tc>
            </w:tr>
            <w:tr w:rsidR="00151173" w:rsidTr="007450D9">
              <w:tc>
                <w:tcPr>
                  <w:tcW w:w="454" w:type="dxa"/>
                </w:tcPr>
                <w:p w:rsidR="00151173" w:rsidRDefault="00151173" w:rsidP="007450D9">
                  <w:pPr>
                    <w:ind w:right="-454"/>
                    <w:contextualSpacing/>
                    <w:rPr>
                      <w:rFonts w:ascii="Times New Roman" w:hAnsi="Times New Roman"/>
                    </w:rPr>
                  </w:pPr>
                  <w:r>
                    <w:rPr>
                      <w:rFonts w:ascii="Times New Roman" w:hAnsi="Times New Roman"/>
                    </w:rPr>
                    <w:t>44.</w:t>
                  </w:r>
                </w:p>
              </w:tc>
              <w:tc>
                <w:tcPr>
                  <w:tcW w:w="1984" w:type="dxa"/>
                </w:tcPr>
                <w:p w:rsidR="00151173" w:rsidRDefault="00151173" w:rsidP="007450D9">
                  <w:pPr>
                    <w:ind w:right="-454"/>
                    <w:contextualSpacing/>
                    <w:rPr>
                      <w:rFonts w:ascii="Times New Roman" w:hAnsi="Times New Roman"/>
                    </w:rPr>
                  </w:pPr>
                  <w:r>
                    <w:rPr>
                      <w:rFonts w:ascii="Times New Roman" w:hAnsi="Times New Roman"/>
                    </w:rPr>
                    <w:t>д.Дягилево</w:t>
                  </w:r>
                </w:p>
              </w:tc>
              <w:tc>
                <w:tcPr>
                  <w:tcW w:w="1843" w:type="dxa"/>
                </w:tcPr>
                <w:p w:rsidR="00151173" w:rsidRDefault="00151173" w:rsidP="007450D9">
                  <w:pPr>
                    <w:ind w:right="-454"/>
                    <w:contextualSpacing/>
                    <w:rPr>
                      <w:rFonts w:ascii="Times New Roman" w:hAnsi="Times New Roman"/>
                    </w:rPr>
                  </w:pPr>
                  <w:r>
                    <w:rPr>
                      <w:rFonts w:ascii="Times New Roman" w:hAnsi="Times New Roman"/>
                    </w:rPr>
                    <w:t>2</w:t>
                  </w:r>
                </w:p>
              </w:tc>
              <w:tc>
                <w:tcPr>
                  <w:tcW w:w="1843" w:type="dxa"/>
                </w:tcPr>
                <w:p w:rsidR="00151173" w:rsidRDefault="00151173" w:rsidP="007450D9">
                  <w:pPr>
                    <w:ind w:right="-454"/>
                    <w:contextualSpacing/>
                    <w:rPr>
                      <w:rFonts w:ascii="Times New Roman" w:hAnsi="Times New Roman"/>
                    </w:rPr>
                  </w:pPr>
                  <w:r>
                    <w:rPr>
                      <w:rFonts w:ascii="Times New Roman" w:hAnsi="Times New Roman"/>
                    </w:rPr>
                    <w:t>24</w:t>
                  </w:r>
                </w:p>
              </w:tc>
              <w:tc>
                <w:tcPr>
                  <w:tcW w:w="1134" w:type="dxa"/>
                </w:tcPr>
                <w:p w:rsidR="00151173" w:rsidRDefault="00151173" w:rsidP="007450D9">
                  <w:pPr>
                    <w:ind w:right="-454"/>
                    <w:contextualSpacing/>
                    <w:rPr>
                      <w:rFonts w:ascii="Times New Roman" w:hAnsi="Times New Roman"/>
                    </w:rPr>
                  </w:pPr>
                  <w:r>
                    <w:rPr>
                      <w:rFonts w:ascii="Times New Roman" w:hAnsi="Times New Roman"/>
                    </w:rPr>
                    <w:t>24</w:t>
                  </w:r>
                </w:p>
              </w:tc>
              <w:tc>
                <w:tcPr>
                  <w:tcW w:w="992" w:type="dxa"/>
                </w:tcPr>
                <w:p w:rsidR="00151173" w:rsidRDefault="00151173" w:rsidP="007450D9">
                  <w:pPr>
                    <w:ind w:right="-454"/>
                    <w:contextualSpacing/>
                    <w:rPr>
                      <w:rFonts w:ascii="Times New Roman" w:hAnsi="Times New Roman"/>
                    </w:rPr>
                  </w:pPr>
                  <w:r>
                    <w:rPr>
                      <w:rFonts w:ascii="Times New Roman" w:hAnsi="Times New Roman"/>
                    </w:rPr>
                    <w:t>6</w:t>
                  </w:r>
                </w:p>
              </w:tc>
              <w:tc>
                <w:tcPr>
                  <w:tcW w:w="1418" w:type="dxa"/>
                </w:tcPr>
                <w:p w:rsidR="00151173" w:rsidRDefault="00151173" w:rsidP="007450D9">
                  <w:pPr>
                    <w:ind w:right="-454"/>
                    <w:contextualSpacing/>
                    <w:rPr>
                      <w:rFonts w:ascii="Times New Roman" w:hAnsi="Times New Roman"/>
                    </w:rPr>
                  </w:pPr>
                  <w:r>
                    <w:rPr>
                      <w:rFonts w:ascii="Times New Roman" w:hAnsi="Times New Roman"/>
                    </w:rPr>
                    <w:t>3</w:t>
                  </w:r>
                </w:p>
              </w:tc>
            </w:tr>
            <w:tr w:rsidR="00151173" w:rsidTr="007450D9">
              <w:tc>
                <w:tcPr>
                  <w:tcW w:w="454" w:type="dxa"/>
                </w:tcPr>
                <w:p w:rsidR="00151173" w:rsidRDefault="00151173" w:rsidP="007450D9">
                  <w:pPr>
                    <w:ind w:right="-454"/>
                    <w:contextualSpacing/>
                    <w:rPr>
                      <w:rFonts w:ascii="Times New Roman" w:hAnsi="Times New Roman"/>
                    </w:rPr>
                  </w:pPr>
                  <w:r>
                    <w:rPr>
                      <w:rFonts w:ascii="Times New Roman" w:hAnsi="Times New Roman"/>
                    </w:rPr>
                    <w:t>45.</w:t>
                  </w:r>
                </w:p>
              </w:tc>
              <w:tc>
                <w:tcPr>
                  <w:tcW w:w="1984" w:type="dxa"/>
                </w:tcPr>
                <w:p w:rsidR="00151173" w:rsidRDefault="00151173" w:rsidP="007450D9">
                  <w:pPr>
                    <w:ind w:right="-454"/>
                    <w:contextualSpacing/>
                    <w:rPr>
                      <w:rFonts w:ascii="Times New Roman" w:hAnsi="Times New Roman"/>
                    </w:rPr>
                  </w:pPr>
                  <w:r>
                    <w:rPr>
                      <w:rFonts w:ascii="Times New Roman" w:hAnsi="Times New Roman"/>
                    </w:rPr>
                    <w:t>с.Красное</w:t>
                  </w:r>
                </w:p>
              </w:tc>
              <w:tc>
                <w:tcPr>
                  <w:tcW w:w="1843" w:type="dxa"/>
                </w:tcPr>
                <w:p w:rsidR="00151173" w:rsidRDefault="00151173" w:rsidP="007450D9">
                  <w:pPr>
                    <w:ind w:right="-454"/>
                    <w:contextualSpacing/>
                    <w:rPr>
                      <w:rFonts w:ascii="Times New Roman" w:hAnsi="Times New Roman"/>
                    </w:rPr>
                  </w:pPr>
                  <w:r>
                    <w:rPr>
                      <w:rFonts w:ascii="Times New Roman" w:hAnsi="Times New Roman"/>
                    </w:rPr>
                    <w:t>3</w:t>
                  </w:r>
                </w:p>
              </w:tc>
              <w:tc>
                <w:tcPr>
                  <w:tcW w:w="1843" w:type="dxa"/>
                </w:tcPr>
                <w:p w:rsidR="00151173" w:rsidRDefault="00151173" w:rsidP="007450D9">
                  <w:pPr>
                    <w:ind w:right="-454"/>
                    <w:contextualSpacing/>
                    <w:rPr>
                      <w:rFonts w:ascii="Times New Roman" w:hAnsi="Times New Roman"/>
                    </w:rPr>
                  </w:pPr>
                  <w:r>
                    <w:rPr>
                      <w:rFonts w:ascii="Times New Roman" w:hAnsi="Times New Roman"/>
                    </w:rPr>
                    <w:t>91</w:t>
                  </w:r>
                </w:p>
              </w:tc>
              <w:tc>
                <w:tcPr>
                  <w:tcW w:w="1134" w:type="dxa"/>
                </w:tcPr>
                <w:p w:rsidR="00151173" w:rsidRDefault="00151173" w:rsidP="007450D9">
                  <w:pPr>
                    <w:ind w:right="-454"/>
                    <w:contextualSpacing/>
                    <w:rPr>
                      <w:rFonts w:ascii="Times New Roman" w:hAnsi="Times New Roman"/>
                    </w:rPr>
                  </w:pPr>
                  <w:r>
                    <w:rPr>
                      <w:rFonts w:ascii="Times New Roman" w:hAnsi="Times New Roman"/>
                    </w:rPr>
                    <w:t>79</w:t>
                  </w:r>
                </w:p>
              </w:tc>
              <w:tc>
                <w:tcPr>
                  <w:tcW w:w="992" w:type="dxa"/>
                </w:tcPr>
                <w:p w:rsidR="00151173" w:rsidRDefault="00151173" w:rsidP="007450D9">
                  <w:pPr>
                    <w:ind w:right="-454"/>
                    <w:contextualSpacing/>
                    <w:rPr>
                      <w:rFonts w:ascii="Times New Roman" w:hAnsi="Times New Roman"/>
                    </w:rPr>
                  </w:pPr>
                  <w:r>
                    <w:rPr>
                      <w:rFonts w:ascii="Times New Roman" w:hAnsi="Times New Roman"/>
                    </w:rPr>
                    <w:t>15</w:t>
                  </w:r>
                </w:p>
              </w:tc>
              <w:tc>
                <w:tcPr>
                  <w:tcW w:w="1418" w:type="dxa"/>
                </w:tcPr>
                <w:p w:rsidR="00151173" w:rsidRDefault="00151173" w:rsidP="007450D9">
                  <w:pPr>
                    <w:ind w:right="-454"/>
                    <w:contextualSpacing/>
                    <w:rPr>
                      <w:rFonts w:ascii="Times New Roman" w:hAnsi="Times New Roman"/>
                    </w:rPr>
                  </w:pPr>
                  <w:r>
                    <w:rPr>
                      <w:rFonts w:ascii="Times New Roman" w:hAnsi="Times New Roman"/>
                    </w:rPr>
                    <w:t>10</w:t>
                  </w:r>
                </w:p>
              </w:tc>
            </w:tr>
            <w:tr w:rsidR="00151173" w:rsidTr="007450D9">
              <w:tc>
                <w:tcPr>
                  <w:tcW w:w="454" w:type="dxa"/>
                </w:tcPr>
                <w:p w:rsidR="00151173" w:rsidRDefault="00151173" w:rsidP="007450D9">
                  <w:pPr>
                    <w:ind w:right="-454"/>
                    <w:contextualSpacing/>
                    <w:rPr>
                      <w:rFonts w:ascii="Times New Roman" w:hAnsi="Times New Roman"/>
                    </w:rPr>
                  </w:pPr>
                  <w:r>
                    <w:rPr>
                      <w:rFonts w:ascii="Times New Roman" w:hAnsi="Times New Roman"/>
                    </w:rPr>
                    <w:t>46.</w:t>
                  </w:r>
                </w:p>
              </w:tc>
              <w:tc>
                <w:tcPr>
                  <w:tcW w:w="1984" w:type="dxa"/>
                </w:tcPr>
                <w:p w:rsidR="00151173" w:rsidRDefault="00151173" w:rsidP="007450D9">
                  <w:pPr>
                    <w:ind w:right="-454"/>
                    <w:contextualSpacing/>
                    <w:rPr>
                      <w:rFonts w:ascii="Times New Roman" w:hAnsi="Times New Roman"/>
                    </w:rPr>
                  </w:pPr>
                  <w:r>
                    <w:rPr>
                      <w:rFonts w:ascii="Times New Roman" w:hAnsi="Times New Roman"/>
                    </w:rPr>
                    <w:t>д.Лужки</w:t>
                  </w:r>
                </w:p>
              </w:tc>
              <w:tc>
                <w:tcPr>
                  <w:tcW w:w="1843" w:type="dxa"/>
                </w:tcPr>
                <w:p w:rsidR="00151173" w:rsidRDefault="00151173" w:rsidP="007450D9">
                  <w:pPr>
                    <w:ind w:right="-454"/>
                    <w:contextualSpacing/>
                    <w:rPr>
                      <w:rFonts w:ascii="Times New Roman" w:hAnsi="Times New Roman"/>
                    </w:rPr>
                  </w:pPr>
                  <w:r>
                    <w:rPr>
                      <w:rFonts w:ascii="Times New Roman" w:hAnsi="Times New Roman"/>
                    </w:rPr>
                    <w:t>7</w:t>
                  </w:r>
                </w:p>
              </w:tc>
              <w:tc>
                <w:tcPr>
                  <w:tcW w:w="1843" w:type="dxa"/>
                </w:tcPr>
                <w:p w:rsidR="00151173" w:rsidRDefault="00151173" w:rsidP="007450D9">
                  <w:pPr>
                    <w:ind w:right="-454"/>
                    <w:contextualSpacing/>
                    <w:rPr>
                      <w:rFonts w:ascii="Times New Roman" w:hAnsi="Times New Roman"/>
                    </w:rPr>
                  </w:pPr>
                  <w:r>
                    <w:rPr>
                      <w:rFonts w:ascii="Times New Roman" w:hAnsi="Times New Roman"/>
                    </w:rPr>
                    <w:t>202</w:t>
                  </w:r>
                </w:p>
              </w:tc>
              <w:tc>
                <w:tcPr>
                  <w:tcW w:w="1134" w:type="dxa"/>
                </w:tcPr>
                <w:p w:rsidR="00151173" w:rsidRDefault="00151173" w:rsidP="007450D9">
                  <w:pPr>
                    <w:ind w:right="-454"/>
                    <w:contextualSpacing/>
                    <w:rPr>
                      <w:rFonts w:ascii="Times New Roman" w:hAnsi="Times New Roman"/>
                    </w:rPr>
                  </w:pPr>
                  <w:r>
                    <w:rPr>
                      <w:rFonts w:ascii="Times New Roman" w:hAnsi="Times New Roman"/>
                    </w:rPr>
                    <w:t>222</w:t>
                  </w:r>
                </w:p>
              </w:tc>
              <w:tc>
                <w:tcPr>
                  <w:tcW w:w="992" w:type="dxa"/>
                </w:tcPr>
                <w:p w:rsidR="00151173" w:rsidRDefault="00151173" w:rsidP="007450D9">
                  <w:pPr>
                    <w:ind w:right="-454"/>
                    <w:contextualSpacing/>
                    <w:rPr>
                      <w:rFonts w:ascii="Times New Roman" w:hAnsi="Times New Roman"/>
                    </w:rPr>
                  </w:pPr>
                  <w:r>
                    <w:rPr>
                      <w:rFonts w:ascii="Times New Roman" w:hAnsi="Times New Roman"/>
                    </w:rPr>
                    <w:t>26</w:t>
                  </w:r>
                </w:p>
              </w:tc>
              <w:tc>
                <w:tcPr>
                  <w:tcW w:w="1418" w:type="dxa"/>
                </w:tcPr>
                <w:p w:rsidR="00151173" w:rsidRDefault="00151173" w:rsidP="007450D9">
                  <w:pPr>
                    <w:ind w:right="-454"/>
                    <w:contextualSpacing/>
                    <w:rPr>
                      <w:rFonts w:ascii="Times New Roman" w:hAnsi="Times New Roman"/>
                    </w:rPr>
                  </w:pPr>
                  <w:r>
                    <w:rPr>
                      <w:rFonts w:ascii="Times New Roman" w:hAnsi="Times New Roman"/>
                    </w:rPr>
                    <w:t>20</w:t>
                  </w:r>
                </w:p>
              </w:tc>
            </w:tr>
            <w:tr w:rsidR="00151173" w:rsidTr="007450D9">
              <w:tc>
                <w:tcPr>
                  <w:tcW w:w="454" w:type="dxa"/>
                </w:tcPr>
                <w:p w:rsidR="00151173" w:rsidRDefault="00151173" w:rsidP="007450D9">
                  <w:pPr>
                    <w:ind w:right="-454"/>
                    <w:contextualSpacing/>
                    <w:rPr>
                      <w:rFonts w:ascii="Times New Roman" w:hAnsi="Times New Roman"/>
                    </w:rPr>
                  </w:pPr>
                  <w:r>
                    <w:rPr>
                      <w:rFonts w:ascii="Times New Roman" w:hAnsi="Times New Roman"/>
                    </w:rPr>
                    <w:t>47.</w:t>
                  </w:r>
                </w:p>
              </w:tc>
              <w:tc>
                <w:tcPr>
                  <w:tcW w:w="1984" w:type="dxa"/>
                </w:tcPr>
                <w:p w:rsidR="00151173" w:rsidRDefault="00151173" w:rsidP="007450D9">
                  <w:pPr>
                    <w:ind w:right="-454"/>
                    <w:contextualSpacing/>
                    <w:rPr>
                      <w:rFonts w:ascii="Times New Roman" w:hAnsi="Times New Roman"/>
                    </w:rPr>
                  </w:pPr>
                  <w:r>
                    <w:rPr>
                      <w:rFonts w:ascii="Times New Roman" w:hAnsi="Times New Roman"/>
                    </w:rPr>
                    <w:t>д.Маланьино</w:t>
                  </w:r>
                </w:p>
              </w:tc>
              <w:tc>
                <w:tcPr>
                  <w:tcW w:w="1843" w:type="dxa"/>
                </w:tcPr>
                <w:p w:rsidR="00151173" w:rsidRDefault="00151173" w:rsidP="007450D9">
                  <w:pPr>
                    <w:ind w:right="-454"/>
                    <w:contextualSpacing/>
                    <w:rPr>
                      <w:rFonts w:ascii="Times New Roman" w:hAnsi="Times New Roman"/>
                    </w:rPr>
                  </w:pPr>
                  <w:r>
                    <w:rPr>
                      <w:rFonts w:ascii="Times New Roman" w:hAnsi="Times New Roman"/>
                    </w:rPr>
                    <w:t>6</w:t>
                  </w:r>
                </w:p>
              </w:tc>
              <w:tc>
                <w:tcPr>
                  <w:tcW w:w="1843" w:type="dxa"/>
                </w:tcPr>
                <w:p w:rsidR="00151173" w:rsidRDefault="00151173" w:rsidP="007450D9">
                  <w:pPr>
                    <w:ind w:right="-454"/>
                    <w:contextualSpacing/>
                    <w:rPr>
                      <w:rFonts w:ascii="Times New Roman" w:hAnsi="Times New Roman"/>
                    </w:rPr>
                  </w:pPr>
                  <w:r>
                    <w:rPr>
                      <w:rFonts w:ascii="Times New Roman" w:hAnsi="Times New Roman"/>
                    </w:rPr>
                    <w:t>1</w:t>
                  </w:r>
                </w:p>
              </w:tc>
              <w:tc>
                <w:tcPr>
                  <w:tcW w:w="1134" w:type="dxa"/>
                </w:tcPr>
                <w:p w:rsidR="00151173" w:rsidRDefault="00151173" w:rsidP="007450D9">
                  <w:pPr>
                    <w:ind w:right="-454"/>
                    <w:contextualSpacing/>
                    <w:rPr>
                      <w:rFonts w:ascii="Times New Roman" w:hAnsi="Times New Roman"/>
                    </w:rPr>
                  </w:pPr>
                  <w:r>
                    <w:rPr>
                      <w:rFonts w:ascii="Times New Roman" w:hAnsi="Times New Roman"/>
                    </w:rPr>
                    <w:t>0</w:t>
                  </w:r>
                </w:p>
              </w:tc>
              <w:tc>
                <w:tcPr>
                  <w:tcW w:w="992" w:type="dxa"/>
                </w:tcPr>
                <w:p w:rsidR="00151173" w:rsidRDefault="00151173" w:rsidP="007450D9">
                  <w:pPr>
                    <w:ind w:right="-454"/>
                    <w:contextualSpacing/>
                    <w:rPr>
                      <w:rFonts w:ascii="Times New Roman" w:hAnsi="Times New Roman"/>
                    </w:rPr>
                  </w:pPr>
                  <w:r>
                    <w:rPr>
                      <w:rFonts w:ascii="Times New Roman" w:hAnsi="Times New Roman"/>
                    </w:rPr>
                    <w:t>0</w:t>
                  </w:r>
                </w:p>
              </w:tc>
              <w:tc>
                <w:tcPr>
                  <w:tcW w:w="1418" w:type="dxa"/>
                </w:tcPr>
                <w:p w:rsidR="00151173" w:rsidRDefault="00151173" w:rsidP="007450D9">
                  <w:pPr>
                    <w:ind w:right="-454"/>
                    <w:contextualSpacing/>
                    <w:rPr>
                      <w:rFonts w:ascii="Times New Roman" w:hAnsi="Times New Roman"/>
                    </w:rPr>
                  </w:pPr>
                  <w:r>
                    <w:rPr>
                      <w:rFonts w:ascii="Times New Roman" w:hAnsi="Times New Roman"/>
                    </w:rPr>
                    <w:t>0</w:t>
                  </w:r>
                </w:p>
              </w:tc>
            </w:tr>
            <w:tr w:rsidR="00151173" w:rsidTr="007450D9">
              <w:tc>
                <w:tcPr>
                  <w:tcW w:w="454" w:type="dxa"/>
                </w:tcPr>
                <w:p w:rsidR="00151173" w:rsidRDefault="00151173" w:rsidP="007450D9">
                  <w:pPr>
                    <w:ind w:right="-454"/>
                    <w:contextualSpacing/>
                    <w:rPr>
                      <w:rFonts w:ascii="Times New Roman" w:hAnsi="Times New Roman"/>
                    </w:rPr>
                  </w:pPr>
                  <w:r>
                    <w:rPr>
                      <w:rFonts w:ascii="Times New Roman" w:hAnsi="Times New Roman"/>
                    </w:rPr>
                    <w:t>48.</w:t>
                  </w:r>
                </w:p>
              </w:tc>
              <w:tc>
                <w:tcPr>
                  <w:tcW w:w="1984" w:type="dxa"/>
                </w:tcPr>
                <w:p w:rsidR="00151173" w:rsidRDefault="00151173" w:rsidP="007450D9">
                  <w:pPr>
                    <w:ind w:right="-454"/>
                    <w:contextualSpacing/>
                    <w:rPr>
                      <w:rFonts w:ascii="Times New Roman" w:hAnsi="Times New Roman"/>
                    </w:rPr>
                  </w:pPr>
                  <w:r>
                    <w:rPr>
                      <w:rFonts w:ascii="Times New Roman" w:hAnsi="Times New Roman"/>
                    </w:rPr>
                    <w:t>д.Мокеиха</w:t>
                  </w:r>
                </w:p>
              </w:tc>
              <w:tc>
                <w:tcPr>
                  <w:tcW w:w="1843" w:type="dxa"/>
                </w:tcPr>
                <w:p w:rsidR="00151173" w:rsidRDefault="00151173" w:rsidP="007450D9">
                  <w:pPr>
                    <w:ind w:right="-454"/>
                    <w:contextualSpacing/>
                    <w:rPr>
                      <w:rFonts w:ascii="Times New Roman" w:hAnsi="Times New Roman"/>
                    </w:rPr>
                  </w:pPr>
                  <w:r>
                    <w:rPr>
                      <w:rFonts w:ascii="Times New Roman" w:hAnsi="Times New Roman"/>
                    </w:rPr>
                    <w:t>10</w:t>
                  </w:r>
                </w:p>
              </w:tc>
              <w:tc>
                <w:tcPr>
                  <w:tcW w:w="1843" w:type="dxa"/>
                </w:tcPr>
                <w:p w:rsidR="00151173" w:rsidRDefault="001D5F40" w:rsidP="007450D9">
                  <w:pPr>
                    <w:ind w:right="-454"/>
                    <w:contextualSpacing/>
                    <w:rPr>
                      <w:rFonts w:ascii="Times New Roman" w:hAnsi="Times New Roman"/>
                    </w:rPr>
                  </w:pPr>
                  <w:r>
                    <w:rPr>
                      <w:rFonts w:ascii="Times New Roman" w:hAnsi="Times New Roman"/>
                    </w:rPr>
                    <w:t>1</w:t>
                  </w:r>
                </w:p>
              </w:tc>
              <w:tc>
                <w:tcPr>
                  <w:tcW w:w="1134" w:type="dxa"/>
                </w:tcPr>
                <w:p w:rsidR="00151173" w:rsidRDefault="00151173" w:rsidP="007450D9">
                  <w:pPr>
                    <w:ind w:right="-454"/>
                    <w:contextualSpacing/>
                    <w:rPr>
                      <w:rFonts w:ascii="Times New Roman" w:hAnsi="Times New Roman"/>
                    </w:rPr>
                  </w:pPr>
                  <w:r>
                    <w:rPr>
                      <w:rFonts w:ascii="Times New Roman" w:hAnsi="Times New Roman"/>
                    </w:rPr>
                    <w:t>4</w:t>
                  </w:r>
                </w:p>
              </w:tc>
              <w:tc>
                <w:tcPr>
                  <w:tcW w:w="992" w:type="dxa"/>
                </w:tcPr>
                <w:p w:rsidR="00151173" w:rsidRDefault="00151173" w:rsidP="007450D9">
                  <w:pPr>
                    <w:ind w:right="-454"/>
                    <w:contextualSpacing/>
                    <w:rPr>
                      <w:rFonts w:ascii="Times New Roman" w:hAnsi="Times New Roman"/>
                    </w:rPr>
                  </w:pPr>
                  <w:r>
                    <w:rPr>
                      <w:rFonts w:ascii="Times New Roman" w:hAnsi="Times New Roman"/>
                    </w:rPr>
                    <w:t>2</w:t>
                  </w:r>
                </w:p>
              </w:tc>
              <w:tc>
                <w:tcPr>
                  <w:tcW w:w="1418" w:type="dxa"/>
                </w:tcPr>
                <w:p w:rsidR="00151173" w:rsidRDefault="00151173" w:rsidP="007450D9">
                  <w:pPr>
                    <w:ind w:right="-454"/>
                    <w:contextualSpacing/>
                    <w:rPr>
                      <w:rFonts w:ascii="Times New Roman" w:hAnsi="Times New Roman"/>
                    </w:rPr>
                  </w:pPr>
                  <w:r>
                    <w:rPr>
                      <w:rFonts w:ascii="Times New Roman" w:hAnsi="Times New Roman"/>
                    </w:rPr>
                    <w:t>0</w:t>
                  </w:r>
                </w:p>
              </w:tc>
            </w:tr>
            <w:tr w:rsidR="00151173" w:rsidTr="007450D9">
              <w:tc>
                <w:tcPr>
                  <w:tcW w:w="454" w:type="dxa"/>
                </w:tcPr>
                <w:p w:rsidR="00151173" w:rsidRDefault="00151173" w:rsidP="007450D9">
                  <w:pPr>
                    <w:ind w:right="-454"/>
                    <w:contextualSpacing/>
                    <w:rPr>
                      <w:rFonts w:ascii="Times New Roman" w:hAnsi="Times New Roman"/>
                    </w:rPr>
                  </w:pPr>
                  <w:r>
                    <w:rPr>
                      <w:rFonts w:ascii="Times New Roman" w:hAnsi="Times New Roman"/>
                    </w:rPr>
                    <w:t>49.</w:t>
                  </w:r>
                </w:p>
              </w:tc>
              <w:tc>
                <w:tcPr>
                  <w:tcW w:w="1984" w:type="dxa"/>
                </w:tcPr>
                <w:p w:rsidR="00151173" w:rsidRDefault="00151173" w:rsidP="007450D9">
                  <w:pPr>
                    <w:ind w:right="-454"/>
                    <w:contextualSpacing/>
                    <w:rPr>
                      <w:rFonts w:ascii="Times New Roman" w:hAnsi="Times New Roman"/>
                    </w:rPr>
                  </w:pPr>
                  <w:r>
                    <w:rPr>
                      <w:rFonts w:ascii="Times New Roman" w:hAnsi="Times New Roman"/>
                    </w:rPr>
                    <w:t>д.Новая</w:t>
                  </w:r>
                </w:p>
              </w:tc>
              <w:tc>
                <w:tcPr>
                  <w:tcW w:w="1843" w:type="dxa"/>
                </w:tcPr>
                <w:p w:rsidR="00151173" w:rsidRDefault="00151173" w:rsidP="007450D9">
                  <w:pPr>
                    <w:ind w:right="-454"/>
                    <w:contextualSpacing/>
                    <w:rPr>
                      <w:rFonts w:ascii="Times New Roman" w:hAnsi="Times New Roman"/>
                    </w:rPr>
                  </w:pPr>
                  <w:r>
                    <w:rPr>
                      <w:rFonts w:ascii="Times New Roman" w:hAnsi="Times New Roman"/>
                    </w:rPr>
                    <w:t>14</w:t>
                  </w:r>
                </w:p>
              </w:tc>
              <w:tc>
                <w:tcPr>
                  <w:tcW w:w="1843" w:type="dxa"/>
                </w:tcPr>
                <w:p w:rsidR="00151173" w:rsidRDefault="001D5F40" w:rsidP="007450D9">
                  <w:pPr>
                    <w:ind w:right="-454"/>
                    <w:contextualSpacing/>
                    <w:rPr>
                      <w:rFonts w:ascii="Times New Roman" w:hAnsi="Times New Roman"/>
                    </w:rPr>
                  </w:pPr>
                  <w:r>
                    <w:rPr>
                      <w:rFonts w:ascii="Times New Roman" w:hAnsi="Times New Roman"/>
                    </w:rPr>
                    <w:t>24</w:t>
                  </w:r>
                </w:p>
              </w:tc>
              <w:tc>
                <w:tcPr>
                  <w:tcW w:w="1134" w:type="dxa"/>
                </w:tcPr>
                <w:p w:rsidR="00151173" w:rsidRDefault="00151173" w:rsidP="007450D9">
                  <w:pPr>
                    <w:ind w:right="-454"/>
                    <w:contextualSpacing/>
                    <w:rPr>
                      <w:rFonts w:ascii="Times New Roman" w:hAnsi="Times New Roman"/>
                    </w:rPr>
                  </w:pPr>
                  <w:r>
                    <w:rPr>
                      <w:rFonts w:ascii="Times New Roman" w:hAnsi="Times New Roman"/>
                    </w:rPr>
                    <w:t>16</w:t>
                  </w:r>
                </w:p>
              </w:tc>
              <w:tc>
                <w:tcPr>
                  <w:tcW w:w="992" w:type="dxa"/>
                </w:tcPr>
                <w:p w:rsidR="00151173" w:rsidRDefault="00151173" w:rsidP="007450D9">
                  <w:pPr>
                    <w:ind w:right="-454"/>
                    <w:contextualSpacing/>
                    <w:rPr>
                      <w:rFonts w:ascii="Times New Roman" w:hAnsi="Times New Roman"/>
                    </w:rPr>
                  </w:pPr>
                  <w:r>
                    <w:rPr>
                      <w:rFonts w:ascii="Times New Roman" w:hAnsi="Times New Roman"/>
                    </w:rPr>
                    <w:t>3</w:t>
                  </w:r>
                </w:p>
              </w:tc>
              <w:tc>
                <w:tcPr>
                  <w:tcW w:w="1418" w:type="dxa"/>
                </w:tcPr>
                <w:p w:rsidR="00151173" w:rsidRDefault="00151173" w:rsidP="007450D9">
                  <w:pPr>
                    <w:ind w:right="-454"/>
                    <w:contextualSpacing/>
                    <w:rPr>
                      <w:rFonts w:ascii="Times New Roman" w:hAnsi="Times New Roman"/>
                    </w:rPr>
                  </w:pPr>
                  <w:r>
                    <w:rPr>
                      <w:rFonts w:ascii="Times New Roman" w:hAnsi="Times New Roman"/>
                    </w:rPr>
                    <w:t>6</w:t>
                  </w:r>
                </w:p>
              </w:tc>
            </w:tr>
            <w:tr w:rsidR="00151173" w:rsidTr="007450D9">
              <w:tc>
                <w:tcPr>
                  <w:tcW w:w="454" w:type="dxa"/>
                </w:tcPr>
                <w:p w:rsidR="00151173" w:rsidRDefault="00151173" w:rsidP="007450D9">
                  <w:pPr>
                    <w:ind w:right="-454"/>
                    <w:contextualSpacing/>
                    <w:rPr>
                      <w:rFonts w:ascii="Times New Roman" w:hAnsi="Times New Roman"/>
                    </w:rPr>
                  </w:pPr>
                  <w:r>
                    <w:rPr>
                      <w:rFonts w:ascii="Times New Roman" w:hAnsi="Times New Roman"/>
                    </w:rPr>
                    <w:t>50.</w:t>
                  </w:r>
                </w:p>
              </w:tc>
              <w:tc>
                <w:tcPr>
                  <w:tcW w:w="1984" w:type="dxa"/>
                </w:tcPr>
                <w:p w:rsidR="00151173" w:rsidRDefault="00151173" w:rsidP="007450D9">
                  <w:pPr>
                    <w:ind w:right="-454"/>
                    <w:contextualSpacing/>
                    <w:rPr>
                      <w:rFonts w:ascii="Times New Roman" w:hAnsi="Times New Roman"/>
                    </w:rPr>
                  </w:pPr>
                  <w:r>
                    <w:rPr>
                      <w:rFonts w:ascii="Times New Roman" w:hAnsi="Times New Roman"/>
                    </w:rPr>
                    <w:t>д.Понькино</w:t>
                  </w:r>
                </w:p>
              </w:tc>
              <w:tc>
                <w:tcPr>
                  <w:tcW w:w="1843" w:type="dxa"/>
                </w:tcPr>
                <w:p w:rsidR="00151173" w:rsidRDefault="00151173" w:rsidP="007450D9">
                  <w:pPr>
                    <w:ind w:right="-454"/>
                    <w:contextualSpacing/>
                    <w:rPr>
                      <w:rFonts w:ascii="Times New Roman" w:hAnsi="Times New Roman"/>
                    </w:rPr>
                  </w:pPr>
                  <w:r>
                    <w:rPr>
                      <w:rFonts w:ascii="Times New Roman" w:hAnsi="Times New Roman"/>
                    </w:rPr>
                    <w:t>8</w:t>
                  </w:r>
                </w:p>
              </w:tc>
              <w:tc>
                <w:tcPr>
                  <w:tcW w:w="1843" w:type="dxa"/>
                </w:tcPr>
                <w:p w:rsidR="00151173" w:rsidRDefault="007572D2" w:rsidP="007450D9">
                  <w:pPr>
                    <w:ind w:right="-454"/>
                    <w:contextualSpacing/>
                    <w:rPr>
                      <w:rFonts w:ascii="Times New Roman" w:hAnsi="Times New Roman"/>
                    </w:rPr>
                  </w:pPr>
                  <w:r>
                    <w:rPr>
                      <w:rFonts w:ascii="Times New Roman" w:hAnsi="Times New Roman"/>
                    </w:rPr>
                    <w:t>16</w:t>
                  </w:r>
                </w:p>
              </w:tc>
              <w:tc>
                <w:tcPr>
                  <w:tcW w:w="1134" w:type="dxa"/>
                </w:tcPr>
                <w:p w:rsidR="00151173" w:rsidRDefault="00151173" w:rsidP="007450D9">
                  <w:pPr>
                    <w:ind w:right="-454"/>
                    <w:contextualSpacing/>
                    <w:rPr>
                      <w:rFonts w:ascii="Times New Roman" w:hAnsi="Times New Roman"/>
                    </w:rPr>
                  </w:pPr>
                  <w:r>
                    <w:rPr>
                      <w:rFonts w:ascii="Times New Roman" w:hAnsi="Times New Roman"/>
                    </w:rPr>
                    <w:t>13</w:t>
                  </w:r>
                </w:p>
              </w:tc>
              <w:tc>
                <w:tcPr>
                  <w:tcW w:w="992" w:type="dxa"/>
                </w:tcPr>
                <w:p w:rsidR="00151173" w:rsidRDefault="00151173" w:rsidP="007450D9">
                  <w:pPr>
                    <w:ind w:right="-454"/>
                    <w:contextualSpacing/>
                    <w:rPr>
                      <w:rFonts w:ascii="Times New Roman" w:hAnsi="Times New Roman"/>
                    </w:rPr>
                  </w:pPr>
                  <w:r>
                    <w:rPr>
                      <w:rFonts w:ascii="Times New Roman" w:hAnsi="Times New Roman"/>
                    </w:rPr>
                    <w:t>3</w:t>
                  </w:r>
                </w:p>
              </w:tc>
              <w:tc>
                <w:tcPr>
                  <w:tcW w:w="1418" w:type="dxa"/>
                </w:tcPr>
                <w:p w:rsidR="00151173" w:rsidRDefault="00151173" w:rsidP="007450D9">
                  <w:pPr>
                    <w:ind w:right="-454"/>
                    <w:contextualSpacing/>
                    <w:rPr>
                      <w:rFonts w:ascii="Times New Roman" w:hAnsi="Times New Roman"/>
                    </w:rPr>
                  </w:pPr>
                  <w:r>
                    <w:rPr>
                      <w:rFonts w:ascii="Times New Roman" w:hAnsi="Times New Roman"/>
                    </w:rPr>
                    <w:t>4</w:t>
                  </w:r>
                </w:p>
              </w:tc>
            </w:tr>
            <w:tr w:rsidR="00151173" w:rsidTr="007450D9">
              <w:tc>
                <w:tcPr>
                  <w:tcW w:w="454" w:type="dxa"/>
                </w:tcPr>
                <w:p w:rsidR="00151173" w:rsidRDefault="00151173" w:rsidP="007450D9">
                  <w:pPr>
                    <w:ind w:right="-454"/>
                    <w:contextualSpacing/>
                    <w:rPr>
                      <w:rFonts w:ascii="Times New Roman" w:hAnsi="Times New Roman"/>
                    </w:rPr>
                  </w:pPr>
                  <w:r>
                    <w:rPr>
                      <w:rFonts w:ascii="Times New Roman" w:hAnsi="Times New Roman"/>
                    </w:rPr>
                    <w:t>51.</w:t>
                  </w:r>
                </w:p>
              </w:tc>
              <w:tc>
                <w:tcPr>
                  <w:tcW w:w="1984" w:type="dxa"/>
                </w:tcPr>
                <w:p w:rsidR="00151173" w:rsidRDefault="00151173" w:rsidP="007450D9">
                  <w:pPr>
                    <w:ind w:right="-454"/>
                    <w:contextualSpacing/>
                    <w:rPr>
                      <w:rFonts w:ascii="Times New Roman" w:hAnsi="Times New Roman"/>
                    </w:rPr>
                  </w:pPr>
                  <w:r>
                    <w:rPr>
                      <w:rFonts w:ascii="Times New Roman" w:hAnsi="Times New Roman"/>
                    </w:rPr>
                    <w:t>д.Потанино</w:t>
                  </w:r>
                </w:p>
              </w:tc>
              <w:tc>
                <w:tcPr>
                  <w:tcW w:w="1843" w:type="dxa"/>
                </w:tcPr>
                <w:p w:rsidR="00151173" w:rsidRDefault="00151173" w:rsidP="007450D9">
                  <w:pPr>
                    <w:ind w:right="-454"/>
                    <w:contextualSpacing/>
                    <w:rPr>
                      <w:rFonts w:ascii="Times New Roman" w:hAnsi="Times New Roman"/>
                    </w:rPr>
                  </w:pPr>
                  <w:r>
                    <w:rPr>
                      <w:rFonts w:ascii="Times New Roman" w:hAnsi="Times New Roman"/>
                    </w:rPr>
                    <w:t>10</w:t>
                  </w:r>
                </w:p>
              </w:tc>
              <w:tc>
                <w:tcPr>
                  <w:tcW w:w="1843" w:type="dxa"/>
                </w:tcPr>
                <w:p w:rsidR="00151173" w:rsidRDefault="007572D2" w:rsidP="007450D9">
                  <w:pPr>
                    <w:ind w:right="-454"/>
                    <w:contextualSpacing/>
                    <w:rPr>
                      <w:rFonts w:ascii="Times New Roman" w:hAnsi="Times New Roman"/>
                    </w:rPr>
                  </w:pPr>
                  <w:r>
                    <w:rPr>
                      <w:rFonts w:ascii="Times New Roman" w:hAnsi="Times New Roman"/>
                    </w:rPr>
                    <w:t>7</w:t>
                  </w:r>
                </w:p>
              </w:tc>
              <w:tc>
                <w:tcPr>
                  <w:tcW w:w="1134" w:type="dxa"/>
                </w:tcPr>
                <w:p w:rsidR="00151173" w:rsidRDefault="00151173" w:rsidP="007450D9">
                  <w:pPr>
                    <w:ind w:right="-454"/>
                    <w:contextualSpacing/>
                    <w:rPr>
                      <w:rFonts w:ascii="Times New Roman" w:hAnsi="Times New Roman"/>
                    </w:rPr>
                  </w:pPr>
                  <w:r>
                    <w:rPr>
                      <w:rFonts w:ascii="Times New Roman" w:hAnsi="Times New Roman"/>
                    </w:rPr>
                    <w:t>5</w:t>
                  </w:r>
                </w:p>
              </w:tc>
              <w:tc>
                <w:tcPr>
                  <w:tcW w:w="992" w:type="dxa"/>
                </w:tcPr>
                <w:p w:rsidR="00151173" w:rsidRDefault="00151173" w:rsidP="007450D9">
                  <w:pPr>
                    <w:ind w:right="-454"/>
                    <w:contextualSpacing/>
                    <w:rPr>
                      <w:rFonts w:ascii="Times New Roman" w:hAnsi="Times New Roman"/>
                    </w:rPr>
                  </w:pPr>
                  <w:r>
                    <w:rPr>
                      <w:rFonts w:ascii="Times New Roman" w:hAnsi="Times New Roman"/>
                    </w:rPr>
                    <w:t>1</w:t>
                  </w:r>
                </w:p>
              </w:tc>
              <w:tc>
                <w:tcPr>
                  <w:tcW w:w="1418" w:type="dxa"/>
                </w:tcPr>
                <w:p w:rsidR="00151173" w:rsidRDefault="00151173" w:rsidP="007450D9">
                  <w:pPr>
                    <w:ind w:right="-454"/>
                    <w:contextualSpacing/>
                    <w:rPr>
                      <w:rFonts w:ascii="Times New Roman" w:hAnsi="Times New Roman"/>
                    </w:rPr>
                  </w:pPr>
                  <w:r>
                    <w:rPr>
                      <w:rFonts w:ascii="Times New Roman" w:hAnsi="Times New Roman"/>
                    </w:rPr>
                    <w:t>2</w:t>
                  </w:r>
                </w:p>
              </w:tc>
            </w:tr>
            <w:tr w:rsidR="007572D2" w:rsidTr="00623C2B">
              <w:tc>
                <w:tcPr>
                  <w:tcW w:w="454" w:type="dxa"/>
                </w:tcPr>
                <w:p w:rsidR="007572D2" w:rsidRDefault="007572D2" w:rsidP="007450D9">
                  <w:pPr>
                    <w:ind w:right="-454"/>
                    <w:contextualSpacing/>
                    <w:rPr>
                      <w:rFonts w:ascii="Times New Roman" w:hAnsi="Times New Roman"/>
                    </w:rPr>
                  </w:pPr>
                </w:p>
              </w:tc>
              <w:tc>
                <w:tcPr>
                  <w:tcW w:w="9214" w:type="dxa"/>
                  <w:gridSpan w:val="6"/>
                </w:tcPr>
                <w:p w:rsidR="007572D2" w:rsidRDefault="007572D2" w:rsidP="007450D9">
                  <w:pPr>
                    <w:ind w:right="-454"/>
                    <w:contextualSpacing/>
                    <w:rPr>
                      <w:rFonts w:ascii="Times New Roman" w:hAnsi="Times New Roman"/>
                    </w:rPr>
                  </w:pPr>
                  <w:r>
                    <w:rPr>
                      <w:rFonts w:ascii="Times New Roman" w:hAnsi="Times New Roman"/>
                    </w:rPr>
                    <w:t xml:space="preserve">Примечание: (*) </w:t>
                  </w:r>
                  <w:r w:rsidRPr="00656643">
                    <w:rPr>
                      <w:rFonts w:ascii="Times New Roman" w:hAnsi="Times New Roman"/>
                    </w:rPr>
                    <w:t>- по данным переписи населения 2010 г.</w:t>
                  </w:r>
                </w:p>
              </w:tc>
            </w:tr>
          </w:tbl>
          <w:p w:rsidR="002B2F88" w:rsidRDefault="002B2F88" w:rsidP="002F4CDD">
            <w:pPr>
              <w:ind w:right="-454"/>
              <w:contextualSpacing/>
              <w:rPr>
                <w:rFonts w:ascii="Times New Roman" w:hAnsi="Times New Roman"/>
              </w:rPr>
            </w:pPr>
          </w:p>
        </w:tc>
      </w:tr>
      <w:tr w:rsidR="00D0573E" w:rsidTr="009F1301">
        <w:tc>
          <w:tcPr>
            <w:tcW w:w="2552" w:type="dxa"/>
          </w:tcPr>
          <w:p w:rsidR="00D0573E" w:rsidRDefault="00D0573E" w:rsidP="0086228B">
            <w:pPr>
              <w:ind w:right="-454"/>
              <w:contextualSpacing/>
              <w:rPr>
                <w:rFonts w:ascii="Times New Roman" w:hAnsi="Times New Roman"/>
              </w:rPr>
            </w:pPr>
            <w:r>
              <w:rPr>
                <w:rFonts w:ascii="Times New Roman" w:hAnsi="Times New Roman"/>
              </w:rPr>
              <w:t>Экономика Палехского мунинципального района</w:t>
            </w:r>
          </w:p>
        </w:tc>
        <w:tc>
          <w:tcPr>
            <w:tcW w:w="13183" w:type="dxa"/>
          </w:tcPr>
          <w:p w:rsidR="00D0573E" w:rsidRDefault="00D0573E" w:rsidP="00D0573E">
            <w:pPr>
              <w:ind w:right="-454"/>
              <w:contextualSpacing/>
              <w:rPr>
                <w:rFonts w:ascii="Times New Roman" w:hAnsi="Times New Roman"/>
              </w:rPr>
            </w:pPr>
            <w:r>
              <w:rPr>
                <w:rFonts w:ascii="Times New Roman" w:hAnsi="Times New Roman"/>
              </w:rPr>
              <w:t>Экономика района представлена художественными промыслами, промышленностью, сельским хозяйством, торговлей, сферой услуг, строительством, лесозаготовкой.</w:t>
            </w:r>
          </w:p>
          <w:p w:rsidR="00D0573E" w:rsidRPr="009F1301" w:rsidRDefault="00D0573E" w:rsidP="00D0573E">
            <w:pPr>
              <w:ind w:right="-454"/>
              <w:contextualSpacing/>
              <w:rPr>
                <w:rFonts w:ascii="Times New Roman" w:hAnsi="Times New Roman"/>
                <w:sz w:val="8"/>
                <w:szCs w:val="8"/>
              </w:rPr>
            </w:pPr>
          </w:p>
          <w:p w:rsidR="00D0573E" w:rsidRPr="00AE185D" w:rsidRDefault="00D0573E" w:rsidP="00D0573E">
            <w:pPr>
              <w:ind w:right="-454"/>
              <w:contextualSpacing/>
              <w:rPr>
                <w:rFonts w:ascii="Times New Roman" w:hAnsi="Times New Roman"/>
                <w:b/>
                <w:i/>
              </w:rPr>
            </w:pPr>
            <w:r w:rsidRPr="00AE185D">
              <w:rPr>
                <w:rFonts w:ascii="Times New Roman" w:hAnsi="Times New Roman"/>
                <w:i/>
              </w:rPr>
              <w:t>Таблица.</w:t>
            </w:r>
            <w:r w:rsidRPr="00AE185D">
              <w:rPr>
                <w:rFonts w:ascii="Times New Roman" w:hAnsi="Times New Roman"/>
                <w:b/>
                <w:i/>
              </w:rPr>
              <w:t xml:space="preserve"> – Данные </w:t>
            </w:r>
            <w:r>
              <w:rPr>
                <w:rFonts w:ascii="Times New Roman" w:hAnsi="Times New Roman"/>
                <w:b/>
                <w:i/>
              </w:rPr>
              <w:t>по предприятиям Палехского муниципального района</w:t>
            </w:r>
          </w:p>
          <w:tbl>
            <w:tblPr>
              <w:tblStyle w:val="ad"/>
              <w:tblW w:w="0" w:type="auto"/>
              <w:tblLook w:val="04A0"/>
            </w:tblPr>
            <w:tblGrid>
              <w:gridCol w:w="4706"/>
              <w:gridCol w:w="8222"/>
            </w:tblGrid>
            <w:tr w:rsidR="00D0573E" w:rsidTr="00354D31">
              <w:tc>
                <w:tcPr>
                  <w:tcW w:w="4706" w:type="dxa"/>
                  <w:shd w:val="clear" w:color="auto" w:fill="EEECE1" w:themeFill="background2"/>
                </w:tcPr>
                <w:p w:rsidR="00D0573E" w:rsidRDefault="00D0573E" w:rsidP="00B8036D">
                  <w:pPr>
                    <w:ind w:right="-454"/>
                    <w:contextualSpacing/>
                    <w:jc w:val="center"/>
                    <w:rPr>
                      <w:rFonts w:ascii="Times New Roman" w:hAnsi="Times New Roman"/>
                    </w:rPr>
                  </w:pPr>
                  <w:r>
                    <w:rPr>
                      <w:rFonts w:ascii="Times New Roman" w:hAnsi="Times New Roman"/>
                    </w:rPr>
                    <w:t>По состоянию на 2009 г.</w:t>
                  </w:r>
                </w:p>
              </w:tc>
              <w:tc>
                <w:tcPr>
                  <w:tcW w:w="8222" w:type="dxa"/>
                  <w:shd w:val="clear" w:color="auto" w:fill="EEECE1" w:themeFill="background2"/>
                </w:tcPr>
                <w:p w:rsidR="00D0573E" w:rsidRDefault="00D0573E" w:rsidP="00B8036D">
                  <w:pPr>
                    <w:ind w:right="-454"/>
                    <w:contextualSpacing/>
                    <w:jc w:val="center"/>
                    <w:rPr>
                      <w:rFonts w:ascii="Times New Roman" w:hAnsi="Times New Roman"/>
                    </w:rPr>
                  </w:pPr>
                  <w:r>
                    <w:rPr>
                      <w:rFonts w:ascii="Times New Roman" w:hAnsi="Times New Roman"/>
                    </w:rPr>
                    <w:t>По состоянию на 2018 г.</w:t>
                  </w:r>
                </w:p>
              </w:tc>
            </w:tr>
            <w:tr w:rsidR="00D0573E" w:rsidTr="00354D31">
              <w:tc>
                <w:tcPr>
                  <w:tcW w:w="4706" w:type="dxa"/>
                </w:tcPr>
                <w:p w:rsidR="00D0573E" w:rsidRDefault="00D0573E" w:rsidP="00B8036D">
                  <w:pPr>
                    <w:contextualSpacing/>
                    <w:jc w:val="both"/>
                    <w:rPr>
                      <w:rFonts w:ascii="Times New Roman" w:hAnsi="Times New Roman"/>
                    </w:rPr>
                  </w:pPr>
                  <w:r>
                    <w:rPr>
                      <w:rFonts w:ascii="Times New Roman" w:hAnsi="Times New Roman"/>
                    </w:rPr>
                    <w:t>Осуществляют деятельность 36 предприятий малого бизнеса и 221 предприниматель.</w:t>
                  </w:r>
                </w:p>
                <w:p w:rsidR="00D0573E" w:rsidRDefault="00D0573E" w:rsidP="00B8036D">
                  <w:pPr>
                    <w:contextualSpacing/>
                    <w:jc w:val="both"/>
                    <w:rPr>
                      <w:rFonts w:ascii="Times New Roman" w:hAnsi="Times New Roman"/>
                    </w:rPr>
                  </w:pPr>
                  <w:r>
                    <w:rPr>
                      <w:rFonts w:ascii="Times New Roman" w:hAnsi="Times New Roman"/>
                    </w:rPr>
                    <w:t xml:space="preserve">В малых предприятиях занято около 400 человек, </w:t>
                  </w:r>
                  <w:r w:rsidR="0076203A">
                    <w:rPr>
                      <w:rFonts w:ascii="Times New Roman" w:hAnsi="Times New Roman"/>
                    </w:rPr>
                    <w:t>9</w:t>
                  </w:r>
                  <w:r w:rsidRPr="00354D31">
                    <w:rPr>
                      <w:rFonts w:ascii="Times New Roman" w:hAnsi="Times New Roman"/>
                    </w:rPr>
                    <w:t xml:space="preserve"> </w:t>
                  </w:r>
                  <w:r w:rsidRPr="002C1938">
                    <w:rPr>
                      <w:rFonts w:ascii="Times New Roman" w:hAnsi="Times New Roman"/>
                    </w:rPr>
                    <w:t>сельскохозяйственных предприятий,</w:t>
                  </w:r>
                  <w:r w:rsidR="002C1938">
                    <w:rPr>
                      <w:rFonts w:ascii="Times New Roman" w:hAnsi="Times New Roman"/>
                    </w:rPr>
                    <w:t xml:space="preserve"> </w:t>
                  </w:r>
                  <w:r w:rsidR="005E2BA1">
                    <w:rPr>
                      <w:rFonts w:ascii="Times New Roman" w:hAnsi="Times New Roman"/>
                    </w:rPr>
                    <w:t>37</w:t>
                  </w:r>
                  <w:r>
                    <w:rPr>
                      <w:rFonts w:ascii="Times New Roman" w:hAnsi="Times New Roman"/>
                    </w:rPr>
                    <w:t xml:space="preserve"> крестьянских (фермерских) хозяйств.</w:t>
                  </w:r>
                </w:p>
              </w:tc>
              <w:tc>
                <w:tcPr>
                  <w:tcW w:w="8222" w:type="dxa"/>
                </w:tcPr>
                <w:p w:rsidR="00D0573E" w:rsidRDefault="00D0573E" w:rsidP="00B8036D">
                  <w:pPr>
                    <w:contextualSpacing/>
                    <w:jc w:val="both"/>
                    <w:rPr>
                      <w:rFonts w:ascii="Times New Roman" w:hAnsi="Times New Roman"/>
                    </w:rPr>
                  </w:pPr>
                  <w:r>
                    <w:rPr>
                      <w:rFonts w:ascii="Times New Roman" w:hAnsi="Times New Roman"/>
                    </w:rPr>
                    <w:t>Осуществляю</w:t>
                  </w:r>
                  <w:r w:rsidR="0076203A">
                    <w:rPr>
                      <w:rFonts w:ascii="Times New Roman" w:hAnsi="Times New Roman"/>
                    </w:rPr>
                    <w:t>т деятельность 2 промышленных, 5</w:t>
                  </w:r>
                  <w:r>
                    <w:rPr>
                      <w:rFonts w:ascii="Times New Roman" w:hAnsi="Times New Roman"/>
                    </w:rPr>
                    <w:t xml:space="preserve"> сельскохозяйственных предприятий, более 40 предприятий малого бизнеса и 180 индивидуальных предприятий.</w:t>
                  </w:r>
                </w:p>
                <w:p w:rsidR="00D0573E" w:rsidRDefault="00D0573E" w:rsidP="00B8036D">
                  <w:pPr>
                    <w:contextualSpacing/>
                    <w:jc w:val="both"/>
                    <w:rPr>
                      <w:rFonts w:ascii="Times New Roman" w:hAnsi="Times New Roman"/>
                    </w:rPr>
                  </w:pPr>
                  <w:r>
                    <w:rPr>
                      <w:rFonts w:ascii="Times New Roman" w:hAnsi="Times New Roman"/>
                    </w:rPr>
                    <w:t>Промышленные предприятия: ООО «Майдаковский завод» (литье и металлообработка); кооператив «Объединение художников Палеха (производство изделий лаковой миниатюры).</w:t>
                  </w:r>
                </w:p>
                <w:p w:rsidR="00D0573E" w:rsidRDefault="00D0573E" w:rsidP="002C1938">
                  <w:pPr>
                    <w:contextualSpacing/>
                    <w:jc w:val="both"/>
                    <w:rPr>
                      <w:rFonts w:ascii="Times New Roman" w:hAnsi="Times New Roman"/>
                    </w:rPr>
                  </w:pPr>
                  <w:r>
                    <w:rPr>
                      <w:rFonts w:ascii="Times New Roman" w:hAnsi="Times New Roman"/>
                    </w:rPr>
                    <w:t xml:space="preserve">Наиболее успешно работающие сельскохозяйственные предприятия: </w:t>
                  </w:r>
                  <w:r w:rsidR="002C1938" w:rsidRPr="002C1938">
                    <w:rPr>
                      <w:rFonts w:ascii="Times New Roman" w:hAnsi="Times New Roman"/>
                    </w:rPr>
                    <w:t xml:space="preserve">СПК «Рассвет». </w:t>
                  </w:r>
                  <w:r w:rsidRPr="002C1938">
                    <w:rPr>
                      <w:rFonts w:ascii="Times New Roman" w:hAnsi="Times New Roman"/>
                    </w:rPr>
                    <w:t>Основное направление деятельности сельхозпредприятий – молочное животноводство.</w:t>
                  </w:r>
                </w:p>
              </w:tc>
            </w:tr>
          </w:tbl>
          <w:p w:rsidR="00D0573E" w:rsidRPr="00D0573E" w:rsidRDefault="00D0573E" w:rsidP="0086228B">
            <w:pPr>
              <w:contextualSpacing/>
              <w:jc w:val="both"/>
              <w:rPr>
                <w:rFonts w:ascii="Times New Roman" w:hAnsi="Times New Roman"/>
                <w:sz w:val="8"/>
                <w:szCs w:val="8"/>
              </w:rPr>
            </w:pPr>
          </w:p>
          <w:p w:rsidR="00D0573E" w:rsidRPr="00D0573E" w:rsidRDefault="00D0573E" w:rsidP="0086228B">
            <w:pPr>
              <w:contextualSpacing/>
              <w:jc w:val="both"/>
              <w:rPr>
                <w:rFonts w:ascii="Times New Roman" w:hAnsi="Times New Roman"/>
                <w:i/>
              </w:rPr>
            </w:pPr>
            <w:r>
              <w:rPr>
                <w:rFonts w:ascii="Times New Roman" w:hAnsi="Times New Roman"/>
                <w:i/>
              </w:rPr>
              <w:t>Планируемые м</w:t>
            </w:r>
            <w:r w:rsidRPr="00D0573E">
              <w:rPr>
                <w:rFonts w:ascii="Times New Roman" w:hAnsi="Times New Roman"/>
                <w:i/>
              </w:rPr>
              <w:t>ероприятия по территориальному развитию</w:t>
            </w:r>
            <w:r>
              <w:rPr>
                <w:rFonts w:ascii="Times New Roman" w:hAnsi="Times New Roman"/>
                <w:i/>
              </w:rPr>
              <w:t xml:space="preserve"> района</w:t>
            </w:r>
            <w:r w:rsidRPr="00D0573E">
              <w:rPr>
                <w:rFonts w:ascii="Times New Roman" w:hAnsi="Times New Roman"/>
                <w:i/>
              </w:rPr>
              <w:t>:</w:t>
            </w:r>
          </w:p>
          <w:p w:rsidR="00D0573E" w:rsidRDefault="00D0573E" w:rsidP="00D0573E">
            <w:pPr>
              <w:ind w:right="-454"/>
              <w:rPr>
                <w:rFonts w:ascii="Times New Roman" w:hAnsi="Times New Roman"/>
              </w:rPr>
            </w:pPr>
            <w:r w:rsidRPr="004A249A">
              <w:rPr>
                <w:rFonts w:ascii="Times New Roman" w:hAnsi="Times New Roman"/>
                <w:i/>
                <w:u w:val="single"/>
              </w:rPr>
              <w:t>Объекты промышленности и агропромышленного комплекса:</w:t>
            </w:r>
            <w:r w:rsidRPr="00C122CF">
              <w:rPr>
                <w:rFonts w:ascii="Times New Roman" w:hAnsi="Times New Roman"/>
                <w:i/>
              </w:rPr>
              <w:t xml:space="preserve"> </w:t>
            </w:r>
            <w:r>
              <w:rPr>
                <w:rFonts w:ascii="Times New Roman" w:hAnsi="Times New Roman"/>
              </w:rPr>
              <w:t>реконструкция льнозавода (пгт.Палех); строительство молочного комплекса на 800 голов в к-зе «Рассвет» (д.Пеньки); реконстукция молокозавода (г.Палех); инвестиционная площадка (у д.Ломы); приведение в соответствие с санитарными нормами сибиреязвенных скотомогильников – 6 шт. (д.Крутцы, д.Киверниково, д.Углецы, д.Окульцово, д.Спас-Шелутино, пгт.Палех).</w:t>
            </w:r>
          </w:p>
          <w:p w:rsidR="00D0573E" w:rsidRDefault="00D0573E" w:rsidP="00D0573E">
            <w:pPr>
              <w:ind w:right="-454"/>
              <w:rPr>
                <w:rFonts w:ascii="Times New Roman" w:hAnsi="Times New Roman"/>
              </w:rPr>
            </w:pPr>
            <w:r w:rsidRPr="004A249A">
              <w:rPr>
                <w:rFonts w:ascii="Times New Roman" w:hAnsi="Times New Roman"/>
                <w:i/>
                <w:u w:val="single"/>
              </w:rPr>
              <w:t>Объекты промышленности, материально-технического снабжения, коммунального хозяйства</w:t>
            </w:r>
            <w:r w:rsidRPr="004A249A">
              <w:rPr>
                <w:rFonts w:ascii="Times New Roman" w:hAnsi="Times New Roman"/>
                <w:u w:val="single"/>
              </w:rPr>
              <w:t>:</w:t>
            </w:r>
            <w:r>
              <w:rPr>
                <w:rFonts w:ascii="Times New Roman" w:hAnsi="Times New Roman"/>
              </w:rPr>
              <w:t xml:space="preserve"> </w:t>
            </w:r>
          </w:p>
          <w:p w:rsidR="00D0573E" w:rsidRPr="00EA602E" w:rsidRDefault="00D0573E" w:rsidP="00D0573E">
            <w:pPr>
              <w:ind w:right="-454"/>
              <w:rPr>
                <w:rFonts w:ascii="Times New Roman" w:hAnsi="Times New Roman"/>
              </w:rPr>
            </w:pPr>
            <w:r>
              <w:rPr>
                <w:rFonts w:ascii="Times New Roman" w:hAnsi="Times New Roman"/>
              </w:rPr>
              <w:t xml:space="preserve">строительство канализационных очистных сооружений (пгт.Палех, с.Майдаково, д.Паново, д.Пеньки); строительство кирпичного завода (пгт.Палех); строительство артскважины </w:t>
            </w:r>
            <w:r w:rsidRPr="002C1938">
              <w:rPr>
                <w:rFonts w:ascii="Times New Roman" w:hAnsi="Times New Roman"/>
              </w:rPr>
              <w:t>(пгт.Палех,</w:t>
            </w:r>
            <w:r>
              <w:rPr>
                <w:rFonts w:ascii="Times New Roman" w:hAnsi="Times New Roman"/>
              </w:rPr>
              <w:t xml:space="preserve"> д.Паново).</w:t>
            </w:r>
          </w:p>
        </w:tc>
      </w:tr>
      <w:tr w:rsidR="0086228B" w:rsidTr="009F1301">
        <w:tc>
          <w:tcPr>
            <w:tcW w:w="2552" w:type="dxa"/>
          </w:tcPr>
          <w:p w:rsidR="0086228B" w:rsidRDefault="0086228B" w:rsidP="0086228B">
            <w:pPr>
              <w:ind w:right="-454"/>
              <w:contextualSpacing/>
              <w:rPr>
                <w:rFonts w:ascii="Times New Roman" w:hAnsi="Times New Roman"/>
              </w:rPr>
            </w:pPr>
            <w:r>
              <w:rPr>
                <w:rFonts w:ascii="Times New Roman" w:hAnsi="Times New Roman"/>
              </w:rPr>
              <w:t xml:space="preserve">Транспортная </w:t>
            </w:r>
          </w:p>
          <w:p w:rsidR="0086228B" w:rsidRDefault="0086228B" w:rsidP="0086228B">
            <w:pPr>
              <w:ind w:right="-454"/>
              <w:contextualSpacing/>
              <w:rPr>
                <w:rFonts w:ascii="Times New Roman" w:hAnsi="Times New Roman"/>
              </w:rPr>
            </w:pPr>
            <w:r>
              <w:rPr>
                <w:rFonts w:ascii="Times New Roman" w:hAnsi="Times New Roman"/>
              </w:rPr>
              <w:t>инфраструктура</w:t>
            </w:r>
          </w:p>
        </w:tc>
        <w:tc>
          <w:tcPr>
            <w:tcW w:w="13183" w:type="dxa"/>
          </w:tcPr>
          <w:p w:rsidR="0086228B" w:rsidRDefault="0086228B" w:rsidP="0086228B">
            <w:pPr>
              <w:contextualSpacing/>
              <w:jc w:val="both"/>
              <w:rPr>
                <w:rFonts w:ascii="Times New Roman" w:hAnsi="Times New Roman"/>
              </w:rPr>
            </w:pPr>
            <w:r w:rsidRPr="00EA602E">
              <w:rPr>
                <w:rFonts w:ascii="Times New Roman" w:hAnsi="Times New Roman"/>
              </w:rPr>
              <w:t xml:space="preserve">Поселок Палех находится на расстоянии </w:t>
            </w:r>
            <w:smartTag w:uri="urn:schemas-microsoft-com:office:smarttags" w:element="metricconverter">
              <w:smartTagPr>
                <w:attr w:name="ProductID" w:val="60 км"/>
              </w:smartTagPr>
              <w:r w:rsidRPr="00EA602E">
                <w:rPr>
                  <w:rFonts w:ascii="Times New Roman" w:hAnsi="Times New Roman"/>
                </w:rPr>
                <w:t>60 км</w:t>
              </w:r>
            </w:smartTag>
            <w:r w:rsidRPr="00EA602E">
              <w:rPr>
                <w:rFonts w:ascii="Times New Roman" w:hAnsi="Times New Roman"/>
              </w:rPr>
              <w:t xml:space="preserve"> до г. Иваново и </w:t>
            </w:r>
            <w:smartTag w:uri="urn:schemas-microsoft-com:office:smarttags" w:element="metricconverter">
              <w:smartTagPr>
                <w:attr w:name="ProductID" w:val="340 км"/>
              </w:smartTagPr>
              <w:r w:rsidRPr="00EA602E">
                <w:rPr>
                  <w:rFonts w:ascii="Times New Roman" w:hAnsi="Times New Roman"/>
                </w:rPr>
                <w:t>340 км</w:t>
              </w:r>
            </w:smartTag>
            <w:r w:rsidRPr="00EA602E">
              <w:rPr>
                <w:rFonts w:ascii="Times New Roman" w:hAnsi="Times New Roman"/>
              </w:rPr>
              <w:t xml:space="preserve"> на северо-восток от города Москвы.  В районе отсутствует </w:t>
            </w:r>
            <w:r w:rsidRPr="003020BD">
              <w:rPr>
                <w:rFonts w:ascii="Times New Roman" w:hAnsi="Times New Roman"/>
              </w:rPr>
              <w:t xml:space="preserve">железнодорожное сообщение, нет водного транспорта. Ближайшая  к Палеху железнодорожная станция  расположена на расстоянии  </w:t>
            </w:r>
            <w:smartTag w:uri="urn:schemas-microsoft-com:office:smarttags" w:element="metricconverter">
              <w:smartTagPr>
                <w:attr w:name="ProductID" w:val="30 км"/>
              </w:smartTagPr>
              <w:r w:rsidRPr="003020BD">
                <w:rPr>
                  <w:rFonts w:ascii="Times New Roman" w:hAnsi="Times New Roman"/>
                </w:rPr>
                <w:t>30 км</w:t>
              </w:r>
            </w:smartTag>
            <w:r w:rsidRPr="003020BD">
              <w:rPr>
                <w:rFonts w:ascii="Times New Roman" w:hAnsi="Times New Roman"/>
              </w:rPr>
              <w:t xml:space="preserve"> в г. Шуя (по направлению к областному центру). Через район проходят  автомагистрали федерального значения </w:t>
            </w:r>
            <w:r w:rsidRPr="003B5D27">
              <w:rPr>
                <w:rFonts w:ascii="Times New Roman" w:hAnsi="Times New Roman"/>
              </w:rPr>
              <w:t>Москва – Н.Новгород</w:t>
            </w:r>
            <w:r w:rsidRPr="003020BD">
              <w:rPr>
                <w:rFonts w:ascii="Times New Roman" w:hAnsi="Times New Roman"/>
              </w:rPr>
              <w:t xml:space="preserve"> и областного значения Иваново – Южа, по которым осуществляются  транспортно-экономические связи, а также магистральный трубопровод.</w:t>
            </w:r>
          </w:p>
          <w:p w:rsidR="003020BD" w:rsidRDefault="003020BD" w:rsidP="0086228B">
            <w:pPr>
              <w:contextualSpacing/>
              <w:jc w:val="both"/>
              <w:rPr>
                <w:rFonts w:ascii="Times New Roman" w:hAnsi="Times New Roman"/>
              </w:rPr>
            </w:pPr>
            <w:r>
              <w:rPr>
                <w:rFonts w:ascii="Times New Roman" w:hAnsi="Times New Roman"/>
              </w:rPr>
              <w:t>Общая протяженность автодорог на территории Палехского муниципального района – 104,6 км, в том числе регионального значения – 55,5 км, местного значения – 49,1 км.</w:t>
            </w:r>
          </w:p>
          <w:p w:rsidR="003020BD" w:rsidRDefault="003020BD" w:rsidP="0086228B">
            <w:pPr>
              <w:contextualSpacing/>
              <w:jc w:val="both"/>
              <w:rPr>
                <w:rFonts w:ascii="Times New Roman" w:hAnsi="Times New Roman"/>
              </w:rPr>
            </w:pPr>
            <w:r>
              <w:rPr>
                <w:rFonts w:ascii="Times New Roman" w:hAnsi="Times New Roman"/>
              </w:rPr>
              <w:t xml:space="preserve">По территории района проходят дороги регионального значения: </w:t>
            </w:r>
          </w:p>
          <w:p w:rsidR="003020BD" w:rsidRDefault="003020BD" w:rsidP="0086228B">
            <w:pPr>
              <w:contextualSpacing/>
              <w:jc w:val="both"/>
              <w:rPr>
                <w:rFonts w:ascii="Times New Roman" w:hAnsi="Times New Roman"/>
              </w:rPr>
            </w:pPr>
            <w:r>
              <w:rPr>
                <w:rFonts w:ascii="Times New Roman" w:hAnsi="Times New Roman"/>
              </w:rPr>
              <w:t xml:space="preserve">   - Ростов –Иваново – Н.Новгород, протяженностью 41,3 км;</w:t>
            </w:r>
          </w:p>
          <w:p w:rsidR="003020BD" w:rsidRDefault="003020BD" w:rsidP="0086228B">
            <w:pPr>
              <w:contextualSpacing/>
              <w:jc w:val="both"/>
              <w:rPr>
                <w:rFonts w:ascii="Times New Roman" w:hAnsi="Times New Roman"/>
              </w:rPr>
            </w:pPr>
            <w:r>
              <w:rPr>
                <w:rFonts w:ascii="Times New Roman" w:hAnsi="Times New Roman"/>
              </w:rPr>
              <w:t xml:space="preserve">   - Палех –г.Южа, протяженностью </w:t>
            </w:r>
            <w:r w:rsidRPr="001E5068">
              <w:rPr>
                <w:rFonts w:ascii="Times New Roman" w:hAnsi="Times New Roman"/>
              </w:rPr>
              <w:t>11</w:t>
            </w:r>
            <w:r w:rsidR="001E5068" w:rsidRPr="001E5068">
              <w:rPr>
                <w:rFonts w:ascii="Times New Roman" w:hAnsi="Times New Roman"/>
              </w:rPr>
              <w:t>,</w:t>
            </w:r>
            <w:r w:rsidRPr="001E5068">
              <w:rPr>
                <w:rFonts w:ascii="Times New Roman" w:hAnsi="Times New Roman"/>
              </w:rPr>
              <w:t>5</w:t>
            </w:r>
            <w:r>
              <w:rPr>
                <w:rFonts w:ascii="Times New Roman" w:hAnsi="Times New Roman"/>
              </w:rPr>
              <w:t xml:space="preserve"> км.</w:t>
            </w:r>
          </w:p>
          <w:p w:rsidR="0086228B" w:rsidRDefault="003020BD" w:rsidP="003020BD">
            <w:pPr>
              <w:contextualSpacing/>
              <w:jc w:val="both"/>
            </w:pPr>
            <w:r>
              <w:rPr>
                <w:rFonts w:ascii="Times New Roman" w:hAnsi="Times New Roman"/>
              </w:rPr>
              <w:t xml:space="preserve">Дороги обеспечивают связь района с областным центром г.Иваново и соседними районами, имеют </w:t>
            </w:r>
            <w:r>
              <w:rPr>
                <w:rFonts w:ascii="Times New Roman" w:hAnsi="Times New Roman"/>
                <w:lang w:val="en-US"/>
              </w:rPr>
              <w:t>III</w:t>
            </w:r>
            <w:r>
              <w:rPr>
                <w:rFonts w:ascii="Times New Roman" w:hAnsi="Times New Roman"/>
              </w:rPr>
              <w:t xml:space="preserve"> техническую категорию с асфальтовым покрытием.</w:t>
            </w:r>
            <w:r w:rsidR="0086228B" w:rsidRPr="004F1692">
              <w:t xml:space="preserve"> </w:t>
            </w:r>
          </w:p>
          <w:p w:rsidR="00E27B0E" w:rsidRDefault="00E27B0E" w:rsidP="003020BD">
            <w:pPr>
              <w:contextualSpacing/>
              <w:jc w:val="both"/>
              <w:rPr>
                <w:rFonts w:ascii="Times New Roman" w:hAnsi="Times New Roman"/>
              </w:rPr>
            </w:pPr>
            <w:r w:rsidRPr="00D0573E">
              <w:rPr>
                <w:rFonts w:ascii="Times New Roman" w:hAnsi="Times New Roman"/>
                <w:i/>
              </w:rPr>
              <w:t>Проектом территориального планирования муниципального района предусмотрено</w:t>
            </w:r>
            <w:r>
              <w:rPr>
                <w:rFonts w:ascii="Times New Roman" w:hAnsi="Times New Roman"/>
              </w:rPr>
              <w:t>:</w:t>
            </w:r>
          </w:p>
          <w:p w:rsidR="00D0573E" w:rsidRDefault="00D0573E" w:rsidP="00D0573E">
            <w:pPr>
              <w:rPr>
                <w:rFonts w:ascii="Times New Roman" w:hAnsi="Times New Roman"/>
              </w:rPr>
            </w:pPr>
            <w:r w:rsidRPr="00D5750A">
              <w:rPr>
                <w:rFonts w:ascii="Times New Roman" w:hAnsi="Times New Roman"/>
              </w:rPr>
              <w:t>- реконструкция автомобильной дороги Шопша-Иваново-Н.Новгород (участки Шуя-Палех, обход п. Палех, Палех - Окульцево),</w:t>
            </w:r>
            <w:r w:rsidRPr="00C122CF">
              <w:rPr>
                <w:rFonts w:ascii="Times New Roman" w:hAnsi="Times New Roman"/>
              </w:rPr>
              <w:t xml:space="preserve"> автодорога</w:t>
            </w:r>
            <w:r>
              <w:rPr>
                <w:rFonts w:ascii="Times New Roman" w:hAnsi="Times New Roman"/>
              </w:rPr>
              <w:t xml:space="preserve"> Лух – Окульцево;</w:t>
            </w:r>
          </w:p>
          <w:p w:rsidR="00E27B0E" w:rsidRDefault="00E27B0E" w:rsidP="003020BD">
            <w:pPr>
              <w:contextualSpacing/>
              <w:jc w:val="both"/>
              <w:rPr>
                <w:rFonts w:ascii="Times New Roman" w:hAnsi="Times New Roman"/>
              </w:rPr>
            </w:pPr>
            <w:r>
              <w:rPr>
                <w:rFonts w:ascii="Times New Roman" w:hAnsi="Times New Roman"/>
              </w:rPr>
              <w:t>- строительство АЗС (д.Паново, д.Окульцево);</w:t>
            </w:r>
          </w:p>
          <w:p w:rsidR="00E27B0E" w:rsidRPr="00E27B0E" w:rsidRDefault="00E27B0E" w:rsidP="003020BD">
            <w:pPr>
              <w:contextualSpacing/>
              <w:jc w:val="both"/>
              <w:rPr>
                <w:rFonts w:ascii="Times New Roman" w:hAnsi="Times New Roman"/>
              </w:rPr>
            </w:pPr>
            <w:r>
              <w:rPr>
                <w:rFonts w:ascii="Times New Roman" w:hAnsi="Times New Roman"/>
              </w:rPr>
              <w:t>- строительство топливозаправочного комплекса: АЗС, СТО, кафе (с.Мелешино).</w:t>
            </w:r>
            <w:r w:rsidRPr="00E27B0E">
              <w:rPr>
                <w:rFonts w:ascii="Times New Roman" w:hAnsi="Times New Roman"/>
              </w:rPr>
              <w:t xml:space="preserve"> </w:t>
            </w:r>
          </w:p>
        </w:tc>
      </w:tr>
      <w:tr w:rsidR="0086228B" w:rsidTr="009F1301">
        <w:tc>
          <w:tcPr>
            <w:tcW w:w="2552" w:type="dxa"/>
          </w:tcPr>
          <w:p w:rsidR="0086228B" w:rsidRDefault="0086228B" w:rsidP="0086228B">
            <w:pPr>
              <w:ind w:right="-454"/>
              <w:contextualSpacing/>
              <w:rPr>
                <w:rFonts w:ascii="Times New Roman" w:hAnsi="Times New Roman"/>
              </w:rPr>
            </w:pPr>
            <w:r>
              <w:rPr>
                <w:rFonts w:ascii="Times New Roman" w:hAnsi="Times New Roman"/>
              </w:rPr>
              <w:t>Образование</w:t>
            </w:r>
          </w:p>
        </w:tc>
        <w:tc>
          <w:tcPr>
            <w:tcW w:w="13183" w:type="dxa"/>
          </w:tcPr>
          <w:p w:rsidR="0086228B" w:rsidRDefault="0086228B" w:rsidP="0086228B">
            <w:pPr>
              <w:ind w:right="-454"/>
              <w:contextualSpacing/>
              <w:rPr>
                <w:rFonts w:ascii="Times New Roman" w:hAnsi="Times New Roman"/>
              </w:rPr>
            </w:pPr>
            <w:r w:rsidRPr="00572E42">
              <w:rPr>
                <w:rFonts w:ascii="Times New Roman" w:hAnsi="Times New Roman"/>
              </w:rPr>
              <w:t xml:space="preserve">В Палехском районе 4 общеобразовательных школы, </w:t>
            </w:r>
            <w:r w:rsidR="00D5750A" w:rsidRPr="00D5750A">
              <w:rPr>
                <w:rFonts w:ascii="Times New Roman" w:hAnsi="Times New Roman"/>
              </w:rPr>
              <w:t>6</w:t>
            </w:r>
            <w:r w:rsidRPr="00D5750A">
              <w:rPr>
                <w:rFonts w:ascii="Times New Roman" w:hAnsi="Times New Roman"/>
              </w:rPr>
              <w:t xml:space="preserve"> дошкольных учреждений:</w:t>
            </w:r>
          </w:p>
          <w:p w:rsidR="00C63748" w:rsidRPr="00C63748" w:rsidRDefault="00C348A9" w:rsidP="00C348A9">
            <w:pPr>
              <w:ind w:right="-454"/>
              <w:contextualSpacing/>
              <w:rPr>
                <w:rFonts w:ascii="Times New Roman" w:hAnsi="Times New Roman"/>
              </w:rPr>
            </w:pPr>
            <w:r w:rsidRPr="007E3816">
              <w:rPr>
                <w:rFonts w:ascii="Times New Roman" w:hAnsi="Times New Roman"/>
              </w:rPr>
              <w:t>-муниципальное  казенное общеобразовательное учреждение Палехская средняя школа</w:t>
            </w:r>
            <w:r w:rsidR="002C1938">
              <w:rPr>
                <w:rFonts w:ascii="Times New Roman" w:hAnsi="Times New Roman"/>
              </w:rPr>
              <w:t xml:space="preserve"> </w:t>
            </w:r>
            <w:r w:rsidR="002C1938" w:rsidRPr="00C63748">
              <w:rPr>
                <w:rFonts w:ascii="Times New Roman" w:hAnsi="Times New Roman"/>
              </w:rPr>
              <w:t>(мощность –</w:t>
            </w:r>
            <w:r w:rsidR="00C63748" w:rsidRPr="00C63748">
              <w:rPr>
                <w:rFonts w:ascii="Times New Roman" w:hAnsi="Times New Roman"/>
              </w:rPr>
              <w:t xml:space="preserve">864 </w:t>
            </w:r>
            <w:r w:rsidR="002C1938" w:rsidRPr="00C63748">
              <w:rPr>
                <w:rFonts w:ascii="Times New Roman" w:hAnsi="Times New Roman"/>
              </w:rPr>
              <w:t>уч.мест</w:t>
            </w:r>
            <w:r w:rsidR="00C63748" w:rsidRPr="00C63748">
              <w:rPr>
                <w:rFonts w:ascii="Times New Roman" w:hAnsi="Times New Roman"/>
              </w:rPr>
              <w:t>,</w:t>
            </w:r>
          </w:p>
          <w:p w:rsidR="00C348A9" w:rsidRPr="007E3816" w:rsidRDefault="00C63748" w:rsidP="00C348A9">
            <w:pPr>
              <w:ind w:right="-454"/>
              <w:contextualSpacing/>
              <w:rPr>
                <w:rFonts w:ascii="Times New Roman" w:hAnsi="Times New Roman"/>
              </w:rPr>
            </w:pPr>
            <w:r w:rsidRPr="00C63748">
              <w:rPr>
                <w:rFonts w:ascii="Times New Roman" w:hAnsi="Times New Roman"/>
              </w:rPr>
              <w:t>наполняемость (2019</w:t>
            </w:r>
            <w:r w:rsidR="002C1938" w:rsidRPr="00C63748">
              <w:rPr>
                <w:rFonts w:ascii="Times New Roman" w:hAnsi="Times New Roman"/>
              </w:rPr>
              <w:t xml:space="preserve"> г. –</w:t>
            </w:r>
            <w:r w:rsidRPr="00C63748">
              <w:rPr>
                <w:rFonts w:ascii="Times New Roman" w:hAnsi="Times New Roman"/>
              </w:rPr>
              <w:t>60</w:t>
            </w:r>
            <w:r w:rsidR="002C1938" w:rsidRPr="00C63748">
              <w:rPr>
                <w:rFonts w:ascii="Times New Roman" w:hAnsi="Times New Roman"/>
              </w:rPr>
              <w:t>%);</w:t>
            </w:r>
          </w:p>
          <w:p w:rsidR="00C63748" w:rsidRDefault="0086228B" w:rsidP="0086228B">
            <w:pPr>
              <w:ind w:right="-454"/>
              <w:contextualSpacing/>
              <w:rPr>
                <w:rFonts w:ascii="Times New Roman" w:hAnsi="Times New Roman"/>
              </w:rPr>
            </w:pPr>
            <w:r w:rsidRPr="007E3816">
              <w:rPr>
                <w:rFonts w:ascii="Times New Roman" w:hAnsi="Times New Roman"/>
              </w:rPr>
              <w:t xml:space="preserve">- </w:t>
            </w:r>
            <w:r w:rsidR="00C348A9" w:rsidRPr="007E3816">
              <w:rPr>
                <w:rFonts w:ascii="Times New Roman" w:hAnsi="Times New Roman"/>
              </w:rPr>
              <w:t xml:space="preserve">муниципальное  казенное общеобразовательное учреждение </w:t>
            </w:r>
            <w:r w:rsidRPr="007E3816">
              <w:rPr>
                <w:rFonts w:ascii="Times New Roman" w:hAnsi="Times New Roman"/>
              </w:rPr>
              <w:t>Майда</w:t>
            </w:r>
            <w:r w:rsidR="00C348A9" w:rsidRPr="007E3816">
              <w:rPr>
                <w:rFonts w:ascii="Times New Roman" w:hAnsi="Times New Roman"/>
              </w:rPr>
              <w:t>ковская средняя школа</w:t>
            </w:r>
            <w:r w:rsidR="00C63748">
              <w:rPr>
                <w:rFonts w:ascii="Times New Roman" w:hAnsi="Times New Roman"/>
              </w:rPr>
              <w:t xml:space="preserve"> (мощность – 320 уч.мест, </w:t>
            </w:r>
          </w:p>
          <w:p w:rsidR="0086228B" w:rsidRPr="007E3816" w:rsidRDefault="0086228B" w:rsidP="0086228B">
            <w:pPr>
              <w:ind w:right="-454"/>
              <w:contextualSpacing/>
              <w:rPr>
                <w:rFonts w:ascii="Times New Roman" w:hAnsi="Times New Roman"/>
              </w:rPr>
            </w:pPr>
            <w:r w:rsidRPr="007E3816">
              <w:rPr>
                <w:rFonts w:ascii="Times New Roman" w:hAnsi="Times New Roman"/>
              </w:rPr>
              <w:t>наполняемость (2009 г. - 43,8%);</w:t>
            </w:r>
          </w:p>
          <w:p w:rsidR="00C63748" w:rsidRDefault="00404F80" w:rsidP="0086228B">
            <w:pPr>
              <w:ind w:right="-454"/>
              <w:contextualSpacing/>
              <w:rPr>
                <w:rFonts w:ascii="Times New Roman" w:hAnsi="Times New Roman"/>
              </w:rPr>
            </w:pPr>
            <w:r w:rsidRPr="007E3816">
              <w:rPr>
                <w:rFonts w:ascii="Times New Roman" w:hAnsi="Times New Roman"/>
              </w:rPr>
              <w:t xml:space="preserve">- </w:t>
            </w:r>
            <w:r w:rsidR="00C348A9" w:rsidRPr="007E3816">
              <w:rPr>
                <w:rFonts w:ascii="Times New Roman" w:hAnsi="Times New Roman"/>
              </w:rPr>
              <w:t xml:space="preserve">муниципальное  казенное общеобразовательное </w:t>
            </w:r>
            <w:r w:rsidR="007E3816" w:rsidRPr="007E3816">
              <w:rPr>
                <w:rFonts w:ascii="Times New Roman" w:hAnsi="Times New Roman"/>
              </w:rPr>
              <w:t>учреждение Пановская</w:t>
            </w:r>
            <w:r w:rsidR="00C348A9" w:rsidRPr="007E3816">
              <w:rPr>
                <w:rFonts w:ascii="Times New Roman" w:hAnsi="Times New Roman"/>
              </w:rPr>
              <w:t xml:space="preserve"> средняя школа</w:t>
            </w:r>
            <w:r w:rsidR="00C63748">
              <w:rPr>
                <w:rFonts w:ascii="Times New Roman" w:hAnsi="Times New Roman"/>
              </w:rPr>
              <w:t xml:space="preserve"> (мощность -380 уч.мест,</w:t>
            </w:r>
          </w:p>
          <w:p w:rsidR="0086228B" w:rsidRPr="007E3816" w:rsidRDefault="0086228B" w:rsidP="0086228B">
            <w:pPr>
              <w:ind w:right="-454"/>
              <w:contextualSpacing/>
              <w:rPr>
                <w:rFonts w:ascii="Times New Roman" w:hAnsi="Times New Roman"/>
              </w:rPr>
            </w:pPr>
            <w:r w:rsidRPr="007E3816">
              <w:rPr>
                <w:rFonts w:ascii="Times New Roman" w:hAnsi="Times New Roman"/>
              </w:rPr>
              <w:t>наполняемость (2009 г. – 22,9%);</w:t>
            </w:r>
          </w:p>
          <w:p w:rsidR="00C63748" w:rsidRDefault="007E3816" w:rsidP="0086228B">
            <w:pPr>
              <w:ind w:right="-454"/>
              <w:contextualSpacing/>
              <w:rPr>
                <w:rFonts w:ascii="Times New Roman" w:hAnsi="Times New Roman"/>
              </w:rPr>
            </w:pPr>
            <w:r w:rsidRPr="007E3816">
              <w:rPr>
                <w:rFonts w:ascii="Times New Roman" w:hAnsi="Times New Roman"/>
              </w:rPr>
              <w:t>-  муниципальное  казенное общеобразовательное учреждение Пеньковская основная школа</w:t>
            </w:r>
            <w:r>
              <w:rPr>
                <w:rFonts w:ascii="Times New Roman" w:hAnsi="Times New Roman"/>
              </w:rPr>
              <w:t xml:space="preserve"> </w:t>
            </w:r>
            <w:r w:rsidR="00C63748">
              <w:rPr>
                <w:rFonts w:ascii="Times New Roman" w:hAnsi="Times New Roman"/>
              </w:rPr>
              <w:t>(мощность -220 уч.мест,</w:t>
            </w:r>
          </w:p>
          <w:p w:rsidR="0086228B" w:rsidRPr="00572E42" w:rsidRDefault="0086228B" w:rsidP="0086228B">
            <w:pPr>
              <w:ind w:right="-454"/>
              <w:contextualSpacing/>
              <w:rPr>
                <w:rFonts w:ascii="Times New Roman" w:hAnsi="Times New Roman"/>
              </w:rPr>
            </w:pPr>
            <w:r>
              <w:rPr>
                <w:rFonts w:ascii="Times New Roman" w:hAnsi="Times New Roman"/>
              </w:rPr>
              <w:t>наполняемость (2009 г. – 23,2%);</w:t>
            </w:r>
          </w:p>
        </w:tc>
      </w:tr>
      <w:tr w:rsidR="0086228B" w:rsidTr="009F1301">
        <w:tc>
          <w:tcPr>
            <w:tcW w:w="2552" w:type="dxa"/>
          </w:tcPr>
          <w:p w:rsidR="0086228B" w:rsidRDefault="0086228B" w:rsidP="0086228B">
            <w:pPr>
              <w:ind w:right="-454"/>
              <w:contextualSpacing/>
              <w:rPr>
                <w:rFonts w:ascii="Times New Roman" w:hAnsi="Times New Roman"/>
              </w:rPr>
            </w:pPr>
            <w:r>
              <w:rPr>
                <w:rFonts w:ascii="Times New Roman" w:hAnsi="Times New Roman"/>
              </w:rPr>
              <w:t>Здравоохранение</w:t>
            </w:r>
          </w:p>
        </w:tc>
        <w:tc>
          <w:tcPr>
            <w:tcW w:w="13183" w:type="dxa"/>
          </w:tcPr>
          <w:p w:rsidR="0086228B" w:rsidRPr="003A0312" w:rsidRDefault="0086228B" w:rsidP="0086228B">
            <w:pPr>
              <w:jc w:val="both"/>
              <w:rPr>
                <w:rFonts w:ascii="Times New Roman" w:hAnsi="Times New Roman"/>
              </w:rPr>
            </w:pPr>
            <w:r w:rsidRPr="003A0312">
              <w:rPr>
                <w:rFonts w:ascii="Times New Roman" w:hAnsi="Times New Roman"/>
              </w:rPr>
              <w:t>В 2009 г. медицинскую помощь населению района оказыва</w:t>
            </w:r>
            <w:r>
              <w:rPr>
                <w:rFonts w:ascii="Times New Roman" w:hAnsi="Times New Roman"/>
              </w:rPr>
              <w:t>ли</w:t>
            </w:r>
            <w:r w:rsidRPr="003A0312">
              <w:rPr>
                <w:rFonts w:ascii="Times New Roman" w:hAnsi="Times New Roman"/>
              </w:rPr>
              <w:t xml:space="preserve">  МУЗ «Палехская центральная больница» в п. Палех, </w:t>
            </w:r>
            <w:r w:rsidR="0063690D" w:rsidRPr="00737369">
              <w:rPr>
                <w:rFonts w:ascii="Times New Roman" w:hAnsi="Times New Roman"/>
              </w:rPr>
              <w:t>11</w:t>
            </w:r>
            <w:r w:rsidRPr="003A0312">
              <w:rPr>
                <w:rFonts w:ascii="Times New Roman" w:hAnsi="Times New Roman"/>
              </w:rPr>
              <w:t xml:space="preserve"> фельдшерско-акушерских пунктов.</w:t>
            </w:r>
            <w:r>
              <w:rPr>
                <w:rFonts w:ascii="Times New Roman" w:hAnsi="Times New Roman"/>
              </w:rPr>
              <w:t xml:space="preserve"> </w:t>
            </w:r>
            <w:r w:rsidRPr="003A0312">
              <w:rPr>
                <w:rFonts w:ascii="Times New Roman" w:hAnsi="Times New Roman"/>
              </w:rPr>
              <w:t>Отделение центральной районной больницы в с. Майдаково реорганизовано в офис врача общей практики. Все медицинские учреждения оснащены современным медицинским оборудованием, спецтехникой.</w:t>
            </w:r>
            <w:r>
              <w:rPr>
                <w:rFonts w:ascii="Times New Roman" w:hAnsi="Times New Roman"/>
              </w:rPr>
              <w:t xml:space="preserve"> </w:t>
            </w:r>
            <w:r w:rsidRPr="003A0312">
              <w:rPr>
                <w:rFonts w:ascii="Times New Roman" w:hAnsi="Times New Roman"/>
              </w:rPr>
              <w:t>Лечение сложных заболеваний, связанных с узкими врачебными специальностями, производится в специализированных больницах области.</w:t>
            </w:r>
          </w:p>
          <w:p w:rsidR="00D0573E" w:rsidRPr="00D0573E" w:rsidRDefault="00D0573E" w:rsidP="0086228B">
            <w:pPr>
              <w:jc w:val="both"/>
              <w:rPr>
                <w:rFonts w:ascii="Times New Roman" w:hAnsi="Times New Roman"/>
                <w:i/>
                <w:sz w:val="8"/>
                <w:szCs w:val="8"/>
              </w:rPr>
            </w:pPr>
          </w:p>
          <w:p w:rsidR="00D0573E" w:rsidRPr="00D0573E" w:rsidRDefault="00D0573E" w:rsidP="0086228B">
            <w:pPr>
              <w:jc w:val="both"/>
              <w:rPr>
                <w:rFonts w:ascii="Times New Roman" w:hAnsi="Times New Roman"/>
                <w:i/>
              </w:rPr>
            </w:pPr>
            <w:r w:rsidRPr="00D0573E">
              <w:rPr>
                <w:rFonts w:ascii="Times New Roman" w:hAnsi="Times New Roman"/>
                <w:i/>
              </w:rPr>
              <w:t>Планируемые мероприятия территориального развития муниципального района:</w:t>
            </w:r>
          </w:p>
          <w:p w:rsidR="00354D31" w:rsidRDefault="00D0573E" w:rsidP="00354D31">
            <w:pPr>
              <w:jc w:val="both"/>
              <w:rPr>
                <w:rFonts w:ascii="Times New Roman" w:hAnsi="Times New Roman"/>
              </w:rPr>
            </w:pPr>
            <w:r>
              <w:rPr>
                <w:rFonts w:ascii="Times New Roman" w:hAnsi="Times New Roman"/>
              </w:rPr>
              <w:t>- реконструкция недостроенной амбулатории под офис врача общей практики (д.Пеньки).</w:t>
            </w:r>
          </w:p>
        </w:tc>
      </w:tr>
      <w:tr w:rsidR="0086228B" w:rsidTr="009F1301">
        <w:tc>
          <w:tcPr>
            <w:tcW w:w="2552" w:type="dxa"/>
          </w:tcPr>
          <w:p w:rsidR="0086228B" w:rsidRDefault="0086228B" w:rsidP="0086228B">
            <w:pPr>
              <w:ind w:right="-454"/>
              <w:contextualSpacing/>
              <w:rPr>
                <w:rFonts w:ascii="Times New Roman" w:hAnsi="Times New Roman"/>
              </w:rPr>
            </w:pPr>
            <w:r>
              <w:rPr>
                <w:rFonts w:ascii="Times New Roman" w:hAnsi="Times New Roman"/>
              </w:rPr>
              <w:t>Культура</w:t>
            </w:r>
          </w:p>
        </w:tc>
        <w:tc>
          <w:tcPr>
            <w:tcW w:w="13183" w:type="dxa"/>
          </w:tcPr>
          <w:p w:rsidR="0086228B" w:rsidRDefault="0086228B" w:rsidP="0086228B">
            <w:pPr>
              <w:ind w:right="-454"/>
              <w:contextualSpacing/>
              <w:rPr>
                <w:rFonts w:ascii="Times New Roman" w:hAnsi="Times New Roman"/>
              </w:rPr>
            </w:pPr>
            <w:r w:rsidRPr="00DA7FCC">
              <w:rPr>
                <w:rFonts w:ascii="Times New Roman" w:hAnsi="Times New Roman"/>
              </w:rPr>
              <w:t>В Палехском район</w:t>
            </w:r>
            <w:r w:rsidR="00DA7FCC" w:rsidRPr="00DA7FCC">
              <w:rPr>
                <w:rFonts w:ascii="Times New Roman" w:hAnsi="Times New Roman"/>
              </w:rPr>
              <w:t>е 10</w:t>
            </w:r>
            <w:r w:rsidR="00480204" w:rsidRPr="00DA7FCC">
              <w:rPr>
                <w:rFonts w:ascii="Times New Roman" w:hAnsi="Times New Roman"/>
              </w:rPr>
              <w:t xml:space="preserve"> клубов и домов культуры, </w:t>
            </w:r>
            <w:r w:rsidR="00DA7FCC">
              <w:rPr>
                <w:rFonts w:ascii="Times New Roman" w:hAnsi="Times New Roman"/>
              </w:rPr>
              <w:t xml:space="preserve">1 дом ремесел, </w:t>
            </w:r>
            <w:r w:rsidR="00480204" w:rsidRPr="00480204">
              <w:rPr>
                <w:rFonts w:ascii="Times New Roman" w:hAnsi="Times New Roman"/>
              </w:rPr>
              <w:t>11</w:t>
            </w:r>
            <w:r w:rsidRPr="00480204">
              <w:rPr>
                <w:rFonts w:ascii="Times New Roman" w:hAnsi="Times New Roman"/>
              </w:rPr>
              <w:t xml:space="preserve"> библиотек</w:t>
            </w:r>
            <w:r w:rsidR="00D0573E" w:rsidRPr="00480204">
              <w:rPr>
                <w:rFonts w:ascii="Times New Roman" w:hAnsi="Times New Roman"/>
              </w:rPr>
              <w:t>.</w:t>
            </w:r>
          </w:p>
          <w:p w:rsidR="00D0573E" w:rsidRPr="00D0573E" w:rsidRDefault="00D0573E" w:rsidP="0086228B">
            <w:pPr>
              <w:ind w:right="-454"/>
              <w:contextualSpacing/>
              <w:rPr>
                <w:rFonts w:ascii="Times New Roman" w:hAnsi="Times New Roman"/>
                <w:sz w:val="8"/>
                <w:szCs w:val="8"/>
              </w:rPr>
            </w:pPr>
          </w:p>
          <w:p w:rsidR="009F1301" w:rsidRDefault="00D0573E" w:rsidP="00354D31">
            <w:pPr>
              <w:jc w:val="both"/>
              <w:rPr>
                <w:rFonts w:ascii="Times New Roman" w:hAnsi="Times New Roman"/>
              </w:rPr>
            </w:pPr>
            <w:r w:rsidRPr="00D0573E">
              <w:rPr>
                <w:rFonts w:ascii="Times New Roman" w:hAnsi="Times New Roman"/>
                <w:i/>
              </w:rPr>
              <w:t>Планируемые мероприятия территориального развития муниципального района:</w:t>
            </w:r>
            <w:r w:rsidR="00354D31">
              <w:rPr>
                <w:rFonts w:ascii="Times New Roman" w:hAnsi="Times New Roman"/>
              </w:rPr>
              <w:t xml:space="preserve"> </w:t>
            </w:r>
            <w:r w:rsidR="009F1301" w:rsidRPr="001D776D">
              <w:rPr>
                <w:rFonts w:ascii="Times New Roman" w:hAnsi="Times New Roman"/>
              </w:rPr>
              <w:t>реконструкция Дома культуры (пгт.Палех);</w:t>
            </w:r>
          </w:p>
        </w:tc>
      </w:tr>
      <w:tr w:rsidR="0086228B" w:rsidTr="009F1301">
        <w:tc>
          <w:tcPr>
            <w:tcW w:w="2552" w:type="dxa"/>
          </w:tcPr>
          <w:p w:rsidR="0086228B" w:rsidRDefault="0086228B" w:rsidP="009F1301">
            <w:pPr>
              <w:ind w:right="34"/>
              <w:contextualSpacing/>
              <w:rPr>
                <w:rFonts w:ascii="Times New Roman" w:hAnsi="Times New Roman"/>
              </w:rPr>
            </w:pPr>
            <w:r>
              <w:rPr>
                <w:rFonts w:ascii="Times New Roman" w:hAnsi="Times New Roman"/>
              </w:rPr>
              <w:t>Объекты торговли и общественного пита</w:t>
            </w:r>
            <w:r w:rsidR="009F1301">
              <w:rPr>
                <w:rFonts w:ascii="Times New Roman" w:hAnsi="Times New Roman"/>
              </w:rPr>
              <w:t>-</w:t>
            </w:r>
            <w:r>
              <w:rPr>
                <w:rFonts w:ascii="Times New Roman" w:hAnsi="Times New Roman"/>
              </w:rPr>
              <w:t>ния</w:t>
            </w:r>
            <w:r w:rsidR="009F1301">
              <w:rPr>
                <w:rFonts w:ascii="Times New Roman" w:hAnsi="Times New Roman"/>
              </w:rPr>
              <w:t>, объекты туристско-рекреационной деятельности</w:t>
            </w:r>
          </w:p>
        </w:tc>
        <w:tc>
          <w:tcPr>
            <w:tcW w:w="13183" w:type="dxa"/>
          </w:tcPr>
          <w:p w:rsidR="0086228B" w:rsidRDefault="0086228B" w:rsidP="0086228B">
            <w:pPr>
              <w:ind w:right="-454"/>
              <w:contextualSpacing/>
              <w:rPr>
                <w:rFonts w:ascii="Times New Roman" w:hAnsi="Times New Roman"/>
              </w:rPr>
            </w:pPr>
            <w:r>
              <w:rPr>
                <w:rFonts w:ascii="Times New Roman" w:hAnsi="Times New Roman"/>
              </w:rPr>
              <w:t>- 54 объекта торговли (в том числе: стационарная тоговая сеть в 14 населенных пунктах, в 46 организована выездная торговля);</w:t>
            </w:r>
          </w:p>
          <w:p w:rsidR="0086228B" w:rsidRDefault="0086228B" w:rsidP="0086228B">
            <w:pPr>
              <w:ind w:right="-454"/>
              <w:contextualSpacing/>
              <w:rPr>
                <w:rFonts w:ascii="Times New Roman" w:hAnsi="Times New Roman"/>
              </w:rPr>
            </w:pPr>
            <w:r>
              <w:rPr>
                <w:rFonts w:ascii="Times New Roman" w:hAnsi="Times New Roman"/>
              </w:rPr>
              <w:t>- 13 объектов общественного питания.</w:t>
            </w:r>
          </w:p>
          <w:p w:rsidR="009F1301" w:rsidRPr="009F1301" w:rsidRDefault="009F1301" w:rsidP="0086228B">
            <w:pPr>
              <w:ind w:right="-454"/>
              <w:contextualSpacing/>
              <w:rPr>
                <w:rFonts w:ascii="Times New Roman" w:hAnsi="Times New Roman"/>
                <w:sz w:val="8"/>
                <w:szCs w:val="8"/>
              </w:rPr>
            </w:pPr>
          </w:p>
          <w:p w:rsidR="009F1301" w:rsidRPr="00D0573E" w:rsidRDefault="009F1301" w:rsidP="009F1301">
            <w:pPr>
              <w:jc w:val="both"/>
              <w:rPr>
                <w:rFonts w:ascii="Times New Roman" w:hAnsi="Times New Roman"/>
                <w:i/>
              </w:rPr>
            </w:pPr>
            <w:r w:rsidRPr="00D0573E">
              <w:rPr>
                <w:rFonts w:ascii="Times New Roman" w:hAnsi="Times New Roman"/>
                <w:i/>
              </w:rPr>
              <w:t>Планируемые мероприятия территориального развития муниципального района:</w:t>
            </w:r>
          </w:p>
          <w:p w:rsidR="009F1301" w:rsidRDefault="009F1301" w:rsidP="009F1301">
            <w:pPr>
              <w:ind w:right="-454"/>
              <w:contextualSpacing/>
              <w:rPr>
                <w:rFonts w:ascii="Times New Roman" w:hAnsi="Times New Roman"/>
              </w:rPr>
            </w:pPr>
            <w:r>
              <w:rPr>
                <w:rFonts w:ascii="Times New Roman" w:hAnsi="Times New Roman"/>
              </w:rPr>
              <w:t xml:space="preserve">- строительство гостиницы на 50 мест (пгт.Палех); </w:t>
            </w:r>
          </w:p>
          <w:p w:rsidR="009F1301" w:rsidRDefault="009F1301" w:rsidP="0086228B">
            <w:pPr>
              <w:ind w:right="-454"/>
              <w:contextualSpacing/>
              <w:rPr>
                <w:rFonts w:ascii="Times New Roman" w:hAnsi="Times New Roman"/>
              </w:rPr>
            </w:pPr>
            <w:r w:rsidRPr="00C20C33">
              <w:rPr>
                <w:rFonts w:ascii="Times New Roman" w:hAnsi="Times New Roman"/>
              </w:rPr>
              <w:t>- реконструкция бывшего здания ЦВР под «Палехский туристский центр».</w:t>
            </w:r>
          </w:p>
        </w:tc>
      </w:tr>
      <w:tr w:rsidR="0086228B" w:rsidTr="009F1301">
        <w:tc>
          <w:tcPr>
            <w:tcW w:w="2552" w:type="dxa"/>
          </w:tcPr>
          <w:p w:rsidR="0086228B" w:rsidRDefault="0086228B" w:rsidP="0086228B">
            <w:pPr>
              <w:ind w:right="-454"/>
              <w:contextualSpacing/>
              <w:rPr>
                <w:rFonts w:ascii="Times New Roman" w:hAnsi="Times New Roman"/>
              </w:rPr>
            </w:pPr>
            <w:r>
              <w:rPr>
                <w:rFonts w:ascii="Times New Roman" w:hAnsi="Times New Roman"/>
              </w:rPr>
              <w:t>Объекты бытового обслуживания</w:t>
            </w:r>
          </w:p>
        </w:tc>
        <w:tc>
          <w:tcPr>
            <w:tcW w:w="13183" w:type="dxa"/>
          </w:tcPr>
          <w:p w:rsidR="0086228B" w:rsidRPr="000B0325" w:rsidRDefault="0086228B" w:rsidP="0086228B">
            <w:pPr>
              <w:ind w:right="-454"/>
              <w:contextualSpacing/>
              <w:rPr>
                <w:rFonts w:ascii="Times New Roman" w:hAnsi="Times New Roman"/>
              </w:rPr>
            </w:pPr>
            <w:r>
              <w:rPr>
                <w:rFonts w:ascii="Times New Roman" w:hAnsi="Times New Roman"/>
              </w:rPr>
              <w:t>- 15 объектов службы быта</w:t>
            </w:r>
          </w:p>
        </w:tc>
      </w:tr>
      <w:tr w:rsidR="0086228B" w:rsidTr="009F1301">
        <w:tc>
          <w:tcPr>
            <w:tcW w:w="2552" w:type="dxa"/>
          </w:tcPr>
          <w:p w:rsidR="0086228B" w:rsidRDefault="009F1301" w:rsidP="009F1301">
            <w:pPr>
              <w:ind w:right="-454"/>
              <w:contextualSpacing/>
              <w:rPr>
                <w:rFonts w:ascii="Times New Roman" w:hAnsi="Times New Roman"/>
              </w:rPr>
            </w:pPr>
            <w:r>
              <w:rPr>
                <w:rFonts w:ascii="Times New Roman" w:hAnsi="Times New Roman"/>
              </w:rPr>
              <w:t>Градостроительное планирование</w:t>
            </w:r>
          </w:p>
        </w:tc>
        <w:tc>
          <w:tcPr>
            <w:tcW w:w="13183" w:type="dxa"/>
          </w:tcPr>
          <w:p w:rsidR="0086228B" w:rsidRPr="00D83AE6" w:rsidRDefault="0086228B" w:rsidP="0086228B">
            <w:pPr>
              <w:rPr>
                <w:rFonts w:ascii="Times New Roman" w:hAnsi="Times New Roman"/>
              </w:rPr>
            </w:pPr>
            <w:r>
              <w:rPr>
                <w:rFonts w:ascii="Times New Roman" w:hAnsi="Times New Roman"/>
              </w:rPr>
              <w:t>Предусмотрено развитие центра Палехского муниципального района пгт.Палех, корректировка и упорядочение территорий и населения с.Майдаково, с.Подолино, д.Паново, д.Пеньки.</w:t>
            </w:r>
          </w:p>
        </w:tc>
      </w:tr>
    </w:tbl>
    <w:p w:rsidR="0062556C" w:rsidRDefault="0062556C" w:rsidP="0086228B">
      <w:pPr>
        <w:spacing w:after="0" w:line="240" w:lineRule="auto"/>
        <w:ind w:left="-567" w:right="-454"/>
        <w:contextualSpacing/>
        <w:rPr>
          <w:rFonts w:ascii="Times New Roman" w:hAnsi="Times New Roman"/>
        </w:rPr>
        <w:sectPr w:rsidR="0062556C" w:rsidSect="00A44887">
          <w:pgSz w:w="16838" w:h="11906" w:orient="landscape"/>
          <w:pgMar w:top="1701" w:right="1134" w:bottom="850" w:left="1134" w:header="708" w:footer="708" w:gutter="0"/>
          <w:cols w:space="708"/>
          <w:docGrid w:linePitch="360"/>
        </w:sectPr>
      </w:pPr>
    </w:p>
    <w:p w:rsidR="00354D31" w:rsidRDefault="0062556C" w:rsidP="000D0112">
      <w:pPr>
        <w:shd w:val="clear" w:color="auto" w:fill="EEECE1" w:themeFill="background2"/>
        <w:spacing w:after="0" w:line="240" w:lineRule="auto"/>
        <w:ind w:left="-567" w:right="-454"/>
        <w:contextualSpacing/>
        <w:rPr>
          <w:rFonts w:ascii="Times New Roman" w:hAnsi="Times New Roman"/>
        </w:rPr>
      </w:pPr>
      <w:r w:rsidRPr="00224E48">
        <w:rPr>
          <w:rFonts w:ascii="Times New Roman" w:hAnsi="Times New Roman"/>
          <w:i/>
        </w:rPr>
        <w:t>Таблица П-4.2</w:t>
      </w:r>
      <w:r>
        <w:rPr>
          <w:rFonts w:ascii="Times New Roman" w:hAnsi="Times New Roman"/>
        </w:rPr>
        <w:t xml:space="preserve"> – </w:t>
      </w:r>
      <w:r w:rsidRPr="00224E48">
        <w:rPr>
          <w:rFonts w:ascii="Times New Roman" w:hAnsi="Times New Roman"/>
          <w:b/>
          <w:i/>
        </w:rPr>
        <w:t>Информация о наличии в сельских населенных пунктах необходимых для комфортного жилья социальных</w:t>
      </w:r>
      <w:r w:rsidR="00224E48" w:rsidRPr="00224E48">
        <w:rPr>
          <w:rFonts w:ascii="Times New Roman" w:hAnsi="Times New Roman"/>
          <w:b/>
          <w:i/>
        </w:rPr>
        <w:t xml:space="preserve"> и инженерных </w:t>
      </w:r>
      <w:r w:rsidRPr="00224E48">
        <w:rPr>
          <w:rFonts w:ascii="Times New Roman" w:hAnsi="Times New Roman"/>
          <w:b/>
          <w:i/>
        </w:rPr>
        <w:t xml:space="preserve"> объектов</w:t>
      </w:r>
    </w:p>
    <w:tbl>
      <w:tblPr>
        <w:tblW w:w="15905" w:type="dxa"/>
        <w:tblInd w:w="-885" w:type="dxa"/>
        <w:tblLayout w:type="fixed"/>
        <w:tblLook w:val="04A0"/>
      </w:tblPr>
      <w:tblGrid>
        <w:gridCol w:w="1419"/>
        <w:gridCol w:w="567"/>
        <w:gridCol w:w="708"/>
        <w:gridCol w:w="567"/>
        <w:gridCol w:w="761"/>
        <w:gridCol w:w="438"/>
        <w:gridCol w:w="567"/>
        <w:gridCol w:w="572"/>
        <w:gridCol w:w="442"/>
        <w:gridCol w:w="572"/>
        <w:gridCol w:w="442"/>
        <w:gridCol w:w="567"/>
        <w:gridCol w:w="567"/>
        <w:gridCol w:w="438"/>
        <w:gridCol w:w="438"/>
        <w:gridCol w:w="567"/>
        <w:gridCol w:w="438"/>
        <w:gridCol w:w="438"/>
        <w:gridCol w:w="438"/>
        <w:gridCol w:w="438"/>
        <w:gridCol w:w="438"/>
        <w:gridCol w:w="438"/>
        <w:gridCol w:w="438"/>
        <w:gridCol w:w="438"/>
        <w:gridCol w:w="567"/>
        <w:gridCol w:w="438"/>
        <w:gridCol w:w="438"/>
        <w:gridCol w:w="438"/>
        <w:gridCol w:w="438"/>
        <w:gridCol w:w="450"/>
      </w:tblGrid>
      <w:tr w:rsidR="00623C2B" w:rsidRPr="0062556C" w:rsidTr="000D0112">
        <w:trPr>
          <w:trHeight w:val="300"/>
        </w:trPr>
        <w:tc>
          <w:tcPr>
            <w:tcW w:w="1419" w:type="dxa"/>
            <w:vMerge w:val="restart"/>
            <w:tcBorders>
              <w:top w:val="nil"/>
              <w:left w:val="single" w:sz="4" w:space="0" w:color="auto"/>
              <w:bottom w:val="single" w:sz="4" w:space="0" w:color="000000"/>
              <w:right w:val="single" w:sz="4" w:space="0" w:color="auto"/>
            </w:tcBorders>
            <w:shd w:val="clear" w:color="auto" w:fill="EEECE1" w:themeFill="background2"/>
            <w:vAlign w:val="center"/>
            <w:hideMark/>
          </w:tcPr>
          <w:p w:rsidR="0062556C" w:rsidRPr="00C67F01" w:rsidRDefault="0062556C"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Наименование сельского населенного пункта</w:t>
            </w:r>
          </w:p>
        </w:tc>
        <w:tc>
          <w:tcPr>
            <w:tcW w:w="567" w:type="dxa"/>
            <w:vMerge w:val="restart"/>
            <w:tcBorders>
              <w:top w:val="nil"/>
              <w:left w:val="single" w:sz="4" w:space="0" w:color="auto"/>
              <w:bottom w:val="single" w:sz="4" w:space="0" w:color="000000"/>
              <w:right w:val="single" w:sz="4" w:space="0" w:color="auto"/>
            </w:tcBorders>
            <w:shd w:val="clear" w:color="auto" w:fill="EEECE1" w:themeFill="background2"/>
            <w:textDirection w:val="btLr"/>
            <w:vAlign w:val="center"/>
            <w:hideMark/>
          </w:tcPr>
          <w:p w:rsidR="0062556C" w:rsidRPr="00C67F01" w:rsidRDefault="0062556C"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Удаленность от административного центра муниципального района, км</w:t>
            </w:r>
          </w:p>
        </w:tc>
        <w:tc>
          <w:tcPr>
            <w:tcW w:w="2036" w:type="dxa"/>
            <w:gridSpan w:val="3"/>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62556C" w:rsidRPr="00C67F01" w:rsidRDefault="0062556C"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Численность населения (на 01.01.2018), человек</w:t>
            </w:r>
          </w:p>
        </w:tc>
        <w:tc>
          <w:tcPr>
            <w:tcW w:w="11883" w:type="dxa"/>
            <w:gridSpan w:val="25"/>
            <w:tcBorders>
              <w:top w:val="single" w:sz="4" w:space="0" w:color="auto"/>
              <w:left w:val="nil"/>
              <w:bottom w:val="single" w:sz="4" w:space="0" w:color="auto"/>
              <w:right w:val="single" w:sz="4" w:space="0" w:color="auto"/>
            </w:tcBorders>
            <w:shd w:val="clear" w:color="auto" w:fill="EEECE1" w:themeFill="background2"/>
            <w:noWrap/>
            <w:vAlign w:val="bottom"/>
            <w:hideMark/>
          </w:tcPr>
          <w:p w:rsidR="0062556C" w:rsidRPr="00C67F01" w:rsidRDefault="0062556C" w:rsidP="0062556C">
            <w:pPr>
              <w:spacing w:after="0" w:line="240" w:lineRule="auto"/>
              <w:jc w:val="center"/>
              <w:rPr>
                <w:rFonts w:ascii="Times New Roman" w:hAnsi="Times New Roman"/>
                <w:b/>
                <w:bCs/>
                <w:color w:val="000000"/>
                <w:sz w:val="18"/>
                <w:szCs w:val="18"/>
              </w:rPr>
            </w:pPr>
            <w:r w:rsidRPr="00C67F01">
              <w:rPr>
                <w:rFonts w:ascii="Times New Roman" w:hAnsi="Times New Roman"/>
                <w:b/>
                <w:bCs/>
                <w:color w:val="000000"/>
                <w:sz w:val="18"/>
                <w:szCs w:val="18"/>
              </w:rPr>
              <w:t>Наличие объектов или транспортная доступность к объектам</w:t>
            </w:r>
          </w:p>
        </w:tc>
      </w:tr>
      <w:tr w:rsidR="000D0112" w:rsidRPr="0062556C" w:rsidTr="000D0112">
        <w:trPr>
          <w:cantSplit/>
          <w:trHeight w:val="3121"/>
        </w:trPr>
        <w:tc>
          <w:tcPr>
            <w:tcW w:w="1419" w:type="dxa"/>
            <w:vMerge/>
            <w:tcBorders>
              <w:top w:val="nil"/>
              <w:left w:val="single" w:sz="4" w:space="0" w:color="auto"/>
              <w:bottom w:val="single" w:sz="4" w:space="0" w:color="000000"/>
              <w:right w:val="single" w:sz="4" w:space="0" w:color="auto"/>
            </w:tcBorders>
            <w:shd w:val="clear" w:color="auto" w:fill="EEECE1" w:themeFill="background2"/>
            <w:vAlign w:val="center"/>
            <w:hideMark/>
          </w:tcPr>
          <w:p w:rsidR="0062556C" w:rsidRPr="00C67F01" w:rsidRDefault="0062556C" w:rsidP="0062556C">
            <w:pPr>
              <w:spacing w:after="0" w:line="240" w:lineRule="auto"/>
              <w:rPr>
                <w:rFonts w:ascii="Times New Roman" w:hAnsi="Times New Roman"/>
                <w:color w:val="000000"/>
                <w:sz w:val="18"/>
                <w:szCs w:val="18"/>
              </w:rPr>
            </w:pPr>
          </w:p>
        </w:tc>
        <w:tc>
          <w:tcPr>
            <w:tcW w:w="567" w:type="dxa"/>
            <w:vMerge/>
            <w:tcBorders>
              <w:top w:val="nil"/>
              <w:left w:val="single" w:sz="4" w:space="0" w:color="auto"/>
              <w:bottom w:val="single" w:sz="4" w:space="0" w:color="000000"/>
              <w:right w:val="single" w:sz="4" w:space="0" w:color="auto"/>
            </w:tcBorders>
            <w:shd w:val="clear" w:color="auto" w:fill="EEECE1" w:themeFill="background2"/>
            <w:vAlign w:val="center"/>
            <w:hideMark/>
          </w:tcPr>
          <w:p w:rsidR="0062556C" w:rsidRPr="00C67F01" w:rsidRDefault="0062556C" w:rsidP="0062556C">
            <w:pPr>
              <w:spacing w:after="0" w:line="240" w:lineRule="auto"/>
              <w:rPr>
                <w:rFonts w:ascii="Times New Roman" w:hAnsi="Times New Roman"/>
                <w:color w:val="000000"/>
                <w:sz w:val="18"/>
                <w:szCs w:val="18"/>
              </w:rPr>
            </w:pPr>
          </w:p>
        </w:tc>
        <w:tc>
          <w:tcPr>
            <w:tcW w:w="2036" w:type="dxa"/>
            <w:gridSpan w:val="3"/>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62556C" w:rsidRPr="00C67F01" w:rsidRDefault="0062556C" w:rsidP="0062556C">
            <w:pPr>
              <w:spacing w:after="0" w:line="240" w:lineRule="auto"/>
              <w:rPr>
                <w:rFonts w:ascii="Times New Roman" w:hAnsi="Times New Roman"/>
                <w:color w:val="000000"/>
                <w:sz w:val="18"/>
                <w:szCs w:val="18"/>
              </w:rPr>
            </w:pPr>
          </w:p>
        </w:tc>
        <w:tc>
          <w:tcPr>
            <w:tcW w:w="1005" w:type="dxa"/>
            <w:gridSpan w:val="2"/>
            <w:tcBorders>
              <w:top w:val="single" w:sz="4" w:space="0" w:color="auto"/>
              <w:left w:val="nil"/>
              <w:bottom w:val="single" w:sz="4" w:space="0" w:color="auto"/>
              <w:right w:val="single" w:sz="4" w:space="0" w:color="000000"/>
            </w:tcBorders>
            <w:shd w:val="clear" w:color="auto" w:fill="EEECE1" w:themeFill="background2"/>
            <w:textDirection w:val="btLr"/>
            <w:vAlign w:val="center"/>
            <w:hideMark/>
          </w:tcPr>
          <w:p w:rsidR="0062556C" w:rsidRPr="00C67F01" w:rsidRDefault="0062556C" w:rsidP="0062556C">
            <w:pPr>
              <w:spacing w:after="0" w:line="240" w:lineRule="auto"/>
              <w:ind w:left="113" w:right="113"/>
              <w:jc w:val="center"/>
              <w:rPr>
                <w:rFonts w:ascii="Times New Roman" w:hAnsi="Times New Roman"/>
                <w:color w:val="000000"/>
                <w:sz w:val="18"/>
                <w:szCs w:val="18"/>
              </w:rPr>
            </w:pPr>
            <w:r w:rsidRPr="00C67F01">
              <w:rPr>
                <w:rFonts w:ascii="Times New Roman" w:hAnsi="Times New Roman"/>
                <w:color w:val="000000"/>
                <w:sz w:val="18"/>
                <w:szCs w:val="18"/>
              </w:rPr>
              <w:t>Доуступность первичной медицинской помощи - фельдшерско-акушерские пункты и (или) амбулаторий, пунктов скорой помощи</w:t>
            </w:r>
          </w:p>
        </w:tc>
        <w:tc>
          <w:tcPr>
            <w:tcW w:w="2028" w:type="dxa"/>
            <w:gridSpan w:val="4"/>
            <w:tcBorders>
              <w:top w:val="single" w:sz="4" w:space="0" w:color="auto"/>
              <w:left w:val="nil"/>
              <w:bottom w:val="single" w:sz="4" w:space="0" w:color="auto"/>
              <w:right w:val="single" w:sz="4" w:space="0" w:color="000000"/>
            </w:tcBorders>
            <w:shd w:val="clear" w:color="auto" w:fill="EEECE1" w:themeFill="background2"/>
            <w:vAlign w:val="center"/>
            <w:hideMark/>
          </w:tcPr>
          <w:p w:rsidR="0062556C" w:rsidRPr="00C67F01" w:rsidRDefault="0062556C"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Общеобразовательные учерждения</w:t>
            </w:r>
          </w:p>
        </w:tc>
        <w:tc>
          <w:tcPr>
            <w:tcW w:w="1572" w:type="dxa"/>
            <w:gridSpan w:val="3"/>
            <w:tcBorders>
              <w:top w:val="single" w:sz="4" w:space="0" w:color="auto"/>
              <w:left w:val="nil"/>
              <w:bottom w:val="single" w:sz="4" w:space="0" w:color="auto"/>
              <w:right w:val="single" w:sz="4" w:space="0" w:color="000000"/>
            </w:tcBorders>
            <w:shd w:val="clear" w:color="auto" w:fill="EEECE1" w:themeFill="background2"/>
            <w:vAlign w:val="center"/>
            <w:hideMark/>
          </w:tcPr>
          <w:p w:rsidR="0062556C" w:rsidRPr="00C67F01" w:rsidRDefault="0062556C"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Дошкольные учреждения</w:t>
            </w:r>
          </w:p>
        </w:tc>
        <w:tc>
          <w:tcPr>
            <w:tcW w:w="438" w:type="dxa"/>
            <w:vMerge w:val="restart"/>
            <w:tcBorders>
              <w:top w:val="nil"/>
              <w:left w:val="single" w:sz="4" w:space="0" w:color="auto"/>
              <w:bottom w:val="single" w:sz="4" w:space="0" w:color="000000"/>
              <w:right w:val="single" w:sz="4" w:space="0" w:color="auto"/>
            </w:tcBorders>
            <w:shd w:val="clear" w:color="auto" w:fill="EEECE1" w:themeFill="background2"/>
            <w:textDirection w:val="btLr"/>
            <w:vAlign w:val="center"/>
            <w:hideMark/>
          </w:tcPr>
          <w:p w:rsidR="0062556C" w:rsidRPr="00C67F01" w:rsidRDefault="0062556C"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Автомобильные дороги с твердым покрытием до сельского населенного пункта, да/нет</w:t>
            </w:r>
          </w:p>
        </w:tc>
        <w:tc>
          <w:tcPr>
            <w:tcW w:w="567" w:type="dxa"/>
            <w:vMerge w:val="restart"/>
            <w:tcBorders>
              <w:top w:val="nil"/>
              <w:left w:val="single" w:sz="4" w:space="0" w:color="auto"/>
              <w:bottom w:val="single" w:sz="4" w:space="0" w:color="000000"/>
              <w:right w:val="single" w:sz="4" w:space="0" w:color="auto"/>
            </w:tcBorders>
            <w:shd w:val="clear" w:color="auto" w:fill="EEECE1" w:themeFill="background2"/>
            <w:textDirection w:val="btLr"/>
            <w:vAlign w:val="center"/>
            <w:hideMark/>
          </w:tcPr>
          <w:p w:rsidR="0062556C" w:rsidRPr="00C67F01" w:rsidRDefault="0062556C"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Необходимость реконструкции/ ремонта дороги, км</w:t>
            </w:r>
          </w:p>
        </w:tc>
        <w:tc>
          <w:tcPr>
            <w:tcW w:w="876" w:type="dxa"/>
            <w:gridSpan w:val="2"/>
            <w:tcBorders>
              <w:top w:val="single" w:sz="4" w:space="0" w:color="auto"/>
              <w:left w:val="nil"/>
              <w:bottom w:val="single" w:sz="4" w:space="0" w:color="auto"/>
              <w:right w:val="single" w:sz="4" w:space="0" w:color="auto"/>
            </w:tcBorders>
            <w:shd w:val="clear" w:color="auto" w:fill="EEECE1" w:themeFill="background2"/>
            <w:textDirection w:val="btLr"/>
            <w:vAlign w:val="center"/>
            <w:hideMark/>
          </w:tcPr>
          <w:p w:rsidR="0062556C" w:rsidRPr="00C67F01" w:rsidRDefault="0062556C" w:rsidP="0062556C">
            <w:pPr>
              <w:spacing w:after="0" w:line="240" w:lineRule="auto"/>
              <w:ind w:left="113" w:right="113"/>
              <w:jc w:val="center"/>
              <w:rPr>
                <w:rFonts w:ascii="Times New Roman" w:hAnsi="Times New Roman"/>
                <w:color w:val="000000"/>
                <w:sz w:val="18"/>
                <w:szCs w:val="18"/>
              </w:rPr>
            </w:pPr>
            <w:r w:rsidRPr="00C67F01">
              <w:rPr>
                <w:rFonts w:ascii="Times New Roman" w:hAnsi="Times New Roman"/>
                <w:color w:val="000000"/>
                <w:sz w:val="18"/>
                <w:szCs w:val="18"/>
              </w:rPr>
              <w:t>Учреждения культурно-досугового типа, ед.</w:t>
            </w:r>
          </w:p>
        </w:tc>
        <w:tc>
          <w:tcPr>
            <w:tcW w:w="876" w:type="dxa"/>
            <w:gridSpan w:val="2"/>
            <w:tcBorders>
              <w:top w:val="single" w:sz="4" w:space="0" w:color="auto"/>
              <w:left w:val="nil"/>
              <w:bottom w:val="nil"/>
              <w:right w:val="single" w:sz="4" w:space="0" w:color="000000"/>
            </w:tcBorders>
            <w:shd w:val="clear" w:color="auto" w:fill="EEECE1" w:themeFill="background2"/>
            <w:textDirection w:val="btLr"/>
            <w:vAlign w:val="center"/>
            <w:hideMark/>
          </w:tcPr>
          <w:p w:rsidR="0062556C" w:rsidRPr="00C67F01" w:rsidRDefault="0062556C" w:rsidP="00904CC5">
            <w:pPr>
              <w:spacing w:after="0" w:line="240" w:lineRule="auto"/>
              <w:ind w:left="113" w:right="113"/>
              <w:jc w:val="center"/>
              <w:rPr>
                <w:rFonts w:ascii="Times New Roman" w:hAnsi="Times New Roman"/>
                <w:color w:val="000000"/>
                <w:sz w:val="18"/>
                <w:szCs w:val="18"/>
              </w:rPr>
            </w:pPr>
            <w:r w:rsidRPr="00C67F01">
              <w:rPr>
                <w:rFonts w:ascii="Times New Roman" w:hAnsi="Times New Roman"/>
                <w:color w:val="000000"/>
                <w:sz w:val="18"/>
                <w:szCs w:val="18"/>
              </w:rPr>
              <w:t>Плоскостные спортивные сооружения, ед.</w:t>
            </w:r>
          </w:p>
        </w:tc>
        <w:tc>
          <w:tcPr>
            <w:tcW w:w="876" w:type="dxa"/>
            <w:gridSpan w:val="2"/>
            <w:tcBorders>
              <w:top w:val="single" w:sz="4" w:space="0" w:color="auto"/>
              <w:left w:val="nil"/>
              <w:bottom w:val="nil"/>
              <w:right w:val="single" w:sz="4" w:space="0" w:color="000000"/>
            </w:tcBorders>
            <w:shd w:val="clear" w:color="auto" w:fill="EEECE1" w:themeFill="background2"/>
            <w:textDirection w:val="btLr"/>
            <w:vAlign w:val="center"/>
            <w:hideMark/>
          </w:tcPr>
          <w:p w:rsidR="0062556C" w:rsidRPr="00C67F01" w:rsidRDefault="0062556C" w:rsidP="0062556C">
            <w:pPr>
              <w:spacing w:after="0" w:line="240" w:lineRule="auto"/>
              <w:ind w:left="113" w:right="113"/>
              <w:jc w:val="center"/>
              <w:rPr>
                <w:rFonts w:ascii="Times New Roman" w:hAnsi="Times New Roman"/>
                <w:color w:val="000000"/>
                <w:sz w:val="18"/>
                <w:szCs w:val="18"/>
              </w:rPr>
            </w:pPr>
            <w:r w:rsidRPr="00C67F01">
              <w:rPr>
                <w:rFonts w:ascii="Times New Roman" w:hAnsi="Times New Roman"/>
                <w:color w:val="000000"/>
                <w:sz w:val="18"/>
                <w:szCs w:val="18"/>
              </w:rPr>
              <w:t>Физкультурно-оздоровительные комплексы, ед.</w:t>
            </w:r>
          </w:p>
        </w:tc>
        <w:tc>
          <w:tcPr>
            <w:tcW w:w="438" w:type="dxa"/>
            <w:vMerge w:val="restart"/>
            <w:tcBorders>
              <w:top w:val="nil"/>
              <w:left w:val="single" w:sz="4" w:space="0" w:color="auto"/>
              <w:bottom w:val="single" w:sz="4" w:space="0" w:color="000000"/>
              <w:right w:val="single" w:sz="4" w:space="0" w:color="auto"/>
            </w:tcBorders>
            <w:shd w:val="clear" w:color="auto" w:fill="EEECE1" w:themeFill="background2"/>
            <w:textDirection w:val="btLr"/>
            <w:vAlign w:val="center"/>
            <w:hideMark/>
          </w:tcPr>
          <w:p w:rsidR="0062556C" w:rsidRPr="00C67F01" w:rsidRDefault="0062556C"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Наличие подводящих газовых сетей к сельскому населенному пункту, да/нет</w:t>
            </w:r>
          </w:p>
        </w:tc>
        <w:tc>
          <w:tcPr>
            <w:tcW w:w="438" w:type="dxa"/>
            <w:vMerge w:val="restart"/>
            <w:tcBorders>
              <w:top w:val="nil"/>
              <w:left w:val="single" w:sz="4" w:space="0" w:color="auto"/>
              <w:bottom w:val="single" w:sz="4" w:space="0" w:color="000000"/>
              <w:right w:val="single" w:sz="4" w:space="0" w:color="auto"/>
            </w:tcBorders>
            <w:shd w:val="clear" w:color="auto" w:fill="EEECE1" w:themeFill="background2"/>
            <w:textDirection w:val="btLr"/>
            <w:vAlign w:val="center"/>
            <w:hideMark/>
          </w:tcPr>
          <w:p w:rsidR="0062556C" w:rsidRPr="00C67F01" w:rsidRDefault="0062556C"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Уровень газификации жилых домов, %</w:t>
            </w:r>
          </w:p>
        </w:tc>
        <w:tc>
          <w:tcPr>
            <w:tcW w:w="567" w:type="dxa"/>
            <w:vMerge w:val="restart"/>
            <w:tcBorders>
              <w:top w:val="nil"/>
              <w:left w:val="single" w:sz="4" w:space="0" w:color="auto"/>
              <w:bottom w:val="single" w:sz="4" w:space="0" w:color="000000"/>
              <w:right w:val="single" w:sz="4" w:space="0" w:color="auto"/>
            </w:tcBorders>
            <w:shd w:val="clear" w:color="auto" w:fill="EEECE1" w:themeFill="background2"/>
            <w:textDirection w:val="btLr"/>
            <w:vAlign w:val="center"/>
            <w:hideMark/>
          </w:tcPr>
          <w:p w:rsidR="0062556C" w:rsidRPr="00C67F01" w:rsidRDefault="0062556C"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Протяженность локальных газопроводов необходимых к строительству, км</w:t>
            </w:r>
          </w:p>
        </w:tc>
        <w:tc>
          <w:tcPr>
            <w:tcW w:w="438" w:type="dxa"/>
            <w:vMerge w:val="restart"/>
            <w:tcBorders>
              <w:top w:val="nil"/>
              <w:left w:val="single" w:sz="4" w:space="0" w:color="auto"/>
              <w:bottom w:val="single" w:sz="4" w:space="0" w:color="000000"/>
              <w:right w:val="single" w:sz="4" w:space="0" w:color="auto"/>
            </w:tcBorders>
            <w:shd w:val="clear" w:color="auto" w:fill="EEECE1" w:themeFill="background2"/>
            <w:textDirection w:val="btLr"/>
            <w:vAlign w:val="center"/>
            <w:hideMark/>
          </w:tcPr>
          <w:p w:rsidR="0062556C" w:rsidRPr="00C67F01" w:rsidRDefault="0062556C"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Наличие централизованного водоснабжения, да/нет</w:t>
            </w:r>
          </w:p>
        </w:tc>
        <w:tc>
          <w:tcPr>
            <w:tcW w:w="438" w:type="dxa"/>
            <w:vMerge w:val="restart"/>
            <w:tcBorders>
              <w:top w:val="nil"/>
              <w:left w:val="single" w:sz="4" w:space="0" w:color="auto"/>
              <w:bottom w:val="single" w:sz="4" w:space="0" w:color="000000"/>
              <w:right w:val="single" w:sz="4" w:space="0" w:color="auto"/>
            </w:tcBorders>
            <w:shd w:val="clear" w:color="auto" w:fill="EEECE1" w:themeFill="background2"/>
            <w:textDirection w:val="btLr"/>
            <w:vAlign w:val="center"/>
            <w:hideMark/>
          </w:tcPr>
          <w:p w:rsidR="0062556C" w:rsidRPr="00C67F01" w:rsidRDefault="0062556C"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Протяженность локальных водопроводов необходимых к строительству, км</w:t>
            </w:r>
          </w:p>
        </w:tc>
        <w:tc>
          <w:tcPr>
            <w:tcW w:w="438" w:type="dxa"/>
            <w:vMerge w:val="restart"/>
            <w:tcBorders>
              <w:top w:val="nil"/>
              <w:left w:val="single" w:sz="4" w:space="0" w:color="auto"/>
              <w:bottom w:val="single" w:sz="4" w:space="0" w:color="000000"/>
              <w:right w:val="single" w:sz="4" w:space="0" w:color="auto"/>
            </w:tcBorders>
            <w:shd w:val="clear" w:color="auto" w:fill="EEECE1" w:themeFill="background2"/>
            <w:textDirection w:val="btLr"/>
            <w:vAlign w:val="center"/>
            <w:hideMark/>
          </w:tcPr>
          <w:p w:rsidR="0062556C" w:rsidRPr="00C67F01" w:rsidRDefault="0062556C"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Наличие водоочистных сооружений, да/нет</w:t>
            </w:r>
          </w:p>
        </w:tc>
        <w:tc>
          <w:tcPr>
            <w:tcW w:w="438" w:type="dxa"/>
            <w:vMerge w:val="restart"/>
            <w:tcBorders>
              <w:top w:val="nil"/>
              <w:left w:val="single" w:sz="4" w:space="0" w:color="auto"/>
              <w:bottom w:val="single" w:sz="4" w:space="0" w:color="000000"/>
              <w:right w:val="single" w:sz="4" w:space="0" w:color="auto"/>
            </w:tcBorders>
            <w:shd w:val="clear" w:color="auto" w:fill="EEECE1" w:themeFill="background2"/>
            <w:textDirection w:val="btLr"/>
            <w:vAlign w:val="center"/>
            <w:hideMark/>
          </w:tcPr>
          <w:p w:rsidR="0062556C" w:rsidRPr="00C67F01" w:rsidRDefault="0062556C"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Наличие центральной канализации, да/нет</w:t>
            </w:r>
          </w:p>
        </w:tc>
        <w:tc>
          <w:tcPr>
            <w:tcW w:w="450" w:type="dxa"/>
            <w:vMerge w:val="restart"/>
            <w:tcBorders>
              <w:top w:val="nil"/>
              <w:left w:val="single" w:sz="4" w:space="0" w:color="auto"/>
              <w:bottom w:val="single" w:sz="4" w:space="0" w:color="000000"/>
              <w:right w:val="single" w:sz="4" w:space="0" w:color="auto"/>
            </w:tcBorders>
            <w:shd w:val="clear" w:color="auto" w:fill="EEECE1" w:themeFill="background2"/>
            <w:textDirection w:val="btLr"/>
            <w:vAlign w:val="center"/>
            <w:hideMark/>
          </w:tcPr>
          <w:p w:rsidR="0062556C" w:rsidRPr="00C67F01" w:rsidRDefault="0062556C"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Наличие доступа к Интернет, да/нет</w:t>
            </w:r>
          </w:p>
        </w:tc>
      </w:tr>
      <w:tr w:rsidR="000D0112" w:rsidRPr="0062556C" w:rsidTr="000D0112">
        <w:trPr>
          <w:trHeight w:val="3953"/>
        </w:trPr>
        <w:tc>
          <w:tcPr>
            <w:tcW w:w="1419" w:type="dxa"/>
            <w:vMerge/>
            <w:tcBorders>
              <w:top w:val="nil"/>
              <w:left w:val="single" w:sz="4" w:space="0" w:color="auto"/>
              <w:bottom w:val="single" w:sz="4" w:space="0" w:color="000000"/>
              <w:right w:val="single" w:sz="4" w:space="0" w:color="auto"/>
            </w:tcBorders>
            <w:vAlign w:val="center"/>
            <w:hideMark/>
          </w:tcPr>
          <w:p w:rsidR="0062556C" w:rsidRPr="00C67F01" w:rsidRDefault="0062556C" w:rsidP="0062556C">
            <w:pPr>
              <w:spacing w:after="0" w:line="240" w:lineRule="auto"/>
              <w:rPr>
                <w:rFonts w:ascii="Times New Roman" w:hAnsi="Times New Roman"/>
                <w:color w:val="000000"/>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rsidR="0062556C" w:rsidRPr="00C67F01" w:rsidRDefault="0062556C" w:rsidP="0062556C">
            <w:pPr>
              <w:spacing w:after="0" w:line="240" w:lineRule="auto"/>
              <w:rPr>
                <w:rFonts w:ascii="Times New Roman" w:hAnsi="Times New Roman"/>
                <w:color w:val="000000"/>
                <w:sz w:val="18"/>
                <w:szCs w:val="18"/>
              </w:rPr>
            </w:pPr>
          </w:p>
        </w:tc>
        <w:tc>
          <w:tcPr>
            <w:tcW w:w="708" w:type="dxa"/>
            <w:tcBorders>
              <w:top w:val="nil"/>
              <w:left w:val="nil"/>
              <w:bottom w:val="single" w:sz="4" w:space="0" w:color="auto"/>
              <w:right w:val="single" w:sz="4" w:space="0" w:color="auto"/>
            </w:tcBorders>
            <w:shd w:val="clear" w:color="auto" w:fill="EEECE1" w:themeFill="background2"/>
            <w:textDirection w:val="btLr"/>
            <w:vAlign w:val="center"/>
            <w:hideMark/>
          </w:tcPr>
          <w:p w:rsidR="0062556C" w:rsidRPr="00C67F01" w:rsidRDefault="0062556C"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Всего</w:t>
            </w:r>
          </w:p>
        </w:tc>
        <w:tc>
          <w:tcPr>
            <w:tcW w:w="567" w:type="dxa"/>
            <w:tcBorders>
              <w:top w:val="nil"/>
              <w:left w:val="nil"/>
              <w:bottom w:val="single" w:sz="4" w:space="0" w:color="auto"/>
              <w:right w:val="single" w:sz="4" w:space="0" w:color="auto"/>
            </w:tcBorders>
            <w:shd w:val="clear" w:color="auto" w:fill="EEECE1" w:themeFill="background2"/>
            <w:textDirection w:val="btLr"/>
            <w:vAlign w:val="center"/>
            <w:hideMark/>
          </w:tcPr>
          <w:p w:rsidR="0062556C" w:rsidRPr="00C67F01" w:rsidRDefault="0062556C"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Молодежи (до 18 лет)</w:t>
            </w:r>
          </w:p>
        </w:tc>
        <w:tc>
          <w:tcPr>
            <w:tcW w:w="761" w:type="dxa"/>
            <w:tcBorders>
              <w:top w:val="nil"/>
              <w:left w:val="nil"/>
              <w:bottom w:val="single" w:sz="4" w:space="0" w:color="auto"/>
              <w:right w:val="single" w:sz="4" w:space="0" w:color="auto"/>
            </w:tcBorders>
            <w:shd w:val="clear" w:color="auto" w:fill="EEECE1" w:themeFill="background2"/>
            <w:textDirection w:val="btLr"/>
            <w:vAlign w:val="center"/>
            <w:hideMark/>
          </w:tcPr>
          <w:p w:rsidR="0062556C" w:rsidRPr="00C67F01" w:rsidRDefault="0062556C"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Пенсионного возраста (свыше 65 лет)</w:t>
            </w:r>
          </w:p>
        </w:tc>
        <w:tc>
          <w:tcPr>
            <w:tcW w:w="438" w:type="dxa"/>
            <w:tcBorders>
              <w:top w:val="nil"/>
              <w:left w:val="nil"/>
              <w:bottom w:val="single" w:sz="4" w:space="0" w:color="auto"/>
              <w:right w:val="single" w:sz="4" w:space="0" w:color="auto"/>
            </w:tcBorders>
            <w:shd w:val="clear" w:color="auto" w:fill="EEECE1" w:themeFill="background2"/>
            <w:textDirection w:val="btLr"/>
            <w:vAlign w:val="center"/>
            <w:hideMark/>
          </w:tcPr>
          <w:p w:rsidR="0062556C" w:rsidRPr="00C67F01" w:rsidRDefault="0062556C"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Единиц</w:t>
            </w:r>
          </w:p>
        </w:tc>
        <w:tc>
          <w:tcPr>
            <w:tcW w:w="567" w:type="dxa"/>
            <w:tcBorders>
              <w:top w:val="nil"/>
              <w:left w:val="nil"/>
              <w:bottom w:val="nil"/>
              <w:right w:val="single" w:sz="4" w:space="0" w:color="auto"/>
            </w:tcBorders>
            <w:shd w:val="clear" w:color="auto" w:fill="EEECE1" w:themeFill="background2"/>
            <w:textDirection w:val="btLr"/>
            <w:vAlign w:val="center"/>
            <w:hideMark/>
          </w:tcPr>
          <w:p w:rsidR="0062556C" w:rsidRPr="00C67F01" w:rsidRDefault="0062556C"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Необходимость создания объекта, единиц</w:t>
            </w:r>
          </w:p>
        </w:tc>
        <w:tc>
          <w:tcPr>
            <w:tcW w:w="572" w:type="dxa"/>
            <w:tcBorders>
              <w:top w:val="nil"/>
              <w:left w:val="nil"/>
              <w:bottom w:val="single" w:sz="4" w:space="0" w:color="auto"/>
              <w:right w:val="single" w:sz="4" w:space="0" w:color="auto"/>
            </w:tcBorders>
            <w:shd w:val="clear" w:color="auto" w:fill="EEECE1" w:themeFill="background2"/>
            <w:textDirection w:val="btLr"/>
            <w:vAlign w:val="center"/>
            <w:hideMark/>
          </w:tcPr>
          <w:p w:rsidR="0062556C" w:rsidRPr="00C67F01" w:rsidRDefault="0062556C"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Количество ученических мест, шт</w:t>
            </w:r>
          </w:p>
        </w:tc>
        <w:tc>
          <w:tcPr>
            <w:tcW w:w="442" w:type="dxa"/>
            <w:tcBorders>
              <w:top w:val="nil"/>
              <w:left w:val="nil"/>
              <w:bottom w:val="single" w:sz="4" w:space="0" w:color="auto"/>
              <w:right w:val="single" w:sz="4" w:space="0" w:color="auto"/>
            </w:tcBorders>
            <w:shd w:val="clear" w:color="auto" w:fill="EEECE1" w:themeFill="background2"/>
            <w:textDirection w:val="btLr"/>
            <w:vAlign w:val="center"/>
            <w:hideMark/>
          </w:tcPr>
          <w:p w:rsidR="0062556C" w:rsidRPr="00C67F01" w:rsidRDefault="0062556C"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При отсутствии учреждения - наличие организованной перевозки учеников транспортом, да/нет</w:t>
            </w:r>
          </w:p>
        </w:tc>
        <w:tc>
          <w:tcPr>
            <w:tcW w:w="572" w:type="dxa"/>
            <w:tcBorders>
              <w:top w:val="nil"/>
              <w:left w:val="nil"/>
              <w:bottom w:val="single" w:sz="4" w:space="0" w:color="auto"/>
              <w:right w:val="single" w:sz="4" w:space="0" w:color="auto"/>
            </w:tcBorders>
            <w:shd w:val="clear" w:color="auto" w:fill="EEECE1" w:themeFill="background2"/>
            <w:textDirection w:val="btLr"/>
            <w:vAlign w:val="center"/>
            <w:hideMark/>
          </w:tcPr>
          <w:p w:rsidR="0062556C" w:rsidRPr="00C67F01" w:rsidRDefault="0062556C"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При отсутствии учреждения - удаленность от населенного пункта, где данный объект присутствует, км</w:t>
            </w:r>
          </w:p>
        </w:tc>
        <w:tc>
          <w:tcPr>
            <w:tcW w:w="442" w:type="dxa"/>
            <w:tcBorders>
              <w:top w:val="nil"/>
              <w:left w:val="nil"/>
              <w:bottom w:val="nil"/>
              <w:right w:val="single" w:sz="4" w:space="0" w:color="auto"/>
            </w:tcBorders>
            <w:shd w:val="clear" w:color="auto" w:fill="EEECE1" w:themeFill="background2"/>
            <w:textDirection w:val="btLr"/>
            <w:vAlign w:val="center"/>
            <w:hideMark/>
          </w:tcPr>
          <w:p w:rsidR="0062556C" w:rsidRPr="00C67F01" w:rsidRDefault="0062556C"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Необходимость создания объекта, ученических мест</w:t>
            </w:r>
          </w:p>
        </w:tc>
        <w:tc>
          <w:tcPr>
            <w:tcW w:w="567" w:type="dxa"/>
            <w:tcBorders>
              <w:top w:val="nil"/>
              <w:left w:val="nil"/>
              <w:bottom w:val="single" w:sz="4" w:space="0" w:color="auto"/>
              <w:right w:val="single" w:sz="4" w:space="0" w:color="auto"/>
            </w:tcBorders>
            <w:shd w:val="clear" w:color="auto" w:fill="EEECE1" w:themeFill="background2"/>
            <w:textDirection w:val="btLr"/>
            <w:vAlign w:val="center"/>
            <w:hideMark/>
          </w:tcPr>
          <w:p w:rsidR="0062556C" w:rsidRPr="00C67F01" w:rsidRDefault="0062556C"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Количество мест, шт</w:t>
            </w:r>
          </w:p>
        </w:tc>
        <w:tc>
          <w:tcPr>
            <w:tcW w:w="567" w:type="dxa"/>
            <w:tcBorders>
              <w:top w:val="nil"/>
              <w:left w:val="nil"/>
              <w:bottom w:val="single" w:sz="4" w:space="0" w:color="auto"/>
              <w:right w:val="single" w:sz="4" w:space="0" w:color="auto"/>
            </w:tcBorders>
            <w:shd w:val="clear" w:color="auto" w:fill="EEECE1" w:themeFill="background2"/>
            <w:textDirection w:val="btLr"/>
            <w:vAlign w:val="center"/>
            <w:hideMark/>
          </w:tcPr>
          <w:p w:rsidR="0062556C" w:rsidRPr="00C67F01" w:rsidRDefault="0062556C"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При отсутствии - удаленность от населенного пункта, где данный объект присутствует, км</w:t>
            </w:r>
          </w:p>
        </w:tc>
        <w:tc>
          <w:tcPr>
            <w:tcW w:w="438" w:type="dxa"/>
            <w:tcBorders>
              <w:top w:val="nil"/>
              <w:left w:val="nil"/>
              <w:bottom w:val="nil"/>
              <w:right w:val="single" w:sz="4" w:space="0" w:color="auto"/>
            </w:tcBorders>
            <w:shd w:val="clear" w:color="auto" w:fill="EEECE1" w:themeFill="background2"/>
            <w:textDirection w:val="btLr"/>
            <w:vAlign w:val="center"/>
            <w:hideMark/>
          </w:tcPr>
          <w:p w:rsidR="0062556C" w:rsidRPr="00C67F01" w:rsidRDefault="0062556C"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Необходимость создания объекта, мест</w:t>
            </w:r>
          </w:p>
        </w:tc>
        <w:tc>
          <w:tcPr>
            <w:tcW w:w="438" w:type="dxa"/>
            <w:vMerge/>
            <w:tcBorders>
              <w:top w:val="nil"/>
              <w:left w:val="single" w:sz="4" w:space="0" w:color="auto"/>
              <w:bottom w:val="single" w:sz="4" w:space="0" w:color="000000"/>
              <w:right w:val="single" w:sz="4" w:space="0" w:color="auto"/>
            </w:tcBorders>
            <w:shd w:val="clear" w:color="auto" w:fill="EEECE1" w:themeFill="background2"/>
            <w:vAlign w:val="center"/>
            <w:hideMark/>
          </w:tcPr>
          <w:p w:rsidR="0062556C" w:rsidRPr="00C67F01" w:rsidRDefault="0062556C" w:rsidP="0062556C">
            <w:pPr>
              <w:spacing w:after="0" w:line="240" w:lineRule="auto"/>
              <w:rPr>
                <w:rFonts w:ascii="Times New Roman" w:hAnsi="Times New Roman"/>
                <w:color w:val="000000"/>
                <w:sz w:val="18"/>
                <w:szCs w:val="18"/>
              </w:rPr>
            </w:pPr>
          </w:p>
        </w:tc>
        <w:tc>
          <w:tcPr>
            <w:tcW w:w="567" w:type="dxa"/>
            <w:vMerge/>
            <w:tcBorders>
              <w:top w:val="nil"/>
              <w:left w:val="single" w:sz="4" w:space="0" w:color="auto"/>
              <w:bottom w:val="single" w:sz="4" w:space="0" w:color="000000"/>
              <w:right w:val="single" w:sz="4" w:space="0" w:color="auto"/>
            </w:tcBorders>
            <w:shd w:val="clear" w:color="auto" w:fill="EEECE1" w:themeFill="background2"/>
            <w:vAlign w:val="center"/>
            <w:hideMark/>
          </w:tcPr>
          <w:p w:rsidR="0062556C" w:rsidRPr="00C67F01" w:rsidRDefault="0062556C" w:rsidP="0062556C">
            <w:pPr>
              <w:spacing w:after="0" w:line="240" w:lineRule="auto"/>
              <w:rPr>
                <w:rFonts w:ascii="Times New Roman" w:hAnsi="Times New Roman"/>
                <w:color w:val="000000"/>
                <w:sz w:val="18"/>
                <w:szCs w:val="18"/>
              </w:rPr>
            </w:pPr>
          </w:p>
        </w:tc>
        <w:tc>
          <w:tcPr>
            <w:tcW w:w="438" w:type="dxa"/>
            <w:tcBorders>
              <w:top w:val="nil"/>
              <w:left w:val="nil"/>
              <w:bottom w:val="single" w:sz="4" w:space="0" w:color="auto"/>
              <w:right w:val="single" w:sz="4" w:space="0" w:color="auto"/>
            </w:tcBorders>
            <w:shd w:val="clear" w:color="auto" w:fill="EEECE1" w:themeFill="background2"/>
            <w:textDirection w:val="btLr"/>
            <w:vAlign w:val="center"/>
            <w:hideMark/>
          </w:tcPr>
          <w:p w:rsidR="0062556C" w:rsidRPr="00C67F01" w:rsidRDefault="0062556C" w:rsidP="0062556C">
            <w:pPr>
              <w:spacing w:after="0" w:line="240" w:lineRule="auto"/>
              <w:jc w:val="right"/>
              <w:rPr>
                <w:rFonts w:ascii="Times New Roman" w:hAnsi="Times New Roman"/>
                <w:color w:val="000000"/>
                <w:sz w:val="18"/>
                <w:szCs w:val="18"/>
              </w:rPr>
            </w:pPr>
            <w:r w:rsidRPr="00C67F01">
              <w:rPr>
                <w:rFonts w:ascii="Times New Roman" w:hAnsi="Times New Roman"/>
                <w:color w:val="000000"/>
                <w:sz w:val="18"/>
                <w:szCs w:val="18"/>
              </w:rPr>
              <w:t>Всего</w:t>
            </w:r>
          </w:p>
        </w:tc>
        <w:tc>
          <w:tcPr>
            <w:tcW w:w="438" w:type="dxa"/>
            <w:tcBorders>
              <w:top w:val="nil"/>
              <w:left w:val="nil"/>
              <w:bottom w:val="single" w:sz="4" w:space="0" w:color="auto"/>
              <w:right w:val="single" w:sz="4" w:space="0" w:color="auto"/>
            </w:tcBorders>
            <w:shd w:val="clear" w:color="auto" w:fill="EEECE1" w:themeFill="background2"/>
            <w:textDirection w:val="btLr"/>
            <w:vAlign w:val="center"/>
            <w:hideMark/>
          </w:tcPr>
          <w:p w:rsidR="0062556C" w:rsidRPr="00C67F01" w:rsidRDefault="0062556C"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Необходимость создания объекта, мест</w:t>
            </w:r>
          </w:p>
        </w:tc>
        <w:tc>
          <w:tcPr>
            <w:tcW w:w="438" w:type="dxa"/>
            <w:tcBorders>
              <w:top w:val="single" w:sz="4" w:space="0" w:color="auto"/>
              <w:left w:val="nil"/>
              <w:bottom w:val="single" w:sz="4" w:space="0" w:color="auto"/>
              <w:right w:val="single" w:sz="4" w:space="0" w:color="auto"/>
            </w:tcBorders>
            <w:shd w:val="clear" w:color="auto" w:fill="EEECE1" w:themeFill="background2"/>
            <w:textDirection w:val="btLr"/>
            <w:vAlign w:val="center"/>
            <w:hideMark/>
          </w:tcPr>
          <w:p w:rsidR="0062556C" w:rsidRPr="00C67F01" w:rsidRDefault="0062556C" w:rsidP="0062556C">
            <w:pPr>
              <w:spacing w:after="0" w:line="240" w:lineRule="auto"/>
              <w:jc w:val="right"/>
              <w:rPr>
                <w:rFonts w:ascii="Times New Roman" w:hAnsi="Times New Roman"/>
                <w:color w:val="000000"/>
                <w:sz w:val="18"/>
                <w:szCs w:val="18"/>
              </w:rPr>
            </w:pPr>
            <w:r w:rsidRPr="00C67F01">
              <w:rPr>
                <w:rFonts w:ascii="Times New Roman" w:hAnsi="Times New Roman"/>
                <w:color w:val="000000"/>
                <w:sz w:val="18"/>
                <w:szCs w:val="18"/>
              </w:rPr>
              <w:t>Всего</w:t>
            </w:r>
          </w:p>
        </w:tc>
        <w:tc>
          <w:tcPr>
            <w:tcW w:w="438" w:type="dxa"/>
            <w:tcBorders>
              <w:top w:val="single" w:sz="4" w:space="0" w:color="auto"/>
              <w:left w:val="nil"/>
              <w:bottom w:val="single" w:sz="4" w:space="0" w:color="auto"/>
              <w:right w:val="single" w:sz="4" w:space="0" w:color="auto"/>
            </w:tcBorders>
            <w:shd w:val="clear" w:color="auto" w:fill="EEECE1" w:themeFill="background2"/>
            <w:textDirection w:val="btLr"/>
            <w:vAlign w:val="center"/>
            <w:hideMark/>
          </w:tcPr>
          <w:p w:rsidR="0062556C" w:rsidRPr="00C67F01" w:rsidRDefault="0062556C"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Необходимость создания объекта, мест</w:t>
            </w:r>
          </w:p>
        </w:tc>
        <w:tc>
          <w:tcPr>
            <w:tcW w:w="438" w:type="dxa"/>
            <w:tcBorders>
              <w:top w:val="single" w:sz="4" w:space="0" w:color="auto"/>
              <w:left w:val="nil"/>
              <w:bottom w:val="single" w:sz="4" w:space="0" w:color="auto"/>
              <w:right w:val="single" w:sz="4" w:space="0" w:color="auto"/>
            </w:tcBorders>
            <w:shd w:val="clear" w:color="auto" w:fill="EEECE1" w:themeFill="background2"/>
            <w:textDirection w:val="btLr"/>
            <w:vAlign w:val="center"/>
            <w:hideMark/>
          </w:tcPr>
          <w:p w:rsidR="0062556C" w:rsidRPr="00C67F01" w:rsidRDefault="0062556C" w:rsidP="0062556C">
            <w:pPr>
              <w:spacing w:after="0" w:line="240" w:lineRule="auto"/>
              <w:jc w:val="right"/>
              <w:rPr>
                <w:rFonts w:ascii="Times New Roman" w:hAnsi="Times New Roman"/>
                <w:color w:val="000000"/>
                <w:sz w:val="18"/>
                <w:szCs w:val="18"/>
              </w:rPr>
            </w:pPr>
            <w:r w:rsidRPr="00C67F01">
              <w:rPr>
                <w:rFonts w:ascii="Times New Roman" w:hAnsi="Times New Roman"/>
                <w:color w:val="000000"/>
                <w:sz w:val="18"/>
                <w:szCs w:val="18"/>
              </w:rPr>
              <w:t>Всего</w:t>
            </w:r>
          </w:p>
        </w:tc>
        <w:tc>
          <w:tcPr>
            <w:tcW w:w="438" w:type="dxa"/>
            <w:tcBorders>
              <w:top w:val="single" w:sz="4" w:space="0" w:color="auto"/>
              <w:left w:val="nil"/>
              <w:bottom w:val="single" w:sz="4" w:space="0" w:color="auto"/>
              <w:right w:val="single" w:sz="4" w:space="0" w:color="auto"/>
            </w:tcBorders>
            <w:shd w:val="clear" w:color="auto" w:fill="EEECE1" w:themeFill="background2"/>
            <w:textDirection w:val="btLr"/>
            <w:vAlign w:val="center"/>
            <w:hideMark/>
          </w:tcPr>
          <w:p w:rsidR="0062556C" w:rsidRPr="00C67F01" w:rsidRDefault="0062556C"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Необходимость создания объекта, единиц</w:t>
            </w:r>
          </w:p>
        </w:tc>
        <w:tc>
          <w:tcPr>
            <w:tcW w:w="438" w:type="dxa"/>
            <w:vMerge/>
            <w:tcBorders>
              <w:top w:val="nil"/>
              <w:left w:val="single" w:sz="4" w:space="0" w:color="auto"/>
              <w:bottom w:val="single" w:sz="4" w:space="0" w:color="000000"/>
              <w:right w:val="single" w:sz="4" w:space="0" w:color="auto"/>
            </w:tcBorders>
            <w:vAlign w:val="center"/>
            <w:hideMark/>
          </w:tcPr>
          <w:p w:rsidR="0062556C" w:rsidRPr="00C67F01" w:rsidRDefault="0062556C" w:rsidP="0062556C">
            <w:pPr>
              <w:spacing w:after="0" w:line="240" w:lineRule="auto"/>
              <w:rPr>
                <w:rFonts w:ascii="Times New Roman" w:hAnsi="Times New Roman"/>
                <w:color w:val="000000"/>
                <w:sz w:val="18"/>
                <w:szCs w:val="18"/>
              </w:rPr>
            </w:pPr>
          </w:p>
        </w:tc>
        <w:tc>
          <w:tcPr>
            <w:tcW w:w="438" w:type="dxa"/>
            <w:vMerge/>
            <w:tcBorders>
              <w:top w:val="nil"/>
              <w:left w:val="single" w:sz="4" w:space="0" w:color="auto"/>
              <w:bottom w:val="single" w:sz="4" w:space="0" w:color="000000"/>
              <w:right w:val="single" w:sz="4" w:space="0" w:color="auto"/>
            </w:tcBorders>
            <w:vAlign w:val="center"/>
            <w:hideMark/>
          </w:tcPr>
          <w:p w:rsidR="0062556C" w:rsidRPr="00C67F01" w:rsidRDefault="0062556C" w:rsidP="0062556C">
            <w:pPr>
              <w:spacing w:after="0" w:line="240" w:lineRule="auto"/>
              <w:rPr>
                <w:rFonts w:ascii="Times New Roman" w:hAnsi="Times New Roman"/>
                <w:color w:val="000000"/>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rsidR="0062556C" w:rsidRPr="00C67F01" w:rsidRDefault="0062556C" w:rsidP="0062556C">
            <w:pPr>
              <w:spacing w:after="0" w:line="240" w:lineRule="auto"/>
              <w:rPr>
                <w:rFonts w:ascii="Times New Roman" w:hAnsi="Times New Roman"/>
                <w:color w:val="000000"/>
                <w:sz w:val="18"/>
                <w:szCs w:val="18"/>
              </w:rPr>
            </w:pPr>
          </w:p>
        </w:tc>
        <w:tc>
          <w:tcPr>
            <w:tcW w:w="438" w:type="dxa"/>
            <w:vMerge/>
            <w:tcBorders>
              <w:top w:val="nil"/>
              <w:left w:val="single" w:sz="4" w:space="0" w:color="auto"/>
              <w:bottom w:val="single" w:sz="4" w:space="0" w:color="000000"/>
              <w:right w:val="single" w:sz="4" w:space="0" w:color="auto"/>
            </w:tcBorders>
            <w:vAlign w:val="center"/>
            <w:hideMark/>
          </w:tcPr>
          <w:p w:rsidR="0062556C" w:rsidRPr="00C67F01" w:rsidRDefault="0062556C" w:rsidP="0062556C">
            <w:pPr>
              <w:spacing w:after="0" w:line="240" w:lineRule="auto"/>
              <w:rPr>
                <w:rFonts w:ascii="Times New Roman" w:hAnsi="Times New Roman"/>
                <w:color w:val="000000"/>
                <w:sz w:val="18"/>
                <w:szCs w:val="18"/>
              </w:rPr>
            </w:pPr>
          </w:p>
        </w:tc>
        <w:tc>
          <w:tcPr>
            <w:tcW w:w="438" w:type="dxa"/>
            <w:vMerge/>
            <w:tcBorders>
              <w:top w:val="nil"/>
              <w:left w:val="single" w:sz="4" w:space="0" w:color="auto"/>
              <w:bottom w:val="single" w:sz="4" w:space="0" w:color="000000"/>
              <w:right w:val="single" w:sz="4" w:space="0" w:color="auto"/>
            </w:tcBorders>
            <w:vAlign w:val="center"/>
            <w:hideMark/>
          </w:tcPr>
          <w:p w:rsidR="0062556C" w:rsidRPr="00C67F01" w:rsidRDefault="0062556C" w:rsidP="0062556C">
            <w:pPr>
              <w:spacing w:after="0" w:line="240" w:lineRule="auto"/>
              <w:rPr>
                <w:rFonts w:ascii="Times New Roman" w:hAnsi="Times New Roman"/>
                <w:color w:val="000000"/>
                <w:sz w:val="18"/>
                <w:szCs w:val="18"/>
              </w:rPr>
            </w:pPr>
          </w:p>
        </w:tc>
        <w:tc>
          <w:tcPr>
            <w:tcW w:w="438" w:type="dxa"/>
            <w:vMerge/>
            <w:tcBorders>
              <w:top w:val="nil"/>
              <w:left w:val="single" w:sz="4" w:space="0" w:color="auto"/>
              <w:bottom w:val="single" w:sz="4" w:space="0" w:color="000000"/>
              <w:right w:val="single" w:sz="4" w:space="0" w:color="auto"/>
            </w:tcBorders>
            <w:vAlign w:val="center"/>
            <w:hideMark/>
          </w:tcPr>
          <w:p w:rsidR="0062556C" w:rsidRPr="00C67F01" w:rsidRDefault="0062556C" w:rsidP="0062556C">
            <w:pPr>
              <w:spacing w:after="0" w:line="240" w:lineRule="auto"/>
              <w:rPr>
                <w:rFonts w:ascii="Times New Roman" w:hAnsi="Times New Roman"/>
                <w:color w:val="000000"/>
                <w:sz w:val="18"/>
                <w:szCs w:val="18"/>
              </w:rPr>
            </w:pPr>
          </w:p>
        </w:tc>
        <w:tc>
          <w:tcPr>
            <w:tcW w:w="438" w:type="dxa"/>
            <w:vMerge/>
            <w:tcBorders>
              <w:top w:val="nil"/>
              <w:left w:val="single" w:sz="4" w:space="0" w:color="auto"/>
              <w:bottom w:val="single" w:sz="4" w:space="0" w:color="000000"/>
              <w:right w:val="single" w:sz="4" w:space="0" w:color="auto"/>
            </w:tcBorders>
            <w:vAlign w:val="center"/>
            <w:hideMark/>
          </w:tcPr>
          <w:p w:rsidR="0062556C" w:rsidRPr="00C67F01" w:rsidRDefault="0062556C" w:rsidP="0062556C">
            <w:pPr>
              <w:spacing w:after="0" w:line="240" w:lineRule="auto"/>
              <w:rPr>
                <w:rFonts w:ascii="Times New Roman" w:hAnsi="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62556C" w:rsidRPr="00C67F01" w:rsidRDefault="0062556C" w:rsidP="0062556C">
            <w:pPr>
              <w:spacing w:after="0" w:line="240" w:lineRule="auto"/>
              <w:rPr>
                <w:rFonts w:ascii="Times New Roman" w:hAnsi="Times New Roman"/>
                <w:color w:val="000000"/>
                <w:sz w:val="18"/>
                <w:szCs w:val="18"/>
              </w:rPr>
            </w:pPr>
          </w:p>
        </w:tc>
      </w:tr>
      <w:tr w:rsidR="00691225" w:rsidRPr="0062556C" w:rsidTr="00224E48">
        <w:trPr>
          <w:trHeight w:val="348"/>
        </w:trPr>
        <w:tc>
          <w:tcPr>
            <w:tcW w:w="1419" w:type="dxa"/>
            <w:tcBorders>
              <w:top w:val="nil"/>
              <w:left w:val="single" w:sz="4" w:space="0" w:color="auto"/>
              <w:bottom w:val="single" w:sz="4" w:space="0" w:color="auto"/>
              <w:right w:val="single" w:sz="4" w:space="0" w:color="auto"/>
            </w:tcBorders>
            <w:shd w:val="clear" w:color="auto" w:fill="EEECE1" w:themeFill="background2"/>
            <w:noWrap/>
            <w:vAlign w:val="bottom"/>
            <w:hideMark/>
          </w:tcPr>
          <w:p w:rsidR="0062556C" w:rsidRPr="00224E48" w:rsidRDefault="00691225" w:rsidP="00691225">
            <w:pPr>
              <w:spacing w:after="0" w:line="240" w:lineRule="auto"/>
              <w:jc w:val="center"/>
              <w:rPr>
                <w:rFonts w:ascii="Times New Roman" w:hAnsi="Times New Roman"/>
                <w:bCs/>
                <w:color w:val="000000"/>
                <w:sz w:val="18"/>
                <w:szCs w:val="18"/>
              </w:rPr>
            </w:pPr>
            <w:r w:rsidRPr="00224E48">
              <w:rPr>
                <w:rFonts w:ascii="Times New Roman" w:hAnsi="Times New Roman"/>
                <w:bCs/>
                <w:color w:val="000000"/>
                <w:sz w:val="18"/>
                <w:szCs w:val="18"/>
              </w:rPr>
              <w:t>1</w:t>
            </w:r>
          </w:p>
        </w:tc>
        <w:tc>
          <w:tcPr>
            <w:tcW w:w="567" w:type="dxa"/>
            <w:tcBorders>
              <w:top w:val="nil"/>
              <w:left w:val="nil"/>
              <w:bottom w:val="single" w:sz="4" w:space="0" w:color="auto"/>
              <w:right w:val="single" w:sz="4" w:space="0" w:color="auto"/>
            </w:tcBorders>
            <w:shd w:val="clear" w:color="auto" w:fill="EEECE1" w:themeFill="background2"/>
            <w:noWrap/>
            <w:vAlign w:val="center"/>
            <w:hideMark/>
          </w:tcPr>
          <w:p w:rsidR="0062556C" w:rsidRPr="00C67F01" w:rsidRDefault="00691225" w:rsidP="0069122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708" w:type="dxa"/>
            <w:tcBorders>
              <w:top w:val="nil"/>
              <w:left w:val="nil"/>
              <w:bottom w:val="single" w:sz="4" w:space="0" w:color="auto"/>
              <w:right w:val="single" w:sz="4" w:space="0" w:color="auto"/>
            </w:tcBorders>
            <w:shd w:val="clear" w:color="auto" w:fill="EEECE1" w:themeFill="background2"/>
            <w:vAlign w:val="center"/>
            <w:hideMark/>
          </w:tcPr>
          <w:p w:rsidR="0062556C" w:rsidRPr="00C67F01" w:rsidRDefault="00691225" w:rsidP="0069122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567" w:type="dxa"/>
            <w:tcBorders>
              <w:top w:val="nil"/>
              <w:left w:val="nil"/>
              <w:bottom w:val="single" w:sz="4" w:space="0" w:color="auto"/>
              <w:right w:val="single" w:sz="4" w:space="0" w:color="auto"/>
            </w:tcBorders>
            <w:shd w:val="clear" w:color="auto" w:fill="EEECE1" w:themeFill="background2"/>
            <w:vAlign w:val="center"/>
            <w:hideMark/>
          </w:tcPr>
          <w:p w:rsidR="0062556C" w:rsidRPr="00C67F01" w:rsidRDefault="00691225" w:rsidP="0069122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761" w:type="dxa"/>
            <w:tcBorders>
              <w:top w:val="nil"/>
              <w:left w:val="nil"/>
              <w:bottom w:val="single" w:sz="4" w:space="0" w:color="auto"/>
              <w:right w:val="single" w:sz="4" w:space="0" w:color="auto"/>
            </w:tcBorders>
            <w:shd w:val="clear" w:color="auto" w:fill="EEECE1" w:themeFill="background2"/>
            <w:vAlign w:val="center"/>
            <w:hideMark/>
          </w:tcPr>
          <w:p w:rsidR="0062556C" w:rsidRPr="00C67F01" w:rsidRDefault="00691225" w:rsidP="0069122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62556C" w:rsidRPr="00C67F01" w:rsidRDefault="00224E48" w:rsidP="0069122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c>
          <w:tcPr>
            <w:tcW w:w="567"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62556C" w:rsidRPr="00C67F01" w:rsidRDefault="00224E48" w:rsidP="0069122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w:t>
            </w:r>
          </w:p>
        </w:tc>
        <w:tc>
          <w:tcPr>
            <w:tcW w:w="572" w:type="dxa"/>
            <w:tcBorders>
              <w:top w:val="nil"/>
              <w:left w:val="nil"/>
              <w:bottom w:val="single" w:sz="4" w:space="0" w:color="auto"/>
              <w:right w:val="single" w:sz="4" w:space="0" w:color="auto"/>
            </w:tcBorders>
            <w:shd w:val="clear" w:color="auto" w:fill="EEECE1" w:themeFill="background2"/>
            <w:noWrap/>
            <w:vAlign w:val="center"/>
            <w:hideMark/>
          </w:tcPr>
          <w:p w:rsidR="0062556C" w:rsidRPr="00C67F01" w:rsidRDefault="00224E48" w:rsidP="0069122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w:t>
            </w:r>
          </w:p>
        </w:tc>
        <w:tc>
          <w:tcPr>
            <w:tcW w:w="442" w:type="dxa"/>
            <w:tcBorders>
              <w:top w:val="nil"/>
              <w:left w:val="nil"/>
              <w:bottom w:val="single" w:sz="4" w:space="0" w:color="auto"/>
              <w:right w:val="single" w:sz="4" w:space="0" w:color="auto"/>
            </w:tcBorders>
            <w:shd w:val="clear" w:color="auto" w:fill="EEECE1" w:themeFill="background2"/>
            <w:noWrap/>
            <w:vAlign w:val="center"/>
            <w:hideMark/>
          </w:tcPr>
          <w:p w:rsidR="0062556C" w:rsidRPr="00C67F01" w:rsidRDefault="00224E48" w:rsidP="0069122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w:t>
            </w:r>
          </w:p>
        </w:tc>
        <w:tc>
          <w:tcPr>
            <w:tcW w:w="572" w:type="dxa"/>
            <w:tcBorders>
              <w:top w:val="nil"/>
              <w:left w:val="nil"/>
              <w:bottom w:val="single" w:sz="4" w:space="0" w:color="auto"/>
              <w:right w:val="single" w:sz="4" w:space="0" w:color="auto"/>
            </w:tcBorders>
            <w:shd w:val="clear" w:color="auto" w:fill="EEECE1" w:themeFill="background2"/>
            <w:noWrap/>
            <w:vAlign w:val="center"/>
            <w:hideMark/>
          </w:tcPr>
          <w:p w:rsidR="0062556C" w:rsidRPr="00C67F01" w:rsidRDefault="00224E48" w:rsidP="0069122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w:t>
            </w:r>
          </w:p>
        </w:tc>
        <w:tc>
          <w:tcPr>
            <w:tcW w:w="442"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62556C" w:rsidRPr="00C67F01" w:rsidRDefault="00224E48" w:rsidP="0069122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11</w:t>
            </w:r>
          </w:p>
        </w:tc>
        <w:tc>
          <w:tcPr>
            <w:tcW w:w="567" w:type="dxa"/>
            <w:tcBorders>
              <w:top w:val="nil"/>
              <w:left w:val="nil"/>
              <w:bottom w:val="single" w:sz="4" w:space="0" w:color="auto"/>
              <w:right w:val="single" w:sz="4" w:space="0" w:color="auto"/>
            </w:tcBorders>
            <w:shd w:val="clear" w:color="auto" w:fill="EEECE1" w:themeFill="background2"/>
            <w:noWrap/>
            <w:vAlign w:val="center"/>
            <w:hideMark/>
          </w:tcPr>
          <w:p w:rsidR="0062556C" w:rsidRPr="00C67F01" w:rsidRDefault="00224E48" w:rsidP="0069122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12</w:t>
            </w:r>
          </w:p>
        </w:tc>
        <w:tc>
          <w:tcPr>
            <w:tcW w:w="567" w:type="dxa"/>
            <w:tcBorders>
              <w:top w:val="nil"/>
              <w:left w:val="nil"/>
              <w:bottom w:val="single" w:sz="4" w:space="0" w:color="auto"/>
              <w:right w:val="single" w:sz="4" w:space="0" w:color="auto"/>
            </w:tcBorders>
            <w:shd w:val="clear" w:color="auto" w:fill="EEECE1" w:themeFill="background2"/>
            <w:noWrap/>
            <w:vAlign w:val="center"/>
            <w:hideMark/>
          </w:tcPr>
          <w:p w:rsidR="0062556C" w:rsidRPr="00C67F01" w:rsidRDefault="00224E48" w:rsidP="0069122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13</w:t>
            </w:r>
          </w:p>
        </w:tc>
        <w:tc>
          <w:tcPr>
            <w:tcW w:w="43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62556C" w:rsidRPr="00C67F01" w:rsidRDefault="00224E48" w:rsidP="0069122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14</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62556C" w:rsidRPr="00C67F01" w:rsidRDefault="00224E48" w:rsidP="0069122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w:t>
            </w:r>
          </w:p>
        </w:tc>
        <w:tc>
          <w:tcPr>
            <w:tcW w:w="567" w:type="dxa"/>
            <w:tcBorders>
              <w:top w:val="nil"/>
              <w:left w:val="nil"/>
              <w:bottom w:val="single" w:sz="4" w:space="0" w:color="auto"/>
              <w:right w:val="single" w:sz="4" w:space="0" w:color="auto"/>
            </w:tcBorders>
            <w:shd w:val="clear" w:color="auto" w:fill="EEECE1" w:themeFill="background2"/>
            <w:noWrap/>
            <w:vAlign w:val="center"/>
            <w:hideMark/>
          </w:tcPr>
          <w:p w:rsidR="0062556C" w:rsidRPr="00C67F01" w:rsidRDefault="00224E48" w:rsidP="0069122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16</w:t>
            </w:r>
          </w:p>
        </w:tc>
        <w:tc>
          <w:tcPr>
            <w:tcW w:w="438" w:type="dxa"/>
            <w:tcBorders>
              <w:top w:val="nil"/>
              <w:left w:val="nil"/>
              <w:bottom w:val="single" w:sz="4" w:space="0" w:color="auto"/>
              <w:right w:val="single" w:sz="4" w:space="0" w:color="auto"/>
            </w:tcBorders>
            <w:shd w:val="clear" w:color="auto" w:fill="EEECE1" w:themeFill="background2"/>
            <w:vAlign w:val="center"/>
            <w:hideMark/>
          </w:tcPr>
          <w:p w:rsidR="0062556C" w:rsidRPr="00C67F01" w:rsidRDefault="00224E48" w:rsidP="0069122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17</w:t>
            </w:r>
          </w:p>
        </w:tc>
        <w:tc>
          <w:tcPr>
            <w:tcW w:w="438" w:type="dxa"/>
            <w:tcBorders>
              <w:top w:val="nil"/>
              <w:left w:val="nil"/>
              <w:bottom w:val="single" w:sz="4" w:space="0" w:color="auto"/>
              <w:right w:val="single" w:sz="4" w:space="0" w:color="auto"/>
            </w:tcBorders>
            <w:shd w:val="clear" w:color="auto" w:fill="EEECE1" w:themeFill="background2"/>
            <w:vAlign w:val="center"/>
            <w:hideMark/>
          </w:tcPr>
          <w:p w:rsidR="0062556C" w:rsidRPr="00C67F01" w:rsidRDefault="00224E48" w:rsidP="0069122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18</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62556C" w:rsidRPr="00C67F01" w:rsidRDefault="00224E48" w:rsidP="0069122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19</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62556C" w:rsidRPr="00C67F01" w:rsidRDefault="00224E48" w:rsidP="0069122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62556C" w:rsidRPr="00C67F01" w:rsidRDefault="00224E48" w:rsidP="0069122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21</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62556C" w:rsidRPr="00C67F01" w:rsidRDefault="00224E48" w:rsidP="0069122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22</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62556C" w:rsidRPr="00C67F01" w:rsidRDefault="00224E48" w:rsidP="0069122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23</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62556C" w:rsidRPr="00C67F01" w:rsidRDefault="00224E48" w:rsidP="0069122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24</w:t>
            </w:r>
          </w:p>
        </w:tc>
        <w:tc>
          <w:tcPr>
            <w:tcW w:w="567" w:type="dxa"/>
            <w:tcBorders>
              <w:top w:val="nil"/>
              <w:left w:val="nil"/>
              <w:bottom w:val="single" w:sz="4" w:space="0" w:color="auto"/>
              <w:right w:val="single" w:sz="4" w:space="0" w:color="auto"/>
            </w:tcBorders>
            <w:shd w:val="clear" w:color="auto" w:fill="EEECE1" w:themeFill="background2"/>
            <w:noWrap/>
            <w:vAlign w:val="center"/>
            <w:hideMark/>
          </w:tcPr>
          <w:p w:rsidR="0062556C" w:rsidRPr="00C67F01" w:rsidRDefault="00224E48" w:rsidP="0069122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25</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62556C" w:rsidRPr="00C67F01" w:rsidRDefault="00224E48" w:rsidP="0069122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26</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62556C" w:rsidRPr="00C67F01" w:rsidRDefault="00224E48" w:rsidP="0069122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27</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62556C" w:rsidRPr="00C67F01" w:rsidRDefault="00224E48" w:rsidP="0069122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28</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62556C" w:rsidRPr="00C67F01" w:rsidRDefault="00224E48" w:rsidP="0069122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29</w:t>
            </w:r>
          </w:p>
        </w:tc>
        <w:tc>
          <w:tcPr>
            <w:tcW w:w="450" w:type="dxa"/>
            <w:tcBorders>
              <w:top w:val="nil"/>
              <w:left w:val="nil"/>
              <w:bottom w:val="single" w:sz="4" w:space="0" w:color="auto"/>
              <w:right w:val="single" w:sz="4" w:space="0" w:color="auto"/>
            </w:tcBorders>
            <w:shd w:val="clear" w:color="auto" w:fill="EEECE1" w:themeFill="background2"/>
            <w:noWrap/>
            <w:vAlign w:val="center"/>
            <w:hideMark/>
          </w:tcPr>
          <w:p w:rsidR="0062556C" w:rsidRPr="00C67F01" w:rsidRDefault="00224E48" w:rsidP="0069122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30</w:t>
            </w:r>
          </w:p>
        </w:tc>
      </w:tr>
      <w:tr w:rsidR="00C67F01"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62556C" w:rsidRPr="00C67F01" w:rsidRDefault="0062556C" w:rsidP="0062556C">
            <w:pPr>
              <w:spacing w:after="0" w:line="240" w:lineRule="auto"/>
              <w:jc w:val="center"/>
              <w:rPr>
                <w:rFonts w:ascii="Times New Roman" w:hAnsi="Times New Roman"/>
                <w:sz w:val="18"/>
                <w:szCs w:val="18"/>
              </w:rPr>
            </w:pPr>
            <w:r w:rsidRPr="00C67F01">
              <w:rPr>
                <w:rFonts w:ascii="Times New Roman" w:hAnsi="Times New Roman"/>
                <w:sz w:val="18"/>
                <w:szCs w:val="18"/>
              </w:rPr>
              <w:t>с. Майдаково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2556C" w:rsidRPr="00C67F01" w:rsidRDefault="0062556C"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12</w:t>
            </w:r>
          </w:p>
        </w:tc>
        <w:tc>
          <w:tcPr>
            <w:tcW w:w="708" w:type="dxa"/>
            <w:tcBorders>
              <w:top w:val="nil"/>
              <w:left w:val="nil"/>
              <w:bottom w:val="single" w:sz="4" w:space="0" w:color="auto"/>
              <w:right w:val="single" w:sz="4" w:space="0" w:color="auto"/>
            </w:tcBorders>
            <w:shd w:val="clear" w:color="auto" w:fill="auto"/>
            <w:noWrap/>
            <w:vAlign w:val="center"/>
            <w:hideMark/>
          </w:tcPr>
          <w:p w:rsidR="0062556C" w:rsidRPr="00C67F01" w:rsidRDefault="0062556C"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1393</w:t>
            </w:r>
          </w:p>
        </w:tc>
        <w:tc>
          <w:tcPr>
            <w:tcW w:w="567" w:type="dxa"/>
            <w:tcBorders>
              <w:top w:val="nil"/>
              <w:left w:val="nil"/>
              <w:bottom w:val="single" w:sz="4" w:space="0" w:color="auto"/>
              <w:right w:val="single" w:sz="4" w:space="0" w:color="auto"/>
            </w:tcBorders>
            <w:shd w:val="clear" w:color="auto" w:fill="auto"/>
            <w:noWrap/>
            <w:vAlign w:val="center"/>
            <w:hideMark/>
          </w:tcPr>
          <w:p w:rsidR="0062556C" w:rsidRPr="00C67F01" w:rsidRDefault="0062556C"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239</w:t>
            </w:r>
          </w:p>
        </w:tc>
        <w:tc>
          <w:tcPr>
            <w:tcW w:w="761" w:type="dxa"/>
            <w:tcBorders>
              <w:top w:val="nil"/>
              <w:left w:val="nil"/>
              <w:bottom w:val="single" w:sz="4" w:space="0" w:color="auto"/>
              <w:right w:val="single" w:sz="4" w:space="0" w:color="auto"/>
            </w:tcBorders>
            <w:shd w:val="clear" w:color="auto" w:fill="auto"/>
            <w:noWrap/>
            <w:vAlign w:val="center"/>
            <w:hideMark/>
          </w:tcPr>
          <w:p w:rsidR="0062556C" w:rsidRPr="00C67F01" w:rsidRDefault="0062556C"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436</w:t>
            </w:r>
          </w:p>
        </w:tc>
        <w:tc>
          <w:tcPr>
            <w:tcW w:w="438" w:type="dxa"/>
            <w:tcBorders>
              <w:top w:val="nil"/>
              <w:left w:val="nil"/>
              <w:bottom w:val="single" w:sz="4" w:space="0" w:color="auto"/>
              <w:right w:val="single" w:sz="4" w:space="0" w:color="auto"/>
            </w:tcBorders>
            <w:shd w:val="clear" w:color="auto" w:fill="auto"/>
            <w:vAlign w:val="center"/>
            <w:hideMark/>
          </w:tcPr>
          <w:p w:rsidR="0062556C" w:rsidRPr="00C67F01" w:rsidRDefault="0062556C"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62556C" w:rsidRPr="00C67F01" w:rsidRDefault="0062556C"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vAlign w:val="center"/>
            <w:hideMark/>
          </w:tcPr>
          <w:p w:rsidR="0062556C" w:rsidRPr="00C67F01" w:rsidRDefault="0062556C"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320</w:t>
            </w:r>
          </w:p>
        </w:tc>
        <w:tc>
          <w:tcPr>
            <w:tcW w:w="442" w:type="dxa"/>
            <w:tcBorders>
              <w:top w:val="nil"/>
              <w:left w:val="nil"/>
              <w:bottom w:val="nil"/>
              <w:right w:val="nil"/>
            </w:tcBorders>
            <w:shd w:val="clear" w:color="auto" w:fill="auto"/>
            <w:noWrap/>
            <w:vAlign w:val="center"/>
            <w:hideMark/>
          </w:tcPr>
          <w:p w:rsidR="0062556C" w:rsidRPr="00C67F01" w:rsidRDefault="0062556C"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56C" w:rsidRPr="00C67F01" w:rsidRDefault="0062556C"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62556C" w:rsidRPr="00C67F01" w:rsidRDefault="00623C2B"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62556C" w:rsidRPr="00C67F01" w:rsidRDefault="0062556C"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93</w:t>
            </w:r>
          </w:p>
        </w:tc>
        <w:tc>
          <w:tcPr>
            <w:tcW w:w="567" w:type="dxa"/>
            <w:tcBorders>
              <w:top w:val="nil"/>
              <w:left w:val="nil"/>
              <w:bottom w:val="single" w:sz="4" w:space="0" w:color="auto"/>
              <w:right w:val="single" w:sz="4" w:space="0" w:color="auto"/>
            </w:tcBorders>
            <w:shd w:val="clear" w:color="auto" w:fill="auto"/>
            <w:noWrap/>
            <w:vAlign w:val="center"/>
            <w:hideMark/>
          </w:tcPr>
          <w:p w:rsidR="0062556C" w:rsidRPr="00C67F01" w:rsidRDefault="0062556C"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62556C" w:rsidRPr="00C67F01" w:rsidRDefault="00623C2B"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62556C" w:rsidRPr="00C67F01" w:rsidRDefault="00623C2B"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62556C" w:rsidRPr="00C67F01" w:rsidRDefault="0062556C"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12</w:t>
            </w:r>
          </w:p>
        </w:tc>
        <w:tc>
          <w:tcPr>
            <w:tcW w:w="438" w:type="dxa"/>
            <w:tcBorders>
              <w:top w:val="nil"/>
              <w:left w:val="nil"/>
              <w:bottom w:val="single" w:sz="4" w:space="0" w:color="auto"/>
              <w:right w:val="single" w:sz="4" w:space="0" w:color="auto"/>
            </w:tcBorders>
            <w:shd w:val="clear" w:color="auto" w:fill="auto"/>
            <w:vAlign w:val="center"/>
            <w:hideMark/>
          </w:tcPr>
          <w:p w:rsidR="0062556C" w:rsidRPr="00C67F01" w:rsidRDefault="0062556C"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w:t>
            </w:r>
          </w:p>
        </w:tc>
        <w:tc>
          <w:tcPr>
            <w:tcW w:w="438" w:type="dxa"/>
            <w:tcBorders>
              <w:top w:val="nil"/>
              <w:left w:val="nil"/>
              <w:bottom w:val="single" w:sz="4" w:space="0" w:color="auto"/>
              <w:right w:val="single" w:sz="4" w:space="0" w:color="auto"/>
            </w:tcBorders>
            <w:shd w:val="clear" w:color="auto" w:fill="auto"/>
            <w:vAlign w:val="center"/>
            <w:hideMark/>
          </w:tcPr>
          <w:p w:rsidR="0062556C" w:rsidRPr="00C67F01" w:rsidRDefault="0062556C"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62556C" w:rsidRPr="00C67F01" w:rsidRDefault="0062556C"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8</w:t>
            </w:r>
          </w:p>
        </w:tc>
        <w:tc>
          <w:tcPr>
            <w:tcW w:w="438" w:type="dxa"/>
            <w:tcBorders>
              <w:top w:val="nil"/>
              <w:left w:val="nil"/>
              <w:bottom w:val="single" w:sz="4" w:space="0" w:color="auto"/>
              <w:right w:val="single" w:sz="4" w:space="0" w:color="auto"/>
            </w:tcBorders>
            <w:shd w:val="clear" w:color="auto" w:fill="auto"/>
            <w:noWrap/>
            <w:vAlign w:val="center"/>
            <w:hideMark/>
          </w:tcPr>
          <w:p w:rsidR="0062556C" w:rsidRPr="00C67F01" w:rsidRDefault="0062556C"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w:t>
            </w:r>
          </w:p>
        </w:tc>
        <w:tc>
          <w:tcPr>
            <w:tcW w:w="438" w:type="dxa"/>
            <w:tcBorders>
              <w:top w:val="nil"/>
              <w:left w:val="nil"/>
              <w:bottom w:val="single" w:sz="4" w:space="0" w:color="auto"/>
              <w:right w:val="single" w:sz="4" w:space="0" w:color="auto"/>
            </w:tcBorders>
            <w:shd w:val="clear" w:color="auto" w:fill="auto"/>
            <w:noWrap/>
            <w:vAlign w:val="center"/>
            <w:hideMark/>
          </w:tcPr>
          <w:p w:rsidR="0062556C" w:rsidRPr="00C67F01" w:rsidRDefault="0062556C"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62556C" w:rsidRPr="00C67F01" w:rsidRDefault="0062556C"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vAlign w:val="center"/>
            <w:hideMark/>
          </w:tcPr>
          <w:p w:rsidR="0062556C" w:rsidRPr="00C67F01" w:rsidRDefault="00623C2B"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62556C" w:rsidRPr="00C67F01" w:rsidRDefault="0062556C"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92</w:t>
            </w:r>
          </w:p>
        </w:tc>
        <w:tc>
          <w:tcPr>
            <w:tcW w:w="567" w:type="dxa"/>
            <w:tcBorders>
              <w:top w:val="nil"/>
              <w:left w:val="nil"/>
              <w:bottom w:val="single" w:sz="4" w:space="0" w:color="auto"/>
              <w:right w:val="single" w:sz="4" w:space="0" w:color="auto"/>
            </w:tcBorders>
            <w:shd w:val="clear" w:color="auto" w:fill="auto"/>
            <w:vAlign w:val="center"/>
            <w:hideMark/>
          </w:tcPr>
          <w:p w:rsidR="0062556C" w:rsidRPr="00C67F01" w:rsidRDefault="0062556C"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vAlign w:val="center"/>
            <w:hideMark/>
          </w:tcPr>
          <w:p w:rsidR="0062556C" w:rsidRPr="00C67F01" w:rsidRDefault="00D1059C"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62556C" w:rsidRPr="00C67F01" w:rsidRDefault="002711F9"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62556C" w:rsidRPr="00C67F01" w:rsidRDefault="002711F9"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62556C" w:rsidRPr="00C67F01" w:rsidRDefault="00F27989"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62556C" w:rsidRPr="00C67F01" w:rsidRDefault="00904CC5" w:rsidP="00904CC5">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sz w:val="18"/>
                <w:szCs w:val="18"/>
              </w:rPr>
            </w:pPr>
            <w:r w:rsidRPr="00C67F01">
              <w:rPr>
                <w:rFonts w:ascii="Times New Roman" w:hAnsi="Times New Roman"/>
                <w:sz w:val="18"/>
                <w:szCs w:val="18"/>
              </w:rPr>
              <w:t>д. Конопляново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13,5</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55</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4</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17</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nil"/>
              <w:right w:val="nil"/>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1,5</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1,5</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0,9</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1,8</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0025A7">
        <w:trPr>
          <w:trHeight w:val="288"/>
        </w:trPr>
        <w:tc>
          <w:tcPr>
            <w:tcW w:w="1419" w:type="dxa"/>
            <w:tcBorders>
              <w:top w:val="nil"/>
              <w:left w:val="nil"/>
              <w:bottom w:val="single" w:sz="4" w:space="0" w:color="auto"/>
              <w:right w:val="nil"/>
            </w:tcBorders>
            <w:shd w:val="clear" w:color="auto" w:fill="EEECE1" w:themeFill="background2"/>
            <w:noWrap/>
            <w:vAlign w:val="bottom"/>
            <w:hideMark/>
          </w:tcPr>
          <w:p w:rsidR="000D0112" w:rsidRPr="00224E48" w:rsidRDefault="000D0112" w:rsidP="00FC6FB0">
            <w:pPr>
              <w:spacing w:after="0" w:line="240" w:lineRule="auto"/>
              <w:jc w:val="center"/>
              <w:rPr>
                <w:rFonts w:ascii="Times New Roman" w:hAnsi="Times New Roman"/>
                <w:bCs/>
                <w:color w:val="000000"/>
                <w:sz w:val="18"/>
                <w:szCs w:val="18"/>
              </w:rPr>
            </w:pPr>
            <w:r w:rsidRPr="00224E48">
              <w:rPr>
                <w:rFonts w:ascii="Times New Roman" w:hAnsi="Times New Roman"/>
                <w:bCs/>
                <w:color w:val="000000"/>
                <w:sz w:val="18"/>
                <w:szCs w:val="18"/>
              </w:rPr>
              <w:t>1</w:t>
            </w:r>
          </w:p>
        </w:tc>
        <w:tc>
          <w:tcPr>
            <w:tcW w:w="567" w:type="dxa"/>
            <w:tcBorders>
              <w:top w:val="nil"/>
              <w:left w:val="single" w:sz="4" w:space="0" w:color="auto"/>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70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567"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761"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c>
          <w:tcPr>
            <w:tcW w:w="567" w:type="dxa"/>
            <w:tcBorders>
              <w:top w:val="nil"/>
              <w:left w:val="nil"/>
              <w:bottom w:val="single" w:sz="4" w:space="0" w:color="auto"/>
              <w:right w:val="single" w:sz="4" w:space="0" w:color="auto"/>
            </w:tcBorders>
            <w:shd w:val="clear" w:color="auto" w:fill="EEECE1" w:themeFill="background2"/>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w:t>
            </w:r>
          </w:p>
        </w:tc>
        <w:tc>
          <w:tcPr>
            <w:tcW w:w="572"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w:t>
            </w:r>
          </w:p>
        </w:tc>
        <w:tc>
          <w:tcPr>
            <w:tcW w:w="442"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w:t>
            </w:r>
          </w:p>
        </w:tc>
        <w:tc>
          <w:tcPr>
            <w:tcW w:w="572"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w:t>
            </w:r>
          </w:p>
        </w:tc>
        <w:tc>
          <w:tcPr>
            <w:tcW w:w="442" w:type="dxa"/>
            <w:tcBorders>
              <w:top w:val="nil"/>
              <w:left w:val="nil"/>
              <w:bottom w:val="single" w:sz="4" w:space="0" w:color="auto"/>
              <w:right w:val="single" w:sz="4" w:space="0" w:color="auto"/>
            </w:tcBorders>
            <w:shd w:val="clear" w:color="auto" w:fill="EEECE1" w:themeFill="background2"/>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11</w:t>
            </w:r>
          </w:p>
        </w:tc>
        <w:tc>
          <w:tcPr>
            <w:tcW w:w="567"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12</w:t>
            </w:r>
          </w:p>
        </w:tc>
        <w:tc>
          <w:tcPr>
            <w:tcW w:w="567"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13</w:t>
            </w:r>
          </w:p>
        </w:tc>
        <w:tc>
          <w:tcPr>
            <w:tcW w:w="438" w:type="dxa"/>
            <w:tcBorders>
              <w:top w:val="nil"/>
              <w:left w:val="nil"/>
              <w:bottom w:val="single" w:sz="4" w:space="0" w:color="auto"/>
              <w:right w:val="single" w:sz="4" w:space="0" w:color="auto"/>
            </w:tcBorders>
            <w:shd w:val="clear" w:color="auto" w:fill="EEECE1" w:themeFill="background2"/>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14</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w:t>
            </w:r>
          </w:p>
        </w:tc>
        <w:tc>
          <w:tcPr>
            <w:tcW w:w="567"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16</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17</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18</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19</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21</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22</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23</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24</w:t>
            </w:r>
          </w:p>
        </w:tc>
        <w:tc>
          <w:tcPr>
            <w:tcW w:w="567"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25</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26</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27</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28</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29</w:t>
            </w:r>
          </w:p>
        </w:tc>
        <w:tc>
          <w:tcPr>
            <w:tcW w:w="450" w:type="dxa"/>
            <w:tcBorders>
              <w:top w:val="nil"/>
              <w:left w:val="nil"/>
              <w:bottom w:val="single" w:sz="4" w:space="0" w:color="auto"/>
              <w:right w:val="single" w:sz="4" w:space="0" w:color="auto"/>
            </w:tcBorders>
            <w:shd w:val="clear" w:color="auto" w:fill="EEECE1" w:themeFill="background2"/>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30</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Pr>
                <w:rFonts w:ascii="Times New Roman" w:hAnsi="Times New Roman"/>
                <w:sz w:val="18"/>
                <w:szCs w:val="18"/>
              </w:rPr>
              <w:t xml:space="preserve">д </w:t>
            </w:r>
            <w:r w:rsidRPr="00C67F01">
              <w:rPr>
                <w:rFonts w:ascii="Times New Roman" w:hAnsi="Times New Roman"/>
                <w:sz w:val="18"/>
                <w:szCs w:val="18"/>
              </w:rPr>
              <w:t>Поддорожново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15,5</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0,6</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Щавьево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15</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19</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5</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nil"/>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0,4</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Теличново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13,7</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26</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8</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7</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single" w:sz="4" w:space="0" w:color="auto"/>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да</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4,3</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4,3</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1,3</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Еремкино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15</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56</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9</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17</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да</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6,2</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6,2</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3,9</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1,5</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.Зубиха</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10</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51</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16</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да</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3,7</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3,7</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26</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с. Крутцы</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7</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97</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12</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33</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да</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5,2</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5,2</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24</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Ломы</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12,5</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 xml:space="preserve"> д. Осиновец</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15</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22</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7</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1,7</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1,6</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Погорелка</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.Теплово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11</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249</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46</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64</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да</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3</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3</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52</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986" w:type="dxa"/>
            <w:gridSpan w:val="2"/>
            <w:tcBorders>
              <w:top w:val="nil"/>
              <w:left w:val="nil"/>
              <w:bottom w:val="nil"/>
              <w:right w:val="single" w:sz="4" w:space="0" w:color="auto"/>
            </w:tcBorders>
            <w:shd w:val="clear" w:color="auto" w:fill="DDD9C3" w:themeFill="background2" w:themeFillShade="E6"/>
            <w:noWrap/>
            <w:vAlign w:val="center"/>
            <w:hideMark/>
          </w:tcPr>
          <w:p w:rsidR="000D0112" w:rsidRPr="00224E48" w:rsidRDefault="000D0112" w:rsidP="0062556C">
            <w:pPr>
              <w:spacing w:after="0" w:line="240" w:lineRule="auto"/>
              <w:jc w:val="center"/>
              <w:rPr>
                <w:rFonts w:ascii="Times New Roman" w:hAnsi="Times New Roman"/>
                <w:b/>
                <w:color w:val="000000"/>
                <w:sz w:val="18"/>
                <w:szCs w:val="18"/>
              </w:rPr>
            </w:pPr>
            <w:r w:rsidRPr="00C67F01">
              <w:rPr>
                <w:rFonts w:ascii="Times New Roman" w:hAnsi="Times New Roman"/>
                <w:color w:val="000000"/>
                <w:sz w:val="18"/>
                <w:szCs w:val="18"/>
              </w:rPr>
              <w:t> </w:t>
            </w:r>
            <w:r w:rsidRPr="00224E48">
              <w:rPr>
                <w:rFonts w:ascii="Times New Roman" w:hAnsi="Times New Roman"/>
                <w:b/>
                <w:color w:val="000000"/>
                <w:sz w:val="18"/>
                <w:szCs w:val="18"/>
              </w:rPr>
              <w:t>Пановское СП</w:t>
            </w:r>
          </w:p>
        </w:tc>
        <w:tc>
          <w:tcPr>
            <w:tcW w:w="708"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w:t>
            </w:r>
          </w:p>
        </w:tc>
        <w:tc>
          <w:tcPr>
            <w:tcW w:w="567"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w:t>
            </w:r>
          </w:p>
        </w:tc>
        <w:tc>
          <w:tcPr>
            <w:tcW w:w="761"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w:t>
            </w:r>
          </w:p>
        </w:tc>
        <w:tc>
          <w:tcPr>
            <w:tcW w:w="438"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xml:space="preserve"> </w:t>
            </w:r>
          </w:p>
        </w:tc>
        <w:tc>
          <w:tcPr>
            <w:tcW w:w="567" w:type="dxa"/>
            <w:tcBorders>
              <w:top w:val="nil"/>
              <w:left w:val="nil"/>
              <w:bottom w:val="single" w:sz="4" w:space="0" w:color="auto"/>
              <w:right w:val="single" w:sz="4" w:space="0" w:color="auto"/>
            </w:tcBorders>
            <w:shd w:val="clear" w:color="auto" w:fill="DDD9C3" w:themeFill="background2" w:themeFillShade="E6"/>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xml:space="preserve"> </w:t>
            </w:r>
          </w:p>
        </w:tc>
        <w:tc>
          <w:tcPr>
            <w:tcW w:w="572"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xml:space="preserve"> </w:t>
            </w:r>
          </w:p>
        </w:tc>
        <w:tc>
          <w:tcPr>
            <w:tcW w:w="442"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xml:space="preserve"> </w:t>
            </w:r>
          </w:p>
        </w:tc>
        <w:tc>
          <w:tcPr>
            <w:tcW w:w="572"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xml:space="preserve"> </w:t>
            </w:r>
          </w:p>
        </w:tc>
        <w:tc>
          <w:tcPr>
            <w:tcW w:w="442" w:type="dxa"/>
            <w:tcBorders>
              <w:top w:val="nil"/>
              <w:left w:val="nil"/>
              <w:bottom w:val="single" w:sz="4" w:space="0" w:color="auto"/>
              <w:right w:val="single" w:sz="4" w:space="0" w:color="auto"/>
            </w:tcBorders>
            <w:shd w:val="clear" w:color="auto" w:fill="DDD9C3" w:themeFill="background2" w:themeFillShade="E6"/>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xml:space="preserve"> </w:t>
            </w:r>
          </w:p>
        </w:tc>
        <w:tc>
          <w:tcPr>
            <w:tcW w:w="567"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xml:space="preserve"> </w:t>
            </w:r>
          </w:p>
        </w:tc>
        <w:tc>
          <w:tcPr>
            <w:tcW w:w="567"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xml:space="preserve"> </w:t>
            </w:r>
          </w:p>
        </w:tc>
        <w:tc>
          <w:tcPr>
            <w:tcW w:w="438" w:type="dxa"/>
            <w:tcBorders>
              <w:top w:val="nil"/>
              <w:left w:val="nil"/>
              <w:bottom w:val="single" w:sz="4" w:space="0" w:color="auto"/>
              <w:right w:val="single" w:sz="4" w:space="0" w:color="auto"/>
            </w:tcBorders>
            <w:shd w:val="clear" w:color="auto" w:fill="DDD9C3" w:themeFill="background2" w:themeFillShade="E6"/>
            <w:vAlign w:val="center"/>
            <w:hideMark/>
          </w:tcPr>
          <w:p w:rsidR="000D0112" w:rsidRPr="00C67F01" w:rsidRDefault="000D0112" w:rsidP="0062556C">
            <w:pPr>
              <w:spacing w:after="0" w:line="240" w:lineRule="auto"/>
              <w:jc w:val="center"/>
              <w:rPr>
                <w:rFonts w:ascii="Times New Roman" w:hAnsi="Times New Roman"/>
                <w:color w:val="000000"/>
                <w:sz w:val="18"/>
                <w:szCs w:val="18"/>
              </w:rPr>
            </w:pPr>
          </w:p>
        </w:tc>
        <w:tc>
          <w:tcPr>
            <w:tcW w:w="438"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p>
        </w:tc>
        <w:tc>
          <w:tcPr>
            <w:tcW w:w="567"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xml:space="preserve"> </w:t>
            </w:r>
          </w:p>
        </w:tc>
        <w:tc>
          <w:tcPr>
            <w:tcW w:w="438"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xml:space="preserve"> </w:t>
            </w:r>
          </w:p>
        </w:tc>
        <w:tc>
          <w:tcPr>
            <w:tcW w:w="438"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xml:space="preserve"> </w:t>
            </w:r>
          </w:p>
        </w:tc>
        <w:tc>
          <w:tcPr>
            <w:tcW w:w="438"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xml:space="preserve"> </w:t>
            </w:r>
          </w:p>
        </w:tc>
        <w:tc>
          <w:tcPr>
            <w:tcW w:w="438"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xml:space="preserve"> </w:t>
            </w:r>
          </w:p>
        </w:tc>
        <w:tc>
          <w:tcPr>
            <w:tcW w:w="438"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xml:space="preserve"> </w:t>
            </w:r>
          </w:p>
        </w:tc>
        <w:tc>
          <w:tcPr>
            <w:tcW w:w="438"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xml:space="preserve"> </w:t>
            </w:r>
          </w:p>
        </w:tc>
        <w:tc>
          <w:tcPr>
            <w:tcW w:w="438"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xml:space="preserve"> </w:t>
            </w:r>
          </w:p>
        </w:tc>
        <w:tc>
          <w:tcPr>
            <w:tcW w:w="438"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xml:space="preserve"> </w:t>
            </w:r>
          </w:p>
        </w:tc>
        <w:tc>
          <w:tcPr>
            <w:tcW w:w="567"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xml:space="preserve"> </w:t>
            </w:r>
          </w:p>
        </w:tc>
        <w:tc>
          <w:tcPr>
            <w:tcW w:w="438"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p>
        </w:tc>
        <w:tc>
          <w:tcPr>
            <w:tcW w:w="438"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p>
        </w:tc>
        <w:tc>
          <w:tcPr>
            <w:tcW w:w="438"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xml:space="preserve"> </w:t>
            </w:r>
          </w:p>
        </w:tc>
        <w:tc>
          <w:tcPr>
            <w:tcW w:w="438"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xml:space="preserve"> </w:t>
            </w:r>
          </w:p>
        </w:tc>
        <w:tc>
          <w:tcPr>
            <w:tcW w:w="450" w:type="dxa"/>
            <w:tcBorders>
              <w:top w:val="nil"/>
              <w:left w:val="nil"/>
              <w:bottom w:val="single" w:sz="4" w:space="0" w:color="auto"/>
              <w:right w:val="single" w:sz="4" w:space="0" w:color="auto"/>
            </w:tcBorders>
            <w:shd w:val="clear" w:color="auto" w:fill="DDD9C3" w:themeFill="background2" w:themeFillShade="E6"/>
            <w:vAlign w:val="center"/>
            <w:hideMark/>
          </w:tcPr>
          <w:p w:rsidR="000D0112" w:rsidRPr="00C67F01" w:rsidRDefault="000D0112" w:rsidP="0062556C">
            <w:pPr>
              <w:spacing w:after="0" w:line="240" w:lineRule="auto"/>
              <w:jc w:val="center"/>
              <w:rPr>
                <w:rFonts w:ascii="Times New Roman" w:hAnsi="Times New Roman"/>
                <w:color w:val="000000"/>
                <w:sz w:val="18"/>
                <w:szCs w:val="18"/>
              </w:rPr>
            </w:pPr>
          </w:p>
        </w:tc>
      </w:tr>
      <w:tr w:rsidR="000D0112" w:rsidRPr="0062556C" w:rsidTr="00224E48">
        <w:trPr>
          <w:trHeight w:val="288"/>
        </w:trPr>
        <w:tc>
          <w:tcPr>
            <w:tcW w:w="1419" w:type="dxa"/>
            <w:tcBorders>
              <w:top w:val="single" w:sz="4" w:space="0" w:color="auto"/>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Паново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16</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439</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62</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59</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340</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19</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68</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д.Бокари</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17</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55</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4</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16</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47</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с.Вареево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20</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Выставка</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Григорово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22</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3</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Зимницы Малые</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19</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3</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Зимницы Нагорные</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17</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Каменново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Красная</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19</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6</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Малиново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27</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23</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8</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Морыгино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17</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4</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Мясниково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16</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8</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Назарьево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17</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7</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4</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93DC5">
            <w:pPr>
              <w:spacing w:after="0" w:line="240" w:lineRule="auto"/>
              <w:jc w:val="center"/>
              <w:rPr>
                <w:rFonts w:ascii="Times New Roman" w:hAnsi="Times New Roman"/>
                <w:sz w:val="18"/>
                <w:szCs w:val="18"/>
              </w:rPr>
            </w:pPr>
            <w:r w:rsidRPr="00C67F01">
              <w:rPr>
                <w:rFonts w:ascii="Times New Roman" w:hAnsi="Times New Roman"/>
                <w:sz w:val="18"/>
                <w:szCs w:val="18"/>
              </w:rPr>
              <w:t>д. Никитино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93DC5">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19</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93DC5">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93DC5">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93DC5">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93DC5">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93DC5">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93DC5">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93DC5">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93DC5">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93DC5">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93DC5">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93DC5">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93DC5">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93DC5">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93DC5">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93DC5">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93DC5">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93DC5">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93DC5">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93DC5">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93DC5">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93DC5">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93DC5">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93DC5">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93DC5">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93DC5">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93DC5">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93DC5">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93DC5">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sz w:val="18"/>
                <w:szCs w:val="18"/>
              </w:rPr>
            </w:pPr>
            <w:r w:rsidRPr="00C67F01">
              <w:rPr>
                <w:rFonts w:ascii="Times New Roman" w:hAnsi="Times New Roman"/>
                <w:sz w:val="18"/>
                <w:szCs w:val="18"/>
              </w:rPr>
              <w:t>д. Никоново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24</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sz w:val="18"/>
                <w:szCs w:val="18"/>
              </w:rPr>
            </w:pPr>
            <w:r w:rsidRPr="00C67F01">
              <w:rPr>
                <w:rFonts w:ascii="Times New Roman" w:hAnsi="Times New Roman"/>
                <w:sz w:val="18"/>
                <w:szCs w:val="18"/>
              </w:rPr>
              <w:t>д. Онучево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31</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3</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3</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B36843">
        <w:trPr>
          <w:trHeight w:val="288"/>
        </w:trPr>
        <w:tc>
          <w:tcPr>
            <w:tcW w:w="1419" w:type="dxa"/>
            <w:tcBorders>
              <w:top w:val="nil"/>
              <w:left w:val="nil"/>
              <w:bottom w:val="single" w:sz="4" w:space="0" w:color="auto"/>
              <w:right w:val="nil"/>
            </w:tcBorders>
            <w:shd w:val="clear" w:color="auto" w:fill="EEECE1" w:themeFill="background2"/>
            <w:noWrap/>
            <w:vAlign w:val="bottom"/>
            <w:hideMark/>
          </w:tcPr>
          <w:p w:rsidR="000D0112" w:rsidRPr="00224E48" w:rsidRDefault="000D0112" w:rsidP="00FC6FB0">
            <w:pPr>
              <w:spacing w:after="0" w:line="240" w:lineRule="auto"/>
              <w:jc w:val="center"/>
              <w:rPr>
                <w:rFonts w:ascii="Times New Roman" w:hAnsi="Times New Roman"/>
                <w:bCs/>
                <w:color w:val="000000"/>
                <w:sz w:val="18"/>
                <w:szCs w:val="18"/>
              </w:rPr>
            </w:pPr>
            <w:r w:rsidRPr="00224E48">
              <w:rPr>
                <w:rFonts w:ascii="Times New Roman" w:hAnsi="Times New Roman"/>
                <w:bCs/>
                <w:color w:val="000000"/>
                <w:sz w:val="18"/>
                <w:szCs w:val="18"/>
              </w:rPr>
              <w:t>1</w:t>
            </w:r>
          </w:p>
        </w:tc>
        <w:tc>
          <w:tcPr>
            <w:tcW w:w="567" w:type="dxa"/>
            <w:tcBorders>
              <w:top w:val="nil"/>
              <w:left w:val="single" w:sz="4" w:space="0" w:color="auto"/>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70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567"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761"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c>
          <w:tcPr>
            <w:tcW w:w="567" w:type="dxa"/>
            <w:tcBorders>
              <w:top w:val="nil"/>
              <w:left w:val="nil"/>
              <w:bottom w:val="single" w:sz="4" w:space="0" w:color="auto"/>
              <w:right w:val="single" w:sz="4" w:space="0" w:color="auto"/>
            </w:tcBorders>
            <w:shd w:val="clear" w:color="auto" w:fill="EEECE1" w:themeFill="background2"/>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w:t>
            </w:r>
          </w:p>
        </w:tc>
        <w:tc>
          <w:tcPr>
            <w:tcW w:w="572"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w:t>
            </w:r>
          </w:p>
        </w:tc>
        <w:tc>
          <w:tcPr>
            <w:tcW w:w="442"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w:t>
            </w:r>
          </w:p>
        </w:tc>
        <w:tc>
          <w:tcPr>
            <w:tcW w:w="572"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w:t>
            </w:r>
          </w:p>
        </w:tc>
        <w:tc>
          <w:tcPr>
            <w:tcW w:w="442" w:type="dxa"/>
            <w:tcBorders>
              <w:top w:val="nil"/>
              <w:left w:val="nil"/>
              <w:bottom w:val="single" w:sz="4" w:space="0" w:color="auto"/>
              <w:right w:val="single" w:sz="4" w:space="0" w:color="auto"/>
            </w:tcBorders>
            <w:shd w:val="clear" w:color="auto" w:fill="EEECE1" w:themeFill="background2"/>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11</w:t>
            </w:r>
          </w:p>
        </w:tc>
        <w:tc>
          <w:tcPr>
            <w:tcW w:w="567"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12</w:t>
            </w:r>
          </w:p>
        </w:tc>
        <w:tc>
          <w:tcPr>
            <w:tcW w:w="567"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13</w:t>
            </w:r>
          </w:p>
        </w:tc>
        <w:tc>
          <w:tcPr>
            <w:tcW w:w="438" w:type="dxa"/>
            <w:tcBorders>
              <w:top w:val="nil"/>
              <w:left w:val="nil"/>
              <w:bottom w:val="single" w:sz="4" w:space="0" w:color="auto"/>
              <w:right w:val="single" w:sz="4" w:space="0" w:color="auto"/>
            </w:tcBorders>
            <w:shd w:val="clear" w:color="auto" w:fill="EEECE1" w:themeFill="background2"/>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14</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w:t>
            </w:r>
          </w:p>
        </w:tc>
        <w:tc>
          <w:tcPr>
            <w:tcW w:w="567"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16</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17</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18</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19</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21</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22</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23</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24</w:t>
            </w:r>
          </w:p>
        </w:tc>
        <w:tc>
          <w:tcPr>
            <w:tcW w:w="567"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25</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26</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27</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28</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29</w:t>
            </w:r>
          </w:p>
        </w:tc>
        <w:tc>
          <w:tcPr>
            <w:tcW w:w="450" w:type="dxa"/>
            <w:tcBorders>
              <w:top w:val="nil"/>
              <w:left w:val="nil"/>
              <w:bottom w:val="single" w:sz="4" w:space="0" w:color="auto"/>
              <w:right w:val="single" w:sz="4" w:space="0" w:color="auto"/>
            </w:tcBorders>
            <w:shd w:val="clear" w:color="auto" w:fill="EEECE1" w:themeFill="background2"/>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30</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Пестово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24</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Шолохово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32</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3</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Пеньки</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30</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337</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56</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50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200</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23</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2,7</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3</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61</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Барское</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38</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3</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3C2B">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Бражново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34</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17</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0,8</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3C2B">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Гари</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33</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3C2B">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Городилово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32</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7</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3C2B">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Добрячиха</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34</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3C2B">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Колзаки</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29</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16</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77</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3C2B">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Курилиха</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17</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0,7</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3C2B">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Линево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5</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3C2B">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Окульцево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28</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8</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3</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0,3</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3C2B">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Петрово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29</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0,4</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3C2B">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Починок</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29</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16</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7</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0,6</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3C2B">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Привалье</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30</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3</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3C2B">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Рыбино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31</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6</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1,8</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3C2B">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с. Соймицы</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30</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144</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14</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60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6,4</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6,4</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3,5</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3C2B">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с. Спас-Шелутино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38</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3C2B">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Ульяниха</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16</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7</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1,1</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3C2B">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Юркино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34</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21</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5</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1,5</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3C2B">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Яковлево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36</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3</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6</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3C2B">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с. Сакулино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23</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154</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31</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7</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7</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17</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1,9</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3C2B">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Бородино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24</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14</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4</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3C2B">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Верзякино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35</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24</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4</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7</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3C2B">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Гарино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37</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3</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3C2B">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Дубоколиха</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26</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9</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3</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3C2B">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sz w:val="18"/>
                <w:szCs w:val="18"/>
              </w:rPr>
            </w:pPr>
            <w:r w:rsidRPr="00C67F01">
              <w:rPr>
                <w:rFonts w:ascii="Times New Roman" w:hAnsi="Times New Roman"/>
                <w:sz w:val="18"/>
                <w:szCs w:val="18"/>
              </w:rPr>
              <w:t>д. Жуково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25</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27</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4</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0,8</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sz w:val="18"/>
                <w:szCs w:val="18"/>
              </w:rPr>
            </w:pPr>
            <w:r w:rsidRPr="00C67F01">
              <w:rPr>
                <w:rFonts w:ascii="Times New Roman" w:hAnsi="Times New Roman"/>
                <w:sz w:val="18"/>
                <w:szCs w:val="18"/>
              </w:rPr>
              <w:t>д. Залесье</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26</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6</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9D0BBE">
        <w:trPr>
          <w:trHeight w:val="288"/>
        </w:trPr>
        <w:tc>
          <w:tcPr>
            <w:tcW w:w="1419" w:type="dxa"/>
            <w:tcBorders>
              <w:top w:val="nil"/>
              <w:left w:val="nil"/>
              <w:bottom w:val="single" w:sz="4" w:space="0" w:color="auto"/>
              <w:right w:val="nil"/>
            </w:tcBorders>
            <w:shd w:val="clear" w:color="auto" w:fill="EEECE1" w:themeFill="background2"/>
            <w:noWrap/>
            <w:vAlign w:val="bottom"/>
            <w:hideMark/>
          </w:tcPr>
          <w:p w:rsidR="000D0112" w:rsidRPr="00224E48" w:rsidRDefault="000D0112" w:rsidP="00FC6FB0">
            <w:pPr>
              <w:spacing w:after="0" w:line="240" w:lineRule="auto"/>
              <w:jc w:val="center"/>
              <w:rPr>
                <w:rFonts w:ascii="Times New Roman" w:hAnsi="Times New Roman"/>
                <w:bCs/>
                <w:color w:val="000000"/>
                <w:sz w:val="18"/>
                <w:szCs w:val="18"/>
              </w:rPr>
            </w:pPr>
            <w:r w:rsidRPr="00224E48">
              <w:rPr>
                <w:rFonts w:ascii="Times New Roman" w:hAnsi="Times New Roman"/>
                <w:bCs/>
                <w:color w:val="000000"/>
                <w:sz w:val="18"/>
                <w:szCs w:val="18"/>
              </w:rPr>
              <w:t>1</w:t>
            </w:r>
          </w:p>
        </w:tc>
        <w:tc>
          <w:tcPr>
            <w:tcW w:w="567" w:type="dxa"/>
            <w:tcBorders>
              <w:top w:val="nil"/>
              <w:left w:val="single" w:sz="4" w:space="0" w:color="auto"/>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70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567"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761"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c>
          <w:tcPr>
            <w:tcW w:w="567" w:type="dxa"/>
            <w:tcBorders>
              <w:top w:val="nil"/>
              <w:left w:val="nil"/>
              <w:bottom w:val="single" w:sz="4" w:space="0" w:color="auto"/>
              <w:right w:val="single" w:sz="4" w:space="0" w:color="auto"/>
            </w:tcBorders>
            <w:shd w:val="clear" w:color="auto" w:fill="EEECE1" w:themeFill="background2"/>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w:t>
            </w:r>
          </w:p>
        </w:tc>
        <w:tc>
          <w:tcPr>
            <w:tcW w:w="572"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w:t>
            </w:r>
          </w:p>
        </w:tc>
        <w:tc>
          <w:tcPr>
            <w:tcW w:w="442"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w:t>
            </w:r>
          </w:p>
        </w:tc>
        <w:tc>
          <w:tcPr>
            <w:tcW w:w="572"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w:t>
            </w:r>
          </w:p>
        </w:tc>
        <w:tc>
          <w:tcPr>
            <w:tcW w:w="442" w:type="dxa"/>
            <w:tcBorders>
              <w:top w:val="nil"/>
              <w:left w:val="nil"/>
              <w:bottom w:val="single" w:sz="4" w:space="0" w:color="auto"/>
              <w:right w:val="single" w:sz="4" w:space="0" w:color="auto"/>
            </w:tcBorders>
            <w:shd w:val="clear" w:color="auto" w:fill="EEECE1" w:themeFill="background2"/>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11</w:t>
            </w:r>
          </w:p>
        </w:tc>
        <w:tc>
          <w:tcPr>
            <w:tcW w:w="567"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12</w:t>
            </w:r>
          </w:p>
        </w:tc>
        <w:tc>
          <w:tcPr>
            <w:tcW w:w="567"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13</w:t>
            </w:r>
          </w:p>
        </w:tc>
        <w:tc>
          <w:tcPr>
            <w:tcW w:w="438" w:type="dxa"/>
            <w:tcBorders>
              <w:top w:val="nil"/>
              <w:left w:val="nil"/>
              <w:bottom w:val="single" w:sz="4" w:space="0" w:color="auto"/>
              <w:right w:val="single" w:sz="4" w:space="0" w:color="auto"/>
            </w:tcBorders>
            <w:shd w:val="clear" w:color="auto" w:fill="EEECE1" w:themeFill="background2"/>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14</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w:t>
            </w:r>
          </w:p>
        </w:tc>
        <w:tc>
          <w:tcPr>
            <w:tcW w:w="567"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16</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17</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18</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19</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21</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22</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23</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24</w:t>
            </w:r>
          </w:p>
        </w:tc>
        <w:tc>
          <w:tcPr>
            <w:tcW w:w="567"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25</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26</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27</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28</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29</w:t>
            </w:r>
          </w:p>
        </w:tc>
        <w:tc>
          <w:tcPr>
            <w:tcW w:w="450" w:type="dxa"/>
            <w:tcBorders>
              <w:top w:val="nil"/>
              <w:left w:val="nil"/>
              <w:bottom w:val="single" w:sz="4" w:space="0" w:color="auto"/>
              <w:right w:val="single" w:sz="4" w:space="0" w:color="auto"/>
            </w:tcBorders>
            <w:shd w:val="clear" w:color="auto" w:fill="EEECE1" w:themeFill="background2"/>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30</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.Казаково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27</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3C2B">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Кожевниково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38</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3C2B">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Кочкино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31</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3</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3C2B">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Ломаксино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25</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3</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3</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3C2B">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Левино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25</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3C2B">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Лодыгино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26</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6</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3</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3C2B">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Подлесново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38</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3C2B">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с. Помогалово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29</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37</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3</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12</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12</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3C2B">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Терехово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40</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3</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3C2B">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.Углецы</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27</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6</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Фалюшино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24,5</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19</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19</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Федуриха</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36</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15</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3</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3</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Хотеново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24</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74</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7</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18</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0,7</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Шоготово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38</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3</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20</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20</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3,9</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196"/>
        </w:trPr>
        <w:tc>
          <w:tcPr>
            <w:tcW w:w="1986" w:type="dxa"/>
            <w:gridSpan w:val="2"/>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b/>
                <w:bCs/>
                <w:color w:val="000000"/>
                <w:sz w:val="18"/>
                <w:szCs w:val="18"/>
              </w:rPr>
            </w:pPr>
            <w:r w:rsidRPr="00C67F01">
              <w:rPr>
                <w:rFonts w:ascii="Times New Roman" w:hAnsi="Times New Roman"/>
                <w:b/>
                <w:bCs/>
                <w:color w:val="000000"/>
                <w:sz w:val="18"/>
                <w:szCs w:val="18"/>
              </w:rPr>
              <w:t> </w:t>
            </w:r>
            <w:r>
              <w:rPr>
                <w:rFonts w:ascii="Times New Roman" w:hAnsi="Times New Roman"/>
                <w:b/>
                <w:bCs/>
                <w:color w:val="000000"/>
                <w:sz w:val="18"/>
                <w:szCs w:val="18"/>
              </w:rPr>
              <w:t>Раменское СП</w:t>
            </w:r>
          </w:p>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w:t>
            </w:r>
          </w:p>
        </w:tc>
        <w:tc>
          <w:tcPr>
            <w:tcW w:w="708"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w:t>
            </w:r>
          </w:p>
        </w:tc>
        <w:tc>
          <w:tcPr>
            <w:tcW w:w="567"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w:t>
            </w:r>
          </w:p>
        </w:tc>
        <w:tc>
          <w:tcPr>
            <w:tcW w:w="761"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w:t>
            </w:r>
          </w:p>
        </w:tc>
        <w:tc>
          <w:tcPr>
            <w:tcW w:w="438"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w:t>
            </w:r>
          </w:p>
        </w:tc>
        <w:tc>
          <w:tcPr>
            <w:tcW w:w="567" w:type="dxa"/>
            <w:tcBorders>
              <w:top w:val="nil"/>
              <w:left w:val="nil"/>
              <w:bottom w:val="single" w:sz="4" w:space="0" w:color="auto"/>
              <w:right w:val="single" w:sz="4" w:space="0" w:color="auto"/>
            </w:tcBorders>
            <w:shd w:val="clear" w:color="auto" w:fill="DDD9C3" w:themeFill="background2" w:themeFillShade="E6"/>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xml:space="preserve"> </w:t>
            </w:r>
          </w:p>
        </w:tc>
        <w:tc>
          <w:tcPr>
            <w:tcW w:w="572"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xml:space="preserve"> </w:t>
            </w:r>
          </w:p>
        </w:tc>
        <w:tc>
          <w:tcPr>
            <w:tcW w:w="442"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xml:space="preserve"> </w:t>
            </w:r>
          </w:p>
        </w:tc>
        <w:tc>
          <w:tcPr>
            <w:tcW w:w="572"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xml:space="preserve"> </w:t>
            </w:r>
          </w:p>
        </w:tc>
        <w:tc>
          <w:tcPr>
            <w:tcW w:w="442" w:type="dxa"/>
            <w:tcBorders>
              <w:top w:val="nil"/>
              <w:left w:val="nil"/>
              <w:bottom w:val="single" w:sz="4" w:space="0" w:color="auto"/>
              <w:right w:val="single" w:sz="4" w:space="0" w:color="auto"/>
            </w:tcBorders>
            <w:shd w:val="clear" w:color="auto" w:fill="DDD9C3" w:themeFill="background2" w:themeFillShade="E6"/>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xml:space="preserve"> </w:t>
            </w:r>
          </w:p>
        </w:tc>
        <w:tc>
          <w:tcPr>
            <w:tcW w:w="567"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xml:space="preserve"> </w:t>
            </w:r>
          </w:p>
        </w:tc>
        <w:tc>
          <w:tcPr>
            <w:tcW w:w="567"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xml:space="preserve"> </w:t>
            </w:r>
          </w:p>
        </w:tc>
        <w:tc>
          <w:tcPr>
            <w:tcW w:w="438" w:type="dxa"/>
            <w:tcBorders>
              <w:top w:val="nil"/>
              <w:left w:val="nil"/>
              <w:bottom w:val="single" w:sz="4" w:space="0" w:color="auto"/>
              <w:right w:val="single" w:sz="4" w:space="0" w:color="auto"/>
            </w:tcBorders>
            <w:shd w:val="clear" w:color="auto" w:fill="DDD9C3" w:themeFill="background2" w:themeFillShade="E6"/>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xml:space="preserve"> </w:t>
            </w:r>
          </w:p>
        </w:tc>
        <w:tc>
          <w:tcPr>
            <w:tcW w:w="438"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xml:space="preserve"> </w:t>
            </w:r>
          </w:p>
        </w:tc>
        <w:tc>
          <w:tcPr>
            <w:tcW w:w="567"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xml:space="preserve"> </w:t>
            </w:r>
          </w:p>
        </w:tc>
        <w:tc>
          <w:tcPr>
            <w:tcW w:w="438"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xml:space="preserve"> </w:t>
            </w:r>
          </w:p>
        </w:tc>
        <w:tc>
          <w:tcPr>
            <w:tcW w:w="438"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xml:space="preserve"> </w:t>
            </w:r>
          </w:p>
        </w:tc>
        <w:tc>
          <w:tcPr>
            <w:tcW w:w="438"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xml:space="preserve"> </w:t>
            </w:r>
          </w:p>
        </w:tc>
        <w:tc>
          <w:tcPr>
            <w:tcW w:w="438"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xml:space="preserve"> </w:t>
            </w:r>
          </w:p>
        </w:tc>
        <w:tc>
          <w:tcPr>
            <w:tcW w:w="438"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xml:space="preserve"> </w:t>
            </w:r>
          </w:p>
        </w:tc>
        <w:tc>
          <w:tcPr>
            <w:tcW w:w="438"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xml:space="preserve"> </w:t>
            </w:r>
          </w:p>
        </w:tc>
        <w:tc>
          <w:tcPr>
            <w:tcW w:w="438"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w:t>
            </w:r>
          </w:p>
        </w:tc>
        <w:tc>
          <w:tcPr>
            <w:tcW w:w="438"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w:t>
            </w:r>
          </w:p>
        </w:tc>
        <w:tc>
          <w:tcPr>
            <w:tcW w:w="567"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w:t>
            </w:r>
          </w:p>
        </w:tc>
        <w:tc>
          <w:tcPr>
            <w:tcW w:w="438"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xml:space="preserve"> </w:t>
            </w:r>
          </w:p>
        </w:tc>
        <w:tc>
          <w:tcPr>
            <w:tcW w:w="438"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p>
        </w:tc>
        <w:tc>
          <w:tcPr>
            <w:tcW w:w="438"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xml:space="preserve"> </w:t>
            </w:r>
          </w:p>
        </w:tc>
        <w:tc>
          <w:tcPr>
            <w:tcW w:w="438"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xml:space="preserve"> </w:t>
            </w:r>
          </w:p>
        </w:tc>
        <w:tc>
          <w:tcPr>
            <w:tcW w:w="450" w:type="dxa"/>
            <w:tcBorders>
              <w:top w:val="nil"/>
              <w:left w:val="nil"/>
              <w:bottom w:val="single" w:sz="4" w:space="0" w:color="auto"/>
              <w:right w:val="single" w:sz="4" w:space="0" w:color="auto"/>
            </w:tcBorders>
            <w:shd w:val="clear" w:color="auto" w:fill="DDD9C3" w:themeFill="background2" w:themeFillShade="E6"/>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xml:space="preserve"> </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с. Тименка</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6</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179</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26</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14</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8</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8</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8,4</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д.Борисовка</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18</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3</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3</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д.Бурдинка</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5</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2</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0,4</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Выставка</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6</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Киселево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7</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Костюхино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8</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25</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5</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8</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8,8</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8,8</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0,7</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Куракино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12</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2</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Медвежье</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8</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7</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4</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Новоселки</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9</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3</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Олесово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15</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2</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Пестово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16</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12</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3</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16</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16</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sz w:val="18"/>
                <w:szCs w:val="18"/>
              </w:rPr>
            </w:pPr>
            <w:r w:rsidRPr="00C67F01">
              <w:rPr>
                <w:rFonts w:ascii="Times New Roman" w:hAnsi="Times New Roman"/>
                <w:sz w:val="18"/>
                <w:szCs w:val="18"/>
              </w:rPr>
              <w:t>д. Смертино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sz w:val="18"/>
                <w:szCs w:val="18"/>
              </w:rPr>
            </w:pPr>
            <w:r w:rsidRPr="00C67F01">
              <w:rPr>
                <w:rFonts w:ascii="Times New Roman" w:hAnsi="Times New Roman"/>
                <w:sz w:val="18"/>
                <w:szCs w:val="18"/>
              </w:rPr>
              <w:t>5</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sz w:val="18"/>
                <w:szCs w:val="18"/>
              </w:rPr>
            </w:pPr>
            <w:r w:rsidRPr="00C67F01">
              <w:rPr>
                <w:rFonts w:ascii="Times New Roman" w:hAnsi="Times New Roman"/>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sz w:val="18"/>
                <w:szCs w:val="18"/>
              </w:rPr>
            </w:pPr>
            <w:r w:rsidRPr="00C67F01">
              <w:rPr>
                <w:rFonts w:ascii="Times New Roman" w:hAnsi="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sz w:val="18"/>
                <w:szCs w:val="18"/>
              </w:rPr>
            </w:pPr>
            <w:r w:rsidRPr="00C67F01">
              <w:rPr>
                <w:rFonts w:ascii="Times New Roman" w:hAnsi="Times New Roman"/>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sz w:val="18"/>
                <w:szCs w:val="18"/>
              </w:rPr>
            </w:pPr>
            <w:r w:rsidRPr="00C67F01">
              <w:rPr>
                <w:rFonts w:ascii="Times New Roman" w:hAnsi="Times New Roman"/>
                <w:sz w:val="18"/>
                <w:szCs w:val="18"/>
              </w:rPr>
              <w:t>д. Фурово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sz w:val="18"/>
                <w:szCs w:val="18"/>
              </w:rPr>
            </w:pPr>
            <w:r w:rsidRPr="00C67F01">
              <w:rPr>
                <w:rFonts w:ascii="Times New Roman" w:hAnsi="Times New Roman"/>
                <w:sz w:val="18"/>
                <w:szCs w:val="18"/>
              </w:rPr>
              <w:t>13,5</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sz w:val="18"/>
                <w:szCs w:val="18"/>
              </w:rPr>
            </w:pPr>
            <w:r w:rsidRPr="00C67F01">
              <w:rPr>
                <w:rFonts w:ascii="Times New Roman" w:hAnsi="Times New Roman"/>
                <w:sz w:val="18"/>
                <w:szCs w:val="18"/>
              </w:rPr>
              <w:t>9</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sz w:val="18"/>
                <w:szCs w:val="18"/>
              </w:rPr>
            </w:pPr>
            <w:r w:rsidRPr="00C67F01">
              <w:rPr>
                <w:rFonts w:ascii="Times New Roman" w:hAnsi="Times New Roman"/>
                <w:sz w:val="18"/>
                <w:szCs w:val="18"/>
              </w:rPr>
              <w:t>1</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sz w:val="18"/>
                <w:szCs w:val="18"/>
              </w:rPr>
            </w:pPr>
            <w:r w:rsidRPr="00C67F01">
              <w:rPr>
                <w:rFonts w:ascii="Times New Roman" w:hAnsi="Times New Roman"/>
                <w:sz w:val="18"/>
                <w:szCs w:val="18"/>
              </w:rPr>
              <w:t>2</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825E54">
        <w:trPr>
          <w:trHeight w:val="288"/>
        </w:trPr>
        <w:tc>
          <w:tcPr>
            <w:tcW w:w="1419" w:type="dxa"/>
            <w:tcBorders>
              <w:top w:val="nil"/>
              <w:left w:val="nil"/>
              <w:bottom w:val="single" w:sz="4" w:space="0" w:color="auto"/>
              <w:right w:val="nil"/>
            </w:tcBorders>
            <w:shd w:val="clear" w:color="auto" w:fill="EEECE1" w:themeFill="background2"/>
            <w:noWrap/>
            <w:vAlign w:val="bottom"/>
            <w:hideMark/>
          </w:tcPr>
          <w:p w:rsidR="000D0112" w:rsidRPr="00224E48" w:rsidRDefault="000D0112" w:rsidP="00FC6FB0">
            <w:pPr>
              <w:spacing w:after="0" w:line="240" w:lineRule="auto"/>
              <w:jc w:val="center"/>
              <w:rPr>
                <w:rFonts w:ascii="Times New Roman" w:hAnsi="Times New Roman"/>
                <w:bCs/>
                <w:color w:val="000000"/>
                <w:sz w:val="18"/>
                <w:szCs w:val="18"/>
              </w:rPr>
            </w:pPr>
            <w:r w:rsidRPr="00224E48">
              <w:rPr>
                <w:rFonts w:ascii="Times New Roman" w:hAnsi="Times New Roman"/>
                <w:bCs/>
                <w:color w:val="000000"/>
                <w:sz w:val="18"/>
                <w:szCs w:val="18"/>
              </w:rPr>
              <w:t>1</w:t>
            </w:r>
          </w:p>
        </w:tc>
        <w:tc>
          <w:tcPr>
            <w:tcW w:w="567" w:type="dxa"/>
            <w:tcBorders>
              <w:top w:val="nil"/>
              <w:left w:val="single" w:sz="4" w:space="0" w:color="auto"/>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70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567"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761"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c>
          <w:tcPr>
            <w:tcW w:w="567" w:type="dxa"/>
            <w:tcBorders>
              <w:top w:val="nil"/>
              <w:left w:val="nil"/>
              <w:bottom w:val="single" w:sz="4" w:space="0" w:color="auto"/>
              <w:right w:val="single" w:sz="4" w:space="0" w:color="auto"/>
            </w:tcBorders>
            <w:shd w:val="clear" w:color="auto" w:fill="EEECE1" w:themeFill="background2"/>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w:t>
            </w:r>
          </w:p>
        </w:tc>
        <w:tc>
          <w:tcPr>
            <w:tcW w:w="572"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w:t>
            </w:r>
          </w:p>
        </w:tc>
        <w:tc>
          <w:tcPr>
            <w:tcW w:w="442"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w:t>
            </w:r>
          </w:p>
        </w:tc>
        <w:tc>
          <w:tcPr>
            <w:tcW w:w="572"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w:t>
            </w:r>
          </w:p>
        </w:tc>
        <w:tc>
          <w:tcPr>
            <w:tcW w:w="442" w:type="dxa"/>
            <w:tcBorders>
              <w:top w:val="nil"/>
              <w:left w:val="nil"/>
              <w:bottom w:val="single" w:sz="4" w:space="0" w:color="auto"/>
              <w:right w:val="single" w:sz="4" w:space="0" w:color="auto"/>
            </w:tcBorders>
            <w:shd w:val="clear" w:color="auto" w:fill="EEECE1" w:themeFill="background2"/>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11</w:t>
            </w:r>
          </w:p>
        </w:tc>
        <w:tc>
          <w:tcPr>
            <w:tcW w:w="567"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12</w:t>
            </w:r>
          </w:p>
        </w:tc>
        <w:tc>
          <w:tcPr>
            <w:tcW w:w="567"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13</w:t>
            </w:r>
          </w:p>
        </w:tc>
        <w:tc>
          <w:tcPr>
            <w:tcW w:w="438" w:type="dxa"/>
            <w:tcBorders>
              <w:top w:val="nil"/>
              <w:left w:val="nil"/>
              <w:bottom w:val="single" w:sz="4" w:space="0" w:color="auto"/>
              <w:right w:val="single" w:sz="4" w:space="0" w:color="auto"/>
            </w:tcBorders>
            <w:shd w:val="clear" w:color="auto" w:fill="EEECE1" w:themeFill="background2"/>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14</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w:t>
            </w:r>
          </w:p>
        </w:tc>
        <w:tc>
          <w:tcPr>
            <w:tcW w:w="567"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16</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17</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18</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19</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21</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22</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23</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24</w:t>
            </w:r>
          </w:p>
        </w:tc>
        <w:tc>
          <w:tcPr>
            <w:tcW w:w="567"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25</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26</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27</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28</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29</w:t>
            </w:r>
          </w:p>
        </w:tc>
        <w:tc>
          <w:tcPr>
            <w:tcW w:w="450" w:type="dxa"/>
            <w:tcBorders>
              <w:top w:val="nil"/>
              <w:left w:val="nil"/>
              <w:bottom w:val="single" w:sz="4" w:space="0" w:color="auto"/>
              <w:right w:val="single" w:sz="4" w:space="0" w:color="auto"/>
            </w:tcBorders>
            <w:shd w:val="clear" w:color="auto" w:fill="EEECE1" w:themeFill="background2"/>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30</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Хмельники</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11</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3</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Хрулево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5</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13</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7</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12</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0,3</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Овсяницы</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20</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74</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8</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12</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3</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Воробино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12,5</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2</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0,6</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Иваново-Ильино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23</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3</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2</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1,1</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Киверниково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14</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Клетино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19</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115</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11</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17</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3C2B">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19</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19</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14</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0,8</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Кузнечиха</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12</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41</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3</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12</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Матюкино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17</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2</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3</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Пахотино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15</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33</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6</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4</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15</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15</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0,6</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Роглово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25</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3</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2</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3</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Рудильницы</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20</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15</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4</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2</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Шалимово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13</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8</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0,5</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с. Подолино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4</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146</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29</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25</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4</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4</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46</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Анютино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7</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12</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2</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Барышки</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3,8</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3</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Беликово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5</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27</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2</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8</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35</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Богатищи</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13</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4</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Зименки</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15</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Иваньково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9</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20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3</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5</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10,5</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10,5</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Лукино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14</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с. Мелешино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11</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43</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9</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11</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11</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42</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Мухино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4</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214</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34</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15</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91</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Прудово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14</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7</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5</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Сергеево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2</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43</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3</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8</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0,8</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Фомино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15</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2</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sz w:val="18"/>
                <w:szCs w:val="18"/>
              </w:rPr>
            </w:pPr>
            <w:r w:rsidRPr="00C67F01">
              <w:rPr>
                <w:rFonts w:ascii="Times New Roman" w:hAnsi="Times New Roman"/>
                <w:sz w:val="18"/>
                <w:szCs w:val="18"/>
              </w:rPr>
              <w:t>д. Раменье</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sz w:val="18"/>
                <w:szCs w:val="18"/>
              </w:rPr>
            </w:pPr>
            <w:r w:rsidRPr="00C67F01">
              <w:rPr>
                <w:rFonts w:ascii="Times New Roman" w:hAnsi="Times New Roman"/>
                <w:sz w:val="18"/>
                <w:szCs w:val="18"/>
              </w:rPr>
              <w:t>10</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sz w:val="18"/>
                <w:szCs w:val="18"/>
              </w:rPr>
            </w:pPr>
            <w:r w:rsidRPr="00C67F01">
              <w:rPr>
                <w:rFonts w:ascii="Times New Roman" w:hAnsi="Times New Roman"/>
                <w:sz w:val="18"/>
                <w:szCs w:val="18"/>
              </w:rPr>
              <w:t>40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sz w:val="18"/>
                <w:szCs w:val="18"/>
              </w:rPr>
            </w:pPr>
            <w:r w:rsidRPr="00C67F01">
              <w:rPr>
                <w:rFonts w:ascii="Times New Roman" w:hAnsi="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sz w:val="18"/>
                <w:szCs w:val="18"/>
              </w:rPr>
            </w:pPr>
            <w:r w:rsidRPr="00C67F01">
              <w:rPr>
                <w:rFonts w:ascii="Times New Roman" w:hAnsi="Times New Roman"/>
                <w:sz w:val="18"/>
                <w:szCs w:val="18"/>
              </w:rPr>
              <w:t>14</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57</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sz w:val="18"/>
                <w:szCs w:val="18"/>
              </w:rPr>
            </w:pPr>
            <w:r w:rsidRPr="00C67F01">
              <w:rPr>
                <w:rFonts w:ascii="Times New Roman" w:hAnsi="Times New Roman"/>
                <w:sz w:val="18"/>
                <w:szCs w:val="18"/>
              </w:rPr>
              <w:t>д.Дерягино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sz w:val="18"/>
                <w:szCs w:val="18"/>
              </w:rPr>
            </w:pPr>
            <w:r w:rsidRPr="00C67F01">
              <w:rPr>
                <w:rFonts w:ascii="Times New Roman" w:hAnsi="Times New Roman"/>
                <w:sz w:val="18"/>
                <w:szCs w:val="18"/>
              </w:rPr>
              <w:t>5</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sz w:val="18"/>
                <w:szCs w:val="18"/>
              </w:rPr>
            </w:pPr>
            <w:r w:rsidRPr="00C67F01">
              <w:rPr>
                <w:rFonts w:ascii="Times New Roman" w:hAnsi="Times New Roman"/>
                <w:sz w:val="18"/>
                <w:szCs w:val="18"/>
              </w:rPr>
              <w:t>2</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sz w:val="18"/>
                <w:szCs w:val="18"/>
              </w:rPr>
            </w:pPr>
            <w:r w:rsidRPr="00C67F01">
              <w:rPr>
                <w:rFonts w:ascii="Times New Roman" w:hAnsi="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sz w:val="18"/>
                <w:szCs w:val="18"/>
              </w:rPr>
            </w:pPr>
            <w:r w:rsidRPr="00C67F01">
              <w:rPr>
                <w:rFonts w:ascii="Times New Roman" w:hAnsi="Times New Roman"/>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E02306">
        <w:trPr>
          <w:trHeight w:val="288"/>
        </w:trPr>
        <w:tc>
          <w:tcPr>
            <w:tcW w:w="1419" w:type="dxa"/>
            <w:tcBorders>
              <w:top w:val="nil"/>
              <w:left w:val="nil"/>
              <w:bottom w:val="single" w:sz="4" w:space="0" w:color="auto"/>
              <w:right w:val="nil"/>
            </w:tcBorders>
            <w:shd w:val="clear" w:color="auto" w:fill="EEECE1" w:themeFill="background2"/>
            <w:noWrap/>
            <w:vAlign w:val="bottom"/>
            <w:hideMark/>
          </w:tcPr>
          <w:p w:rsidR="000D0112" w:rsidRPr="00224E48" w:rsidRDefault="000D0112" w:rsidP="00FC6FB0">
            <w:pPr>
              <w:spacing w:after="0" w:line="240" w:lineRule="auto"/>
              <w:jc w:val="center"/>
              <w:rPr>
                <w:rFonts w:ascii="Times New Roman" w:hAnsi="Times New Roman"/>
                <w:bCs/>
                <w:color w:val="000000"/>
                <w:sz w:val="18"/>
                <w:szCs w:val="18"/>
              </w:rPr>
            </w:pPr>
            <w:r w:rsidRPr="00224E48">
              <w:rPr>
                <w:rFonts w:ascii="Times New Roman" w:hAnsi="Times New Roman"/>
                <w:bCs/>
                <w:color w:val="000000"/>
                <w:sz w:val="18"/>
                <w:szCs w:val="18"/>
              </w:rPr>
              <w:t>1</w:t>
            </w:r>
          </w:p>
        </w:tc>
        <w:tc>
          <w:tcPr>
            <w:tcW w:w="567" w:type="dxa"/>
            <w:tcBorders>
              <w:top w:val="nil"/>
              <w:left w:val="single" w:sz="4" w:space="0" w:color="auto"/>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70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567"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761"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c>
          <w:tcPr>
            <w:tcW w:w="567" w:type="dxa"/>
            <w:tcBorders>
              <w:top w:val="nil"/>
              <w:left w:val="nil"/>
              <w:bottom w:val="single" w:sz="4" w:space="0" w:color="auto"/>
              <w:right w:val="single" w:sz="4" w:space="0" w:color="auto"/>
            </w:tcBorders>
            <w:shd w:val="clear" w:color="auto" w:fill="EEECE1" w:themeFill="background2"/>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w:t>
            </w:r>
          </w:p>
        </w:tc>
        <w:tc>
          <w:tcPr>
            <w:tcW w:w="572"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w:t>
            </w:r>
          </w:p>
        </w:tc>
        <w:tc>
          <w:tcPr>
            <w:tcW w:w="442"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w:t>
            </w:r>
          </w:p>
        </w:tc>
        <w:tc>
          <w:tcPr>
            <w:tcW w:w="572"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w:t>
            </w:r>
          </w:p>
        </w:tc>
        <w:tc>
          <w:tcPr>
            <w:tcW w:w="442" w:type="dxa"/>
            <w:tcBorders>
              <w:top w:val="nil"/>
              <w:left w:val="nil"/>
              <w:bottom w:val="single" w:sz="4" w:space="0" w:color="auto"/>
              <w:right w:val="single" w:sz="4" w:space="0" w:color="auto"/>
            </w:tcBorders>
            <w:shd w:val="clear" w:color="auto" w:fill="EEECE1" w:themeFill="background2"/>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11</w:t>
            </w:r>
          </w:p>
        </w:tc>
        <w:tc>
          <w:tcPr>
            <w:tcW w:w="567"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12</w:t>
            </w:r>
          </w:p>
        </w:tc>
        <w:tc>
          <w:tcPr>
            <w:tcW w:w="567"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13</w:t>
            </w:r>
          </w:p>
        </w:tc>
        <w:tc>
          <w:tcPr>
            <w:tcW w:w="438" w:type="dxa"/>
            <w:tcBorders>
              <w:top w:val="nil"/>
              <w:left w:val="nil"/>
              <w:bottom w:val="single" w:sz="4" w:space="0" w:color="auto"/>
              <w:right w:val="single" w:sz="4" w:space="0" w:color="auto"/>
            </w:tcBorders>
            <w:shd w:val="clear" w:color="auto" w:fill="EEECE1" w:themeFill="background2"/>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14</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w:t>
            </w:r>
          </w:p>
        </w:tc>
        <w:tc>
          <w:tcPr>
            <w:tcW w:w="567"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16</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17</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18</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19</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21</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22</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23</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24</w:t>
            </w:r>
          </w:p>
        </w:tc>
        <w:tc>
          <w:tcPr>
            <w:tcW w:w="567"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25</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26</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27</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28</w:t>
            </w:r>
          </w:p>
        </w:tc>
        <w:tc>
          <w:tcPr>
            <w:tcW w:w="438" w:type="dxa"/>
            <w:tcBorders>
              <w:top w:val="nil"/>
              <w:left w:val="nil"/>
              <w:bottom w:val="single" w:sz="4" w:space="0" w:color="auto"/>
              <w:right w:val="single" w:sz="4" w:space="0" w:color="auto"/>
            </w:tcBorders>
            <w:shd w:val="clear" w:color="auto" w:fill="EEECE1" w:themeFill="background2"/>
            <w:noWrap/>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29</w:t>
            </w:r>
          </w:p>
        </w:tc>
        <w:tc>
          <w:tcPr>
            <w:tcW w:w="450" w:type="dxa"/>
            <w:tcBorders>
              <w:top w:val="nil"/>
              <w:left w:val="nil"/>
              <w:bottom w:val="single" w:sz="4" w:space="0" w:color="auto"/>
              <w:right w:val="single" w:sz="4" w:space="0" w:color="auto"/>
            </w:tcBorders>
            <w:shd w:val="clear" w:color="auto" w:fill="EEECE1" w:themeFill="background2"/>
            <w:vAlign w:val="center"/>
            <w:hideMark/>
          </w:tcPr>
          <w:p w:rsidR="000D0112" w:rsidRPr="00C67F01" w:rsidRDefault="000D0112" w:rsidP="00FC6FB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30</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с. Дорки Большие</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14</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5</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5</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11</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11</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с. Дорки Малые</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13</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36</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2</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5</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Дягилево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2</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24</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6</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3</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26</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с. Красное</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3</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79</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15</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4</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4</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34</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Лужки</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7</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222</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26</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20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7</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7</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62</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Маланьино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6</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0</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Мокеиха</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10</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4</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2</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Новая</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14</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16</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3</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6</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13</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13</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1,8</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Понькино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8</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13</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3</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4</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8</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8</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0,5</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д. Потанино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10</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5</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2</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986" w:type="dxa"/>
            <w:gridSpan w:val="2"/>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224E48" w:rsidRDefault="000D0112" w:rsidP="0062556C">
            <w:pPr>
              <w:spacing w:after="0" w:line="240" w:lineRule="auto"/>
              <w:jc w:val="center"/>
              <w:rPr>
                <w:rFonts w:ascii="Times New Roman" w:hAnsi="Times New Roman"/>
                <w:b/>
                <w:sz w:val="18"/>
                <w:szCs w:val="18"/>
              </w:rPr>
            </w:pPr>
            <w:r w:rsidRPr="00224E48">
              <w:rPr>
                <w:rFonts w:ascii="Times New Roman" w:hAnsi="Times New Roman"/>
                <w:b/>
                <w:sz w:val="18"/>
                <w:szCs w:val="18"/>
              </w:rPr>
              <w:t>Палехское ГП</w:t>
            </w:r>
          </w:p>
        </w:tc>
        <w:tc>
          <w:tcPr>
            <w:tcW w:w="708"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sz w:val="18"/>
                <w:szCs w:val="18"/>
              </w:rPr>
            </w:pPr>
          </w:p>
        </w:tc>
        <w:tc>
          <w:tcPr>
            <w:tcW w:w="567"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sz w:val="18"/>
                <w:szCs w:val="18"/>
              </w:rPr>
            </w:pPr>
          </w:p>
        </w:tc>
        <w:tc>
          <w:tcPr>
            <w:tcW w:w="761"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sz w:val="18"/>
                <w:szCs w:val="18"/>
              </w:rPr>
            </w:pPr>
          </w:p>
        </w:tc>
        <w:tc>
          <w:tcPr>
            <w:tcW w:w="438"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p>
        </w:tc>
        <w:tc>
          <w:tcPr>
            <w:tcW w:w="567" w:type="dxa"/>
            <w:tcBorders>
              <w:top w:val="nil"/>
              <w:left w:val="nil"/>
              <w:bottom w:val="single" w:sz="4" w:space="0" w:color="auto"/>
              <w:right w:val="single" w:sz="4" w:space="0" w:color="auto"/>
            </w:tcBorders>
            <w:shd w:val="clear" w:color="auto" w:fill="DDD9C3" w:themeFill="background2" w:themeFillShade="E6"/>
            <w:vAlign w:val="center"/>
            <w:hideMark/>
          </w:tcPr>
          <w:p w:rsidR="000D0112" w:rsidRPr="00C67F01" w:rsidRDefault="000D0112" w:rsidP="0062556C">
            <w:pPr>
              <w:spacing w:after="0" w:line="240" w:lineRule="auto"/>
              <w:jc w:val="center"/>
              <w:rPr>
                <w:rFonts w:ascii="Times New Roman" w:hAnsi="Times New Roman"/>
                <w:color w:val="000000"/>
                <w:sz w:val="18"/>
                <w:szCs w:val="18"/>
              </w:rPr>
            </w:pPr>
          </w:p>
        </w:tc>
        <w:tc>
          <w:tcPr>
            <w:tcW w:w="572"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p>
        </w:tc>
        <w:tc>
          <w:tcPr>
            <w:tcW w:w="442"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p>
        </w:tc>
        <w:tc>
          <w:tcPr>
            <w:tcW w:w="572"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p>
        </w:tc>
        <w:tc>
          <w:tcPr>
            <w:tcW w:w="442" w:type="dxa"/>
            <w:tcBorders>
              <w:top w:val="nil"/>
              <w:left w:val="nil"/>
              <w:bottom w:val="single" w:sz="4" w:space="0" w:color="auto"/>
              <w:right w:val="single" w:sz="4" w:space="0" w:color="auto"/>
            </w:tcBorders>
            <w:shd w:val="clear" w:color="auto" w:fill="DDD9C3" w:themeFill="background2" w:themeFillShade="E6"/>
            <w:vAlign w:val="center"/>
            <w:hideMark/>
          </w:tcPr>
          <w:p w:rsidR="000D0112" w:rsidRPr="00C67F01" w:rsidRDefault="000D0112" w:rsidP="0062556C">
            <w:pPr>
              <w:spacing w:after="0" w:line="240" w:lineRule="auto"/>
              <w:jc w:val="center"/>
              <w:rPr>
                <w:rFonts w:ascii="Times New Roman" w:hAnsi="Times New Roman"/>
                <w:color w:val="000000"/>
                <w:sz w:val="18"/>
                <w:szCs w:val="18"/>
              </w:rPr>
            </w:pPr>
          </w:p>
        </w:tc>
        <w:tc>
          <w:tcPr>
            <w:tcW w:w="567"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p>
        </w:tc>
        <w:tc>
          <w:tcPr>
            <w:tcW w:w="567"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p>
        </w:tc>
        <w:tc>
          <w:tcPr>
            <w:tcW w:w="438" w:type="dxa"/>
            <w:tcBorders>
              <w:top w:val="nil"/>
              <w:left w:val="nil"/>
              <w:bottom w:val="single" w:sz="4" w:space="0" w:color="auto"/>
              <w:right w:val="single" w:sz="4" w:space="0" w:color="auto"/>
            </w:tcBorders>
            <w:shd w:val="clear" w:color="auto" w:fill="DDD9C3" w:themeFill="background2" w:themeFillShade="E6"/>
            <w:vAlign w:val="center"/>
            <w:hideMark/>
          </w:tcPr>
          <w:p w:rsidR="000D0112" w:rsidRPr="00C67F01" w:rsidRDefault="000D0112" w:rsidP="0062556C">
            <w:pPr>
              <w:spacing w:after="0" w:line="240" w:lineRule="auto"/>
              <w:jc w:val="center"/>
              <w:rPr>
                <w:rFonts w:ascii="Times New Roman" w:hAnsi="Times New Roman"/>
                <w:color w:val="000000"/>
                <w:sz w:val="18"/>
                <w:szCs w:val="18"/>
              </w:rPr>
            </w:pPr>
          </w:p>
        </w:tc>
        <w:tc>
          <w:tcPr>
            <w:tcW w:w="438"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p>
        </w:tc>
        <w:tc>
          <w:tcPr>
            <w:tcW w:w="567"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p>
        </w:tc>
        <w:tc>
          <w:tcPr>
            <w:tcW w:w="438"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p>
        </w:tc>
        <w:tc>
          <w:tcPr>
            <w:tcW w:w="438"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p>
        </w:tc>
        <w:tc>
          <w:tcPr>
            <w:tcW w:w="438"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p>
        </w:tc>
        <w:tc>
          <w:tcPr>
            <w:tcW w:w="438"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p>
        </w:tc>
        <w:tc>
          <w:tcPr>
            <w:tcW w:w="438"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p>
        </w:tc>
        <w:tc>
          <w:tcPr>
            <w:tcW w:w="438"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p>
        </w:tc>
        <w:tc>
          <w:tcPr>
            <w:tcW w:w="438"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p>
        </w:tc>
        <w:tc>
          <w:tcPr>
            <w:tcW w:w="438"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p>
        </w:tc>
        <w:tc>
          <w:tcPr>
            <w:tcW w:w="567"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p>
        </w:tc>
        <w:tc>
          <w:tcPr>
            <w:tcW w:w="438"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p>
        </w:tc>
        <w:tc>
          <w:tcPr>
            <w:tcW w:w="438"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p>
        </w:tc>
        <w:tc>
          <w:tcPr>
            <w:tcW w:w="438"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p>
        </w:tc>
        <w:tc>
          <w:tcPr>
            <w:tcW w:w="438" w:type="dxa"/>
            <w:tcBorders>
              <w:top w:val="nil"/>
              <w:left w:val="nil"/>
              <w:bottom w:val="single" w:sz="4" w:space="0" w:color="auto"/>
              <w:right w:val="single" w:sz="4" w:space="0" w:color="auto"/>
            </w:tcBorders>
            <w:shd w:val="clear" w:color="auto" w:fill="DDD9C3" w:themeFill="background2" w:themeFillShade="E6"/>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p>
        </w:tc>
        <w:tc>
          <w:tcPr>
            <w:tcW w:w="450" w:type="dxa"/>
            <w:tcBorders>
              <w:top w:val="nil"/>
              <w:left w:val="nil"/>
              <w:bottom w:val="single" w:sz="4" w:space="0" w:color="auto"/>
              <w:right w:val="single" w:sz="4" w:space="0" w:color="auto"/>
            </w:tcBorders>
            <w:shd w:val="clear" w:color="auto" w:fill="DDD9C3" w:themeFill="background2" w:themeFillShade="E6"/>
            <w:vAlign w:val="center"/>
            <w:hideMark/>
          </w:tcPr>
          <w:p w:rsidR="000D0112" w:rsidRPr="00C67F01" w:rsidRDefault="000D0112" w:rsidP="0062556C">
            <w:pPr>
              <w:spacing w:after="0" w:line="240" w:lineRule="auto"/>
              <w:jc w:val="center"/>
              <w:rPr>
                <w:rFonts w:ascii="Times New Roman" w:hAnsi="Times New Roman"/>
                <w:color w:val="000000"/>
                <w:sz w:val="18"/>
                <w:szCs w:val="18"/>
              </w:rPr>
            </w:pP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224E48" w:rsidRDefault="000D0112" w:rsidP="0062556C">
            <w:pPr>
              <w:spacing w:after="0" w:line="240" w:lineRule="auto"/>
              <w:jc w:val="center"/>
              <w:rPr>
                <w:rFonts w:ascii="Times New Roman" w:hAnsi="Times New Roman"/>
                <w:bCs/>
                <w:sz w:val="18"/>
                <w:szCs w:val="18"/>
              </w:rPr>
            </w:pPr>
            <w:r w:rsidRPr="00224E48">
              <w:rPr>
                <w:rFonts w:ascii="Times New Roman" w:hAnsi="Times New Roman"/>
                <w:bCs/>
                <w:sz w:val="18"/>
                <w:szCs w:val="18"/>
              </w:rPr>
              <w:t>п. Палех</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4701</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966</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1331</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864</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320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3</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23</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1</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88</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224E48" w:rsidRDefault="000D0112" w:rsidP="0062556C">
            <w:pPr>
              <w:spacing w:after="0" w:line="240" w:lineRule="auto"/>
              <w:jc w:val="center"/>
              <w:rPr>
                <w:rFonts w:ascii="Times New Roman" w:hAnsi="Times New Roman"/>
                <w:bCs/>
                <w:sz w:val="18"/>
                <w:szCs w:val="18"/>
              </w:rPr>
            </w:pPr>
            <w:r w:rsidRPr="00224E48">
              <w:rPr>
                <w:rFonts w:ascii="Times New Roman" w:hAnsi="Times New Roman"/>
                <w:bCs/>
                <w:sz w:val="18"/>
                <w:szCs w:val="18"/>
              </w:rPr>
              <w:t>д. Ковшово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72</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12</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12</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2,5</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2,5</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88</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r w:rsidR="000D0112" w:rsidRPr="0062556C" w:rsidTr="00224E48">
        <w:trPr>
          <w:trHeight w:val="288"/>
        </w:trPr>
        <w:tc>
          <w:tcPr>
            <w:tcW w:w="1419" w:type="dxa"/>
            <w:tcBorders>
              <w:top w:val="nil"/>
              <w:left w:val="nil"/>
              <w:bottom w:val="single" w:sz="4" w:space="0" w:color="auto"/>
              <w:right w:val="nil"/>
            </w:tcBorders>
            <w:shd w:val="clear" w:color="auto" w:fill="auto"/>
            <w:noWrap/>
            <w:vAlign w:val="center"/>
            <w:hideMark/>
          </w:tcPr>
          <w:p w:rsidR="000D0112" w:rsidRPr="00224E48" w:rsidRDefault="000D0112" w:rsidP="0062556C">
            <w:pPr>
              <w:spacing w:after="0" w:line="240" w:lineRule="auto"/>
              <w:jc w:val="center"/>
              <w:rPr>
                <w:rFonts w:ascii="Times New Roman" w:hAnsi="Times New Roman"/>
                <w:bCs/>
                <w:sz w:val="18"/>
                <w:szCs w:val="18"/>
              </w:rPr>
            </w:pPr>
            <w:r w:rsidRPr="00224E48">
              <w:rPr>
                <w:rFonts w:ascii="Times New Roman" w:hAnsi="Times New Roman"/>
                <w:bCs/>
                <w:sz w:val="18"/>
                <w:szCs w:val="18"/>
              </w:rPr>
              <w:t>д. Свергино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27</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6</w:t>
            </w:r>
          </w:p>
        </w:tc>
        <w:tc>
          <w:tcPr>
            <w:tcW w:w="761"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sz w:val="18"/>
                <w:szCs w:val="18"/>
              </w:rPr>
            </w:pPr>
            <w:r w:rsidRPr="00C67F01">
              <w:rPr>
                <w:rFonts w:ascii="Times New Roman" w:hAnsi="Times New Roman"/>
                <w:sz w:val="18"/>
                <w:szCs w:val="18"/>
              </w:rPr>
              <w:t>4</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н/д</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4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72"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2,3</w:t>
            </w:r>
          </w:p>
        </w:tc>
        <w:tc>
          <w:tcPr>
            <w:tcW w:w="442"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2,3</w:t>
            </w:r>
          </w:p>
        </w:tc>
        <w:tc>
          <w:tcPr>
            <w:tcW w:w="438"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_</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0,5</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38" w:type="dxa"/>
            <w:tcBorders>
              <w:top w:val="nil"/>
              <w:left w:val="nil"/>
              <w:bottom w:val="single" w:sz="4" w:space="0" w:color="auto"/>
              <w:right w:val="single" w:sz="4" w:space="0" w:color="auto"/>
            </w:tcBorders>
            <w:shd w:val="clear" w:color="auto" w:fill="auto"/>
            <w:noWrap/>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c>
          <w:tcPr>
            <w:tcW w:w="450" w:type="dxa"/>
            <w:tcBorders>
              <w:top w:val="nil"/>
              <w:left w:val="nil"/>
              <w:bottom w:val="single" w:sz="4" w:space="0" w:color="auto"/>
              <w:right w:val="single" w:sz="4" w:space="0" w:color="auto"/>
            </w:tcBorders>
            <w:shd w:val="clear" w:color="auto" w:fill="auto"/>
            <w:vAlign w:val="center"/>
            <w:hideMark/>
          </w:tcPr>
          <w:p w:rsidR="000D0112" w:rsidRPr="00C67F01" w:rsidRDefault="000D0112" w:rsidP="0062556C">
            <w:pPr>
              <w:spacing w:after="0" w:line="240" w:lineRule="auto"/>
              <w:jc w:val="center"/>
              <w:rPr>
                <w:rFonts w:ascii="Times New Roman" w:hAnsi="Times New Roman"/>
                <w:color w:val="000000"/>
                <w:sz w:val="18"/>
                <w:szCs w:val="18"/>
              </w:rPr>
            </w:pPr>
            <w:r w:rsidRPr="00C67F01">
              <w:rPr>
                <w:rFonts w:ascii="Times New Roman" w:hAnsi="Times New Roman"/>
                <w:color w:val="000000"/>
                <w:sz w:val="18"/>
                <w:szCs w:val="18"/>
              </w:rPr>
              <w:t>+</w:t>
            </w:r>
          </w:p>
        </w:tc>
      </w:tr>
    </w:tbl>
    <w:p w:rsidR="0062556C" w:rsidRPr="0062556C" w:rsidRDefault="0062556C" w:rsidP="0086228B">
      <w:pPr>
        <w:spacing w:after="0" w:line="240" w:lineRule="auto"/>
        <w:ind w:left="-567" w:right="-454"/>
        <w:contextualSpacing/>
        <w:rPr>
          <w:rFonts w:ascii="Times New Roman" w:hAnsi="Times New Roman"/>
          <w:sz w:val="20"/>
          <w:szCs w:val="20"/>
        </w:rPr>
        <w:sectPr w:rsidR="0062556C" w:rsidRPr="0062556C" w:rsidSect="00A44887">
          <w:pgSz w:w="16838" w:h="11906" w:orient="landscape"/>
          <w:pgMar w:top="1701" w:right="1134" w:bottom="850" w:left="1134" w:header="708" w:footer="708" w:gutter="0"/>
          <w:cols w:space="708"/>
          <w:docGrid w:linePitch="360"/>
        </w:sectPr>
      </w:pPr>
    </w:p>
    <w:p w:rsidR="0086228B" w:rsidRPr="00A028A4" w:rsidRDefault="0086228B" w:rsidP="00CB4647">
      <w:pPr>
        <w:shd w:val="clear" w:color="auto" w:fill="EEECE1" w:themeFill="background2"/>
        <w:spacing w:after="0" w:line="240" w:lineRule="auto"/>
        <w:ind w:left="-567" w:right="-454"/>
        <w:contextualSpacing/>
        <w:rPr>
          <w:rFonts w:ascii="Times New Roman" w:hAnsi="Times New Roman"/>
          <w:b/>
          <w:i/>
        </w:rPr>
      </w:pPr>
      <w:r w:rsidRPr="00A028A4">
        <w:rPr>
          <w:rFonts w:ascii="Times New Roman" w:hAnsi="Times New Roman"/>
          <w:i/>
        </w:rPr>
        <w:t>Табл. П-</w:t>
      </w:r>
      <w:r w:rsidR="00110234">
        <w:rPr>
          <w:rFonts w:ascii="Times New Roman" w:hAnsi="Times New Roman"/>
          <w:i/>
        </w:rPr>
        <w:t>4</w:t>
      </w:r>
      <w:r w:rsidRPr="00A028A4">
        <w:rPr>
          <w:rFonts w:ascii="Times New Roman" w:hAnsi="Times New Roman"/>
          <w:i/>
        </w:rPr>
        <w:t>.</w:t>
      </w:r>
      <w:r w:rsidR="00224E48">
        <w:rPr>
          <w:rFonts w:ascii="Times New Roman" w:hAnsi="Times New Roman"/>
          <w:i/>
        </w:rPr>
        <w:t>3</w:t>
      </w:r>
      <w:r w:rsidRPr="00A028A4">
        <w:rPr>
          <w:rFonts w:ascii="Times New Roman" w:hAnsi="Times New Roman"/>
          <w:b/>
          <w:i/>
        </w:rPr>
        <w:t xml:space="preserve"> – Общие сведения о</w:t>
      </w:r>
      <w:r>
        <w:rPr>
          <w:rFonts w:ascii="Times New Roman" w:hAnsi="Times New Roman"/>
          <w:b/>
          <w:i/>
        </w:rPr>
        <w:t xml:space="preserve">б инженерной инфраструктуре </w:t>
      </w:r>
      <w:r w:rsidRPr="00A028A4">
        <w:rPr>
          <w:rFonts w:ascii="Times New Roman" w:hAnsi="Times New Roman"/>
          <w:b/>
          <w:i/>
        </w:rPr>
        <w:t xml:space="preserve"> Палехско</w:t>
      </w:r>
      <w:r w:rsidR="000E6F8D">
        <w:rPr>
          <w:rFonts w:ascii="Times New Roman" w:hAnsi="Times New Roman"/>
          <w:b/>
          <w:i/>
        </w:rPr>
        <w:t>го</w:t>
      </w:r>
      <w:r w:rsidRPr="00A028A4">
        <w:rPr>
          <w:rFonts w:ascii="Times New Roman" w:hAnsi="Times New Roman"/>
          <w:b/>
          <w:i/>
        </w:rPr>
        <w:t xml:space="preserve"> муниципально</w:t>
      </w:r>
      <w:r w:rsidR="000E6F8D">
        <w:rPr>
          <w:rFonts w:ascii="Times New Roman" w:hAnsi="Times New Roman"/>
          <w:b/>
          <w:i/>
        </w:rPr>
        <w:t>го</w:t>
      </w:r>
      <w:r w:rsidRPr="00A028A4">
        <w:rPr>
          <w:rFonts w:ascii="Times New Roman" w:hAnsi="Times New Roman"/>
          <w:b/>
          <w:i/>
        </w:rPr>
        <w:t xml:space="preserve"> район</w:t>
      </w:r>
      <w:r w:rsidR="000E6F8D">
        <w:rPr>
          <w:rFonts w:ascii="Times New Roman" w:hAnsi="Times New Roman"/>
          <w:b/>
          <w:i/>
        </w:rPr>
        <w:t>а</w:t>
      </w:r>
      <w:r w:rsidR="00CB4647">
        <w:rPr>
          <w:rFonts w:ascii="Times New Roman" w:hAnsi="Times New Roman"/>
          <w:b/>
          <w:i/>
        </w:rPr>
        <w:t xml:space="preserve"> Ивановской области</w:t>
      </w:r>
    </w:p>
    <w:p w:rsidR="0086228B" w:rsidRPr="002D1AF9" w:rsidRDefault="0086228B" w:rsidP="0086228B">
      <w:pPr>
        <w:spacing w:after="0" w:line="240" w:lineRule="auto"/>
        <w:ind w:left="-567" w:right="-454"/>
        <w:contextualSpacing/>
        <w:rPr>
          <w:rFonts w:ascii="Times New Roman" w:hAnsi="Times New Roman"/>
          <w:sz w:val="16"/>
          <w:szCs w:val="16"/>
        </w:rPr>
      </w:pPr>
    </w:p>
    <w:tbl>
      <w:tblPr>
        <w:tblStyle w:val="ad"/>
        <w:tblW w:w="15735" w:type="dxa"/>
        <w:tblInd w:w="-459" w:type="dxa"/>
        <w:tblLook w:val="04A0"/>
      </w:tblPr>
      <w:tblGrid>
        <w:gridCol w:w="2552"/>
        <w:gridCol w:w="9219"/>
        <w:gridCol w:w="3964"/>
      </w:tblGrid>
      <w:tr w:rsidR="0086228B" w:rsidTr="002D17A3">
        <w:tc>
          <w:tcPr>
            <w:tcW w:w="2552" w:type="dxa"/>
            <w:shd w:val="clear" w:color="auto" w:fill="EEECE1" w:themeFill="background2"/>
          </w:tcPr>
          <w:p w:rsidR="0086228B" w:rsidRPr="00724961" w:rsidRDefault="0086228B" w:rsidP="000E6F8D">
            <w:pPr>
              <w:contextualSpacing/>
              <w:rPr>
                <w:rFonts w:ascii="Times New Roman" w:hAnsi="Times New Roman"/>
              </w:rPr>
            </w:pPr>
            <w:r w:rsidRPr="00724961">
              <w:rPr>
                <w:rFonts w:ascii="Times New Roman" w:hAnsi="Times New Roman"/>
              </w:rPr>
              <w:t>Объекты инженерной инфраструктуры</w:t>
            </w:r>
          </w:p>
        </w:tc>
        <w:tc>
          <w:tcPr>
            <w:tcW w:w="9219" w:type="dxa"/>
            <w:shd w:val="clear" w:color="auto" w:fill="EEECE1" w:themeFill="background2"/>
          </w:tcPr>
          <w:p w:rsidR="0086228B" w:rsidRPr="00724961" w:rsidRDefault="0086228B" w:rsidP="0086228B">
            <w:pPr>
              <w:ind w:right="-454"/>
              <w:contextualSpacing/>
              <w:rPr>
                <w:rFonts w:ascii="Times New Roman" w:hAnsi="Times New Roman"/>
              </w:rPr>
            </w:pPr>
          </w:p>
        </w:tc>
        <w:tc>
          <w:tcPr>
            <w:tcW w:w="3964" w:type="dxa"/>
            <w:shd w:val="clear" w:color="auto" w:fill="EEECE1" w:themeFill="background2"/>
          </w:tcPr>
          <w:p w:rsidR="0086228B" w:rsidRPr="00724961" w:rsidRDefault="0086228B" w:rsidP="0086228B">
            <w:pPr>
              <w:ind w:right="-454"/>
              <w:contextualSpacing/>
              <w:rPr>
                <w:rFonts w:ascii="Times New Roman" w:hAnsi="Times New Roman"/>
              </w:rPr>
            </w:pPr>
          </w:p>
        </w:tc>
      </w:tr>
      <w:tr w:rsidR="00CB4647" w:rsidTr="002D17A3">
        <w:tc>
          <w:tcPr>
            <w:tcW w:w="2552" w:type="dxa"/>
          </w:tcPr>
          <w:p w:rsidR="00CB4647" w:rsidRPr="00724961" w:rsidRDefault="00CB4647" w:rsidP="0086228B">
            <w:pPr>
              <w:ind w:right="-454"/>
              <w:contextualSpacing/>
              <w:rPr>
                <w:rFonts w:ascii="Times New Roman" w:hAnsi="Times New Roman"/>
              </w:rPr>
            </w:pPr>
            <w:r w:rsidRPr="00724961">
              <w:rPr>
                <w:rFonts w:ascii="Times New Roman" w:hAnsi="Times New Roman"/>
              </w:rPr>
              <w:t>Энергоснабжени</w:t>
            </w:r>
            <w:r>
              <w:rPr>
                <w:rFonts w:ascii="Times New Roman" w:hAnsi="Times New Roman"/>
              </w:rPr>
              <w:t>е</w:t>
            </w:r>
          </w:p>
        </w:tc>
        <w:tc>
          <w:tcPr>
            <w:tcW w:w="13183" w:type="dxa"/>
            <w:gridSpan w:val="2"/>
          </w:tcPr>
          <w:p w:rsidR="00CB4647" w:rsidRPr="00724961" w:rsidRDefault="00CB4647" w:rsidP="0086228B">
            <w:pPr>
              <w:jc w:val="both"/>
              <w:rPr>
                <w:rFonts w:ascii="Times New Roman" w:hAnsi="Times New Roman"/>
                <w:spacing w:val="-1"/>
              </w:rPr>
            </w:pPr>
            <w:r w:rsidRPr="00724961">
              <w:rPr>
                <w:rFonts w:ascii="Times New Roman" w:hAnsi="Times New Roman"/>
                <w:spacing w:val="-1"/>
              </w:rPr>
              <w:t xml:space="preserve">Палехский </w:t>
            </w:r>
            <w:r>
              <w:rPr>
                <w:rFonts w:ascii="Times New Roman" w:hAnsi="Times New Roman"/>
                <w:spacing w:val="-1"/>
              </w:rPr>
              <w:t xml:space="preserve">муниципальный </w:t>
            </w:r>
            <w:r w:rsidRPr="00724961">
              <w:rPr>
                <w:rFonts w:ascii="Times New Roman" w:hAnsi="Times New Roman"/>
                <w:spacing w:val="-1"/>
              </w:rPr>
              <w:t xml:space="preserve">район питается от Ивановской энергосистемы. Палехские сети эксплуатируются ООО «Бизнес проект» по п. Палех и по району – участком РЭС  ОАО «Ивэнерго». </w:t>
            </w:r>
          </w:p>
          <w:p w:rsidR="00CB4647" w:rsidRPr="00724961" w:rsidRDefault="00CB4647" w:rsidP="0086228B">
            <w:pPr>
              <w:jc w:val="both"/>
              <w:rPr>
                <w:rFonts w:ascii="Times New Roman" w:hAnsi="Times New Roman"/>
              </w:rPr>
            </w:pPr>
            <w:r w:rsidRPr="00724961">
              <w:rPr>
                <w:rFonts w:ascii="Times New Roman" w:hAnsi="Times New Roman"/>
                <w:spacing w:val="-1"/>
              </w:rPr>
              <w:t xml:space="preserve"> На территории района находятся три районные </w:t>
            </w:r>
            <w:r w:rsidRPr="00724961">
              <w:rPr>
                <w:rFonts w:ascii="Times New Roman" w:hAnsi="Times New Roman"/>
              </w:rPr>
              <w:t>подстанции:</w:t>
            </w:r>
          </w:p>
          <w:p w:rsidR="00CB4647" w:rsidRPr="00724961" w:rsidRDefault="00CB4647" w:rsidP="0086228B">
            <w:pPr>
              <w:jc w:val="both"/>
              <w:rPr>
                <w:rFonts w:ascii="Times New Roman" w:hAnsi="Times New Roman"/>
              </w:rPr>
            </w:pPr>
            <w:r w:rsidRPr="00724961">
              <w:rPr>
                <w:rFonts w:ascii="Times New Roman" w:hAnsi="Times New Roman"/>
              </w:rPr>
              <w:t xml:space="preserve">            -   ПС Палех-110/35/10,</w:t>
            </w:r>
          </w:p>
          <w:p w:rsidR="00CB4647" w:rsidRPr="00724961" w:rsidRDefault="00CB4647" w:rsidP="0086228B">
            <w:pPr>
              <w:jc w:val="both"/>
              <w:rPr>
                <w:rFonts w:ascii="Times New Roman" w:hAnsi="Times New Roman"/>
              </w:rPr>
            </w:pPr>
            <w:r w:rsidRPr="00724961">
              <w:rPr>
                <w:rFonts w:ascii="Times New Roman" w:hAnsi="Times New Roman"/>
              </w:rPr>
              <w:t xml:space="preserve">            -   ПС Паново-35/10,</w:t>
            </w:r>
          </w:p>
          <w:p w:rsidR="00CB4647" w:rsidRPr="00724961" w:rsidRDefault="00CB4647" w:rsidP="0086228B">
            <w:pPr>
              <w:jc w:val="both"/>
              <w:rPr>
                <w:rFonts w:ascii="Times New Roman" w:hAnsi="Times New Roman"/>
                <w:spacing w:val="-1"/>
              </w:rPr>
            </w:pPr>
            <w:r w:rsidRPr="00724961">
              <w:rPr>
                <w:rFonts w:ascii="Times New Roman" w:hAnsi="Times New Roman"/>
              </w:rPr>
              <w:t xml:space="preserve">            -   ПС Майдаково-35/10</w:t>
            </w:r>
            <w:r w:rsidRPr="00724961">
              <w:rPr>
                <w:rFonts w:ascii="Times New Roman" w:hAnsi="Times New Roman"/>
                <w:spacing w:val="-1"/>
              </w:rPr>
              <w:t xml:space="preserve"> </w:t>
            </w:r>
          </w:p>
          <w:p w:rsidR="00CB4647" w:rsidRPr="00724961" w:rsidRDefault="00CB4647" w:rsidP="0086228B">
            <w:pPr>
              <w:jc w:val="both"/>
              <w:rPr>
                <w:rFonts w:ascii="Times New Roman" w:hAnsi="Times New Roman"/>
              </w:rPr>
            </w:pPr>
            <w:r w:rsidRPr="00724961">
              <w:rPr>
                <w:rFonts w:ascii="Times New Roman" w:hAnsi="Times New Roman"/>
              </w:rPr>
              <w:t xml:space="preserve">Протяженность сетей электроснабжения в районе – </w:t>
            </w:r>
            <w:smartTag w:uri="urn:schemas-microsoft-com:office:smarttags" w:element="metricconverter">
              <w:smartTagPr>
                <w:attr w:name="ProductID" w:val="797,7 км"/>
              </w:smartTagPr>
              <w:r w:rsidRPr="00724961">
                <w:rPr>
                  <w:rFonts w:ascii="Times New Roman" w:hAnsi="Times New Roman"/>
                </w:rPr>
                <w:t>797,7 км</w:t>
              </w:r>
            </w:smartTag>
            <w:r w:rsidRPr="00724961">
              <w:rPr>
                <w:rFonts w:ascii="Times New Roman" w:hAnsi="Times New Roman"/>
              </w:rPr>
              <w:t>,  трансформаторных подстанций – 181.</w:t>
            </w:r>
          </w:p>
          <w:p w:rsidR="00CB4647" w:rsidRPr="00724961" w:rsidRDefault="00CB4647" w:rsidP="0086228B">
            <w:pPr>
              <w:jc w:val="both"/>
              <w:rPr>
                <w:rFonts w:ascii="Times New Roman" w:hAnsi="Times New Roman"/>
              </w:rPr>
            </w:pPr>
            <w:r w:rsidRPr="00724961">
              <w:rPr>
                <w:rFonts w:ascii="Times New Roman" w:hAnsi="Times New Roman"/>
              </w:rPr>
              <w:t>Сети 10 кВ, в основном, воздушные, частично кабельные.</w:t>
            </w:r>
          </w:p>
          <w:p w:rsidR="00CB4647" w:rsidRPr="00724961" w:rsidRDefault="00CB4647" w:rsidP="0086228B">
            <w:pPr>
              <w:jc w:val="both"/>
              <w:rPr>
                <w:rFonts w:ascii="Times New Roman" w:hAnsi="Times New Roman"/>
              </w:rPr>
            </w:pPr>
            <w:r w:rsidRPr="00724961">
              <w:rPr>
                <w:rFonts w:ascii="Times New Roman" w:hAnsi="Times New Roman"/>
              </w:rPr>
              <w:t>ТП - закрытые с воздушными и кабельными вводами или КТП киоскового типа.</w:t>
            </w:r>
          </w:p>
          <w:p w:rsidR="00CB4647" w:rsidRPr="00D0573E" w:rsidRDefault="00CB4647" w:rsidP="0086228B">
            <w:pPr>
              <w:shd w:val="clear" w:color="auto" w:fill="FFFFFF"/>
              <w:tabs>
                <w:tab w:val="left" w:pos="1325"/>
              </w:tabs>
              <w:spacing w:before="5"/>
              <w:jc w:val="both"/>
              <w:rPr>
                <w:rFonts w:ascii="Times New Roman" w:hAnsi="Times New Roman"/>
                <w:i/>
              </w:rPr>
            </w:pPr>
            <w:r w:rsidRPr="00D0573E">
              <w:rPr>
                <w:rFonts w:ascii="Times New Roman" w:hAnsi="Times New Roman"/>
                <w:i/>
                <w:spacing w:val="-2"/>
              </w:rPr>
              <w:t>Мероприятия по развитию электроснабжения района:</w:t>
            </w:r>
          </w:p>
          <w:p w:rsidR="00CB4647" w:rsidRPr="00724961" w:rsidRDefault="00CB4647" w:rsidP="0086228B">
            <w:pPr>
              <w:shd w:val="clear" w:color="auto" w:fill="FFFFFF"/>
              <w:tabs>
                <w:tab w:val="left" w:pos="1325"/>
              </w:tabs>
              <w:spacing w:before="5"/>
              <w:jc w:val="both"/>
              <w:rPr>
                <w:rFonts w:ascii="Times New Roman" w:hAnsi="Times New Roman"/>
              </w:rPr>
            </w:pPr>
            <w:r w:rsidRPr="00724961">
              <w:rPr>
                <w:rFonts w:ascii="Times New Roman" w:hAnsi="Times New Roman"/>
              </w:rPr>
              <w:t>- Строительство ВЛ-110 кВ «Палех – Южа» с ячейкой (с учетом УРЗА) на ПС Южа (17.56</w:t>
            </w:r>
            <w:r w:rsidRPr="00724961">
              <w:rPr>
                <w:rFonts w:ascii="Times New Roman" w:hAnsi="Times New Roman"/>
                <w:spacing w:val="-2"/>
              </w:rPr>
              <w:t xml:space="preserve">  </w:t>
            </w:r>
            <w:r w:rsidRPr="00724961">
              <w:rPr>
                <w:rFonts w:ascii="Times New Roman" w:hAnsi="Times New Roman"/>
              </w:rPr>
              <w:t>км).</w:t>
            </w:r>
          </w:p>
          <w:p w:rsidR="00D0573E" w:rsidRPr="00724961" w:rsidRDefault="00CB4647" w:rsidP="00D0573E">
            <w:pPr>
              <w:ind w:right="-454"/>
              <w:contextualSpacing/>
              <w:rPr>
                <w:rFonts w:ascii="Times New Roman" w:hAnsi="Times New Roman"/>
              </w:rPr>
            </w:pPr>
            <w:r w:rsidRPr="00724961">
              <w:rPr>
                <w:rFonts w:ascii="Times New Roman" w:hAnsi="Times New Roman"/>
              </w:rPr>
              <w:t>- Завершение стр</w:t>
            </w:r>
            <w:r w:rsidR="00B430E1">
              <w:rPr>
                <w:rFonts w:ascii="Times New Roman" w:hAnsi="Times New Roman"/>
              </w:rPr>
              <w:t>оительства ТП по ул. Г</w:t>
            </w:r>
            <w:r w:rsidRPr="00724961">
              <w:rPr>
                <w:rFonts w:ascii="Times New Roman" w:hAnsi="Times New Roman"/>
              </w:rPr>
              <w:t>ен. Горбатова в п. Палех.</w:t>
            </w:r>
          </w:p>
        </w:tc>
      </w:tr>
      <w:tr w:rsidR="00CB4647" w:rsidTr="002D17A3">
        <w:tc>
          <w:tcPr>
            <w:tcW w:w="2552" w:type="dxa"/>
          </w:tcPr>
          <w:p w:rsidR="00CB4647" w:rsidRPr="00724961" w:rsidRDefault="00CB4647" w:rsidP="0086228B">
            <w:pPr>
              <w:ind w:right="-454"/>
              <w:contextualSpacing/>
              <w:rPr>
                <w:rFonts w:ascii="Times New Roman" w:hAnsi="Times New Roman"/>
              </w:rPr>
            </w:pPr>
            <w:r>
              <w:rPr>
                <w:rFonts w:ascii="Times New Roman" w:hAnsi="Times New Roman"/>
              </w:rPr>
              <w:t xml:space="preserve">Газоснабжение </w:t>
            </w:r>
          </w:p>
        </w:tc>
        <w:tc>
          <w:tcPr>
            <w:tcW w:w="13183" w:type="dxa"/>
            <w:gridSpan w:val="2"/>
          </w:tcPr>
          <w:p w:rsidR="00CB4647" w:rsidRPr="00724961" w:rsidRDefault="00CB4647" w:rsidP="0086228B">
            <w:pPr>
              <w:jc w:val="both"/>
              <w:rPr>
                <w:rFonts w:ascii="Times New Roman" w:hAnsi="Times New Roman"/>
                <w:spacing w:val="-1"/>
              </w:rPr>
            </w:pPr>
            <w:r w:rsidRPr="00724961">
              <w:rPr>
                <w:rFonts w:ascii="Times New Roman" w:hAnsi="Times New Roman"/>
                <w:spacing w:val="-1"/>
              </w:rPr>
              <w:t>Газоснабжение района осуществляется от ГРС, расположенной с северо-западной стороны п. Палех.</w:t>
            </w:r>
            <w:r w:rsidRPr="00724961">
              <w:rPr>
                <w:rFonts w:ascii="Times New Roman" w:hAnsi="Times New Roman"/>
                <w:b/>
                <w:spacing w:val="-1"/>
              </w:rPr>
              <w:t xml:space="preserve">  </w:t>
            </w:r>
            <w:r w:rsidRPr="00724961">
              <w:rPr>
                <w:rFonts w:ascii="Times New Roman" w:hAnsi="Times New Roman"/>
                <w:spacing w:val="-1"/>
              </w:rPr>
              <w:t>От ГРС по газопроводам среднего давления газ поступает к ГРП жилых районов и промышленных ГРП (ГРУ), откуда газ требуемого давления идет к потребителям.</w:t>
            </w:r>
          </w:p>
          <w:p w:rsidR="00CB4647" w:rsidRPr="00724961" w:rsidRDefault="00CB4647" w:rsidP="0086228B">
            <w:pPr>
              <w:jc w:val="both"/>
              <w:rPr>
                <w:rFonts w:ascii="Times New Roman" w:hAnsi="Times New Roman"/>
                <w:spacing w:val="-1"/>
              </w:rPr>
            </w:pPr>
            <w:r w:rsidRPr="00724961">
              <w:rPr>
                <w:rFonts w:ascii="Times New Roman" w:hAnsi="Times New Roman"/>
                <w:spacing w:val="-1"/>
              </w:rPr>
              <w:t>В жилых домах многоэтажной застройки газ подведен к газовым плитам и водонагревательным колонкам, в одноэтажных и двухэтажных домах индивидуальной застройки установлены газовые котлы и плиты.</w:t>
            </w:r>
          </w:p>
          <w:p w:rsidR="00CB4647" w:rsidRPr="00985350" w:rsidRDefault="00CB4647" w:rsidP="0086228B">
            <w:pPr>
              <w:jc w:val="both"/>
              <w:rPr>
                <w:rFonts w:ascii="Times New Roman" w:hAnsi="Times New Roman"/>
                <w:b/>
                <w:color w:val="000000" w:themeColor="text1"/>
                <w:spacing w:val="-1"/>
              </w:rPr>
            </w:pPr>
            <w:r w:rsidRPr="00724961">
              <w:rPr>
                <w:rFonts w:ascii="Times New Roman" w:hAnsi="Times New Roman"/>
              </w:rPr>
              <w:t xml:space="preserve">Протяженность сетей газоснабжения </w:t>
            </w:r>
            <w:r w:rsidR="006B45DB" w:rsidRPr="006B45DB">
              <w:rPr>
                <w:rFonts w:ascii="Times New Roman" w:hAnsi="Times New Roman"/>
                <w:spacing w:val="-1"/>
              </w:rPr>
              <w:t xml:space="preserve">по </w:t>
            </w:r>
            <w:r w:rsidR="006B45DB" w:rsidRPr="00854E96">
              <w:rPr>
                <w:rFonts w:ascii="Times New Roman" w:hAnsi="Times New Roman"/>
                <w:spacing w:val="-1"/>
              </w:rPr>
              <w:t>району 180.43</w:t>
            </w:r>
            <w:r w:rsidRPr="00985350">
              <w:rPr>
                <w:rFonts w:ascii="Times New Roman" w:hAnsi="Times New Roman"/>
                <w:color w:val="000000" w:themeColor="text1"/>
                <w:spacing w:val="-1"/>
              </w:rPr>
              <w:t>,</w:t>
            </w:r>
            <w:r w:rsidR="00650A47" w:rsidRPr="00985350">
              <w:rPr>
                <w:rFonts w:ascii="Times New Roman" w:hAnsi="Times New Roman"/>
                <w:color w:val="000000" w:themeColor="text1"/>
                <w:spacing w:val="-1"/>
              </w:rPr>
              <w:t xml:space="preserve"> из них  высокого давления  – 59</w:t>
            </w:r>
            <w:r w:rsidRPr="00985350">
              <w:rPr>
                <w:rFonts w:ascii="Times New Roman" w:hAnsi="Times New Roman"/>
                <w:color w:val="000000" w:themeColor="text1"/>
                <w:spacing w:val="-1"/>
              </w:rPr>
              <w:t xml:space="preserve">,0 км,  </w:t>
            </w:r>
            <w:r w:rsidR="00650A47" w:rsidRPr="00985350">
              <w:rPr>
                <w:rFonts w:ascii="Times New Roman" w:hAnsi="Times New Roman"/>
                <w:color w:val="000000" w:themeColor="text1"/>
                <w:spacing w:val="-1"/>
              </w:rPr>
              <w:t>среднего давления – 12.5</w:t>
            </w:r>
            <w:r w:rsidRPr="00985350">
              <w:rPr>
                <w:rFonts w:ascii="Times New Roman" w:hAnsi="Times New Roman"/>
                <w:color w:val="000000" w:themeColor="text1"/>
                <w:spacing w:val="-1"/>
              </w:rPr>
              <w:t xml:space="preserve"> км.</w:t>
            </w:r>
            <w:r w:rsidRPr="00985350">
              <w:rPr>
                <w:rFonts w:ascii="Times New Roman" w:hAnsi="Times New Roman"/>
                <w:b/>
                <w:color w:val="000000" w:themeColor="text1"/>
                <w:spacing w:val="-1"/>
              </w:rPr>
              <w:t xml:space="preserve"> </w:t>
            </w:r>
          </w:p>
          <w:p w:rsidR="00CB4647" w:rsidRPr="00724961" w:rsidRDefault="00567278" w:rsidP="0086228B">
            <w:pPr>
              <w:jc w:val="both"/>
              <w:rPr>
                <w:rFonts w:ascii="Times New Roman" w:hAnsi="Times New Roman"/>
                <w:spacing w:val="-1"/>
              </w:rPr>
            </w:pPr>
            <w:r w:rsidRPr="00985350">
              <w:rPr>
                <w:rFonts w:ascii="Times New Roman" w:hAnsi="Times New Roman"/>
                <w:color w:val="000000" w:themeColor="text1"/>
                <w:spacing w:val="-1"/>
              </w:rPr>
              <w:t xml:space="preserve">Газ подведен к </w:t>
            </w:r>
            <w:r w:rsidR="000C798F" w:rsidRPr="00985350">
              <w:rPr>
                <w:rFonts w:ascii="Times New Roman" w:hAnsi="Times New Roman"/>
                <w:color w:val="000000" w:themeColor="text1"/>
                <w:spacing w:val="-1"/>
              </w:rPr>
              <w:t>18</w:t>
            </w:r>
            <w:r w:rsidR="00CB4647" w:rsidRPr="00985350">
              <w:rPr>
                <w:rFonts w:ascii="Times New Roman" w:hAnsi="Times New Roman"/>
                <w:color w:val="000000" w:themeColor="text1"/>
                <w:spacing w:val="-1"/>
              </w:rPr>
              <w:t xml:space="preserve"> населенным пунктам района (</w:t>
            </w:r>
            <w:r w:rsidR="008D54B1" w:rsidRPr="00985350">
              <w:rPr>
                <w:rFonts w:ascii="Times New Roman" w:hAnsi="Times New Roman"/>
                <w:color w:val="000000" w:themeColor="text1"/>
                <w:spacing w:val="-1"/>
              </w:rPr>
              <w:t xml:space="preserve"> п. </w:t>
            </w:r>
            <w:r w:rsidR="00CB4647" w:rsidRPr="00985350">
              <w:rPr>
                <w:rFonts w:ascii="Times New Roman" w:hAnsi="Times New Roman"/>
                <w:color w:val="000000" w:themeColor="text1"/>
                <w:spacing w:val="-1"/>
              </w:rPr>
              <w:t xml:space="preserve">Палех, </w:t>
            </w:r>
            <w:r w:rsidR="008D54B1" w:rsidRPr="00985350">
              <w:rPr>
                <w:rFonts w:ascii="Times New Roman" w:hAnsi="Times New Roman"/>
                <w:color w:val="000000" w:themeColor="text1"/>
                <w:spacing w:val="-1"/>
              </w:rPr>
              <w:t xml:space="preserve">с. </w:t>
            </w:r>
            <w:r w:rsidR="00CB4647" w:rsidRPr="00985350">
              <w:rPr>
                <w:rFonts w:ascii="Times New Roman" w:hAnsi="Times New Roman"/>
                <w:color w:val="000000" w:themeColor="text1"/>
                <w:spacing w:val="-1"/>
              </w:rPr>
              <w:t>Майдаково,</w:t>
            </w:r>
            <w:r w:rsidR="008D54B1" w:rsidRPr="00985350">
              <w:rPr>
                <w:rFonts w:ascii="Times New Roman" w:hAnsi="Times New Roman"/>
                <w:color w:val="000000" w:themeColor="text1"/>
                <w:spacing w:val="-1"/>
              </w:rPr>
              <w:t xml:space="preserve"> д. Дягилево, д. Ковшово, д. Беликово, с. Мелешино</w:t>
            </w:r>
            <w:r w:rsidR="008D54B1">
              <w:rPr>
                <w:rFonts w:ascii="Times New Roman" w:hAnsi="Times New Roman"/>
                <w:spacing w:val="-1"/>
              </w:rPr>
              <w:t>, с. Подолино, д. Мухино, д. Паново, д. Бокари, д. Теплово, д. Зубиха, д. Раменье, д. Лужки</w:t>
            </w:r>
            <w:r>
              <w:rPr>
                <w:rFonts w:ascii="Times New Roman" w:hAnsi="Times New Roman"/>
                <w:spacing w:val="-1"/>
              </w:rPr>
              <w:t>, с. Крутцы, д. Пеньки, д. Колзаки, с. Красное</w:t>
            </w:r>
            <w:r w:rsidR="00CB4647" w:rsidRPr="00724961">
              <w:rPr>
                <w:rFonts w:ascii="Times New Roman" w:hAnsi="Times New Roman"/>
                <w:spacing w:val="-1"/>
              </w:rPr>
              <w:t>).</w:t>
            </w:r>
          </w:p>
          <w:p w:rsidR="00CB4647" w:rsidRPr="0088731A" w:rsidRDefault="00CB4647" w:rsidP="0086228B">
            <w:pPr>
              <w:shd w:val="clear" w:color="auto" w:fill="FFFFFF"/>
              <w:tabs>
                <w:tab w:val="left" w:pos="1325"/>
              </w:tabs>
              <w:spacing w:before="5"/>
              <w:jc w:val="both"/>
              <w:rPr>
                <w:rFonts w:ascii="Times New Roman" w:hAnsi="Times New Roman"/>
                <w:i/>
                <w:spacing w:val="-2"/>
              </w:rPr>
            </w:pPr>
            <w:r w:rsidRPr="0088731A">
              <w:rPr>
                <w:rFonts w:ascii="Times New Roman" w:hAnsi="Times New Roman"/>
                <w:i/>
                <w:spacing w:val="-2"/>
              </w:rPr>
              <w:t>Мероприятия по развитию газификации района:</w:t>
            </w:r>
          </w:p>
          <w:p w:rsidR="00D0573E" w:rsidRPr="0088731A" w:rsidRDefault="00D0573E" w:rsidP="00D0573E">
            <w:pPr>
              <w:contextualSpacing/>
              <w:jc w:val="both"/>
              <w:rPr>
                <w:rFonts w:ascii="Times New Roman" w:hAnsi="Times New Roman"/>
              </w:rPr>
            </w:pPr>
            <w:r w:rsidRPr="0088731A">
              <w:rPr>
                <w:rFonts w:ascii="Times New Roman" w:hAnsi="Times New Roman"/>
              </w:rPr>
              <w:t>- Газо</w:t>
            </w:r>
            <w:r w:rsidR="00B5006C" w:rsidRPr="0088731A">
              <w:rPr>
                <w:rFonts w:ascii="Times New Roman" w:hAnsi="Times New Roman"/>
              </w:rPr>
              <w:t xml:space="preserve">провод межпоселковый Понькино, </w:t>
            </w:r>
            <w:r w:rsidRPr="0088731A">
              <w:rPr>
                <w:rFonts w:ascii="Times New Roman" w:hAnsi="Times New Roman"/>
              </w:rPr>
              <w:t>Теличново, Еремкино, Конопляново, Щавьево</w:t>
            </w:r>
            <w:r w:rsidR="000C798F" w:rsidRPr="0088731A">
              <w:rPr>
                <w:rFonts w:ascii="Times New Roman" w:hAnsi="Times New Roman"/>
              </w:rPr>
              <w:t>,</w:t>
            </w:r>
            <w:r w:rsidRPr="0088731A">
              <w:rPr>
                <w:rFonts w:ascii="Times New Roman" w:hAnsi="Times New Roman"/>
              </w:rPr>
              <w:t xml:space="preserve"> Сакулино, Жуково, Клетино, Овсяницы, Кузнечиха, Шалимово, Сергеево, Григорово, Ульяниха, Починок, Петрово, Соймицы.</w:t>
            </w:r>
          </w:p>
          <w:p w:rsidR="00D0573E" w:rsidRPr="00724961" w:rsidRDefault="00CB4647" w:rsidP="000C798F">
            <w:pPr>
              <w:contextualSpacing/>
              <w:jc w:val="both"/>
              <w:rPr>
                <w:rFonts w:ascii="Times New Roman" w:hAnsi="Times New Roman"/>
              </w:rPr>
            </w:pPr>
            <w:r w:rsidRPr="0088731A">
              <w:rPr>
                <w:rFonts w:ascii="Times New Roman" w:hAnsi="Times New Roman"/>
              </w:rPr>
              <w:t>- Газификация населенных пунктов: Понькино, Клетино, Овсяницы, Кузнечиха, Шалимово, Теличново, Еремкино, Конопляново, Щавьево, Сергеево, Григорово, Сакулино, Жуково, Ульяниха,  Починок, Петрово, Соймицы.</w:t>
            </w:r>
          </w:p>
        </w:tc>
      </w:tr>
      <w:tr w:rsidR="00CB4647" w:rsidTr="002D17A3">
        <w:tc>
          <w:tcPr>
            <w:tcW w:w="2552" w:type="dxa"/>
          </w:tcPr>
          <w:p w:rsidR="00CB4647" w:rsidRPr="00724961" w:rsidRDefault="00CB4647" w:rsidP="0086228B">
            <w:pPr>
              <w:ind w:right="-454"/>
              <w:contextualSpacing/>
              <w:rPr>
                <w:rFonts w:ascii="Times New Roman" w:hAnsi="Times New Roman"/>
              </w:rPr>
            </w:pPr>
            <w:r>
              <w:rPr>
                <w:rFonts w:ascii="Times New Roman" w:hAnsi="Times New Roman"/>
              </w:rPr>
              <w:t>Водоснабжение</w:t>
            </w:r>
          </w:p>
        </w:tc>
        <w:tc>
          <w:tcPr>
            <w:tcW w:w="13183" w:type="dxa"/>
            <w:gridSpan w:val="2"/>
          </w:tcPr>
          <w:p w:rsidR="00CB4647" w:rsidRPr="00724961" w:rsidRDefault="00CB4647" w:rsidP="0086228B">
            <w:pPr>
              <w:shd w:val="clear" w:color="auto" w:fill="FFFFFF"/>
              <w:spacing w:line="274" w:lineRule="exact"/>
              <w:jc w:val="both"/>
              <w:rPr>
                <w:rFonts w:ascii="Times New Roman" w:hAnsi="Times New Roman"/>
                <w:spacing w:val="-1"/>
              </w:rPr>
            </w:pPr>
            <w:r w:rsidRPr="00724961">
              <w:rPr>
                <w:rFonts w:ascii="Times New Roman" w:hAnsi="Times New Roman"/>
                <w:spacing w:val="-1"/>
              </w:rPr>
              <w:t>В районе, в основном, эксплуатируется  водоносный горизонт</w:t>
            </w:r>
            <w:r w:rsidR="00557694">
              <w:rPr>
                <w:rFonts w:ascii="Times New Roman" w:hAnsi="Times New Roman"/>
                <w:spacing w:val="-1"/>
              </w:rPr>
              <w:t>,</w:t>
            </w:r>
            <w:r w:rsidRPr="00724961">
              <w:rPr>
                <w:rFonts w:ascii="Times New Roman" w:hAnsi="Times New Roman"/>
                <w:spacing w:val="-1"/>
              </w:rPr>
              <w:t xml:space="preserve"> приуроченный к четвертичным отложениям, а также водоносный горизонт в прослойках песчаника, песка и алеврита среди пестроцветочных мергелистых глин. Водоносные горизонты четвертичных отложений связаны между собой в общий грунтовый поток, который питается атмосферными осадками и дренируется протекающими реками и сетью глубоких оврагов.</w:t>
            </w:r>
          </w:p>
          <w:p w:rsidR="00CB4647" w:rsidRPr="00724961" w:rsidRDefault="00CB4647" w:rsidP="0086228B">
            <w:pPr>
              <w:jc w:val="both"/>
              <w:rPr>
                <w:rFonts w:ascii="Times New Roman" w:hAnsi="Times New Roman"/>
              </w:rPr>
            </w:pPr>
            <w:r w:rsidRPr="00724961">
              <w:rPr>
                <w:rFonts w:ascii="Times New Roman" w:hAnsi="Times New Roman"/>
              </w:rPr>
              <w:t>Подземные воды района в настоящее время эксплуатируются в основном для водоснабжения предприятий местной промышленности, животноводческих ферм, отдельных промышленных предприятий в населенных пунктах.</w:t>
            </w:r>
          </w:p>
          <w:p w:rsidR="00CB4647" w:rsidRDefault="00CB4647" w:rsidP="0086228B">
            <w:pPr>
              <w:jc w:val="both"/>
              <w:rPr>
                <w:rFonts w:ascii="Times New Roman" w:hAnsi="Times New Roman"/>
              </w:rPr>
            </w:pPr>
            <w:r w:rsidRPr="00724961">
              <w:rPr>
                <w:rFonts w:ascii="Times New Roman" w:hAnsi="Times New Roman"/>
              </w:rPr>
              <w:t>Водозабор осуществляется буровыми скважинами, оборудованными погружными насосами. Наряду с буровыми скважинами в настоящее время   используются шахтные колодцы.</w:t>
            </w:r>
          </w:p>
          <w:p w:rsidR="00A87421" w:rsidRPr="00A87421" w:rsidRDefault="00A87421" w:rsidP="0086228B">
            <w:pPr>
              <w:jc w:val="both"/>
              <w:rPr>
                <w:rFonts w:ascii="Times New Roman" w:hAnsi="Times New Roman"/>
                <w:sz w:val="16"/>
                <w:szCs w:val="16"/>
              </w:rPr>
            </w:pPr>
          </w:p>
          <w:p w:rsidR="00A87421" w:rsidRPr="00354D31" w:rsidRDefault="00A87421" w:rsidP="00354D31">
            <w:pPr>
              <w:shd w:val="clear" w:color="auto" w:fill="EEECE1" w:themeFill="background2"/>
              <w:rPr>
                <w:rFonts w:ascii="Times New Roman" w:hAnsi="Times New Roman"/>
                <w:b/>
              </w:rPr>
            </w:pPr>
            <w:r w:rsidRPr="00354D31">
              <w:rPr>
                <w:rFonts w:ascii="Times New Roman" w:hAnsi="Times New Roman"/>
                <w:b/>
              </w:rPr>
              <w:t>Раменское сельское поселение</w:t>
            </w:r>
          </w:p>
          <w:tbl>
            <w:tblPr>
              <w:tblW w:w="12835" w:type="dxa"/>
              <w:tblInd w:w="93" w:type="dxa"/>
              <w:tblLook w:val="04A0"/>
            </w:tblPr>
            <w:tblGrid>
              <w:gridCol w:w="456"/>
              <w:gridCol w:w="5452"/>
              <w:gridCol w:w="4942"/>
              <w:gridCol w:w="1985"/>
            </w:tblGrid>
            <w:tr w:rsidR="00A87421" w:rsidRPr="002D17A3" w:rsidTr="002D17A3">
              <w:trPr>
                <w:trHeight w:val="283"/>
              </w:trPr>
              <w:tc>
                <w:tcPr>
                  <w:tcW w:w="456" w:type="dxa"/>
                  <w:tcBorders>
                    <w:top w:val="single" w:sz="4" w:space="0" w:color="auto"/>
                    <w:left w:val="single" w:sz="4" w:space="0" w:color="auto"/>
                    <w:bottom w:val="single" w:sz="4" w:space="0" w:color="auto"/>
                    <w:right w:val="single" w:sz="4" w:space="0" w:color="auto"/>
                  </w:tcBorders>
                </w:tcPr>
                <w:p w:rsidR="00A87421" w:rsidRPr="002D17A3" w:rsidRDefault="00A87421" w:rsidP="00A87421">
                  <w:pPr>
                    <w:spacing w:after="0" w:line="240" w:lineRule="auto"/>
                    <w:rPr>
                      <w:rFonts w:ascii="Times New Roman" w:hAnsi="Times New Roman"/>
                    </w:rPr>
                  </w:pPr>
                  <w:r w:rsidRPr="002D17A3">
                    <w:rPr>
                      <w:rFonts w:ascii="Times New Roman" w:hAnsi="Times New Roman"/>
                    </w:rPr>
                    <w:t>1</w:t>
                  </w:r>
                </w:p>
              </w:tc>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A87421" w:rsidRPr="002D17A3" w:rsidRDefault="00A87421" w:rsidP="00A87421">
                  <w:pPr>
                    <w:spacing w:after="0" w:line="240" w:lineRule="auto"/>
                    <w:rPr>
                      <w:rFonts w:ascii="Times New Roman" w:hAnsi="Times New Roman"/>
                    </w:rPr>
                  </w:pPr>
                  <w:r w:rsidRPr="002D17A3">
                    <w:rPr>
                      <w:rFonts w:ascii="Times New Roman" w:hAnsi="Times New Roman"/>
                    </w:rPr>
                    <w:t>Сооружение (водопроводные сети) 1139м</w:t>
                  </w:r>
                </w:p>
              </w:tc>
              <w:tc>
                <w:tcPr>
                  <w:tcW w:w="4942" w:type="dxa"/>
                  <w:tcBorders>
                    <w:top w:val="single" w:sz="4" w:space="0" w:color="auto"/>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Палехский  район,д.Лужки</w:t>
                  </w:r>
                </w:p>
              </w:tc>
              <w:tc>
                <w:tcPr>
                  <w:tcW w:w="1985" w:type="dxa"/>
                  <w:tcBorders>
                    <w:top w:val="single" w:sz="4" w:space="0" w:color="auto"/>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37:11:000000:276</w:t>
                  </w:r>
                </w:p>
              </w:tc>
            </w:tr>
            <w:tr w:rsidR="00A87421" w:rsidRPr="002D17A3" w:rsidTr="002D17A3">
              <w:trPr>
                <w:trHeight w:val="250"/>
              </w:trPr>
              <w:tc>
                <w:tcPr>
                  <w:tcW w:w="456" w:type="dxa"/>
                  <w:tcBorders>
                    <w:top w:val="nil"/>
                    <w:left w:val="single" w:sz="4" w:space="0" w:color="auto"/>
                    <w:bottom w:val="single" w:sz="4" w:space="0" w:color="auto"/>
                    <w:right w:val="single" w:sz="4" w:space="0" w:color="auto"/>
                  </w:tcBorders>
                </w:tcPr>
                <w:p w:rsidR="00A87421" w:rsidRPr="002D17A3" w:rsidRDefault="00A87421" w:rsidP="00A87421">
                  <w:pPr>
                    <w:spacing w:after="0" w:line="240" w:lineRule="auto"/>
                    <w:rPr>
                      <w:rFonts w:ascii="Times New Roman" w:hAnsi="Times New Roman"/>
                    </w:rPr>
                  </w:pPr>
                  <w:r w:rsidRPr="002D17A3">
                    <w:rPr>
                      <w:rFonts w:ascii="Times New Roman" w:hAnsi="Times New Roman"/>
                    </w:rPr>
                    <w:t>2</w:t>
                  </w:r>
                </w:p>
              </w:tc>
              <w:tc>
                <w:tcPr>
                  <w:tcW w:w="5452" w:type="dxa"/>
                  <w:tcBorders>
                    <w:top w:val="nil"/>
                    <w:left w:val="single" w:sz="4" w:space="0" w:color="auto"/>
                    <w:bottom w:val="single" w:sz="4" w:space="0" w:color="auto"/>
                    <w:right w:val="single" w:sz="4" w:space="0" w:color="auto"/>
                  </w:tcBorders>
                  <w:shd w:val="clear" w:color="auto" w:fill="auto"/>
                  <w:hideMark/>
                </w:tcPr>
                <w:p w:rsidR="00A87421" w:rsidRPr="002D17A3" w:rsidRDefault="00A87421" w:rsidP="00A87421">
                  <w:pPr>
                    <w:spacing w:after="0" w:line="240" w:lineRule="auto"/>
                    <w:rPr>
                      <w:rFonts w:ascii="Times New Roman" w:hAnsi="Times New Roman"/>
                    </w:rPr>
                  </w:pPr>
                  <w:r w:rsidRPr="002D17A3">
                    <w:rPr>
                      <w:rFonts w:ascii="Times New Roman" w:hAnsi="Times New Roman"/>
                    </w:rPr>
                    <w:t>Сооружение (водопроводные сети) 1511м</w:t>
                  </w:r>
                </w:p>
              </w:tc>
              <w:tc>
                <w:tcPr>
                  <w:tcW w:w="4942"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Палехский  район, д.Понькино – д. Раменье</w:t>
                  </w:r>
                </w:p>
              </w:tc>
              <w:tc>
                <w:tcPr>
                  <w:tcW w:w="1985"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37:11:000000:342</w:t>
                  </w:r>
                </w:p>
              </w:tc>
            </w:tr>
            <w:tr w:rsidR="00A87421" w:rsidRPr="002D17A3" w:rsidTr="002D17A3">
              <w:trPr>
                <w:trHeight w:val="265"/>
              </w:trPr>
              <w:tc>
                <w:tcPr>
                  <w:tcW w:w="456" w:type="dxa"/>
                  <w:tcBorders>
                    <w:top w:val="nil"/>
                    <w:left w:val="single" w:sz="4" w:space="0" w:color="auto"/>
                    <w:bottom w:val="single" w:sz="4" w:space="0" w:color="auto"/>
                    <w:right w:val="single" w:sz="4" w:space="0" w:color="auto"/>
                  </w:tcBorders>
                </w:tcPr>
                <w:p w:rsidR="00A87421" w:rsidRPr="002D17A3" w:rsidRDefault="00A87421" w:rsidP="00A87421">
                  <w:pPr>
                    <w:spacing w:after="0" w:line="240" w:lineRule="auto"/>
                    <w:rPr>
                      <w:rFonts w:ascii="Times New Roman" w:hAnsi="Times New Roman"/>
                    </w:rPr>
                  </w:pPr>
                  <w:r w:rsidRPr="002D17A3">
                    <w:rPr>
                      <w:rFonts w:ascii="Times New Roman" w:hAnsi="Times New Roman"/>
                    </w:rPr>
                    <w:t>3</w:t>
                  </w:r>
                </w:p>
              </w:tc>
              <w:tc>
                <w:tcPr>
                  <w:tcW w:w="5452" w:type="dxa"/>
                  <w:tcBorders>
                    <w:top w:val="nil"/>
                    <w:left w:val="single" w:sz="4" w:space="0" w:color="auto"/>
                    <w:bottom w:val="single" w:sz="4" w:space="0" w:color="auto"/>
                    <w:right w:val="single" w:sz="4" w:space="0" w:color="auto"/>
                  </w:tcBorders>
                  <w:shd w:val="clear" w:color="auto" w:fill="auto"/>
                  <w:hideMark/>
                </w:tcPr>
                <w:p w:rsidR="00A87421" w:rsidRPr="002D17A3" w:rsidRDefault="00A87421" w:rsidP="00A87421">
                  <w:pPr>
                    <w:spacing w:after="0" w:line="240" w:lineRule="auto"/>
                    <w:rPr>
                      <w:rFonts w:ascii="Times New Roman" w:hAnsi="Times New Roman"/>
                    </w:rPr>
                  </w:pPr>
                  <w:r w:rsidRPr="002D17A3">
                    <w:rPr>
                      <w:rFonts w:ascii="Times New Roman" w:hAnsi="Times New Roman"/>
                    </w:rPr>
                    <w:t>Сооружение (водопроводные сети) 1072м</w:t>
                  </w:r>
                </w:p>
              </w:tc>
              <w:tc>
                <w:tcPr>
                  <w:tcW w:w="4942"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Палехский район, с.Малые Дорки</w:t>
                  </w:r>
                </w:p>
              </w:tc>
              <w:tc>
                <w:tcPr>
                  <w:tcW w:w="1985"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37:11:000000:284</w:t>
                  </w:r>
                </w:p>
              </w:tc>
            </w:tr>
            <w:tr w:rsidR="00A87421" w:rsidRPr="002D17A3" w:rsidTr="002D17A3">
              <w:trPr>
                <w:trHeight w:val="270"/>
              </w:trPr>
              <w:tc>
                <w:tcPr>
                  <w:tcW w:w="456" w:type="dxa"/>
                  <w:tcBorders>
                    <w:top w:val="nil"/>
                    <w:left w:val="single" w:sz="4" w:space="0" w:color="auto"/>
                    <w:bottom w:val="single" w:sz="4" w:space="0" w:color="auto"/>
                    <w:right w:val="single" w:sz="4" w:space="0" w:color="auto"/>
                  </w:tcBorders>
                </w:tcPr>
                <w:p w:rsidR="00A87421" w:rsidRPr="002D17A3" w:rsidRDefault="00A87421" w:rsidP="00A87421">
                  <w:pPr>
                    <w:spacing w:after="0" w:line="240" w:lineRule="auto"/>
                    <w:rPr>
                      <w:rFonts w:ascii="Times New Roman" w:hAnsi="Times New Roman"/>
                    </w:rPr>
                  </w:pPr>
                  <w:r w:rsidRPr="002D17A3">
                    <w:rPr>
                      <w:rFonts w:ascii="Times New Roman" w:hAnsi="Times New Roman"/>
                    </w:rPr>
                    <w:t>4</w:t>
                  </w:r>
                </w:p>
              </w:tc>
              <w:tc>
                <w:tcPr>
                  <w:tcW w:w="5452" w:type="dxa"/>
                  <w:tcBorders>
                    <w:top w:val="nil"/>
                    <w:left w:val="single" w:sz="4" w:space="0" w:color="auto"/>
                    <w:bottom w:val="single" w:sz="4" w:space="0" w:color="auto"/>
                    <w:right w:val="single" w:sz="4" w:space="0" w:color="auto"/>
                  </w:tcBorders>
                  <w:shd w:val="clear" w:color="auto" w:fill="auto"/>
                  <w:hideMark/>
                </w:tcPr>
                <w:p w:rsidR="00A87421" w:rsidRPr="002D17A3" w:rsidRDefault="00A87421" w:rsidP="00A87421">
                  <w:pPr>
                    <w:spacing w:after="0" w:line="240" w:lineRule="auto"/>
                    <w:rPr>
                      <w:rFonts w:ascii="Times New Roman" w:hAnsi="Times New Roman"/>
                    </w:rPr>
                  </w:pPr>
                  <w:r w:rsidRPr="002D17A3">
                    <w:rPr>
                      <w:rFonts w:ascii="Times New Roman" w:hAnsi="Times New Roman"/>
                    </w:rPr>
                    <w:t>Сооружение (водопроводные сети) 1818м</w:t>
                  </w:r>
                </w:p>
              </w:tc>
              <w:tc>
                <w:tcPr>
                  <w:tcW w:w="4942"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Палехский район с.Красное</w:t>
                  </w:r>
                </w:p>
              </w:tc>
              <w:tc>
                <w:tcPr>
                  <w:tcW w:w="1985"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37:11:000000:221</w:t>
                  </w:r>
                </w:p>
              </w:tc>
            </w:tr>
            <w:tr w:rsidR="00A87421" w:rsidRPr="002D17A3" w:rsidTr="002D17A3">
              <w:trPr>
                <w:trHeight w:val="134"/>
              </w:trPr>
              <w:tc>
                <w:tcPr>
                  <w:tcW w:w="456" w:type="dxa"/>
                  <w:tcBorders>
                    <w:top w:val="nil"/>
                    <w:left w:val="single" w:sz="4" w:space="0" w:color="auto"/>
                    <w:bottom w:val="single" w:sz="4" w:space="0" w:color="auto"/>
                    <w:right w:val="single" w:sz="4" w:space="0" w:color="auto"/>
                  </w:tcBorders>
                </w:tcPr>
                <w:p w:rsidR="00A87421" w:rsidRPr="002D17A3" w:rsidRDefault="00A87421" w:rsidP="00A87421">
                  <w:pPr>
                    <w:spacing w:after="0" w:line="240" w:lineRule="auto"/>
                    <w:rPr>
                      <w:rFonts w:ascii="Times New Roman" w:hAnsi="Times New Roman"/>
                    </w:rPr>
                  </w:pPr>
                  <w:r w:rsidRPr="002D17A3">
                    <w:rPr>
                      <w:rFonts w:ascii="Times New Roman" w:hAnsi="Times New Roman"/>
                    </w:rPr>
                    <w:t>5</w:t>
                  </w:r>
                </w:p>
              </w:tc>
              <w:tc>
                <w:tcPr>
                  <w:tcW w:w="5452" w:type="dxa"/>
                  <w:tcBorders>
                    <w:top w:val="nil"/>
                    <w:left w:val="single" w:sz="4" w:space="0" w:color="auto"/>
                    <w:bottom w:val="single" w:sz="4" w:space="0" w:color="auto"/>
                    <w:right w:val="single" w:sz="4" w:space="0" w:color="auto"/>
                  </w:tcBorders>
                  <w:shd w:val="clear" w:color="auto" w:fill="auto"/>
                  <w:hideMark/>
                </w:tcPr>
                <w:p w:rsidR="00A87421" w:rsidRPr="002D17A3" w:rsidRDefault="00A87421" w:rsidP="00A87421">
                  <w:pPr>
                    <w:spacing w:after="0" w:line="240" w:lineRule="auto"/>
                    <w:rPr>
                      <w:rFonts w:ascii="Times New Roman" w:hAnsi="Times New Roman"/>
                    </w:rPr>
                  </w:pPr>
                  <w:r w:rsidRPr="002D17A3">
                    <w:rPr>
                      <w:rFonts w:ascii="Times New Roman" w:hAnsi="Times New Roman"/>
                    </w:rPr>
                    <w:t>Сооружение (артезианская  скважина) глубина 55м</w:t>
                  </w:r>
                </w:p>
              </w:tc>
              <w:tc>
                <w:tcPr>
                  <w:tcW w:w="4942"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Палехский район, с.Малые Дорки</w:t>
                  </w:r>
                </w:p>
              </w:tc>
              <w:tc>
                <w:tcPr>
                  <w:tcW w:w="1985"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37:11:010720:87</w:t>
                  </w:r>
                </w:p>
              </w:tc>
            </w:tr>
            <w:tr w:rsidR="00A87421" w:rsidRPr="002D17A3" w:rsidTr="002D17A3">
              <w:trPr>
                <w:trHeight w:val="307"/>
              </w:trPr>
              <w:tc>
                <w:tcPr>
                  <w:tcW w:w="456" w:type="dxa"/>
                  <w:tcBorders>
                    <w:top w:val="nil"/>
                    <w:left w:val="single" w:sz="4" w:space="0" w:color="auto"/>
                    <w:bottom w:val="single" w:sz="4" w:space="0" w:color="auto"/>
                    <w:right w:val="single" w:sz="4" w:space="0" w:color="auto"/>
                  </w:tcBorders>
                </w:tcPr>
                <w:p w:rsidR="00A87421" w:rsidRPr="002D17A3" w:rsidRDefault="00A87421" w:rsidP="00A87421">
                  <w:pPr>
                    <w:spacing w:after="0" w:line="240" w:lineRule="auto"/>
                    <w:rPr>
                      <w:rFonts w:ascii="Times New Roman" w:hAnsi="Times New Roman"/>
                    </w:rPr>
                  </w:pPr>
                  <w:r w:rsidRPr="002D17A3">
                    <w:rPr>
                      <w:rFonts w:ascii="Times New Roman" w:hAnsi="Times New Roman"/>
                    </w:rPr>
                    <w:t>6</w:t>
                  </w:r>
                </w:p>
              </w:tc>
              <w:tc>
                <w:tcPr>
                  <w:tcW w:w="5452" w:type="dxa"/>
                  <w:tcBorders>
                    <w:top w:val="nil"/>
                    <w:left w:val="single" w:sz="4" w:space="0" w:color="auto"/>
                    <w:bottom w:val="single" w:sz="4" w:space="0" w:color="auto"/>
                    <w:right w:val="single" w:sz="4" w:space="0" w:color="auto"/>
                  </w:tcBorders>
                  <w:shd w:val="clear" w:color="auto" w:fill="auto"/>
                  <w:hideMark/>
                </w:tcPr>
                <w:p w:rsidR="00A87421" w:rsidRPr="002D17A3" w:rsidRDefault="00A87421" w:rsidP="002D17A3">
                  <w:pPr>
                    <w:spacing w:after="0" w:line="240" w:lineRule="auto"/>
                    <w:rPr>
                      <w:rFonts w:ascii="Times New Roman" w:hAnsi="Times New Roman"/>
                    </w:rPr>
                  </w:pPr>
                  <w:r w:rsidRPr="002D17A3">
                    <w:rPr>
                      <w:rFonts w:ascii="Times New Roman" w:hAnsi="Times New Roman"/>
                    </w:rPr>
                    <w:t>Сооружение (артезианская  скважина)</w:t>
                  </w:r>
                  <w:r w:rsidR="002D17A3" w:rsidRPr="002D17A3">
                    <w:rPr>
                      <w:rFonts w:ascii="Times New Roman" w:hAnsi="Times New Roman"/>
                    </w:rPr>
                    <w:t xml:space="preserve"> </w:t>
                  </w:r>
                  <w:r w:rsidRPr="002D17A3">
                    <w:rPr>
                      <w:rFonts w:ascii="Times New Roman" w:hAnsi="Times New Roman"/>
                    </w:rPr>
                    <w:t>глубина  45м</w:t>
                  </w:r>
                </w:p>
              </w:tc>
              <w:tc>
                <w:tcPr>
                  <w:tcW w:w="4942"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Палехский район д.Лужки</w:t>
                  </w:r>
                </w:p>
              </w:tc>
              <w:tc>
                <w:tcPr>
                  <w:tcW w:w="1985"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37:11:010712:145</w:t>
                  </w:r>
                </w:p>
              </w:tc>
            </w:tr>
            <w:tr w:rsidR="00A87421" w:rsidRPr="002D17A3" w:rsidTr="002D17A3">
              <w:trPr>
                <w:trHeight w:val="270"/>
              </w:trPr>
              <w:tc>
                <w:tcPr>
                  <w:tcW w:w="456" w:type="dxa"/>
                  <w:tcBorders>
                    <w:top w:val="nil"/>
                    <w:left w:val="single" w:sz="4" w:space="0" w:color="auto"/>
                    <w:bottom w:val="single" w:sz="4" w:space="0" w:color="auto"/>
                    <w:right w:val="single" w:sz="4" w:space="0" w:color="auto"/>
                  </w:tcBorders>
                </w:tcPr>
                <w:p w:rsidR="00A87421" w:rsidRPr="002D17A3" w:rsidRDefault="00A87421" w:rsidP="00A87421">
                  <w:pPr>
                    <w:spacing w:after="0" w:line="240" w:lineRule="auto"/>
                    <w:rPr>
                      <w:rFonts w:ascii="Times New Roman" w:hAnsi="Times New Roman"/>
                    </w:rPr>
                  </w:pPr>
                  <w:r w:rsidRPr="002D17A3">
                    <w:rPr>
                      <w:rFonts w:ascii="Times New Roman" w:hAnsi="Times New Roman"/>
                    </w:rPr>
                    <w:t>7</w:t>
                  </w:r>
                </w:p>
              </w:tc>
              <w:tc>
                <w:tcPr>
                  <w:tcW w:w="5452" w:type="dxa"/>
                  <w:tcBorders>
                    <w:top w:val="nil"/>
                    <w:left w:val="single" w:sz="4" w:space="0" w:color="auto"/>
                    <w:bottom w:val="single" w:sz="4" w:space="0" w:color="auto"/>
                    <w:right w:val="single" w:sz="4" w:space="0" w:color="auto"/>
                  </w:tcBorders>
                  <w:shd w:val="clear" w:color="auto" w:fill="auto"/>
                  <w:hideMark/>
                </w:tcPr>
                <w:p w:rsidR="00A87421" w:rsidRPr="002D17A3" w:rsidRDefault="00A87421" w:rsidP="002D17A3">
                  <w:pPr>
                    <w:spacing w:after="0" w:line="240" w:lineRule="auto"/>
                    <w:rPr>
                      <w:rFonts w:ascii="Times New Roman" w:hAnsi="Times New Roman"/>
                    </w:rPr>
                  </w:pPr>
                  <w:r w:rsidRPr="002D17A3">
                    <w:rPr>
                      <w:rFonts w:ascii="Times New Roman" w:hAnsi="Times New Roman"/>
                    </w:rPr>
                    <w:t>Сооружение (артезианская  скважина) глубина  26м</w:t>
                  </w:r>
                </w:p>
              </w:tc>
              <w:tc>
                <w:tcPr>
                  <w:tcW w:w="4942"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Палехский район с.Красное</w:t>
                  </w:r>
                </w:p>
              </w:tc>
              <w:tc>
                <w:tcPr>
                  <w:tcW w:w="1985"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37:11:010721:7</w:t>
                  </w:r>
                </w:p>
              </w:tc>
            </w:tr>
            <w:tr w:rsidR="00A87421" w:rsidRPr="002D17A3" w:rsidTr="002D17A3">
              <w:trPr>
                <w:trHeight w:val="273"/>
              </w:trPr>
              <w:tc>
                <w:tcPr>
                  <w:tcW w:w="456" w:type="dxa"/>
                  <w:tcBorders>
                    <w:top w:val="nil"/>
                    <w:left w:val="single" w:sz="4" w:space="0" w:color="auto"/>
                    <w:bottom w:val="single" w:sz="4" w:space="0" w:color="auto"/>
                    <w:right w:val="single" w:sz="4" w:space="0" w:color="auto"/>
                  </w:tcBorders>
                </w:tcPr>
                <w:p w:rsidR="00A87421" w:rsidRPr="002D17A3" w:rsidRDefault="00A87421" w:rsidP="00A87421">
                  <w:pPr>
                    <w:spacing w:after="0" w:line="240" w:lineRule="auto"/>
                    <w:rPr>
                      <w:rFonts w:ascii="Times New Roman" w:hAnsi="Times New Roman"/>
                    </w:rPr>
                  </w:pPr>
                  <w:r w:rsidRPr="002D17A3">
                    <w:rPr>
                      <w:rFonts w:ascii="Times New Roman" w:hAnsi="Times New Roman"/>
                    </w:rPr>
                    <w:t>8</w:t>
                  </w:r>
                </w:p>
              </w:tc>
              <w:tc>
                <w:tcPr>
                  <w:tcW w:w="5452" w:type="dxa"/>
                  <w:tcBorders>
                    <w:top w:val="nil"/>
                    <w:left w:val="single" w:sz="4" w:space="0" w:color="auto"/>
                    <w:bottom w:val="single" w:sz="4" w:space="0" w:color="auto"/>
                    <w:right w:val="single" w:sz="4" w:space="0" w:color="auto"/>
                  </w:tcBorders>
                  <w:shd w:val="clear" w:color="auto" w:fill="auto"/>
                  <w:hideMark/>
                </w:tcPr>
                <w:p w:rsidR="00A87421" w:rsidRPr="002D17A3" w:rsidRDefault="00A87421" w:rsidP="00A87421">
                  <w:pPr>
                    <w:spacing w:after="0" w:line="240" w:lineRule="auto"/>
                    <w:rPr>
                      <w:rFonts w:ascii="Times New Roman" w:hAnsi="Times New Roman"/>
                    </w:rPr>
                  </w:pPr>
                  <w:r w:rsidRPr="002D17A3">
                    <w:rPr>
                      <w:rFonts w:ascii="Times New Roman" w:hAnsi="Times New Roman"/>
                    </w:rPr>
                    <w:t>Сооружение (артезианская  скважина)</w:t>
                  </w:r>
                  <w:r w:rsidR="002D17A3">
                    <w:rPr>
                      <w:rFonts w:ascii="Times New Roman" w:hAnsi="Times New Roman"/>
                    </w:rPr>
                    <w:t xml:space="preserve"> </w:t>
                  </w:r>
                  <w:r w:rsidRPr="002D17A3">
                    <w:rPr>
                      <w:rFonts w:ascii="Times New Roman" w:hAnsi="Times New Roman"/>
                    </w:rPr>
                    <w:t>глубина  45м</w:t>
                  </w:r>
                </w:p>
              </w:tc>
              <w:tc>
                <w:tcPr>
                  <w:tcW w:w="4942"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Палехский район д.Понькино</w:t>
                  </w:r>
                </w:p>
              </w:tc>
              <w:tc>
                <w:tcPr>
                  <w:tcW w:w="1985"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37:11:010720:88</w:t>
                  </w:r>
                </w:p>
              </w:tc>
            </w:tr>
            <w:tr w:rsidR="00A87421" w:rsidRPr="002D17A3" w:rsidTr="002D17A3">
              <w:trPr>
                <w:trHeight w:val="480"/>
              </w:trPr>
              <w:tc>
                <w:tcPr>
                  <w:tcW w:w="456" w:type="dxa"/>
                  <w:tcBorders>
                    <w:top w:val="nil"/>
                    <w:left w:val="single" w:sz="4" w:space="0" w:color="auto"/>
                    <w:bottom w:val="single" w:sz="4" w:space="0" w:color="auto"/>
                    <w:right w:val="single" w:sz="4" w:space="0" w:color="auto"/>
                  </w:tcBorders>
                </w:tcPr>
                <w:p w:rsidR="00A87421" w:rsidRPr="002D17A3" w:rsidRDefault="00A87421" w:rsidP="00A87421">
                  <w:pPr>
                    <w:spacing w:after="0" w:line="240" w:lineRule="auto"/>
                    <w:rPr>
                      <w:rFonts w:ascii="Times New Roman" w:hAnsi="Times New Roman"/>
                    </w:rPr>
                  </w:pPr>
                </w:p>
              </w:tc>
              <w:tc>
                <w:tcPr>
                  <w:tcW w:w="5452" w:type="dxa"/>
                  <w:tcBorders>
                    <w:top w:val="nil"/>
                    <w:left w:val="single" w:sz="4" w:space="0" w:color="auto"/>
                    <w:bottom w:val="single" w:sz="4" w:space="0" w:color="auto"/>
                    <w:right w:val="single" w:sz="4" w:space="0" w:color="auto"/>
                  </w:tcBorders>
                  <w:shd w:val="clear" w:color="auto" w:fill="auto"/>
                  <w:hideMark/>
                </w:tcPr>
                <w:p w:rsidR="00A87421" w:rsidRPr="002D17A3" w:rsidRDefault="00A87421" w:rsidP="00A87421">
                  <w:pPr>
                    <w:spacing w:after="0" w:line="240" w:lineRule="auto"/>
                    <w:rPr>
                      <w:rFonts w:ascii="Times New Roman" w:hAnsi="Times New Roman"/>
                    </w:rPr>
                  </w:pPr>
                  <w:r w:rsidRPr="002D17A3">
                    <w:rPr>
                      <w:rFonts w:ascii="Times New Roman" w:hAnsi="Times New Roman"/>
                    </w:rPr>
                    <w:t>Земельный участок для обслуживания буровой скважины № 26/34</w:t>
                  </w:r>
                </w:p>
              </w:tc>
              <w:tc>
                <w:tcPr>
                  <w:tcW w:w="4942"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Палехский район д.Понькино</w:t>
                  </w:r>
                </w:p>
              </w:tc>
              <w:tc>
                <w:tcPr>
                  <w:tcW w:w="1985"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37:11:010720:67</w:t>
                  </w:r>
                </w:p>
              </w:tc>
            </w:tr>
            <w:tr w:rsidR="00A87421" w:rsidRPr="002D17A3" w:rsidTr="002D17A3">
              <w:trPr>
                <w:trHeight w:val="186"/>
              </w:trPr>
              <w:tc>
                <w:tcPr>
                  <w:tcW w:w="456" w:type="dxa"/>
                  <w:tcBorders>
                    <w:top w:val="nil"/>
                    <w:left w:val="single" w:sz="4" w:space="0" w:color="auto"/>
                    <w:bottom w:val="single" w:sz="4" w:space="0" w:color="auto"/>
                    <w:right w:val="single" w:sz="4" w:space="0" w:color="auto"/>
                  </w:tcBorders>
                </w:tcPr>
                <w:p w:rsidR="00A87421" w:rsidRPr="002D17A3" w:rsidRDefault="00A87421" w:rsidP="00A87421">
                  <w:pPr>
                    <w:spacing w:after="0" w:line="240" w:lineRule="auto"/>
                    <w:rPr>
                      <w:rFonts w:ascii="Times New Roman" w:hAnsi="Times New Roman"/>
                    </w:rPr>
                  </w:pPr>
                  <w:r w:rsidRPr="002D17A3">
                    <w:rPr>
                      <w:rFonts w:ascii="Times New Roman" w:hAnsi="Times New Roman"/>
                    </w:rPr>
                    <w:t>9</w:t>
                  </w:r>
                </w:p>
              </w:tc>
              <w:tc>
                <w:tcPr>
                  <w:tcW w:w="5452" w:type="dxa"/>
                  <w:tcBorders>
                    <w:top w:val="nil"/>
                    <w:left w:val="single" w:sz="4" w:space="0" w:color="auto"/>
                    <w:bottom w:val="single" w:sz="4" w:space="0" w:color="auto"/>
                    <w:right w:val="single" w:sz="4" w:space="0" w:color="auto"/>
                  </w:tcBorders>
                  <w:shd w:val="clear" w:color="auto" w:fill="auto"/>
                  <w:hideMark/>
                </w:tcPr>
                <w:p w:rsidR="00A87421" w:rsidRPr="002D17A3" w:rsidRDefault="00A87421" w:rsidP="00A87421">
                  <w:pPr>
                    <w:spacing w:after="0" w:line="240" w:lineRule="auto"/>
                    <w:rPr>
                      <w:rFonts w:ascii="Times New Roman" w:hAnsi="Times New Roman"/>
                    </w:rPr>
                  </w:pPr>
                  <w:r w:rsidRPr="002D17A3">
                    <w:rPr>
                      <w:rFonts w:ascii="Times New Roman" w:hAnsi="Times New Roman"/>
                    </w:rPr>
                    <w:t>Артезианская   скважина  1977 г.п. глубина 45 м</w:t>
                  </w:r>
                </w:p>
              </w:tc>
              <w:tc>
                <w:tcPr>
                  <w:tcW w:w="4942"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Палехский  район с. Подолино</w:t>
                  </w:r>
                </w:p>
              </w:tc>
              <w:tc>
                <w:tcPr>
                  <w:tcW w:w="1985"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37:11:020511:284</w:t>
                  </w:r>
                </w:p>
              </w:tc>
            </w:tr>
            <w:tr w:rsidR="00A87421" w:rsidRPr="002D17A3" w:rsidTr="002D17A3">
              <w:trPr>
                <w:trHeight w:val="204"/>
              </w:trPr>
              <w:tc>
                <w:tcPr>
                  <w:tcW w:w="456" w:type="dxa"/>
                  <w:tcBorders>
                    <w:top w:val="nil"/>
                    <w:left w:val="single" w:sz="4" w:space="0" w:color="auto"/>
                    <w:bottom w:val="single" w:sz="4" w:space="0" w:color="auto"/>
                    <w:right w:val="single" w:sz="4" w:space="0" w:color="auto"/>
                  </w:tcBorders>
                </w:tcPr>
                <w:p w:rsidR="00A87421" w:rsidRPr="002D17A3" w:rsidRDefault="00A87421" w:rsidP="00A87421">
                  <w:pPr>
                    <w:spacing w:after="0" w:line="240" w:lineRule="auto"/>
                    <w:rPr>
                      <w:rFonts w:ascii="Times New Roman" w:hAnsi="Times New Roman"/>
                    </w:rPr>
                  </w:pPr>
                  <w:r w:rsidRPr="002D17A3">
                    <w:rPr>
                      <w:rFonts w:ascii="Times New Roman" w:hAnsi="Times New Roman"/>
                    </w:rPr>
                    <w:t>10</w:t>
                  </w:r>
                </w:p>
              </w:tc>
              <w:tc>
                <w:tcPr>
                  <w:tcW w:w="5452" w:type="dxa"/>
                  <w:tcBorders>
                    <w:top w:val="nil"/>
                    <w:left w:val="single" w:sz="4" w:space="0" w:color="auto"/>
                    <w:bottom w:val="single" w:sz="4" w:space="0" w:color="auto"/>
                    <w:right w:val="single" w:sz="4" w:space="0" w:color="auto"/>
                  </w:tcBorders>
                  <w:shd w:val="clear" w:color="auto" w:fill="auto"/>
                  <w:hideMark/>
                </w:tcPr>
                <w:p w:rsidR="00A87421" w:rsidRPr="002D17A3" w:rsidRDefault="00A87421" w:rsidP="00A87421">
                  <w:pPr>
                    <w:spacing w:after="0" w:line="240" w:lineRule="auto"/>
                    <w:rPr>
                      <w:rFonts w:ascii="Times New Roman" w:hAnsi="Times New Roman"/>
                    </w:rPr>
                  </w:pPr>
                  <w:r w:rsidRPr="002D17A3">
                    <w:rPr>
                      <w:rFonts w:ascii="Times New Roman" w:hAnsi="Times New Roman"/>
                    </w:rPr>
                    <w:t>Артезианская  скважина   1972, глубина 46 м</w:t>
                  </w:r>
                </w:p>
              </w:tc>
              <w:tc>
                <w:tcPr>
                  <w:tcW w:w="4942"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Палехский  район д. Богатищи</w:t>
                  </w:r>
                </w:p>
              </w:tc>
              <w:tc>
                <w:tcPr>
                  <w:tcW w:w="1985"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37:11:020508:168</w:t>
                  </w:r>
                </w:p>
              </w:tc>
            </w:tr>
            <w:tr w:rsidR="00A87421" w:rsidRPr="002D17A3" w:rsidTr="002D17A3">
              <w:trPr>
                <w:trHeight w:val="236"/>
              </w:trPr>
              <w:tc>
                <w:tcPr>
                  <w:tcW w:w="456" w:type="dxa"/>
                  <w:tcBorders>
                    <w:top w:val="nil"/>
                    <w:left w:val="single" w:sz="4" w:space="0" w:color="auto"/>
                    <w:bottom w:val="single" w:sz="4" w:space="0" w:color="auto"/>
                    <w:right w:val="single" w:sz="4" w:space="0" w:color="auto"/>
                  </w:tcBorders>
                </w:tcPr>
                <w:p w:rsidR="00A87421" w:rsidRPr="002D17A3" w:rsidRDefault="00A87421" w:rsidP="00A87421">
                  <w:pPr>
                    <w:spacing w:after="0" w:line="240" w:lineRule="auto"/>
                    <w:rPr>
                      <w:rFonts w:ascii="Times New Roman" w:hAnsi="Times New Roman"/>
                    </w:rPr>
                  </w:pPr>
                  <w:r w:rsidRPr="002D17A3">
                    <w:rPr>
                      <w:rFonts w:ascii="Times New Roman" w:hAnsi="Times New Roman"/>
                    </w:rPr>
                    <w:t>11</w:t>
                  </w:r>
                </w:p>
              </w:tc>
              <w:tc>
                <w:tcPr>
                  <w:tcW w:w="5452" w:type="dxa"/>
                  <w:tcBorders>
                    <w:top w:val="nil"/>
                    <w:left w:val="single" w:sz="4" w:space="0" w:color="auto"/>
                    <w:bottom w:val="single" w:sz="4" w:space="0" w:color="auto"/>
                    <w:right w:val="single" w:sz="4" w:space="0" w:color="auto"/>
                  </w:tcBorders>
                  <w:shd w:val="clear" w:color="auto" w:fill="auto"/>
                  <w:hideMark/>
                </w:tcPr>
                <w:p w:rsidR="00A87421" w:rsidRPr="002D17A3" w:rsidRDefault="00A87421" w:rsidP="00A87421">
                  <w:pPr>
                    <w:spacing w:after="0" w:line="240" w:lineRule="auto"/>
                    <w:rPr>
                      <w:rFonts w:ascii="Times New Roman" w:hAnsi="Times New Roman"/>
                    </w:rPr>
                  </w:pPr>
                  <w:r w:rsidRPr="002D17A3">
                    <w:rPr>
                      <w:rFonts w:ascii="Times New Roman" w:hAnsi="Times New Roman"/>
                    </w:rPr>
                    <w:t>Артезианская  скважина    1970 г.п. глубина 80м</w:t>
                  </w:r>
                </w:p>
              </w:tc>
              <w:tc>
                <w:tcPr>
                  <w:tcW w:w="4942"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Палехский  район  с.Мелешино</w:t>
                  </w:r>
                </w:p>
              </w:tc>
              <w:tc>
                <w:tcPr>
                  <w:tcW w:w="1985"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37:11:020525:97</w:t>
                  </w:r>
                </w:p>
              </w:tc>
            </w:tr>
            <w:tr w:rsidR="00A87421" w:rsidRPr="002D17A3" w:rsidTr="002D17A3">
              <w:trPr>
                <w:trHeight w:val="240"/>
              </w:trPr>
              <w:tc>
                <w:tcPr>
                  <w:tcW w:w="456" w:type="dxa"/>
                  <w:tcBorders>
                    <w:top w:val="nil"/>
                    <w:left w:val="single" w:sz="4" w:space="0" w:color="auto"/>
                    <w:bottom w:val="single" w:sz="4" w:space="0" w:color="auto"/>
                    <w:right w:val="single" w:sz="4" w:space="0" w:color="auto"/>
                  </w:tcBorders>
                </w:tcPr>
                <w:p w:rsidR="00A87421" w:rsidRPr="002D17A3" w:rsidRDefault="00A87421" w:rsidP="00A87421">
                  <w:pPr>
                    <w:spacing w:after="0" w:line="240" w:lineRule="auto"/>
                    <w:rPr>
                      <w:rFonts w:ascii="Times New Roman" w:hAnsi="Times New Roman"/>
                    </w:rPr>
                  </w:pPr>
                  <w:r w:rsidRPr="002D17A3">
                    <w:rPr>
                      <w:rFonts w:ascii="Times New Roman" w:hAnsi="Times New Roman"/>
                    </w:rPr>
                    <w:t>12</w:t>
                  </w:r>
                </w:p>
              </w:tc>
              <w:tc>
                <w:tcPr>
                  <w:tcW w:w="5452" w:type="dxa"/>
                  <w:tcBorders>
                    <w:top w:val="nil"/>
                    <w:left w:val="single" w:sz="4" w:space="0" w:color="auto"/>
                    <w:bottom w:val="single" w:sz="4" w:space="0" w:color="auto"/>
                    <w:right w:val="single" w:sz="4" w:space="0" w:color="auto"/>
                  </w:tcBorders>
                  <w:shd w:val="clear" w:color="auto" w:fill="auto"/>
                  <w:hideMark/>
                </w:tcPr>
                <w:p w:rsidR="00A87421" w:rsidRPr="002D17A3" w:rsidRDefault="00A87421" w:rsidP="00A87421">
                  <w:pPr>
                    <w:spacing w:after="0" w:line="240" w:lineRule="auto"/>
                    <w:rPr>
                      <w:rFonts w:ascii="Times New Roman" w:hAnsi="Times New Roman"/>
                    </w:rPr>
                  </w:pPr>
                  <w:r w:rsidRPr="002D17A3">
                    <w:rPr>
                      <w:rFonts w:ascii="Times New Roman" w:hAnsi="Times New Roman"/>
                    </w:rPr>
                    <w:t>Артезианская  скважина   1959  г. п  глубина 36м</w:t>
                  </w:r>
                </w:p>
              </w:tc>
              <w:tc>
                <w:tcPr>
                  <w:tcW w:w="4942"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Палехский  район д.  Иваньково</w:t>
                  </w:r>
                </w:p>
              </w:tc>
              <w:tc>
                <w:tcPr>
                  <w:tcW w:w="1985"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37:11:020504:70</w:t>
                  </w:r>
                </w:p>
              </w:tc>
            </w:tr>
            <w:tr w:rsidR="00A87421" w:rsidRPr="002D17A3" w:rsidTr="002D17A3">
              <w:trPr>
                <w:trHeight w:val="130"/>
              </w:trPr>
              <w:tc>
                <w:tcPr>
                  <w:tcW w:w="456" w:type="dxa"/>
                  <w:tcBorders>
                    <w:top w:val="nil"/>
                    <w:left w:val="single" w:sz="4" w:space="0" w:color="auto"/>
                    <w:bottom w:val="nil"/>
                    <w:right w:val="single" w:sz="4" w:space="0" w:color="auto"/>
                  </w:tcBorders>
                </w:tcPr>
                <w:p w:rsidR="00A87421" w:rsidRPr="002D17A3" w:rsidRDefault="00A87421" w:rsidP="00A87421">
                  <w:pPr>
                    <w:spacing w:after="0" w:line="240" w:lineRule="auto"/>
                    <w:rPr>
                      <w:rFonts w:ascii="Times New Roman" w:hAnsi="Times New Roman"/>
                    </w:rPr>
                  </w:pPr>
                  <w:r w:rsidRPr="002D17A3">
                    <w:rPr>
                      <w:rFonts w:ascii="Times New Roman" w:hAnsi="Times New Roman"/>
                    </w:rPr>
                    <w:t>13</w:t>
                  </w:r>
                </w:p>
              </w:tc>
              <w:tc>
                <w:tcPr>
                  <w:tcW w:w="5452" w:type="dxa"/>
                  <w:tcBorders>
                    <w:top w:val="nil"/>
                    <w:left w:val="single" w:sz="4" w:space="0" w:color="auto"/>
                    <w:bottom w:val="nil"/>
                    <w:right w:val="single" w:sz="4" w:space="0" w:color="auto"/>
                  </w:tcBorders>
                  <w:shd w:val="clear" w:color="auto" w:fill="auto"/>
                  <w:hideMark/>
                </w:tcPr>
                <w:p w:rsidR="00A87421" w:rsidRPr="002D17A3" w:rsidRDefault="00A87421" w:rsidP="00A87421">
                  <w:pPr>
                    <w:spacing w:after="0" w:line="240" w:lineRule="auto"/>
                    <w:rPr>
                      <w:rFonts w:ascii="Times New Roman" w:hAnsi="Times New Roman"/>
                    </w:rPr>
                  </w:pPr>
                  <w:r w:rsidRPr="002D17A3">
                    <w:rPr>
                      <w:rFonts w:ascii="Times New Roman" w:hAnsi="Times New Roman"/>
                    </w:rPr>
                    <w:t>Артезианская  скважина  1984 г.п.  Глубина 35м</w:t>
                  </w:r>
                </w:p>
              </w:tc>
              <w:tc>
                <w:tcPr>
                  <w:tcW w:w="4942" w:type="dxa"/>
                  <w:tcBorders>
                    <w:top w:val="nil"/>
                    <w:left w:val="nil"/>
                    <w:bottom w:val="nil"/>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Палехский  район д. Прудово</w:t>
                  </w:r>
                </w:p>
              </w:tc>
              <w:tc>
                <w:tcPr>
                  <w:tcW w:w="1985" w:type="dxa"/>
                  <w:tcBorders>
                    <w:top w:val="nil"/>
                    <w:left w:val="nil"/>
                    <w:bottom w:val="nil"/>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37:11:020508:169</w:t>
                  </w:r>
                </w:p>
              </w:tc>
            </w:tr>
            <w:tr w:rsidR="00A87421" w:rsidRPr="002D17A3" w:rsidTr="002D17A3">
              <w:trPr>
                <w:trHeight w:val="148"/>
              </w:trPr>
              <w:tc>
                <w:tcPr>
                  <w:tcW w:w="456" w:type="dxa"/>
                  <w:tcBorders>
                    <w:top w:val="single" w:sz="4" w:space="0" w:color="auto"/>
                    <w:left w:val="single" w:sz="4" w:space="0" w:color="auto"/>
                    <w:bottom w:val="single" w:sz="4" w:space="0" w:color="auto"/>
                    <w:right w:val="single" w:sz="4" w:space="0" w:color="auto"/>
                  </w:tcBorders>
                </w:tcPr>
                <w:p w:rsidR="00A87421" w:rsidRPr="002D17A3" w:rsidRDefault="00A87421" w:rsidP="00A87421">
                  <w:pPr>
                    <w:spacing w:after="0" w:line="240" w:lineRule="auto"/>
                    <w:rPr>
                      <w:rFonts w:ascii="Times New Roman" w:hAnsi="Times New Roman"/>
                    </w:rPr>
                  </w:pPr>
                  <w:r w:rsidRPr="002D17A3">
                    <w:rPr>
                      <w:rFonts w:ascii="Times New Roman" w:hAnsi="Times New Roman"/>
                    </w:rPr>
                    <w:t>14</w:t>
                  </w:r>
                </w:p>
              </w:tc>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A87421" w:rsidRPr="002D17A3" w:rsidRDefault="00A87421" w:rsidP="00A87421">
                  <w:pPr>
                    <w:spacing w:after="0" w:line="240" w:lineRule="auto"/>
                    <w:rPr>
                      <w:rFonts w:ascii="Times New Roman" w:hAnsi="Times New Roman"/>
                    </w:rPr>
                  </w:pPr>
                  <w:r w:rsidRPr="002D17A3">
                    <w:rPr>
                      <w:rFonts w:ascii="Times New Roman" w:hAnsi="Times New Roman"/>
                    </w:rPr>
                    <w:t>Сооружение (артезианская   скважина) глубина 34 м</w:t>
                  </w:r>
                </w:p>
              </w:tc>
              <w:tc>
                <w:tcPr>
                  <w:tcW w:w="4942" w:type="dxa"/>
                  <w:tcBorders>
                    <w:top w:val="single" w:sz="4" w:space="0" w:color="auto"/>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Палехский  район д.  Костюхино</w:t>
                  </w:r>
                </w:p>
              </w:tc>
              <w:tc>
                <w:tcPr>
                  <w:tcW w:w="1985" w:type="dxa"/>
                  <w:tcBorders>
                    <w:top w:val="single" w:sz="4" w:space="0" w:color="auto"/>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37:11:040319:115</w:t>
                  </w:r>
                </w:p>
              </w:tc>
            </w:tr>
            <w:tr w:rsidR="00A87421" w:rsidRPr="002D17A3" w:rsidTr="002D17A3">
              <w:trPr>
                <w:trHeight w:val="165"/>
              </w:trPr>
              <w:tc>
                <w:tcPr>
                  <w:tcW w:w="456" w:type="dxa"/>
                  <w:tcBorders>
                    <w:top w:val="nil"/>
                    <w:left w:val="single" w:sz="4" w:space="0" w:color="auto"/>
                    <w:bottom w:val="single" w:sz="4" w:space="0" w:color="auto"/>
                    <w:right w:val="single" w:sz="4" w:space="0" w:color="auto"/>
                  </w:tcBorders>
                </w:tcPr>
                <w:p w:rsidR="00A87421" w:rsidRPr="002D17A3" w:rsidRDefault="00A87421" w:rsidP="00A87421">
                  <w:pPr>
                    <w:spacing w:after="0" w:line="240" w:lineRule="auto"/>
                    <w:rPr>
                      <w:rFonts w:ascii="Times New Roman" w:hAnsi="Times New Roman"/>
                      <w:bCs/>
                    </w:rPr>
                  </w:pPr>
                  <w:r w:rsidRPr="002D17A3">
                    <w:rPr>
                      <w:rFonts w:ascii="Times New Roman" w:hAnsi="Times New Roman"/>
                      <w:bCs/>
                    </w:rPr>
                    <w:t>15</w:t>
                  </w:r>
                </w:p>
              </w:tc>
              <w:tc>
                <w:tcPr>
                  <w:tcW w:w="5452" w:type="dxa"/>
                  <w:tcBorders>
                    <w:top w:val="nil"/>
                    <w:left w:val="single" w:sz="4" w:space="0" w:color="auto"/>
                    <w:bottom w:val="single" w:sz="4" w:space="0" w:color="auto"/>
                    <w:right w:val="single" w:sz="4" w:space="0" w:color="auto"/>
                  </w:tcBorders>
                  <w:shd w:val="clear" w:color="auto" w:fill="auto"/>
                  <w:hideMark/>
                </w:tcPr>
                <w:p w:rsidR="00A87421" w:rsidRPr="002D17A3" w:rsidRDefault="00A87421" w:rsidP="00A87421">
                  <w:pPr>
                    <w:spacing w:after="0" w:line="240" w:lineRule="auto"/>
                    <w:rPr>
                      <w:rFonts w:ascii="Times New Roman" w:hAnsi="Times New Roman"/>
                      <w:bCs/>
                    </w:rPr>
                  </w:pPr>
                  <w:r w:rsidRPr="002D17A3">
                    <w:rPr>
                      <w:rFonts w:ascii="Times New Roman" w:hAnsi="Times New Roman"/>
                      <w:bCs/>
                    </w:rPr>
                    <w:t>Со</w:t>
                  </w:r>
                  <w:r w:rsidRPr="002D17A3">
                    <w:rPr>
                      <w:rFonts w:ascii="Times New Roman" w:hAnsi="Times New Roman"/>
                    </w:rPr>
                    <w:t>оружение  (артезианская  скважина)глубина  100м</w:t>
                  </w:r>
                </w:p>
              </w:tc>
              <w:tc>
                <w:tcPr>
                  <w:tcW w:w="4942"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Палехский  район с.  Тименка  (д. 90)</w:t>
                  </w:r>
                </w:p>
              </w:tc>
              <w:tc>
                <w:tcPr>
                  <w:tcW w:w="1985"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37:11:040404:9</w:t>
                  </w:r>
                </w:p>
              </w:tc>
            </w:tr>
            <w:tr w:rsidR="00A87421" w:rsidRPr="002D17A3" w:rsidTr="002D17A3">
              <w:trPr>
                <w:trHeight w:val="184"/>
              </w:trPr>
              <w:tc>
                <w:tcPr>
                  <w:tcW w:w="456" w:type="dxa"/>
                  <w:tcBorders>
                    <w:top w:val="nil"/>
                    <w:left w:val="single" w:sz="4" w:space="0" w:color="auto"/>
                    <w:bottom w:val="single" w:sz="4" w:space="0" w:color="auto"/>
                    <w:right w:val="single" w:sz="4" w:space="0" w:color="auto"/>
                  </w:tcBorders>
                </w:tcPr>
                <w:p w:rsidR="00A87421" w:rsidRPr="002D17A3" w:rsidRDefault="00A87421" w:rsidP="00A87421">
                  <w:pPr>
                    <w:spacing w:after="0" w:line="240" w:lineRule="auto"/>
                    <w:rPr>
                      <w:rFonts w:ascii="Times New Roman" w:hAnsi="Times New Roman"/>
                    </w:rPr>
                  </w:pPr>
                  <w:r w:rsidRPr="002D17A3">
                    <w:rPr>
                      <w:rFonts w:ascii="Times New Roman" w:hAnsi="Times New Roman"/>
                    </w:rPr>
                    <w:t>16</w:t>
                  </w:r>
                </w:p>
              </w:tc>
              <w:tc>
                <w:tcPr>
                  <w:tcW w:w="5452" w:type="dxa"/>
                  <w:tcBorders>
                    <w:top w:val="nil"/>
                    <w:left w:val="single" w:sz="4" w:space="0" w:color="auto"/>
                    <w:bottom w:val="single" w:sz="4" w:space="0" w:color="auto"/>
                    <w:right w:val="single" w:sz="4" w:space="0" w:color="auto"/>
                  </w:tcBorders>
                  <w:shd w:val="clear" w:color="auto" w:fill="auto"/>
                  <w:hideMark/>
                </w:tcPr>
                <w:p w:rsidR="00A87421" w:rsidRPr="002D17A3" w:rsidRDefault="00A87421" w:rsidP="00A87421">
                  <w:pPr>
                    <w:spacing w:after="0" w:line="240" w:lineRule="auto"/>
                    <w:rPr>
                      <w:rFonts w:ascii="Times New Roman" w:hAnsi="Times New Roman"/>
                    </w:rPr>
                  </w:pPr>
                  <w:r w:rsidRPr="002D17A3">
                    <w:rPr>
                      <w:rFonts w:ascii="Times New Roman" w:hAnsi="Times New Roman"/>
                    </w:rPr>
                    <w:t>Артезианская скважина глубина 55м</w:t>
                  </w:r>
                </w:p>
              </w:tc>
              <w:tc>
                <w:tcPr>
                  <w:tcW w:w="4942"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Палехский район д. Клетино</w:t>
                  </w:r>
                </w:p>
              </w:tc>
              <w:tc>
                <w:tcPr>
                  <w:tcW w:w="1985"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37:11:010902:127</w:t>
                  </w:r>
                </w:p>
              </w:tc>
            </w:tr>
            <w:tr w:rsidR="00A87421" w:rsidRPr="002D17A3" w:rsidTr="002D17A3">
              <w:trPr>
                <w:trHeight w:val="215"/>
              </w:trPr>
              <w:tc>
                <w:tcPr>
                  <w:tcW w:w="456" w:type="dxa"/>
                  <w:tcBorders>
                    <w:top w:val="single" w:sz="4" w:space="0" w:color="auto"/>
                    <w:left w:val="single" w:sz="4" w:space="0" w:color="auto"/>
                    <w:bottom w:val="single" w:sz="4" w:space="0" w:color="auto"/>
                    <w:right w:val="single" w:sz="4" w:space="0" w:color="auto"/>
                  </w:tcBorders>
                </w:tcPr>
                <w:p w:rsidR="00A87421" w:rsidRPr="002D17A3" w:rsidRDefault="00A87421" w:rsidP="00A87421">
                  <w:pPr>
                    <w:spacing w:after="0" w:line="240" w:lineRule="auto"/>
                    <w:rPr>
                      <w:rFonts w:ascii="Times New Roman" w:hAnsi="Times New Roman"/>
                    </w:rPr>
                  </w:pPr>
                  <w:r w:rsidRPr="002D17A3">
                    <w:rPr>
                      <w:rFonts w:ascii="Times New Roman" w:hAnsi="Times New Roman"/>
                    </w:rPr>
                    <w:t>17</w:t>
                  </w:r>
                </w:p>
              </w:tc>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A87421" w:rsidRPr="002D17A3" w:rsidRDefault="00A87421" w:rsidP="00A87421">
                  <w:pPr>
                    <w:spacing w:after="0" w:line="240" w:lineRule="auto"/>
                    <w:rPr>
                      <w:rFonts w:ascii="Times New Roman" w:hAnsi="Times New Roman"/>
                    </w:rPr>
                  </w:pPr>
                  <w:r w:rsidRPr="002D17A3">
                    <w:rPr>
                      <w:rFonts w:ascii="Times New Roman" w:hAnsi="Times New Roman"/>
                    </w:rPr>
                    <w:t>Водопроводные  сети  1984 г.п. 4548м</w:t>
                  </w:r>
                </w:p>
              </w:tc>
              <w:tc>
                <w:tcPr>
                  <w:tcW w:w="4942" w:type="dxa"/>
                  <w:tcBorders>
                    <w:top w:val="single" w:sz="4" w:space="0" w:color="auto"/>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Палехский  район с.Подолино-д. Мухино</w:t>
                  </w:r>
                </w:p>
              </w:tc>
              <w:tc>
                <w:tcPr>
                  <w:tcW w:w="1985" w:type="dxa"/>
                  <w:tcBorders>
                    <w:top w:val="single" w:sz="4" w:space="0" w:color="auto"/>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37:11:000000:305</w:t>
                  </w:r>
                </w:p>
              </w:tc>
            </w:tr>
            <w:tr w:rsidR="00A87421" w:rsidRPr="002D17A3" w:rsidTr="002D17A3">
              <w:trPr>
                <w:trHeight w:val="220"/>
              </w:trPr>
              <w:tc>
                <w:tcPr>
                  <w:tcW w:w="456" w:type="dxa"/>
                  <w:tcBorders>
                    <w:top w:val="nil"/>
                    <w:left w:val="single" w:sz="4" w:space="0" w:color="auto"/>
                    <w:bottom w:val="single" w:sz="4" w:space="0" w:color="auto"/>
                    <w:right w:val="single" w:sz="4" w:space="0" w:color="auto"/>
                  </w:tcBorders>
                </w:tcPr>
                <w:p w:rsidR="00A87421" w:rsidRPr="002D17A3" w:rsidRDefault="00A87421" w:rsidP="00A87421">
                  <w:pPr>
                    <w:spacing w:after="0" w:line="240" w:lineRule="auto"/>
                    <w:rPr>
                      <w:rFonts w:ascii="Times New Roman" w:hAnsi="Times New Roman"/>
                    </w:rPr>
                  </w:pPr>
                  <w:r w:rsidRPr="002D17A3">
                    <w:rPr>
                      <w:rFonts w:ascii="Times New Roman" w:hAnsi="Times New Roman"/>
                    </w:rPr>
                    <w:t>18</w:t>
                  </w:r>
                </w:p>
              </w:tc>
              <w:tc>
                <w:tcPr>
                  <w:tcW w:w="5452" w:type="dxa"/>
                  <w:tcBorders>
                    <w:top w:val="nil"/>
                    <w:left w:val="single" w:sz="4" w:space="0" w:color="auto"/>
                    <w:bottom w:val="single" w:sz="4" w:space="0" w:color="auto"/>
                    <w:right w:val="single" w:sz="4" w:space="0" w:color="auto"/>
                  </w:tcBorders>
                  <w:shd w:val="clear" w:color="auto" w:fill="auto"/>
                  <w:hideMark/>
                </w:tcPr>
                <w:p w:rsidR="00A87421" w:rsidRPr="002D17A3" w:rsidRDefault="00A87421" w:rsidP="00A87421">
                  <w:pPr>
                    <w:spacing w:after="0" w:line="240" w:lineRule="auto"/>
                    <w:rPr>
                      <w:rFonts w:ascii="Times New Roman" w:hAnsi="Times New Roman"/>
                    </w:rPr>
                  </w:pPr>
                  <w:r w:rsidRPr="002D17A3">
                    <w:rPr>
                      <w:rFonts w:ascii="Times New Roman" w:hAnsi="Times New Roman"/>
                    </w:rPr>
                    <w:t>Водопроводные сети 1984 г.п. 891м</w:t>
                  </w:r>
                </w:p>
              </w:tc>
              <w:tc>
                <w:tcPr>
                  <w:tcW w:w="4942"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Палехский  район с. Мелешино</w:t>
                  </w:r>
                </w:p>
              </w:tc>
              <w:tc>
                <w:tcPr>
                  <w:tcW w:w="1985"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37:11:000000:267</w:t>
                  </w:r>
                </w:p>
              </w:tc>
            </w:tr>
            <w:tr w:rsidR="00A87421" w:rsidRPr="002D17A3" w:rsidTr="002D17A3">
              <w:trPr>
                <w:trHeight w:val="251"/>
              </w:trPr>
              <w:tc>
                <w:tcPr>
                  <w:tcW w:w="456" w:type="dxa"/>
                  <w:tcBorders>
                    <w:top w:val="nil"/>
                    <w:left w:val="single" w:sz="4" w:space="0" w:color="auto"/>
                    <w:bottom w:val="single" w:sz="4" w:space="0" w:color="auto"/>
                    <w:right w:val="single" w:sz="4" w:space="0" w:color="auto"/>
                  </w:tcBorders>
                </w:tcPr>
                <w:p w:rsidR="00A87421" w:rsidRPr="002D17A3" w:rsidRDefault="00A87421" w:rsidP="00A87421">
                  <w:pPr>
                    <w:spacing w:after="0" w:line="240" w:lineRule="auto"/>
                    <w:rPr>
                      <w:rFonts w:ascii="Times New Roman" w:hAnsi="Times New Roman"/>
                    </w:rPr>
                  </w:pPr>
                  <w:r w:rsidRPr="002D17A3">
                    <w:rPr>
                      <w:rFonts w:ascii="Times New Roman" w:hAnsi="Times New Roman"/>
                    </w:rPr>
                    <w:t>19</w:t>
                  </w:r>
                </w:p>
              </w:tc>
              <w:tc>
                <w:tcPr>
                  <w:tcW w:w="5452" w:type="dxa"/>
                  <w:tcBorders>
                    <w:top w:val="nil"/>
                    <w:left w:val="single" w:sz="4" w:space="0" w:color="auto"/>
                    <w:bottom w:val="single" w:sz="4" w:space="0" w:color="auto"/>
                    <w:right w:val="single" w:sz="4" w:space="0" w:color="auto"/>
                  </w:tcBorders>
                  <w:shd w:val="clear" w:color="auto" w:fill="auto"/>
                  <w:hideMark/>
                </w:tcPr>
                <w:p w:rsidR="00A87421" w:rsidRPr="002D17A3" w:rsidRDefault="00A87421" w:rsidP="00A87421">
                  <w:pPr>
                    <w:spacing w:after="0" w:line="240" w:lineRule="auto"/>
                    <w:rPr>
                      <w:rFonts w:ascii="Times New Roman" w:hAnsi="Times New Roman"/>
                    </w:rPr>
                  </w:pPr>
                  <w:r w:rsidRPr="002D17A3">
                    <w:rPr>
                      <w:rFonts w:ascii="Times New Roman" w:hAnsi="Times New Roman"/>
                    </w:rPr>
                    <w:t>Водопроводные  сети  1959 г.п. 2450м</w:t>
                  </w:r>
                </w:p>
              </w:tc>
              <w:tc>
                <w:tcPr>
                  <w:tcW w:w="4942"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Палехский  район д. Иваньково</w:t>
                  </w:r>
                </w:p>
              </w:tc>
              <w:tc>
                <w:tcPr>
                  <w:tcW w:w="1985"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37:11:000000:296</w:t>
                  </w:r>
                </w:p>
              </w:tc>
            </w:tr>
            <w:tr w:rsidR="00A87421" w:rsidRPr="002D17A3" w:rsidTr="002D17A3">
              <w:trPr>
                <w:trHeight w:val="270"/>
              </w:trPr>
              <w:tc>
                <w:tcPr>
                  <w:tcW w:w="456" w:type="dxa"/>
                  <w:tcBorders>
                    <w:top w:val="nil"/>
                    <w:left w:val="single" w:sz="4" w:space="0" w:color="auto"/>
                    <w:bottom w:val="single" w:sz="4" w:space="0" w:color="auto"/>
                    <w:right w:val="single" w:sz="4" w:space="0" w:color="auto"/>
                  </w:tcBorders>
                </w:tcPr>
                <w:p w:rsidR="00A87421" w:rsidRPr="002D17A3" w:rsidRDefault="00A87421" w:rsidP="00A87421">
                  <w:pPr>
                    <w:spacing w:after="0" w:line="240" w:lineRule="auto"/>
                    <w:rPr>
                      <w:rFonts w:ascii="Times New Roman" w:hAnsi="Times New Roman"/>
                    </w:rPr>
                  </w:pPr>
                  <w:r w:rsidRPr="002D17A3">
                    <w:rPr>
                      <w:rFonts w:ascii="Times New Roman" w:hAnsi="Times New Roman"/>
                    </w:rPr>
                    <w:t>20</w:t>
                  </w:r>
                </w:p>
              </w:tc>
              <w:tc>
                <w:tcPr>
                  <w:tcW w:w="5452" w:type="dxa"/>
                  <w:tcBorders>
                    <w:top w:val="nil"/>
                    <w:left w:val="single" w:sz="4" w:space="0" w:color="auto"/>
                    <w:bottom w:val="single" w:sz="4" w:space="0" w:color="auto"/>
                    <w:right w:val="single" w:sz="4" w:space="0" w:color="auto"/>
                  </w:tcBorders>
                  <w:shd w:val="clear" w:color="auto" w:fill="auto"/>
                  <w:hideMark/>
                </w:tcPr>
                <w:p w:rsidR="00A87421" w:rsidRPr="002D17A3" w:rsidRDefault="00A87421" w:rsidP="00A87421">
                  <w:pPr>
                    <w:spacing w:after="0" w:line="240" w:lineRule="auto"/>
                    <w:rPr>
                      <w:rFonts w:ascii="Times New Roman" w:hAnsi="Times New Roman"/>
                    </w:rPr>
                  </w:pPr>
                  <w:r w:rsidRPr="002D17A3">
                    <w:rPr>
                      <w:rFonts w:ascii="Times New Roman" w:hAnsi="Times New Roman"/>
                    </w:rPr>
                    <w:t>Водопроводные   сети   1984 г.п. 540м</w:t>
                  </w:r>
                </w:p>
              </w:tc>
              <w:tc>
                <w:tcPr>
                  <w:tcW w:w="4942"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Палехский  район д.Прудово</w:t>
                  </w:r>
                </w:p>
              </w:tc>
              <w:tc>
                <w:tcPr>
                  <w:tcW w:w="1985"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37:11:000000:266</w:t>
                  </w:r>
                </w:p>
              </w:tc>
            </w:tr>
            <w:tr w:rsidR="00A87421" w:rsidRPr="002D17A3" w:rsidTr="002D17A3">
              <w:trPr>
                <w:trHeight w:val="273"/>
              </w:trPr>
              <w:tc>
                <w:tcPr>
                  <w:tcW w:w="456" w:type="dxa"/>
                  <w:tcBorders>
                    <w:top w:val="nil"/>
                    <w:left w:val="single" w:sz="4" w:space="0" w:color="auto"/>
                    <w:bottom w:val="single" w:sz="4" w:space="0" w:color="auto"/>
                    <w:right w:val="single" w:sz="4" w:space="0" w:color="auto"/>
                  </w:tcBorders>
                </w:tcPr>
                <w:p w:rsidR="00A87421" w:rsidRPr="002D17A3" w:rsidRDefault="00A87421" w:rsidP="00A87421">
                  <w:pPr>
                    <w:spacing w:after="0" w:line="240" w:lineRule="auto"/>
                    <w:rPr>
                      <w:rFonts w:ascii="Times New Roman" w:hAnsi="Times New Roman"/>
                    </w:rPr>
                  </w:pPr>
                  <w:r w:rsidRPr="002D17A3">
                    <w:rPr>
                      <w:rFonts w:ascii="Times New Roman" w:hAnsi="Times New Roman"/>
                    </w:rPr>
                    <w:t>21</w:t>
                  </w:r>
                </w:p>
              </w:tc>
              <w:tc>
                <w:tcPr>
                  <w:tcW w:w="5452" w:type="dxa"/>
                  <w:tcBorders>
                    <w:top w:val="nil"/>
                    <w:left w:val="single" w:sz="4" w:space="0" w:color="auto"/>
                    <w:bottom w:val="single" w:sz="4" w:space="0" w:color="auto"/>
                    <w:right w:val="single" w:sz="4" w:space="0" w:color="auto"/>
                  </w:tcBorders>
                  <w:shd w:val="clear" w:color="auto" w:fill="auto"/>
                  <w:hideMark/>
                </w:tcPr>
                <w:p w:rsidR="00A87421" w:rsidRPr="002D17A3" w:rsidRDefault="00A87421" w:rsidP="00A87421">
                  <w:pPr>
                    <w:spacing w:after="0" w:line="240" w:lineRule="auto"/>
                    <w:rPr>
                      <w:rFonts w:ascii="Times New Roman" w:hAnsi="Times New Roman"/>
                    </w:rPr>
                  </w:pPr>
                  <w:r w:rsidRPr="002D17A3">
                    <w:rPr>
                      <w:rFonts w:ascii="Times New Roman" w:hAnsi="Times New Roman"/>
                    </w:rPr>
                    <w:t>Водонапорные  сети    1970 г.п. 1216м</w:t>
                  </w:r>
                </w:p>
              </w:tc>
              <w:tc>
                <w:tcPr>
                  <w:tcW w:w="4942"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Палехский  район д. Богатищи</w:t>
                  </w:r>
                </w:p>
              </w:tc>
              <w:tc>
                <w:tcPr>
                  <w:tcW w:w="1985"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37:11:000000:265</w:t>
                  </w:r>
                </w:p>
              </w:tc>
            </w:tr>
            <w:tr w:rsidR="002D17A3" w:rsidRPr="002D17A3" w:rsidTr="002D17A3">
              <w:trPr>
                <w:trHeight w:val="273"/>
              </w:trPr>
              <w:tc>
                <w:tcPr>
                  <w:tcW w:w="456" w:type="dxa"/>
                  <w:tcBorders>
                    <w:top w:val="nil"/>
                    <w:left w:val="single" w:sz="4" w:space="0" w:color="auto"/>
                    <w:bottom w:val="single" w:sz="4" w:space="0" w:color="auto"/>
                    <w:right w:val="single" w:sz="4" w:space="0" w:color="auto"/>
                  </w:tcBorders>
                </w:tcPr>
                <w:p w:rsidR="002D17A3" w:rsidRPr="002D17A3" w:rsidRDefault="002D17A3" w:rsidP="00A87421">
                  <w:pPr>
                    <w:spacing w:after="0" w:line="240" w:lineRule="auto"/>
                    <w:rPr>
                      <w:rFonts w:ascii="Times New Roman" w:hAnsi="Times New Roman"/>
                    </w:rPr>
                  </w:pPr>
                  <w:r>
                    <w:rPr>
                      <w:rFonts w:ascii="Times New Roman" w:hAnsi="Times New Roman"/>
                    </w:rPr>
                    <w:t>22</w:t>
                  </w:r>
                </w:p>
              </w:tc>
              <w:tc>
                <w:tcPr>
                  <w:tcW w:w="5452" w:type="dxa"/>
                  <w:tcBorders>
                    <w:top w:val="nil"/>
                    <w:left w:val="single" w:sz="4" w:space="0" w:color="auto"/>
                    <w:bottom w:val="single" w:sz="4" w:space="0" w:color="auto"/>
                    <w:right w:val="single" w:sz="4" w:space="0" w:color="auto"/>
                  </w:tcBorders>
                  <w:shd w:val="clear" w:color="auto" w:fill="auto"/>
                  <w:hideMark/>
                </w:tcPr>
                <w:p w:rsidR="002D17A3" w:rsidRPr="002D17A3" w:rsidRDefault="002D17A3" w:rsidP="00A87421">
                  <w:pPr>
                    <w:spacing w:after="0" w:line="240" w:lineRule="auto"/>
                    <w:rPr>
                      <w:rFonts w:ascii="Times New Roman" w:hAnsi="Times New Roman"/>
                    </w:rPr>
                  </w:pPr>
                  <w:r w:rsidRPr="002D17A3">
                    <w:rPr>
                      <w:rFonts w:ascii="Times New Roman" w:hAnsi="Times New Roman"/>
                    </w:rPr>
                    <w:t>Сооружение  (водопроводные   сети ) 228м</w:t>
                  </w:r>
                </w:p>
              </w:tc>
              <w:tc>
                <w:tcPr>
                  <w:tcW w:w="4942" w:type="dxa"/>
                  <w:tcBorders>
                    <w:top w:val="nil"/>
                    <w:left w:val="nil"/>
                    <w:bottom w:val="single" w:sz="4" w:space="0" w:color="auto"/>
                    <w:right w:val="single" w:sz="4" w:space="0" w:color="auto"/>
                  </w:tcBorders>
                  <w:shd w:val="clear" w:color="auto" w:fill="auto"/>
                  <w:hideMark/>
                </w:tcPr>
                <w:p w:rsidR="002D17A3" w:rsidRPr="002D17A3" w:rsidRDefault="002D17A3" w:rsidP="00A87421">
                  <w:pPr>
                    <w:spacing w:after="0" w:line="240" w:lineRule="auto"/>
                    <w:jc w:val="center"/>
                    <w:rPr>
                      <w:rFonts w:ascii="Times New Roman" w:hAnsi="Times New Roman"/>
                    </w:rPr>
                  </w:pPr>
                  <w:r w:rsidRPr="002D17A3">
                    <w:rPr>
                      <w:rFonts w:ascii="Times New Roman" w:hAnsi="Times New Roman"/>
                    </w:rPr>
                    <w:t>Палехский   район   д.  Костюхино</w:t>
                  </w:r>
                </w:p>
              </w:tc>
              <w:tc>
                <w:tcPr>
                  <w:tcW w:w="1985" w:type="dxa"/>
                  <w:tcBorders>
                    <w:top w:val="nil"/>
                    <w:left w:val="nil"/>
                    <w:bottom w:val="single" w:sz="4" w:space="0" w:color="auto"/>
                    <w:right w:val="single" w:sz="4" w:space="0" w:color="auto"/>
                  </w:tcBorders>
                  <w:shd w:val="clear" w:color="auto" w:fill="auto"/>
                  <w:hideMark/>
                </w:tcPr>
                <w:p w:rsidR="002D17A3" w:rsidRPr="002D17A3" w:rsidRDefault="002D17A3" w:rsidP="00A87421">
                  <w:pPr>
                    <w:spacing w:after="0" w:line="240" w:lineRule="auto"/>
                    <w:jc w:val="center"/>
                    <w:rPr>
                      <w:rFonts w:ascii="Times New Roman" w:hAnsi="Times New Roman"/>
                    </w:rPr>
                  </w:pPr>
                  <w:r w:rsidRPr="002D17A3">
                    <w:rPr>
                      <w:rFonts w:ascii="Times New Roman" w:hAnsi="Times New Roman"/>
                    </w:rPr>
                    <w:t>37:11:040320:121</w:t>
                  </w:r>
                </w:p>
              </w:tc>
            </w:tr>
            <w:tr w:rsidR="00A87421" w:rsidRPr="002D17A3" w:rsidTr="002D17A3">
              <w:trPr>
                <w:trHeight w:val="281"/>
              </w:trPr>
              <w:tc>
                <w:tcPr>
                  <w:tcW w:w="456" w:type="dxa"/>
                  <w:tcBorders>
                    <w:top w:val="nil"/>
                    <w:left w:val="single" w:sz="4" w:space="0" w:color="auto"/>
                    <w:bottom w:val="single" w:sz="4" w:space="0" w:color="auto"/>
                    <w:right w:val="single" w:sz="4" w:space="0" w:color="auto"/>
                  </w:tcBorders>
                </w:tcPr>
                <w:p w:rsidR="00A87421" w:rsidRPr="002D17A3" w:rsidRDefault="00A87421" w:rsidP="00A87421">
                  <w:pPr>
                    <w:spacing w:after="0" w:line="240" w:lineRule="auto"/>
                    <w:rPr>
                      <w:rFonts w:ascii="Times New Roman" w:hAnsi="Times New Roman"/>
                    </w:rPr>
                  </w:pPr>
                  <w:r w:rsidRPr="002D17A3">
                    <w:rPr>
                      <w:rFonts w:ascii="Times New Roman" w:hAnsi="Times New Roman"/>
                    </w:rPr>
                    <w:t>23</w:t>
                  </w:r>
                </w:p>
              </w:tc>
              <w:tc>
                <w:tcPr>
                  <w:tcW w:w="5452" w:type="dxa"/>
                  <w:tcBorders>
                    <w:top w:val="nil"/>
                    <w:left w:val="single" w:sz="4" w:space="0" w:color="auto"/>
                    <w:bottom w:val="single" w:sz="4" w:space="0" w:color="auto"/>
                    <w:right w:val="single" w:sz="4" w:space="0" w:color="auto"/>
                  </w:tcBorders>
                  <w:shd w:val="clear" w:color="auto" w:fill="auto"/>
                  <w:hideMark/>
                </w:tcPr>
                <w:p w:rsidR="00A87421" w:rsidRPr="002D17A3" w:rsidRDefault="00A87421" w:rsidP="00A87421">
                  <w:pPr>
                    <w:spacing w:after="0" w:line="240" w:lineRule="auto"/>
                    <w:rPr>
                      <w:rFonts w:ascii="Times New Roman" w:hAnsi="Times New Roman"/>
                    </w:rPr>
                  </w:pPr>
                  <w:r w:rsidRPr="002D17A3">
                    <w:rPr>
                      <w:rFonts w:ascii="Times New Roman" w:hAnsi="Times New Roman"/>
                    </w:rPr>
                    <w:t>Сооружение (водопроводные сети) 1442м</w:t>
                  </w:r>
                </w:p>
              </w:tc>
              <w:tc>
                <w:tcPr>
                  <w:tcW w:w="4942"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Палехский  район  с.  Тименка</w:t>
                  </w:r>
                </w:p>
              </w:tc>
              <w:tc>
                <w:tcPr>
                  <w:tcW w:w="1985"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37:11:000000:341</w:t>
                  </w:r>
                </w:p>
              </w:tc>
            </w:tr>
            <w:tr w:rsidR="00A87421" w:rsidRPr="002D17A3" w:rsidTr="002D17A3">
              <w:trPr>
                <w:trHeight w:val="272"/>
              </w:trPr>
              <w:tc>
                <w:tcPr>
                  <w:tcW w:w="456" w:type="dxa"/>
                  <w:tcBorders>
                    <w:top w:val="nil"/>
                    <w:left w:val="single" w:sz="4" w:space="0" w:color="auto"/>
                    <w:bottom w:val="single" w:sz="4" w:space="0" w:color="auto"/>
                    <w:right w:val="single" w:sz="4" w:space="0" w:color="auto"/>
                  </w:tcBorders>
                </w:tcPr>
                <w:p w:rsidR="00A87421" w:rsidRPr="002D17A3" w:rsidRDefault="00A87421" w:rsidP="00A87421">
                  <w:pPr>
                    <w:spacing w:after="0" w:line="240" w:lineRule="auto"/>
                    <w:rPr>
                      <w:rFonts w:ascii="Times New Roman" w:hAnsi="Times New Roman"/>
                    </w:rPr>
                  </w:pPr>
                  <w:r w:rsidRPr="002D17A3">
                    <w:rPr>
                      <w:rFonts w:ascii="Times New Roman" w:hAnsi="Times New Roman"/>
                    </w:rPr>
                    <w:t>24</w:t>
                  </w:r>
                </w:p>
              </w:tc>
              <w:tc>
                <w:tcPr>
                  <w:tcW w:w="5452" w:type="dxa"/>
                  <w:tcBorders>
                    <w:top w:val="nil"/>
                    <w:left w:val="single" w:sz="4" w:space="0" w:color="auto"/>
                    <w:bottom w:val="single" w:sz="4" w:space="0" w:color="auto"/>
                    <w:right w:val="single" w:sz="4" w:space="0" w:color="auto"/>
                  </w:tcBorders>
                  <w:shd w:val="clear" w:color="auto" w:fill="auto"/>
                  <w:hideMark/>
                </w:tcPr>
                <w:p w:rsidR="00A87421" w:rsidRPr="002D17A3" w:rsidRDefault="00A87421" w:rsidP="00A87421">
                  <w:pPr>
                    <w:spacing w:after="0" w:line="240" w:lineRule="auto"/>
                    <w:rPr>
                      <w:rFonts w:ascii="Times New Roman" w:hAnsi="Times New Roman"/>
                    </w:rPr>
                  </w:pPr>
                  <w:r w:rsidRPr="002D17A3">
                    <w:rPr>
                      <w:rFonts w:ascii="Times New Roman" w:hAnsi="Times New Roman"/>
                    </w:rPr>
                    <w:t>Сооружение (водопроводные сети) 2222м</w:t>
                  </w:r>
                </w:p>
              </w:tc>
              <w:tc>
                <w:tcPr>
                  <w:tcW w:w="4942"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Палехский район д. Клетино</w:t>
                  </w:r>
                </w:p>
              </w:tc>
              <w:tc>
                <w:tcPr>
                  <w:tcW w:w="1985"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37:11:000000:285</w:t>
                  </w:r>
                </w:p>
              </w:tc>
            </w:tr>
            <w:tr w:rsidR="00A87421" w:rsidRPr="002D17A3" w:rsidTr="002D17A3">
              <w:trPr>
                <w:trHeight w:val="275"/>
              </w:trPr>
              <w:tc>
                <w:tcPr>
                  <w:tcW w:w="456" w:type="dxa"/>
                  <w:tcBorders>
                    <w:top w:val="nil"/>
                    <w:left w:val="single" w:sz="4" w:space="0" w:color="auto"/>
                    <w:bottom w:val="single" w:sz="4" w:space="0" w:color="auto"/>
                    <w:right w:val="single" w:sz="4" w:space="0" w:color="auto"/>
                  </w:tcBorders>
                </w:tcPr>
                <w:p w:rsidR="00A87421" w:rsidRPr="002D17A3" w:rsidRDefault="00A87421" w:rsidP="00A87421">
                  <w:pPr>
                    <w:spacing w:after="0" w:line="240" w:lineRule="auto"/>
                    <w:rPr>
                      <w:rFonts w:ascii="Times New Roman" w:hAnsi="Times New Roman"/>
                    </w:rPr>
                  </w:pPr>
                  <w:r w:rsidRPr="002D17A3">
                    <w:rPr>
                      <w:rFonts w:ascii="Times New Roman" w:hAnsi="Times New Roman"/>
                    </w:rPr>
                    <w:t>25</w:t>
                  </w:r>
                </w:p>
              </w:tc>
              <w:tc>
                <w:tcPr>
                  <w:tcW w:w="5452" w:type="dxa"/>
                  <w:tcBorders>
                    <w:top w:val="nil"/>
                    <w:left w:val="single" w:sz="4" w:space="0" w:color="auto"/>
                    <w:bottom w:val="single" w:sz="4" w:space="0" w:color="auto"/>
                    <w:right w:val="single" w:sz="4" w:space="0" w:color="auto"/>
                  </w:tcBorders>
                  <w:shd w:val="clear" w:color="auto" w:fill="auto"/>
                  <w:hideMark/>
                </w:tcPr>
                <w:p w:rsidR="00A87421" w:rsidRPr="002D17A3" w:rsidRDefault="00A87421" w:rsidP="00A87421">
                  <w:pPr>
                    <w:spacing w:after="0" w:line="240" w:lineRule="auto"/>
                    <w:rPr>
                      <w:rFonts w:ascii="Times New Roman" w:hAnsi="Times New Roman"/>
                    </w:rPr>
                  </w:pPr>
                  <w:r w:rsidRPr="002D17A3">
                    <w:rPr>
                      <w:rFonts w:ascii="Times New Roman" w:hAnsi="Times New Roman"/>
                    </w:rPr>
                    <w:t>Сооружение (Водопроводная башня)</w:t>
                  </w:r>
                </w:p>
              </w:tc>
              <w:tc>
                <w:tcPr>
                  <w:tcW w:w="4942"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Палехский район, с.Малые Дорки</w:t>
                  </w:r>
                </w:p>
              </w:tc>
              <w:tc>
                <w:tcPr>
                  <w:tcW w:w="1985"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 </w:t>
                  </w:r>
                </w:p>
              </w:tc>
            </w:tr>
            <w:tr w:rsidR="00A87421" w:rsidRPr="002D17A3" w:rsidTr="002D17A3">
              <w:trPr>
                <w:trHeight w:val="266"/>
              </w:trPr>
              <w:tc>
                <w:tcPr>
                  <w:tcW w:w="456" w:type="dxa"/>
                  <w:tcBorders>
                    <w:top w:val="nil"/>
                    <w:left w:val="single" w:sz="4" w:space="0" w:color="auto"/>
                    <w:bottom w:val="single" w:sz="4" w:space="0" w:color="auto"/>
                    <w:right w:val="single" w:sz="4" w:space="0" w:color="auto"/>
                  </w:tcBorders>
                </w:tcPr>
                <w:p w:rsidR="00A87421" w:rsidRPr="002D17A3" w:rsidRDefault="00A87421" w:rsidP="00A87421">
                  <w:pPr>
                    <w:spacing w:after="0" w:line="240" w:lineRule="auto"/>
                    <w:rPr>
                      <w:rFonts w:ascii="Times New Roman" w:hAnsi="Times New Roman"/>
                    </w:rPr>
                  </w:pPr>
                  <w:r w:rsidRPr="002D17A3">
                    <w:rPr>
                      <w:rFonts w:ascii="Times New Roman" w:hAnsi="Times New Roman"/>
                    </w:rPr>
                    <w:t>26</w:t>
                  </w:r>
                </w:p>
              </w:tc>
              <w:tc>
                <w:tcPr>
                  <w:tcW w:w="5452" w:type="dxa"/>
                  <w:tcBorders>
                    <w:top w:val="nil"/>
                    <w:left w:val="single" w:sz="4" w:space="0" w:color="auto"/>
                    <w:bottom w:val="single" w:sz="4" w:space="0" w:color="auto"/>
                    <w:right w:val="single" w:sz="4" w:space="0" w:color="auto"/>
                  </w:tcBorders>
                  <w:shd w:val="clear" w:color="auto" w:fill="auto"/>
                  <w:hideMark/>
                </w:tcPr>
                <w:p w:rsidR="00A87421" w:rsidRPr="002D17A3" w:rsidRDefault="00A87421" w:rsidP="00A87421">
                  <w:pPr>
                    <w:spacing w:after="0" w:line="240" w:lineRule="auto"/>
                    <w:rPr>
                      <w:rFonts w:ascii="Times New Roman" w:hAnsi="Times New Roman"/>
                    </w:rPr>
                  </w:pPr>
                  <w:r w:rsidRPr="002D17A3">
                    <w:rPr>
                      <w:rFonts w:ascii="Times New Roman" w:hAnsi="Times New Roman"/>
                    </w:rPr>
                    <w:t>Сооружение (Водопроводная башня)</w:t>
                  </w:r>
                </w:p>
              </w:tc>
              <w:tc>
                <w:tcPr>
                  <w:tcW w:w="4942"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Палехский район с.Красное</w:t>
                  </w:r>
                </w:p>
              </w:tc>
              <w:tc>
                <w:tcPr>
                  <w:tcW w:w="1985"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 </w:t>
                  </w:r>
                </w:p>
              </w:tc>
            </w:tr>
            <w:tr w:rsidR="00A87421" w:rsidRPr="002D17A3" w:rsidTr="002D17A3">
              <w:trPr>
                <w:trHeight w:val="265"/>
              </w:trPr>
              <w:tc>
                <w:tcPr>
                  <w:tcW w:w="456" w:type="dxa"/>
                  <w:tcBorders>
                    <w:top w:val="nil"/>
                    <w:left w:val="single" w:sz="4" w:space="0" w:color="auto"/>
                    <w:bottom w:val="single" w:sz="4" w:space="0" w:color="auto"/>
                    <w:right w:val="single" w:sz="4" w:space="0" w:color="auto"/>
                  </w:tcBorders>
                </w:tcPr>
                <w:p w:rsidR="00A87421" w:rsidRPr="002D17A3" w:rsidRDefault="00A87421" w:rsidP="00A87421">
                  <w:pPr>
                    <w:spacing w:after="0" w:line="240" w:lineRule="auto"/>
                    <w:rPr>
                      <w:rFonts w:ascii="Times New Roman" w:hAnsi="Times New Roman"/>
                    </w:rPr>
                  </w:pPr>
                  <w:r w:rsidRPr="002D17A3">
                    <w:rPr>
                      <w:rFonts w:ascii="Times New Roman" w:hAnsi="Times New Roman"/>
                    </w:rPr>
                    <w:t>27</w:t>
                  </w:r>
                </w:p>
              </w:tc>
              <w:tc>
                <w:tcPr>
                  <w:tcW w:w="5452" w:type="dxa"/>
                  <w:tcBorders>
                    <w:top w:val="nil"/>
                    <w:left w:val="single" w:sz="4" w:space="0" w:color="auto"/>
                    <w:bottom w:val="single" w:sz="4" w:space="0" w:color="auto"/>
                    <w:right w:val="single" w:sz="4" w:space="0" w:color="auto"/>
                  </w:tcBorders>
                  <w:shd w:val="clear" w:color="auto" w:fill="auto"/>
                  <w:hideMark/>
                </w:tcPr>
                <w:p w:rsidR="00A87421" w:rsidRPr="002D17A3" w:rsidRDefault="00A87421" w:rsidP="00A87421">
                  <w:pPr>
                    <w:spacing w:after="0" w:line="240" w:lineRule="auto"/>
                    <w:rPr>
                      <w:rFonts w:ascii="Times New Roman" w:hAnsi="Times New Roman"/>
                    </w:rPr>
                  </w:pPr>
                  <w:r w:rsidRPr="002D17A3">
                    <w:rPr>
                      <w:rFonts w:ascii="Times New Roman" w:hAnsi="Times New Roman"/>
                    </w:rPr>
                    <w:t>Сооружение (Водонапорная башня)</w:t>
                  </w:r>
                </w:p>
              </w:tc>
              <w:tc>
                <w:tcPr>
                  <w:tcW w:w="4942"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Палехский район д.Понькино</w:t>
                  </w:r>
                </w:p>
              </w:tc>
              <w:tc>
                <w:tcPr>
                  <w:tcW w:w="1985"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 </w:t>
                  </w:r>
                </w:p>
              </w:tc>
            </w:tr>
            <w:tr w:rsidR="00A87421" w:rsidRPr="002D17A3" w:rsidTr="002D17A3">
              <w:trPr>
                <w:trHeight w:val="265"/>
              </w:trPr>
              <w:tc>
                <w:tcPr>
                  <w:tcW w:w="456" w:type="dxa"/>
                  <w:tcBorders>
                    <w:top w:val="nil"/>
                    <w:left w:val="single" w:sz="4" w:space="0" w:color="auto"/>
                    <w:bottom w:val="single" w:sz="4" w:space="0" w:color="auto"/>
                    <w:right w:val="single" w:sz="4" w:space="0" w:color="auto"/>
                  </w:tcBorders>
                </w:tcPr>
                <w:p w:rsidR="00A87421" w:rsidRPr="002D17A3" w:rsidRDefault="00A87421" w:rsidP="00A87421">
                  <w:pPr>
                    <w:spacing w:after="0" w:line="240" w:lineRule="auto"/>
                    <w:rPr>
                      <w:rFonts w:ascii="Times New Roman" w:hAnsi="Times New Roman"/>
                    </w:rPr>
                  </w:pPr>
                  <w:r w:rsidRPr="002D17A3">
                    <w:rPr>
                      <w:rFonts w:ascii="Times New Roman" w:hAnsi="Times New Roman"/>
                    </w:rPr>
                    <w:t>28</w:t>
                  </w:r>
                </w:p>
              </w:tc>
              <w:tc>
                <w:tcPr>
                  <w:tcW w:w="5452" w:type="dxa"/>
                  <w:tcBorders>
                    <w:top w:val="nil"/>
                    <w:left w:val="single" w:sz="4" w:space="0" w:color="auto"/>
                    <w:bottom w:val="single" w:sz="4" w:space="0" w:color="auto"/>
                    <w:right w:val="single" w:sz="4" w:space="0" w:color="auto"/>
                  </w:tcBorders>
                  <w:shd w:val="clear" w:color="auto" w:fill="auto"/>
                  <w:hideMark/>
                </w:tcPr>
                <w:p w:rsidR="00A87421" w:rsidRPr="002D17A3" w:rsidRDefault="00A87421" w:rsidP="00A87421">
                  <w:pPr>
                    <w:spacing w:after="0" w:line="240" w:lineRule="auto"/>
                    <w:rPr>
                      <w:rFonts w:ascii="Times New Roman" w:hAnsi="Times New Roman"/>
                    </w:rPr>
                  </w:pPr>
                  <w:r w:rsidRPr="002D17A3">
                    <w:rPr>
                      <w:rFonts w:ascii="Times New Roman" w:hAnsi="Times New Roman"/>
                    </w:rPr>
                    <w:t>Водонапорная   башня  1977 г.п</w:t>
                  </w:r>
                </w:p>
              </w:tc>
              <w:tc>
                <w:tcPr>
                  <w:tcW w:w="4942"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Палехский  район с. Подолино</w:t>
                  </w:r>
                </w:p>
              </w:tc>
              <w:tc>
                <w:tcPr>
                  <w:tcW w:w="1985"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 </w:t>
                  </w:r>
                </w:p>
              </w:tc>
            </w:tr>
            <w:tr w:rsidR="002D17A3" w:rsidRPr="002D17A3" w:rsidTr="002D17A3">
              <w:trPr>
                <w:trHeight w:val="200"/>
              </w:trPr>
              <w:tc>
                <w:tcPr>
                  <w:tcW w:w="456" w:type="dxa"/>
                  <w:tcBorders>
                    <w:top w:val="nil"/>
                    <w:left w:val="single" w:sz="4" w:space="0" w:color="auto"/>
                    <w:bottom w:val="single" w:sz="4" w:space="0" w:color="auto"/>
                    <w:right w:val="single" w:sz="4" w:space="0" w:color="auto"/>
                  </w:tcBorders>
                </w:tcPr>
                <w:p w:rsidR="002D17A3" w:rsidRPr="002D17A3" w:rsidRDefault="002D17A3" w:rsidP="00A87421">
                  <w:pPr>
                    <w:spacing w:after="0" w:line="240" w:lineRule="auto"/>
                    <w:rPr>
                      <w:rFonts w:ascii="Times New Roman" w:hAnsi="Times New Roman"/>
                    </w:rPr>
                  </w:pPr>
                  <w:r>
                    <w:rPr>
                      <w:rFonts w:ascii="Times New Roman" w:hAnsi="Times New Roman"/>
                    </w:rPr>
                    <w:t>29</w:t>
                  </w:r>
                </w:p>
              </w:tc>
              <w:tc>
                <w:tcPr>
                  <w:tcW w:w="5452" w:type="dxa"/>
                  <w:tcBorders>
                    <w:top w:val="nil"/>
                    <w:left w:val="single" w:sz="4" w:space="0" w:color="auto"/>
                    <w:bottom w:val="single" w:sz="4" w:space="0" w:color="auto"/>
                    <w:right w:val="single" w:sz="4" w:space="0" w:color="auto"/>
                  </w:tcBorders>
                  <w:shd w:val="clear" w:color="auto" w:fill="auto"/>
                  <w:hideMark/>
                </w:tcPr>
                <w:p w:rsidR="002D17A3" w:rsidRPr="002D17A3" w:rsidRDefault="002D17A3" w:rsidP="00A87421">
                  <w:pPr>
                    <w:spacing w:after="0" w:line="240" w:lineRule="auto"/>
                    <w:rPr>
                      <w:rFonts w:ascii="Times New Roman" w:hAnsi="Times New Roman"/>
                    </w:rPr>
                  </w:pPr>
                  <w:r w:rsidRPr="002D17A3">
                    <w:rPr>
                      <w:rFonts w:ascii="Times New Roman" w:hAnsi="Times New Roman"/>
                    </w:rPr>
                    <w:t>Водонапорная   башня  1984 г.п</w:t>
                  </w:r>
                </w:p>
              </w:tc>
              <w:tc>
                <w:tcPr>
                  <w:tcW w:w="4942" w:type="dxa"/>
                  <w:tcBorders>
                    <w:top w:val="nil"/>
                    <w:left w:val="nil"/>
                    <w:bottom w:val="single" w:sz="4" w:space="0" w:color="auto"/>
                    <w:right w:val="single" w:sz="4" w:space="0" w:color="auto"/>
                  </w:tcBorders>
                  <w:shd w:val="clear" w:color="auto" w:fill="auto"/>
                  <w:hideMark/>
                </w:tcPr>
                <w:p w:rsidR="002D17A3" w:rsidRPr="002D17A3" w:rsidRDefault="002D17A3" w:rsidP="00A87421">
                  <w:pPr>
                    <w:spacing w:after="0" w:line="240" w:lineRule="auto"/>
                    <w:jc w:val="center"/>
                    <w:rPr>
                      <w:rFonts w:ascii="Times New Roman" w:hAnsi="Times New Roman"/>
                    </w:rPr>
                  </w:pPr>
                  <w:r w:rsidRPr="002D17A3">
                    <w:rPr>
                      <w:rFonts w:ascii="Times New Roman" w:hAnsi="Times New Roman"/>
                    </w:rPr>
                    <w:t>Палехский  район д. Богатищи</w:t>
                  </w:r>
                </w:p>
              </w:tc>
              <w:tc>
                <w:tcPr>
                  <w:tcW w:w="1985" w:type="dxa"/>
                  <w:tcBorders>
                    <w:top w:val="nil"/>
                    <w:left w:val="nil"/>
                    <w:bottom w:val="single" w:sz="4" w:space="0" w:color="auto"/>
                    <w:right w:val="single" w:sz="4" w:space="0" w:color="auto"/>
                  </w:tcBorders>
                  <w:shd w:val="clear" w:color="auto" w:fill="auto"/>
                  <w:hideMark/>
                </w:tcPr>
                <w:p w:rsidR="002D17A3" w:rsidRPr="002D17A3" w:rsidRDefault="002D17A3" w:rsidP="00A87421">
                  <w:pPr>
                    <w:spacing w:after="0" w:line="240" w:lineRule="auto"/>
                    <w:jc w:val="center"/>
                    <w:rPr>
                      <w:rFonts w:ascii="Times New Roman" w:hAnsi="Times New Roman"/>
                    </w:rPr>
                  </w:pPr>
                </w:p>
              </w:tc>
            </w:tr>
            <w:tr w:rsidR="00A87421" w:rsidRPr="002D17A3" w:rsidTr="002D17A3">
              <w:trPr>
                <w:trHeight w:val="200"/>
              </w:trPr>
              <w:tc>
                <w:tcPr>
                  <w:tcW w:w="456" w:type="dxa"/>
                  <w:tcBorders>
                    <w:top w:val="nil"/>
                    <w:left w:val="single" w:sz="4" w:space="0" w:color="auto"/>
                    <w:bottom w:val="single" w:sz="4" w:space="0" w:color="auto"/>
                    <w:right w:val="single" w:sz="4" w:space="0" w:color="auto"/>
                  </w:tcBorders>
                </w:tcPr>
                <w:p w:rsidR="00A87421" w:rsidRPr="002D17A3" w:rsidRDefault="00A87421" w:rsidP="00A87421">
                  <w:pPr>
                    <w:spacing w:after="0" w:line="240" w:lineRule="auto"/>
                    <w:rPr>
                      <w:rFonts w:ascii="Times New Roman" w:hAnsi="Times New Roman"/>
                    </w:rPr>
                  </w:pPr>
                  <w:r w:rsidRPr="002D17A3">
                    <w:rPr>
                      <w:rFonts w:ascii="Times New Roman" w:hAnsi="Times New Roman"/>
                    </w:rPr>
                    <w:t>30</w:t>
                  </w:r>
                </w:p>
              </w:tc>
              <w:tc>
                <w:tcPr>
                  <w:tcW w:w="5452" w:type="dxa"/>
                  <w:tcBorders>
                    <w:top w:val="nil"/>
                    <w:left w:val="single" w:sz="4" w:space="0" w:color="auto"/>
                    <w:bottom w:val="single" w:sz="4" w:space="0" w:color="auto"/>
                    <w:right w:val="single" w:sz="4" w:space="0" w:color="auto"/>
                  </w:tcBorders>
                  <w:shd w:val="clear" w:color="auto" w:fill="auto"/>
                  <w:hideMark/>
                </w:tcPr>
                <w:p w:rsidR="00A87421" w:rsidRPr="002D17A3" w:rsidRDefault="00A87421" w:rsidP="00A87421">
                  <w:pPr>
                    <w:spacing w:after="0" w:line="240" w:lineRule="auto"/>
                    <w:rPr>
                      <w:rFonts w:ascii="Times New Roman" w:hAnsi="Times New Roman"/>
                    </w:rPr>
                  </w:pPr>
                  <w:r w:rsidRPr="002D17A3">
                    <w:rPr>
                      <w:rFonts w:ascii="Times New Roman" w:hAnsi="Times New Roman"/>
                    </w:rPr>
                    <w:t>Водонапорная   башня  1989 г.п</w:t>
                  </w:r>
                </w:p>
              </w:tc>
              <w:tc>
                <w:tcPr>
                  <w:tcW w:w="4942"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Палехский  район  с.Мелешино</w:t>
                  </w:r>
                </w:p>
              </w:tc>
              <w:tc>
                <w:tcPr>
                  <w:tcW w:w="1985"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 </w:t>
                  </w:r>
                </w:p>
              </w:tc>
            </w:tr>
            <w:tr w:rsidR="00A87421" w:rsidRPr="002D17A3" w:rsidTr="002D17A3">
              <w:trPr>
                <w:trHeight w:val="219"/>
              </w:trPr>
              <w:tc>
                <w:tcPr>
                  <w:tcW w:w="456" w:type="dxa"/>
                  <w:tcBorders>
                    <w:top w:val="nil"/>
                    <w:left w:val="single" w:sz="4" w:space="0" w:color="auto"/>
                    <w:bottom w:val="single" w:sz="4" w:space="0" w:color="auto"/>
                    <w:right w:val="single" w:sz="4" w:space="0" w:color="auto"/>
                  </w:tcBorders>
                </w:tcPr>
                <w:p w:rsidR="00A87421" w:rsidRPr="002D17A3" w:rsidRDefault="00A87421" w:rsidP="00A87421">
                  <w:pPr>
                    <w:spacing w:after="0" w:line="240" w:lineRule="auto"/>
                    <w:rPr>
                      <w:rFonts w:ascii="Times New Roman" w:hAnsi="Times New Roman"/>
                    </w:rPr>
                  </w:pPr>
                  <w:r w:rsidRPr="002D17A3">
                    <w:rPr>
                      <w:rFonts w:ascii="Times New Roman" w:hAnsi="Times New Roman"/>
                    </w:rPr>
                    <w:t>31</w:t>
                  </w:r>
                </w:p>
              </w:tc>
              <w:tc>
                <w:tcPr>
                  <w:tcW w:w="5452" w:type="dxa"/>
                  <w:tcBorders>
                    <w:top w:val="nil"/>
                    <w:left w:val="single" w:sz="4" w:space="0" w:color="auto"/>
                    <w:bottom w:val="single" w:sz="4" w:space="0" w:color="auto"/>
                    <w:right w:val="single" w:sz="4" w:space="0" w:color="auto"/>
                  </w:tcBorders>
                  <w:shd w:val="clear" w:color="auto" w:fill="auto"/>
                  <w:hideMark/>
                </w:tcPr>
                <w:p w:rsidR="00A87421" w:rsidRPr="002D17A3" w:rsidRDefault="00A87421" w:rsidP="00A87421">
                  <w:pPr>
                    <w:spacing w:after="0" w:line="240" w:lineRule="auto"/>
                    <w:rPr>
                      <w:rFonts w:ascii="Times New Roman" w:hAnsi="Times New Roman"/>
                    </w:rPr>
                  </w:pPr>
                  <w:r w:rsidRPr="002D17A3">
                    <w:rPr>
                      <w:rFonts w:ascii="Times New Roman" w:hAnsi="Times New Roman"/>
                    </w:rPr>
                    <w:t>Водонапорная    башня   1959 г.п</w:t>
                  </w:r>
                </w:p>
              </w:tc>
              <w:tc>
                <w:tcPr>
                  <w:tcW w:w="4942"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Палехский  район д. Иваньково</w:t>
                  </w:r>
                </w:p>
              </w:tc>
              <w:tc>
                <w:tcPr>
                  <w:tcW w:w="1985"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 </w:t>
                  </w:r>
                </w:p>
              </w:tc>
            </w:tr>
            <w:tr w:rsidR="002D17A3" w:rsidRPr="002D17A3" w:rsidTr="002D17A3">
              <w:trPr>
                <w:trHeight w:val="219"/>
              </w:trPr>
              <w:tc>
                <w:tcPr>
                  <w:tcW w:w="456" w:type="dxa"/>
                  <w:tcBorders>
                    <w:top w:val="nil"/>
                    <w:left w:val="single" w:sz="4" w:space="0" w:color="auto"/>
                    <w:bottom w:val="single" w:sz="4" w:space="0" w:color="auto"/>
                    <w:right w:val="single" w:sz="4" w:space="0" w:color="auto"/>
                  </w:tcBorders>
                </w:tcPr>
                <w:p w:rsidR="002D17A3" w:rsidRPr="002D17A3" w:rsidRDefault="002D17A3" w:rsidP="00A87421">
                  <w:pPr>
                    <w:spacing w:after="0" w:line="240" w:lineRule="auto"/>
                    <w:rPr>
                      <w:rFonts w:ascii="Times New Roman" w:hAnsi="Times New Roman"/>
                    </w:rPr>
                  </w:pPr>
                  <w:r>
                    <w:rPr>
                      <w:rFonts w:ascii="Times New Roman" w:hAnsi="Times New Roman"/>
                    </w:rPr>
                    <w:t>32</w:t>
                  </w:r>
                </w:p>
              </w:tc>
              <w:tc>
                <w:tcPr>
                  <w:tcW w:w="5452" w:type="dxa"/>
                  <w:tcBorders>
                    <w:top w:val="nil"/>
                    <w:left w:val="single" w:sz="4" w:space="0" w:color="auto"/>
                    <w:bottom w:val="single" w:sz="4" w:space="0" w:color="auto"/>
                    <w:right w:val="single" w:sz="4" w:space="0" w:color="auto"/>
                  </w:tcBorders>
                  <w:shd w:val="clear" w:color="auto" w:fill="auto"/>
                  <w:hideMark/>
                </w:tcPr>
                <w:p w:rsidR="002D17A3" w:rsidRPr="002D17A3" w:rsidRDefault="002D17A3" w:rsidP="00A87421">
                  <w:pPr>
                    <w:spacing w:after="0" w:line="240" w:lineRule="auto"/>
                    <w:rPr>
                      <w:rFonts w:ascii="Times New Roman" w:hAnsi="Times New Roman"/>
                    </w:rPr>
                  </w:pPr>
                  <w:r w:rsidRPr="002D17A3">
                    <w:rPr>
                      <w:rFonts w:ascii="Times New Roman" w:hAnsi="Times New Roman"/>
                    </w:rPr>
                    <w:t>Водонапорная  башня   1984 г.п</w:t>
                  </w:r>
                </w:p>
              </w:tc>
              <w:tc>
                <w:tcPr>
                  <w:tcW w:w="4942" w:type="dxa"/>
                  <w:tcBorders>
                    <w:top w:val="nil"/>
                    <w:left w:val="nil"/>
                    <w:bottom w:val="single" w:sz="4" w:space="0" w:color="auto"/>
                    <w:right w:val="single" w:sz="4" w:space="0" w:color="auto"/>
                  </w:tcBorders>
                  <w:shd w:val="clear" w:color="auto" w:fill="auto"/>
                  <w:hideMark/>
                </w:tcPr>
                <w:p w:rsidR="002D17A3" w:rsidRPr="002D17A3" w:rsidRDefault="002D17A3" w:rsidP="00A87421">
                  <w:pPr>
                    <w:spacing w:after="0" w:line="240" w:lineRule="auto"/>
                    <w:jc w:val="center"/>
                    <w:rPr>
                      <w:rFonts w:ascii="Times New Roman" w:hAnsi="Times New Roman"/>
                    </w:rPr>
                  </w:pPr>
                  <w:r w:rsidRPr="002D17A3">
                    <w:rPr>
                      <w:rFonts w:ascii="Times New Roman" w:hAnsi="Times New Roman"/>
                    </w:rPr>
                    <w:t>Палехский район д. Прудово</w:t>
                  </w:r>
                </w:p>
              </w:tc>
              <w:tc>
                <w:tcPr>
                  <w:tcW w:w="1985" w:type="dxa"/>
                  <w:tcBorders>
                    <w:top w:val="nil"/>
                    <w:left w:val="nil"/>
                    <w:bottom w:val="single" w:sz="4" w:space="0" w:color="auto"/>
                    <w:right w:val="single" w:sz="4" w:space="0" w:color="auto"/>
                  </w:tcBorders>
                  <w:shd w:val="clear" w:color="auto" w:fill="auto"/>
                  <w:hideMark/>
                </w:tcPr>
                <w:p w:rsidR="002D17A3" w:rsidRPr="002D17A3" w:rsidRDefault="002D17A3" w:rsidP="00A87421">
                  <w:pPr>
                    <w:spacing w:after="0" w:line="240" w:lineRule="auto"/>
                    <w:jc w:val="center"/>
                    <w:rPr>
                      <w:rFonts w:ascii="Times New Roman" w:hAnsi="Times New Roman"/>
                    </w:rPr>
                  </w:pPr>
                </w:p>
              </w:tc>
            </w:tr>
            <w:tr w:rsidR="002D17A3" w:rsidRPr="002D17A3" w:rsidTr="002D17A3">
              <w:trPr>
                <w:trHeight w:val="219"/>
              </w:trPr>
              <w:tc>
                <w:tcPr>
                  <w:tcW w:w="456" w:type="dxa"/>
                  <w:tcBorders>
                    <w:top w:val="nil"/>
                    <w:left w:val="single" w:sz="4" w:space="0" w:color="auto"/>
                    <w:bottom w:val="single" w:sz="4" w:space="0" w:color="auto"/>
                    <w:right w:val="single" w:sz="4" w:space="0" w:color="auto"/>
                  </w:tcBorders>
                </w:tcPr>
                <w:p w:rsidR="002D17A3" w:rsidRDefault="002D17A3" w:rsidP="00A87421">
                  <w:pPr>
                    <w:spacing w:after="0" w:line="240" w:lineRule="auto"/>
                    <w:rPr>
                      <w:rFonts w:ascii="Times New Roman" w:hAnsi="Times New Roman"/>
                    </w:rPr>
                  </w:pPr>
                  <w:r>
                    <w:rPr>
                      <w:rFonts w:ascii="Times New Roman" w:hAnsi="Times New Roman"/>
                    </w:rPr>
                    <w:t>33</w:t>
                  </w:r>
                </w:p>
              </w:tc>
              <w:tc>
                <w:tcPr>
                  <w:tcW w:w="5452" w:type="dxa"/>
                  <w:tcBorders>
                    <w:top w:val="nil"/>
                    <w:left w:val="single" w:sz="4" w:space="0" w:color="auto"/>
                    <w:bottom w:val="single" w:sz="4" w:space="0" w:color="auto"/>
                    <w:right w:val="single" w:sz="4" w:space="0" w:color="auto"/>
                  </w:tcBorders>
                  <w:shd w:val="clear" w:color="auto" w:fill="auto"/>
                  <w:hideMark/>
                </w:tcPr>
                <w:p w:rsidR="002D17A3" w:rsidRPr="002D17A3" w:rsidRDefault="002D17A3" w:rsidP="00A87421">
                  <w:pPr>
                    <w:spacing w:after="0" w:line="240" w:lineRule="auto"/>
                    <w:rPr>
                      <w:rFonts w:ascii="Times New Roman" w:hAnsi="Times New Roman"/>
                    </w:rPr>
                  </w:pPr>
                  <w:r w:rsidRPr="002D17A3">
                    <w:rPr>
                      <w:rFonts w:ascii="Times New Roman" w:hAnsi="Times New Roman"/>
                    </w:rPr>
                    <w:t>Сооружение  (водонапорная   башня)</w:t>
                  </w:r>
                </w:p>
              </w:tc>
              <w:tc>
                <w:tcPr>
                  <w:tcW w:w="4942" w:type="dxa"/>
                  <w:tcBorders>
                    <w:top w:val="nil"/>
                    <w:left w:val="nil"/>
                    <w:bottom w:val="single" w:sz="4" w:space="0" w:color="auto"/>
                    <w:right w:val="single" w:sz="4" w:space="0" w:color="auto"/>
                  </w:tcBorders>
                  <w:shd w:val="clear" w:color="auto" w:fill="auto"/>
                  <w:hideMark/>
                </w:tcPr>
                <w:p w:rsidR="002D17A3" w:rsidRPr="002D17A3" w:rsidRDefault="002D17A3" w:rsidP="00A87421">
                  <w:pPr>
                    <w:spacing w:after="0" w:line="240" w:lineRule="auto"/>
                    <w:jc w:val="center"/>
                    <w:rPr>
                      <w:rFonts w:ascii="Times New Roman" w:hAnsi="Times New Roman"/>
                    </w:rPr>
                  </w:pPr>
                  <w:r w:rsidRPr="002D17A3">
                    <w:rPr>
                      <w:rFonts w:ascii="Times New Roman" w:hAnsi="Times New Roman"/>
                    </w:rPr>
                    <w:t>Палехский  район с.  Тименка</w:t>
                  </w:r>
                </w:p>
              </w:tc>
              <w:tc>
                <w:tcPr>
                  <w:tcW w:w="1985" w:type="dxa"/>
                  <w:tcBorders>
                    <w:top w:val="nil"/>
                    <w:left w:val="nil"/>
                    <w:bottom w:val="single" w:sz="4" w:space="0" w:color="auto"/>
                    <w:right w:val="single" w:sz="4" w:space="0" w:color="auto"/>
                  </w:tcBorders>
                  <w:shd w:val="clear" w:color="auto" w:fill="auto"/>
                  <w:hideMark/>
                </w:tcPr>
                <w:p w:rsidR="002D17A3" w:rsidRPr="002D17A3" w:rsidRDefault="002D17A3" w:rsidP="00A87421">
                  <w:pPr>
                    <w:spacing w:after="0" w:line="240" w:lineRule="auto"/>
                    <w:jc w:val="center"/>
                    <w:rPr>
                      <w:rFonts w:ascii="Times New Roman" w:hAnsi="Times New Roman"/>
                    </w:rPr>
                  </w:pPr>
                </w:p>
              </w:tc>
            </w:tr>
          </w:tbl>
          <w:p w:rsidR="00A87421" w:rsidRPr="002D17A3" w:rsidRDefault="00A87421" w:rsidP="00A87421">
            <w:pPr>
              <w:rPr>
                <w:rFonts w:ascii="Times New Roman" w:hAnsi="Times New Roman"/>
                <w:b/>
              </w:rPr>
            </w:pPr>
          </w:p>
          <w:p w:rsidR="00A87421" w:rsidRPr="002D17A3" w:rsidRDefault="00A87421" w:rsidP="00354D31">
            <w:pPr>
              <w:shd w:val="clear" w:color="auto" w:fill="EEECE1" w:themeFill="background2"/>
              <w:rPr>
                <w:rFonts w:ascii="Times New Roman" w:hAnsi="Times New Roman"/>
                <w:b/>
              </w:rPr>
            </w:pPr>
            <w:r w:rsidRPr="002D17A3">
              <w:rPr>
                <w:rFonts w:ascii="Times New Roman" w:hAnsi="Times New Roman"/>
                <w:b/>
              </w:rPr>
              <w:t>Майдаковское сельское поселение</w:t>
            </w:r>
          </w:p>
          <w:tbl>
            <w:tblPr>
              <w:tblW w:w="12899" w:type="dxa"/>
              <w:tblInd w:w="29" w:type="dxa"/>
              <w:tblLook w:val="04A0"/>
            </w:tblPr>
            <w:tblGrid>
              <w:gridCol w:w="500"/>
              <w:gridCol w:w="5311"/>
              <w:gridCol w:w="5105"/>
              <w:gridCol w:w="1983"/>
            </w:tblGrid>
            <w:tr w:rsidR="00A87421" w:rsidRPr="002D17A3" w:rsidTr="007D6BE4">
              <w:trPr>
                <w:trHeight w:val="71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1</w:t>
                  </w:r>
                </w:p>
              </w:tc>
              <w:tc>
                <w:tcPr>
                  <w:tcW w:w="5311" w:type="dxa"/>
                  <w:tcBorders>
                    <w:top w:val="single" w:sz="4" w:space="0" w:color="auto"/>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Здание, назначение: нежилое здание, 2-этажный(подземных этажей -1), общая площадь 52,3 кв.м.(кнс)</w:t>
                  </w:r>
                </w:p>
              </w:tc>
              <w:tc>
                <w:tcPr>
                  <w:tcW w:w="5105" w:type="dxa"/>
                  <w:tcBorders>
                    <w:top w:val="single" w:sz="4" w:space="0" w:color="auto"/>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Ивановская область, Палехский район, с.Майдаково, микрорайон Дружба</w:t>
                  </w:r>
                </w:p>
              </w:tc>
              <w:tc>
                <w:tcPr>
                  <w:tcW w:w="1983" w:type="dxa"/>
                  <w:tcBorders>
                    <w:top w:val="single" w:sz="4" w:space="0" w:color="auto"/>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37:11:010208:112</w:t>
                  </w:r>
                </w:p>
              </w:tc>
            </w:tr>
            <w:tr w:rsidR="00A87421" w:rsidRPr="002D17A3" w:rsidTr="007D6BE4">
              <w:trPr>
                <w:trHeight w:val="513"/>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2</w:t>
                  </w:r>
                </w:p>
              </w:tc>
              <w:tc>
                <w:tcPr>
                  <w:tcW w:w="5311"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Здание, назначение: нежилое здание, 2-этажный (подземных этажей - 1), общая площадь 37,9 кв.м.(кнс)</w:t>
                  </w:r>
                </w:p>
              </w:tc>
              <w:tc>
                <w:tcPr>
                  <w:tcW w:w="5105"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Ивановская область, Палехский район, с.Майдаково, ул.Заводская</w:t>
                  </w:r>
                </w:p>
              </w:tc>
              <w:tc>
                <w:tcPr>
                  <w:tcW w:w="1983"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37:11:010109:6</w:t>
                  </w:r>
                </w:p>
              </w:tc>
            </w:tr>
            <w:tr w:rsidR="00A87421" w:rsidRPr="002D17A3" w:rsidTr="007D6BE4">
              <w:trPr>
                <w:trHeight w:val="563"/>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3</w:t>
                  </w:r>
                </w:p>
              </w:tc>
              <w:tc>
                <w:tcPr>
                  <w:tcW w:w="5311" w:type="dxa"/>
                  <w:tcBorders>
                    <w:top w:val="nil"/>
                    <w:left w:val="nil"/>
                    <w:bottom w:val="single" w:sz="4" w:space="0" w:color="auto"/>
                    <w:right w:val="single" w:sz="4" w:space="0" w:color="auto"/>
                  </w:tcBorders>
                  <w:shd w:val="clear" w:color="auto" w:fill="auto"/>
                  <w:vAlign w:val="center"/>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Сооружение, назначение: Водонапорная башня, площадь застройки 9,6 кв.м.</w:t>
                  </w:r>
                </w:p>
              </w:tc>
              <w:tc>
                <w:tcPr>
                  <w:tcW w:w="5105"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Ивановская область, Палехский район, д.Щавьево, д.1-А</w:t>
                  </w:r>
                </w:p>
              </w:tc>
              <w:tc>
                <w:tcPr>
                  <w:tcW w:w="1983"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37:11:010106:57</w:t>
                  </w:r>
                </w:p>
              </w:tc>
            </w:tr>
            <w:tr w:rsidR="00A87421" w:rsidRPr="002D17A3" w:rsidTr="007D6BE4">
              <w:trPr>
                <w:trHeight w:val="557"/>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4</w:t>
                  </w:r>
                </w:p>
              </w:tc>
              <w:tc>
                <w:tcPr>
                  <w:tcW w:w="5311"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Сооружение, назначение: Водонапорная башня, площадь застройки 9,6 кв.м.</w:t>
                  </w:r>
                </w:p>
              </w:tc>
              <w:tc>
                <w:tcPr>
                  <w:tcW w:w="5105"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Ивановская область, Палехский район, д.Конопляново, ул.Полевая, д.56</w:t>
                  </w:r>
                </w:p>
              </w:tc>
              <w:tc>
                <w:tcPr>
                  <w:tcW w:w="1983"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37:11:010103:256</w:t>
                  </w:r>
                </w:p>
              </w:tc>
            </w:tr>
            <w:tr w:rsidR="00A87421" w:rsidRPr="002D17A3" w:rsidTr="007D6BE4">
              <w:trPr>
                <w:trHeight w:val="551"/>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5</w:t>
                  </w:r>
                </w:p>
              </w:tc>
              <w:tc>
                <w:tcPr>
                  <w:tcW w:w="5311"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Сооружение, назначение: Водонапорная башня БР-25, площадь застройки 9,6 кв.м.</w:t>
                  </w:r>
                </w:p>
              </w:tc>
              <w:tc>
                <w:tcPr>
                  <w:tcW w:w="5105"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Ивановская область,Палехский район, с.Крутцы</w:t>
                  </w:r>
                </w:p>
              </w:tc>
              <w:tc>
                <w:tcPr>
                  <w:tcW w:w="1983"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37:11:010315:88</w:t>
                  </w:r>
                </w:p>
              </w:tc>
            </w:tr>
            <w:tr w:rsidR="00A87421" w:rsidRPr="002D17A3" w:rsidTr="007D6BE4">
              <w:trPr>
                <w:trHeight w:val="27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87421" w:rsidRPr="002D17A3" w:rsidRDefault="00EE711E" w:rsidP="00A87421">
                  <w:pPr>
                    <w:spacing w:after="0" w:line="240" w:lineRule="auto"/>
                    <w:jc w:val="center"/>
                    <w:rPr>
                      <w:rFonts w:ascii="Times New Roman" w:hAnsi="Times New Roman"/>
                    </w:rPr>
                  </w:pPr>
                  <w:r w:rsidRPr="002D17A3">
                    <w:rPr>
                      <w:rFonts w:ascii="Times New Roman" w:hAnsi="Times New Roman"/>
                    </w:rPr>
                    <w:t>6</w:t>
                  </w:r>
                </w:p>
              </w:tc>
              <w:tc>
                <w:tcPr>
                  <w:tcW w:w="5311" w:type="dxa"/>
                  <w:tcBorders>
                    <w:top w:val="nil"/>
                    <w:left w:val="nil"/>
                    <w:bottom w:val="single" w:sz="4" w:space="0" w:color="auto"/>
                    <w:right w:val="single" w:sz="4" w:space="0" w:color="auto"/>
                  </w:tcBorders>
                  <w:shd w:val="clear" w:color="auto" w:fill="auto"/>
                  <w:vAlign w:val="bottom"/>
                  <w:hideMark/>
                </w:tcPr>
                <w:p w:rsidR="00A87421" w:rsidRPr="002D17A3" w:rsidRDefault="002D17A3" w:rsidP="00A87421">
                  <w:pPr>
                    <w:spacing w:after="0" w:line="240" w:lineRule="auto"/>
                    <w:jc w:val="center"/>
                    <w:rPr>
                      <w:rFonts w:ascii="Times New Roman" w:hAnsi="Times New Roman"/>
                    </w:rPr>
                  </w:pPr>
                  <w:r>
                    <w:rPr>
                      <w:rFonts w:ascii="Times New Roman" w:hAnsi="Times New Roman"/>
                    </w:rPr>
                    <w:t>З</w:t>
                  </w:r>
                  <w:r w:rsidR="00A87421" w:rsidRPr="002D17A3">
                    <w:rPr>
                      <w:rFonts w:ascii="Times New Roman" w:hAnsi="Times New Roman"/>
                    </w:rPr>
                    <w:t>емельный участок под башней площадью 2496 кв.м</w:t>
                  </w:r>
                </w:p>
              </w:tc>
              <w:tc>
                <w:tcPr>
                  <w:tcW w:w="5105"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Ивановская область,Палехский район, с.Крутцы</w:t>
                  </w:r>
                </w:p>
              </w:tc>
              <w:tc>
                <w:tcPr>
                  <w:tcW w:w="1983"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37:11:010315:14</w:t>
                  </w:r>
                </w:p>
              </w:tc>
            </w:tr>
            <w:tr w:rsidR="00A87421" w:rsidRPr="002D17A3" w:rsidTr="007D6BE4">
              <w:trPr>
                <w:trHeight w:val="563"/>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87421" w:rsidRPr="002D17A3" w:rsidRDefault="00EE711E" w:rsidP="00A87421">
                  <w:pPr>
                    <w:spacing w:after="0" w:line="240" w:lineRule="auto"/>
                    <w:jc w:val="center"/>
                    <w:rPr>
                      <w:rFonts w:ascii="Times New Roman" w:hAnsi="Times New Roman"/>
                    </w:rPr>
                  </w:pPr>
                  <w:r>
                    <w:rPr>
                      <w:rFonts w:ascii="Times New Roman" w:hAnsi="Times New Roman"/>
                    </w:rPr>
                    <w:t>7</w:t>
                  </w:r>
                </w:p>
              </w:tc>
              <w:tc>
                <w:tcPr>
                  <w:tcW w:w="5311"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Сооружение, назначение: Водонапорная башня БР -15, площадь застройки 9,6 кв.м.</w:t>
                  </w:r>
                </w:p>
              </w:tc>
              <w:tc>
                <w:tcPr>
                  <w:tcW w:w="5105"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Ивановская область, Палехский район, д.Осиновец</w:t>
                  </w:r>
                </w:p>
              </w:tc>
              <w:tc>
                <w:tcPr>
                  <w:tcW w:w="1983"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37:11:010401:192</w:t>
                  </w:r>
                </w:p>
              </w:tc>
            </w:tr>
            <w:tr w:rsidR="00A87421" w:rsidRPr="002D17A3" w:rsidTr="007D6BE4">
              <w:trPr>
                <w:trHeight w:val="557"/>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87421" w:rsidRPr="002D17A3" w:rsidRDefault="00EE711E" w:rsidP="00A87421">
                  <w:pPr>
                    <w:spacing w:after="0" w:line="240" w:lineRule="auto"/>
                    <w:jc w:val="center"/>
                    <w:rPr>
                      <w:rFonts w:ascii="Times New Roman" w:hAnsi="Times New Roman"/>
                    </w:rPr>
                  </w:pPr>
                  <w:r>
                    <w:rPr>
                      <w:rFonts w:ascii="Times New Roman" w:hAnsi="Times New Roman"/>
                    </w:rPr>
                    <w:t>8</w:t>
                  </w:r>
                </w:p>
              </w:tc>
              <w:tc>
                <w:tcPr>
                  <w:tcW w:w="5311" w:type="dxa"/>
                  <w:tcBorders>
                    <w:top w:val="nil"/>
                    <w:left w:val="nil"/>
                    <w:bottom w:val="single" w:sz="4" w:space="0" w:color="auto"/>
                    <w:right w:val="single" w:sz="4" w:space="0" w:color="auto"/>
                  </w:tcBorders>
                  <w:shd w:val="clear" w:color="auto" w:fill="auto"/>
                  <w:vAlign w:val="center"/>
                  <w:hideMark/>
                </w:tcPr>
                <w:p w:rsidR="00A87421" w:rsidRPr="002D17A3" w:rsidRDefault="002D17A3" w:rsidP="00A87421">
                  <w:pPr>
                    <w:spacing w:after="0" w:line="240" w:lineRule="auto"/>
                    <w:jc w:val="center"/>
                    <w:rPr>
                      <w:rFonts w:ascii="Times New Roman" w:hAnsi="Times New Roman"/>
                    </w:rPr>
                  </w:pPr>
                  <w:r>
                    <w:rPr>
                      <w:rFonts w:ascii="Times New Roman" w:hAnsi="Times New Roman"/>
                    </w:rPr>
                    <w:t>З</w:t>
                  </w:r>
                  <w:r w:rsidR="00A87421" w:rsidRPr="002D17A3">
                    <w:rPr>
                      <w:rFonts w:ascii="Times New Roman" w:hAnsi="Times New Roman"/>
                    </w:rPr>
                    <w:t>емельный участок для строительства водоразборных узлов</w:t>
                  </w:r>
                </w:p>
              </w:tc>
              <w:tc>
                <w:tcPr>
                  <w:tcW w:w="5105"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Ивановская область, Палехский район, д.Осиновец</w:t>
                  </w:r>
                </w:p>
              </w:tc>
              <w:tc>
                <w:tcPr>
                  <w:tcW w:w="1983"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37:11:010401:73</w:t>
                  </w:r>
                </w:p>
              </w:tc>
            </w:tr>
            <w:tr w:rsidR="00A87421" w:rsidRPr="002D17A3" w:rsidTr="007D6BE4">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87421" w:rsidRPr="002D17A3" w:rsidRDefault="00EE711E" w:rsidP="00A87421">
                  <w:pPr>
                    <w:spacing w:after="0" w:line="240" w:lineRule="auto"/>
                    <w:jc w:val="center"/>
                    <w:rPr>
                      <w:rFonts w:ascii="Times New Roman" w:hAnsi="Times New Roman"/>
                    </w:rPr>
                  </w:pPr>
                  <w:r>
                    <w:rPr>
                      <w:rFonts w:ascii="Times New Roman" w:hAnsi="Times New Roman"/>
                    </w:rPr>
                    <w:t>9</w:t>
                  </w:r>
                </w:p>
              </w:tc>
              <w:tc>
                <w:tcPr>
                  <w:tcW w:w="5311"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Сооружение, назначение: Водонапорная башня БР-15, площадь застройки 9,6 кв.м.</w:t>
                  </w:r>
                </w:p>
              </w:tc>
              <w:tc>
                <w:tcPr>
                  <w:tcW w:w="5105"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Ивановская область, Палехский район,д.Теплово</w:t>
                  </w:r>
                </w:p>
              </w:tc>
              <w:tc>
                <w:tcPr>
                  <w:tcW w:w="1983"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37:11:010314:222</w:t>
                  </w:r>
                </w:p>
              </w:tc>
            </w:tr>
            <w:tr w:rsidR="00A87421" w:rsidRPr="002D17A3" w:rsidTr="007D6BE4">
              <w:trPr>
                <w:trHeight w:val="54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87421" w:rsidRPr="002D17A3" w:rsidRDefault="00EE711E" w:rsidP="00A87421">
                  <w:pPr>
                    <w:spacing w:after="0" w:line="240" w:lineRule="auto"/>
                    <w:jc w:val="center"/>
                    <w:rPr>
                      <w:rFonts w:ascii="Times New Roman" w:hAnsi="Times New Roman"/>
                    </w:rPr>
                  </w:pPr>
                  <w:r>
                    <w:rPr>
                      <w:rFonts w:ascii="Times New Roman" w:hAnsi="Times New Roman"/>
                    </w:rPr>
                    <w:t>10</w:t>
                  </w:r>
                </w:p>
              </w:tc>
              <w:tc>
                <w:tcPr>
                  <w:tcW w:w="5311"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Сооружение, назначение: Водонапорная башня, площадь застройки 9,6 кв.м.</w:t>
                  </w:r>
                </w:p>
              </w:tc>
              <w:tc>
                <w:tcPr>
                  <w:tcW w:w="5105"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Ивановская область, Палехский район, с.Майдаково</w:t>
                  </w:r>
                </w:p>
              </w:tc>
              <w:tc>
                <w:tcPr>
                  <w:tcW w:w="1983"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37:11:010202:392</w:t>
                  </w:r>
                </w:p>
              </w:tc>
            </w:tr>
            <w:tr w:rsidR="00A87421" w:rsidRPr="002D17A3" w:rsidTr="007D6BE4">
              <w:trPr>
                <w:trHeight w:val="42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87421" w:rsidRPr="002D17A3" w:rsidRDefault="00EE711E" w:rsidP="00A87421">
                  <w:pPr>
                    <w:spacing w:after="0" w:line="240" w:lineRule="auto"/>
                    <w:jc w:val="center"/>
                    <w:rPr>
                      <w:rFonts w:ascii="Times New Roman" w:hAnsi="Times New Roman"/>
                    </w:rPr>
                  </w:pPr>
                  <w:r>
                    <w:rPr>
                      <w:rFonts w:ascii="Times New Roman" w:hAnsi="Times New Roman"/>
                    </w:rPr>
                    <w:t>11</w:t>
                  </w:r>
                </w:p>
              </w:tc>
              <w:tc>
                <w:tcPr>
                  <w:tcW w:w="5311"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Сооружение, назначение: Артезианская скважина, протяженность глубина 46 м</w:t>
                  </w:r>
                </w:p>
              </w:tc>
              <w:tc>
                <w:tcPr>
                  <w:tcW w:w="5105"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Ивановская область, Палехский район, д.Щавьево, д. 1-А</w:t>
                  </w:r>
                </w:p>
              </w:tc>
              <w:tc>
                <w:tcPr>
                  <w:tcW w:w="1983"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37:11:010106:55</w:t>
                  </w:r>
                </w:p>
              </w:tc>
            </w:tr>
            <w:tr w:rsidR="00A87421" w:rsidRPr="002D17A3" w:rsidTr="007D6BE4">
              <w:trPr>
                <w:trHeight w:val="47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87421" w:rsidRPr="002D17A3" w:rsidRDefault="00EE711E" w:rsidP="00A87421">
                  <w:pPr>
                    <w:spacing w:after="0" w:line="240" w:lineRule="auto"/>
                    <w:jc w:val="center"/>
                    <w:rPr>
                      <w:rFonts w:ascii="Times New Roman" w:hAnsi="Times New Roman"/>
                    </w:rPr>
                  </w:pPr>
                  <w:r>
                    <w:rPr>
                      <w:rFonts w:ascii="Times New Roman" w:hAnsi="Times New Roman"/>
                    </w:rPr>
                    <w:t>12</w:t>
                  </w:r>
                </w:p>
              </w:tc>
              <w:tc>
                <w:tcPr>
                  <w:tcW w:w="5311"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Земельный участок под скважиной  площадью 3600 кв.м</w:t>
                  </w:r>
                </w:p>
              </w:tc>
              <w:tc>
                <w:tcPr>
                  <w:tcW w:w="5105"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Ивановская область, Палехский район, д.Щавьево, д. 1-А</w:t>
                  </w:r>
                </w:p>
              </w:tc>
              <w:tc>
                <w:tcPr>
                  <w:tcW w:w="1983"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37:11:010106:2</w:t>
                  </w:r>
                </w:p>
              </w:tc>
            </w:tr>
            <w:tr w:rsidR="00A87421" w:rsidRPr="002D17A3" w:rsidTr="007D6BE4">
              <w:trPr>
                <w:trHeight w:val="549"/>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87421" w:rsidRPr="002D17A3" w:rsidRDefault="00EE711E" w:rsidP="00A87421">
                  <w:pPr>
                    <w:spacing w:after="0" w:line="240" w:lineRule="auto"/>
                    <w:jc w:val="center"/>
                    <w:rPr>
                      <w:rFonts w:ascii="Times New Roman" w:hAnsi="Times New Roman"/>
                    </w:rPr>
                  </w:pPr>
                  <w:r>
                    <w:rPr>
                      <w:rFonts w:ascii="Times New Roman" w:hAnsi="Times New Roman"/>
                    </w:rPr>
                    <w:t>13</w:t>
                  </w:r>
                </w:p>
              </w:tc>
              <w:tc>
                <w:tcPr>
                  <w:tcW w:w="5311"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Сооружение, назначение: Артезианская скважина, глубина 45 м</w:t>
                  </w:r>
                </w:p>
              </w:tc>
              <w:tc>
                <w:tcPr>
                  <w:tcW w:w="5105"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Ивановская область, Палехский район, д.Теплово</w:t>
                  </w:r>
                </w:p>
              </w:tc>
              <w:tc>
                <w:tcPr>
                  <w:tcW w:w="1983"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37:11:010314:221</w:t>
                  </w:r>
                </w:p>
              </w:tc>
            </w:tr>
            <w:tr w:rsidR="00A87421" w:rsidRPr="002D17A3" w:rsidTr="007D6BE4">
              <w:trPr>
                <w:trHeight w:val="42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7421" w:rsidRPr="002D17A3" w:rsidRDefault="00A87421" w:rsidP="00EE711E">
                  <w:pPr>
                    <w:spacing w:after="0" w:line="240" w:lineRule="auto"/>
                    <w:jc w:val="center"/>
                    <w:rPr>
                      <w:rFonts w:ascii="Times New Roman" w:hAnsi="Times New Roman"/>
                    </w:rPr>
                  </w:pPr>
                  <w:r w:rsidRPr="002D17A3">
                    <w:rPr>
                      <w:rFonts w:ascii="Times New Roman" w:hAnsi="Times New Roman"/>
                    </w:rPr>
                    <w:t>1</w:t>
                  </w:r>
                  <w:r w:rsidR="00EE711E">
                    <w:rPr>
                      <w:rFonts w:ascii="Times New Roman" w:hAnsi="Times New Roman"/>
                    </w:rPr>
                    <w:t>4</w:t>
                  </w:r>
                </w:p>
              </w:tc>
              <w:tc>
                <w:tcPr>
                  <w:tcW w:w="5311" w:type="dxa"/>
                  <w:tcBorders>
                    <w:top w:val="single" w:sz="4" w:space="0" w:color="auto"/>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Сооружение, назначение: Артезианская скважина, глубина 45 м</w:t>
                  </w:r>
                </w:p>
              </w:tc>
              <w:tc>
                <w:tcPr>
                  <w:tcW w:w="5105" w:type="dxa"/>
                  <w:tcBorders>
                    <w:top w:val="single" w:sz="4" w:space="0" w:color="auto"/>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Ивановская область, Палехский район, д.Конопляново, ул.Полевая, д.56-А</w:t>
                  </w:r>
                </w:p>
              </w:tc>
              <w:tc>
                <w:tcPr>
                  <w:tcW w:w="1983" w:type="dxa"/>
                  <w:tcBorders>
                    <w:top w:val="single" w:sz="4" w:space="0" w:color="auto"/>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37:11:010103:252</w:t>
                  </w:r>
                </w:p>
              </w:tc>
            </w:tr>
            <w:tr w:rsidR="00A87421" w:rsidRPr="002D17A3" w:rsidTr="007D6BE4">
              <w:trPr>
                <w:trHeight w:val="47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87421" w:rsidRPr="002D17A3" w:rsidRDefault="00EE711E" w:rsidP="00A87421">
                  <w:pPr>
                    <w:spacing w:after="0" w:line="240" w:lineRule="auto"/>
                    <w:jc w:val="center"/>
                    <w:rPr>
                      <w:rFonts w:ascii="Times New Roman" w:hAnsi="Times New Roman"/>
                    </w:rPr>
                  </w:pPr>
                  <w:r>
                    <w:rPr>
                      <w:rFonts w:ascii="Times New Roman" w:hAnsi="Times New Roman"/>
                    </w:rPr>
                    <w:t>15</w:t>
                  </w:r>
                </w:p>
              </w:tc>
              <w:tc>
                <w:tcPr>
                  <w:tcW w:w="5311" w:type="dxa"/>
                  <w:tcBorders>
                    <w:top w:val="nil"/>
                    <w:left w:val="nil"/>
                    <w:bottom w:val="single" w:sz="4" w:space="0" w:color="auto"/>
                    <w:right w:val="single" w:sz="4" w:space="0" w:color="auto"/>
                  </w:tcBorders>
                  <w:shd w:val="clear" w:color="auto" w:fill="auto"/>
                  <w:vAlign w:val="bottom"/>
                  <w:hideMark/>
                </w:tcPr>
                <w:p w:rsidR="00A87421" w:rsidRPr="002D17A3" w:rsidRDefault="002D17A3" w:rsidP="00A87421">
                  <w:pPr>
                    <w:spacing w:after="0" w:line="240" w:lineRule="auto"/>
                    <w:jc w:val="center"/>
                    <w:rPr>
                      <w:rFonts w:ascii="Times New Roman" w:hAnsi="Times New Roman"/>
                    </w:rPr>
                  </w:pPr>
                  <w:r>
                    <w:rPr>
                      <w:rFonts w:ascii="Times New Roman" w:hAnsi="Times New Roman"/>
                    </w:rPr>
                    <w:t>З</w:t>
                  </w:r>
                  <w:r w:rsidR="00A87421" w:rsidRPr="002D17A3">
                    <w:rPr>
                      <w:rFonts w:ascii="Times New Roman" w:hAnsi="Times New Roman"/>
                    </w:rPr>
                    <w:t>емельный участок под скважиной  площадью 2844 кв.м</w:t>
                  </w:r>
                </w:p>
              </w:tc>
              <w:tc>
                <w:tcPr>
                  <w:tcW w:w="5105"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Ивановская область, Палехский район, д.Конопляново, ул.Полевая, д.56-А</w:t>
                  </w:r>
                </w:p>
              </w:tc>
              <w:tc>
                <w:tcPr>
                  <w:tcW w:w="1983"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37:11:010103:95</w:t>
                  </w:r>
                </w:p>
              </w:tc>
            </w:tr>
            <w:tr w:rsidR="00A87421" w:rsidRPr="002D17A3" w:rsidTr="007D6BE4">
              <w:trPr>
                <w:trHeight w:val="38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87421" w:rsidRPr="002D17A3" w:rsidRDefault="00EE711E" w:rsidP="00A87421">
                  <w:pPr>
                    <w:spacing w:after="0" w:line="240" w:lineRule="auto"/>
                    <w:jc w:val="center"/>
                    <w:rPr>
                      <w:rFonts w:ascii="Times New Roman" w:hAnsi="Times New Roman"/>
                    </w:rPr>
                  </w:pPr>
                  <w:r>
                    <w:rPr>
                      <w:rFonts w:ascii="Times New Roman" w:hAnsi="Times New Roman"/>
                    </w:rPr>
                    <w:t>16</w:t>
                  </w:r>
                </w:p>
              </w:tc>
              <w:tc>
                <w:tcPr>
                  <w:tcW w:w="5311"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Сооружение, назначение: Артезианская скважина, протяженность глубина 46 м</w:t>
                  </w:r>
                </w:p>
              </w:tc>
              <w:tc>
                <w:tcPr>
                  <w:tcW w:w="5105"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Ивановская область, Палехский район, с.Крутцы</w:t>
                  </w:r>
                </w:p>
              </w:tc>
              <w:tc>
                <w:tcPr>
                  <w:tcW w:w="1983"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37:11:010602:129</w:t>
                  </w:r>
                </w:p>
              </w:tc>
            </w:tr>
            <w:tr w:rsidR="00A87421" w:rsidRPr="002D17A3" w:rsidTr="007D6BE4">
              <w:trPr>
                <w:trHeight w:val="43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1</w:t>
                  </w:r>
                  <w:r w:rsidR="00EE711E">
                    <w:rPr>
                      <w:rFonts w:ascii="Times New Roman" w:hAnsi="Times New Roman"/>
                    </w:rPr>
                    <w:t>7</w:t>
                  </w:r>
                </w:p>
              </w:tc>
              <w:tc>
                <w:tcPr>
                  <w:tcW w:w="5311"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Сооружение, назначение: Артезианская скважина, глубина 45 м</w:t>
                  </w:r>
                </w:p>
              </w:tc>
              <w:tc>
                <w:tcPr>
                  <w:tcW w:w="5105"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Ивановская область, Палехский район, д.Осиновец</w:t>
                  </w:r>
                </w:p>
              </w:tc>
              <w:tc>
                <w:tcPr>
                  <w:tcW w:w="1983"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37:11:010401:188</w:t>
                  </w:r>
                </w:p>
              </w:tc>
            </w:tr>
            <w:tr w:rsidR="00A87421" w:rsidRPr="002D17A3" w:rsidTr="007D6BE4">
              <w:trPr>
                <w:trHeight w:val="48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87421" w:rsidRPr="002D17A3" w:rsidRDefault="00EE711E" w:rsidP="00A87421">
                  <w:pPr>
                    <w:spacing w:after="0" w:line="240" w:lineRule="auto"/>
                    <w:jc w:val="center"/>
                    <w:rPr>
                      <w:rFonts w:ascii="Times New Roman" w:hAnsi="Times New Roman"/>
                    </w:rPr>
                  </w:pPr>
                  <w:r>
                    <w:rPr>
                      <w:rFonts w:ascii="Times New Roman" w:hAnsi="Times New Roman"/>
                    </w:rPr>
                    <w:t>18</w:t>
                  </w:r>
                </w:p>
              </w:tc>
              <w:tc>
                <w:tcPr>
                  <w:tcW w:w="5311"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Сооружение, назначение: Водопроводные сети, протяженность 11105 м</w:t>
                  </w:r>
                </w:p>
              </w:tc>
              <w:tc>
                <w:tcPr>
                  <w:tcW w:w="5105"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Ивановская область, Палехский район, с.Майдаково</w:t>
                  </w:r>
                </w:p>
              </w:tc>
              <w:tc>
                <w:tcPr>
                  <w:tcW w:w="1983"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37:11:000000:275</w:t>
                  </w:r>
                </w:p>
              </w:tc>
            </w:tr>
            <w:tr w:rsidR="00A87421" w:rsidRPr="002D17A3" w:rsidTr="007D6BE4">
              <w:trPr>
                <w:trHeight w:val="393"/>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87421" w:rsidRPr="002D17A3" w:rsidRDefault="00EE711E" w:rsidP="00A87421">
                  <w:pPr>
                    <w:spacing w:after="0" w:line="240" w:lineRule="auto"/>
                    <w:jc w:val="center"/>
                    <w:rPr>
                      <w:rFonts w:ascii="Times New Roman" w:hAnsi="Times New Roman"/>
                    </w:rPr>
                  </w:pPr>
                  <w:r>
                    <w:rPr>
                      <w:rFonts w:ascii="Times New Roman" w:hAnsi="Times New Roman"/>
                    </w:rPr>
                    <w:t>19</w:t>
                  </w:r>
                </w:p>
              </w:tc>
              <w:tc>
                <w:tcPr>
                  <w:tcW w:w="5311"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Сооружение, назначение: Водопроводные сети, протяженность 532 м</w:t>
                  </w:r>
                </w:p>
              </w:tc>
              <w:tc>
                <w:tcPr>
                  <w:tcW w:w="5105"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Ивановская область, Палехский район, д.Щавьево</w:t>
                  </w:r>
                </w:p>
              </w:tc>
              <w:tc>
                <w:tcPr>
                  <w:tcW w:w="1983"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37:11:000000:262</w:t>
                  </w:r>
                </w:p>
              </w:tc>
            </w:tr>
            <w:tr w:rsidR="00A87421" w:rsidRPr="002D17A3" w:rsidTr="007D6BE4">
              <w:trPr>
                <w:trHeight w:val="443"/>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87421" w:rsidRPr="002D17A3" w:rsidRDefault="00EE711E" w:rsidP="00A87421">
                  <w:pPr>
                    <w:spacing w:after="0" w:line="240" w:lineRule="auto"/>
                    <w:jc w:val="center"/>
                    <w:rPr>
                      <w:rFonts w:ascii="Times New Roman" w:hAnsi="Times New Roman"/>
                    </w:rPr>
                  </w:pPr>
                  <w:r>
                    <w:rPr>
                      <w:rFonts w:ascii="Times New Roman" w:hAnsi="Times New Roman"/>
                    </w:rPr>
                    <w:t>20</w:t>
                  </w:r>
                </w:p>
              </w:tc>
              <w:tc>
                <w:tcPr>
                  <w:tcW w:w="5311"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Сооружение, назначение: Водопроводные сети, протяженность 1210 м</w:t>
                  </w:r>
                </w:p>
              </w:tc>
              <w:tc>
                <w:tcPr>
                  <w:tcW w:w="5105"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Ивановская область, Палехский район, д.Теплово</w:t>
                  </w:r>
                </w:p>
              </w:tc>
              <w:tc>
                <w:tcPr>
                  <w:tcW w:w="1983"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37:11:000000:268</w:t>
                  </w:r>
                </w:p>
              </w:tc>
            </w:tr>
            <w:tr w:rsidR="00A87421" w:rsidRPr="002D17A3" w:rsidTr="007D6BE4">
              <w:trPr>
                <w:trHeight w:val="351"/>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87421" w:rsidRPr="002D17A3" w:rsidRDefault="00EE711E" w:rsidP="00A87421">
                  <w:pPr>
                    <w:spacing w:after="0" w:line="240" w:lineRule="auto"/>
                    <w:jc w:val="center"/>
                    <w:rPr>
                      <w:rFonts w:ascii="Times New Roman" w:hAnsi="Times New Roman"/>
                    </w:rPr>
                  </w:pPr>
                  <w:r>
                    <w:rPr>
                      <w:rFonts w:ascii="Times New Roman" w:hAnsi="Times New Roman"/>
                    </w:rPr>
                    <w:t>21</w:t>
                  </w:r>
                </w:p>
              </w:tc>
              <w:tc>
                <w:tcPr>
                  <w:tcW w:w="5311"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Сооружение, назначение: Водопроводные сети, протяженность 1614 м</w:t>
                  </w:r>
                </w:p>
              </w:tc>
              <w:tc>
                <w:tcPr>
                  <w:tcW w:w="5105"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Ивановская область, Палехский район,д.Конопляново</w:t>
                  </w:r>
                </w:p>
              </w:tc>
              <w:tc>
                <w:tcPr>
                  <w:tcW w:w="1983"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37:11:010103:251</w:t>
                  </w:r>
                </w:p>
              </w:tc>
            </w:tr>
            <w:tr w:rsidR="00A87421" w:rsidRPr="002D17A3" w:rsidTr="007D6BE4">
              <w:trPr>
                <w:trHeight w:val="543"/>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87421" w:rsidRPr="002D17A3" w:rsidRDefault="00EE711E" w:rsidP="00A87421">
                  <w:pPr>
                    <w:spacing w:after="0" w:line="240" w:lineRule="auto"/>
                    <w:jc w:val="center"/>
                    <w:rPr>
                      <w:rFonts w:ascii="Times New Roman" w:hAnsi="Times New Roman"/>
                    </w:rPr>
                  </w:pPr>
                  <w:r>
                    <w:rPr>
                      <w:rFonts w:ascii="Times New Roman" w:hAnsi="Times New Roman"/>
                    </w:rPr>
                    <w:t>22</w:t>
                  </w:r>
                </w:p>
              </w:tc>
              <w:tc>
                <w:tcPr>
                  <w:tcW w:w="5311"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Сооружение, назначение: Водопроводные сети, протяженность 796 м</w:t>
                  </w:r>
                </w:p>
              </w:tc>
              <w:tc>
                <w:tcPr>
                  <w:tcW w:w="5105"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Ивановская область, Палехский район, д.Осиновец</w:t>
                  </w:r>
                </w:p>
              </w:tc>
              <w:tc>
                <w:tcPr>
                  <w:tcW w:w="1983"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37:11:010401:189</w:t>
                  </w:r>
                </w:p>
              </w:tc>
            </w:tr>
            <w:tr w:rsidR="00A87421" w:rsidRPr="002D17A3" w:rsidTr="007D6BE4">
              <w:trPr>
                <w:trHeight w:val="423"/>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87421" w:rsidRPr="002D17A3" w:rsidRDefault="00EE711E" w:rsidP="00A87421">
                  <w:pPr>
                    <w:spacing w:after="0" w:line="240" w:lineRule="auto"/>
                    <w:jc w:val="center"/>
                    <w:rPr>
                      <w:rFonts w:ascii="Times New Roman" w:hAnsi="Times New Roman"/>
                    </w:rPr>
                  </w:pPr>
                  <w:r>
                    <w:rPr>
                      <w:rFonts w:ascii="Times New Roman" w:hAnsi="Times New Roman"/>
                    </w:rPr>
                    <w:t>23</w:t>
                  </w:r>
                </w:p>
              </w:tc>
              <w:tc>
                <w:tcPr>
                  <w:tcW w:w="5311"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Сооружение, назначение: Водопроводные сети, протяженность 1173 м</w:t>
                  </w:r>
                </w:p>
              </w:tc>
              <w:tc>
                <w:tcPr>
                  <w:tcW w:w="5105"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Ивановская область, Палехский район, с.Крутцы</w:t>
                  </w:r>
                </w:p>
              </w:tc>
              <w:tc>
                <w:tcPr>
                  <w:tcW w:w="1983"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37:11:000000:261</w:t>
                  </w:r>
                </w:p>
              </w:tc>
            </w:tr>
            <w:tr w:rsidR="00A87421" w:rsidRPr="002D17A3" w:rsidTr="007D6BE4">
              <w:trPr>
                <w:trHeight w:val="33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87421" w:rsidRPr="002D17A3" w:rsidRDefault="00EE711E" w:rsidP="00A87421">
                  <w:pPr>
                    <w:spacing w:after="0" w:line="240" w:lineRule="auto"/>
                    <w:jc w:val="center"/>
                    <w:rPr>
                      <w:rFonts w:ascii="Times New Roman" w:hAnsi="Times New Roman"/>
                    </w:rPr>
                  </w:pPr>
                  <w:r>
                    <w:rPr>
                      <w:rFonts w:ascii="Times New Roman" w:hAnsi="Times New Roman"/>
                    </w:rPr>
                    <w:t>24</w:t>
                  </w:r>
                </w:p>
              </w:tc>
              <w:tc>
                <w:tcPr>
                  <w:tcW w:w="5311"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Сооружение, назначение: Канализационные сети, протяженность 1465 м</w:t>
                  </w:r>
                </w:p>
              </w:tc>
              <w:tc>
                <w:tcPr>
                  <w:tcW w:w="5105"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Ивановская область, Палехский район, с.Майдаково</w:t>
                  </w:r>
                </w:p>
              </w:tc>
              <w:tc>
                <w:tcPr>
                  <w:tcW w:w="1983"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37:11:000000:264</w:t>
                  </w:r>
                </w:p>
              </w:tc>
            </w:tr>
            <w:tr w:rsidR="00A87421" w:rsidRPr="002D17A3" w:rsidTr="007D6BE4">
              <w:trPr>
                <w:trHeight w:val="38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87421" w:rsidRPr="002D17A3" w:rsidRDefault="00EE711E" w:rsidP="00A87421">
                  <w:pPr>
                    <w:spacing w:after="0" w:line="240" w:lineRule="auto"/>
                    <w:jc w:val="center"/>
                    <w:rPr>
                      <w:rFonts w:ascii="Times New Roman" w:hAnsi="Times New Roman"/>
                    </w:rPr>
                  </w:pPr>
                  <w:r>
                    <w:rPr>
                      <w:rFonts w:ascii="Times New Roman" w:hAnsi="Times New Roman"/>
                    </w:rPr>
                    <w:t>25</w:t>
                  </w:r>
                </w:p>
              </w:tc>
              <w:tc>
                <w:tcPr>
                  <w:tcW w:w="5311"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Сооружение (напорный канализационный коллектор)</w:t>
                  </w:r>
                </w:p>
              </w:tc>
              <w:tc>
                <w:tcPr>
                  <w:tcW w:w="5105"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Ивановская область, Палехский район, с.Майдаково</w:t>
                  </w:r>
                </w:p>
              </w:tc>
              <w:tc>
                <w:tcPr>
                  <w:tcW w:w="1983" w:type="dxa"/>
                  <w:tcBorders>
                    <w:top w:val="nil"/>
                    <w:left w:val="nil"/>
                    <w:bottom w:val="single" w:sz="4" w:space="0" w:color="auto"/>
                    <w:right w:val="single" w:sz="4" w:space="0" w:color="auto"/>
                  </w:tcBorders>
                  <w:shd w:val="clear" w:color="auto" w:fill="auto"/>
                  <w:vAlign w:val="bottom"/>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 </w:t>
                  </w:r>
                </w:p>
              </w:tc>
            </w:tr>
          </w:tbl>
          <w:p w:rsidR="00A87421" w:rsidRPr="002D17A3" w:rsidRDefault="00A87421" w:rsidP="00A87421">
            <w:pPr>
              <w:rPr>
                <w:rFonts w:ascii="Times New Roman" w:hAnsi="Times New Roman"/>
                <w:b/>
              </w:rPr>
            </w:pPr>
          </w:p>
          <w:p w:rsidR="00A87421" w:rsidRPr="002D17A3" w:rsidRDefault="00A87421" w:rsidP="00354D31">
            <w:pPr>
              <w:shd w:val="clear" w:color="auto" w:fill="EEECE1" w:themeFill="background2"/>
              <w:rPr>
                <w:rFonts w:ascii="Times New Roman" w:hAnsi="Times New Roman"/>
                <w:b/>
              </w:rPr>
            </w:pPr>
            <w:r w:rsidRPr="002D17A3">
              <w:rPr>
                <w:rFonts w:ascii="Times New Roman" w:hAnsi="Times New Roman"/>
                <w:b/>
              </w:rPr>
              <w:t>Пановское сельское поселение</w:t>
            </w:r>
          </w:p>
          <w:tbl>
            <w:tblPr>
              <w:tblW w:w="12899" w:type="dxa"/>
              <w:tblInd w:w="29" w:type="dxa"/>
              <w:tblLook w:val="04A0"/>
            </w:tblPr>
            <w:tblGrid>
              <w:gridCol w:w="500"/>
              <w:gridCol w:w="5311"/>
              <w:gridCol w:w="5105"/>
              <w:gridCol w:w="1983"/>
            </w:tblGrid>
            <w:tr w:rsidR="00A87421" w:rsidRPr="002D17A3" w:rsidTr="007D6BE4">
              <w:trPr>
                <w:trHeight w:val="197"/>
              </w:trPr>
              <w:tc>
                <w:tcPr>
                  <w:tcW w:w="500" w:type="dxa"/>
                  <w:tcBorders>
                    <w:top w:val="single" w:sz="4" w:space="0" w:color="auto"/>
                    <w:left w:val="single" w:sz="4" w:space="0" w:color="auto"/>
                    <w:bottom w:val="single" w:sz="4" w:space="0" w:color="auto"/>
                    <w:right w:val="single" w:sz="4" w:space="0" w:color="auto"/>
                  </w:tcBorders>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1</w:t>
                  </w:r>
                </w:p>
              </w:tc>
              <w:tc>
                <w:tcPr>
                  <w:tcW w:w="5311" w:type="dxa"/>
                  <w:tcBorders>
                    <w:top w:val="single" w:sz="4" w:space="0" w:color="auto"/>
                    <w:left w:val="single" w:sz="4" w:space="0" w:color="auto"/>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Сооружение (артезианская скважина)</w:t>
                  </w:r>
                </w:p>
              </w:tc>
              <w:tc>
                <w:tcPr>
                  <w:tcW w:w="5105" w:type="dxa"/>
                  <w:tcBorders>
                    <w:top w:val="single" w:sz="4" w:space="0" w:color="auto"/>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Ивановская область, Палехский район, д.Паново</w:t>
                  </w:r>
                </w:p>
              </w:tc>
              <w:tc>
                <w:tcPr>
                  <w:tcW w:w="1983" w:type="dxa"/>
                  <w:tcBorders>
                    <w:top w:val="single" w:sz="4" w:space="0" w:color="auto"/>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 </w:t>
                  </w:r>
                </w:p>
              </w:tc>
            </w:tr>
            <w:tr w:rsidR="00A87421" w:rsidRPr="002D17A3" w:rsidTr="007D6BE4">
              <w:trPr>
                <w:trHeight w:val="216"/>
              </w:trPr>
              <w:tc>
                <w:tcPr>
                  <w:tcW w:w="500" w:type="dxa"/>
                  <w:tcBorders>
                    <w:top w:val="nil"/>
                    <w:left w:val="single" w:sz="4" w:space="0" w:color="auto"/>
                    <w:bottom w:val="single" w:sz="4" w:space="0" w:color="auto"/>
                    <w:right w:val="single" w:sz="4" w:space="0" w:color="auto"/>
                  </w:tcBorders>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2</w:t>
                  </w:r>
                </w:p>
              </w:tc>
              <w:tc>
                <w:tcPr>
                  <w:tcW w:w="5311" w:type="dxa"/>
                  <w:tcBorders>
                    <w:top w:val="nil"/>
                    <w:left w:val="single" w:sz="4" w:space="0" w:color="auto"/>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Сооружение (артезианская скважина)</w:t>
                  </w:r>
                </w:p>
              </w:tc>
              <w:tc>
                <w:tcPr>
                  <w:tcW w:w="5105"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Ивановская область, Палехский район, д.Паново</w:t>
                  </w:r>
                </w:p>
              </w:tc>
              <w:tc>
                <w:tcPr>
                  <w:tcW w:w="1983"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 </w:t>
                  </w:r>
                </w:p>
              </w:tc>
            </w:tr>
            <w:tr w:rsidR="00A87421" w:rsidRPr="002D17A3" w:rsidTr="007D6BE4">
              <w:trPr>
                <w:trHeight w:val="247"/>
              </w:trPr>
              <w:tc>
                <w:tcPr>
                  <w:tcW w:w="500" w:type="dxa"/>
                  <w:tcBorders>
                    <w:top w:val="nil"/>
                    <w:left w:val="single" w:sz="4" w:space="0" w:color="auto"/>
                    <w:bottom w:val="single" w:sz="4" w:space="0" w:color="auto"/>
                    <w:right w:val="single" w:sz="4" w:space="0" w:color="auto"/>
                  </w:tcBorders>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3</w:t>
                  </w:r>
                </w:p>
              </w:tc>
              <w:tc>
                <w:tcPr>
                  <w:tcW w:w="5311" w:type="dxa"/>
                  <w:tcBorders>
                    <w:top w:val="nil"/>
                    <w:left w:val="single" w:sz="4" w:space="0" w:color="auto"/>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Сооружение (водонапорная башня)</w:t>
                  </w:r>
                </w:p>
              </w:tc>
              <w:tc>
                <w:tcPr>
                  <w:tcW w:w="5105" w:type="dxa"/>
                  <w:tcBorders>
                    <w:top w:val="nil"/>
                    <w:left w:val="nil"/>
                    <w:bottom w:val="single" w:sz="4" w:space="0" w:color="auto"/>
                    <w:right w:val="single" w:sz="4" w:space="0" w:color="auto"/>
                  </w:tcBorders>
                  <w:shd w:val="clear" w:color="auto" w:fill="auto"/>
                  <w:hideMark/>
                </w:tcPr>
                <w:p w:rsidR="00A87421" w:rsidRPr="002D17A3" w:rsidRDefault="00A87421" w:rsidP="002D17A3">
                  <w:pPr>
                    <w:spacing w:after="0" w:line="240" w:lineRule="auto"/>
                    <w:jc w:val="center"/>
                    <w:rPr>
                      <w:rFonts w:ascii="Times New Roman" w:hAnsi="Times New Roman"/>
                    </w:rPr>
                  </w:pPr>
                  <w:r w:rsidRPr="002D17A3">
                    <w:rPr>
                      <w:rFonts w:ascii="Times New Roman" w:hAnsi="Times New Roman"/>
                    </w:rPr>
                    <w:t>Ивановская область, Палехский район, д.Паново</w:t>
                  </w:r>
                </w:p>
              </w:tc>
              <w:tc>
                <w:tcPr>
                  <w:tcW w:w="1983"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 </w:t>
                  </w:r>
                </w:p>
              </w:tc>
            </w:tr>
            <w:tr w:rsidR="00A87421" w:rsidRPr="002D17A3" w:rsidTr="007D6BE4">
              <w:trPr>
                <w:trHeight w:val="266"/>
              </w:trPr>
              <w:tc>
                <w:tcPr>
                  <w:tcW w:w="500" w:type="dxa"/>
                  <w:tcBorders>
                    <w:top w:val="single" w:sz="4" w:space="0" w:color="auto"/>
                    <w:left w:val="single" w:sz="4" w:space="0" w:color="auto"/>
                    <w:bottom w:val="single" w:sz="4" w:space="0" w:color="auto"/>
                    <w:right w:val="single" w:sz="4" w:space="0" w:color="auto"/>
                  </w:tcBorders>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4</w:t>
                  </w:r>
                </w:p>
              </w:tc>
              <w:tc>
                <w:tcPr>
                  <w:tcW w:w="5311" w:type="dxa"/>
                  <w:tcBorders>
                    <w:top w:val="single" w:sz="4" w:space="0" w:color="auto"/>
                    <w:left w:val="single" w:sz="4" w:space="0" w:color="auto"/>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Сооружение (водопроводные сети)</w:t>
                  </w:r>
                </w:p>
              </w:tc>
              <w:tc>
                <w:tcPr>
                  <w:tcW w:w="5105" w:type="dxa"/>
                  <w:tcBorders>
                    <w:top w:val="single" w:sz="4" w:space="0" w:color="auto"/>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Ивановская область, Палехский район, д.Паново, д.Бокари</w:t>
                  </w:r>
                </w:p>
              </w:tc>
              <w:tc>
                <w:tcPr>
                  <w:tcW w:w="1983" w:type="dxa"/>
                  <w:tcBorders>
                    <w:top w:val="single" w:sz="4" w:space="0" w:color="auto"/>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 </w:t>
                  </w:r>
                </w:p>
              </w:tc>
            </w:tr>
            <w:tr w:rsidR="00A87421" w:rsidRPr="002D17A3" w:rsidTr="007D6BE4">
              <w:trPr>
                <w:trHeight w:val="265"/>
              </w:trPr>
              <w:tc>
                <w:tcPr>
                  <w:tcW w:w="500" w:type="dxa"/>
                  <w:tcBorders>
                    <w:top w:val="nil"/>
                    <w:left w:val="single" w:sz="4" w:space="0" w:color="auto"/>
                    <w:bottom w:val="single" w:sz="4" w:space="0" w:color="auto"/>
                    <w:right w:val="single" w:sz="4" w:space="0" w:color="auto"/>
                  </w:tcBorders>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5</w:t>
                  </w:r>
                </w:p>
              </w:tc>
              <w:tc>
                <w:tcPr>
                  <w:tcW w:w="5311" w:type="dxa"/>
                  <w:tcBorders>
                    <w:top w:val="nil"/>
                    <w:left w:val="single" w:sz="4" w:space="0" w:color="auto"/>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Сооружение (канализационные сети)</w:t>
                  </w:r>
                </w:p>
              </w:tc>
              <w:tc>
                <w:tcPr>
                  <w:tcW w:w="5105"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Ивановская область, Палехский район, д.Пеньки</w:t>
                  </w:r>
                </w:p>
              </w:tc>
              <w:tc>
                <w:tcPr>
                  <w:tcW w:w="1983"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 </w:t>
                  </w:r>
                </w:p>
              </w:tc>
            </w:tr>
            <w:tr w:rsidR="00A87421" w:rsidRPr="002D17A3" w:rsidTr="007D6BE4">
              <w:trPr>
                <w:trHeight w:val="123"/>
              </w:trPr>
              <w:tc>
                <w:tcPr>
                  <w:tcW w:w="500" w:type="dxa"/>
                  <w:tcBorders>
                    <w:top w:val="single" w:sz="4" w:space="0" w:color="auto"/>
                    <w:left w:val="single" w:sz="4" w:space="0" w:color="auto"/>
                    <w:bottom w:val="single" w:sz="4" w:space="0" w:color="auto"/>
                    <w:right w:val="single" w:sz="4" w:space="0" w:color="auto"/>
                  </w:tcBorders>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6</w:t>
                  </w:r>
                </w:p>
              </w:tc>
              <w:tc>
                <w:tcPr>
                  <w:tcW w:w="5311" w:type="dxa"/>
                  <w:tcBorders>
                    <w:top w:val="single" w:sz="4" w:space="0" w:color="auto"/>
                    <w:left w:val="single" w:sz="4" w:space="0" w:color="auto"/>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Сооружение (водонапорная башня)</w:t>
                  </w:r>
                </w:p>
              </w:tc>
              <w:tc>
                <w:tcPr>
                  <w:tcW w:w="5105" w:type="dxa"/>
                  <w:tcBorders>
                    <w:top w:val="single" w:sz="4" w:space="0" w:color="auto"/>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Ивановская область, Палехский район, д.Пеньки</w:t>
                  </w:r>
                </w:p>
              </w:tc>
              <w:tc>
                <w:tcPr>
                  <w:tcW w:w="1983" w:type="dxa"/>
                  <w:tcBorders>
                    <w:top w:val="single" w:sz="4" w:space="0" w:color="auto"/>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 </w:t>
                  </w:r>
                </w:p>
              </w:tc>
            </w:tr>
            <w:tr w:rsidR="00A87421" w:rsidRPr="002D17A3" w:rsidTr="007D6BE4">
              <w:trPr>
                <w:trHeight w:val="155"/>
              </w:trPr>
              <w:tc>
                <w:tcPr>
                  <w:tcW w:w="500" w:type="dxa"/>
                  <w:tcBorders>
                    <w:top w:val="nil"/>
                    <w:left w:val="single" w:sz="4" w:space="0" w:color="auto"/>
                    <w:bottom w:val="single" w:sz="4" w:space="0" w:color="auto"/>
                    <w:right w:val="single" w:sz="4" w:space="0" w:color="auto"/>
                  </w:tcBorders>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7</w:t>
                  </w:r>
                </w:p>
              </w:tc>
              <w:tc>
                <w:tcPr>
                  <w:tcW w:w="5311" w:type="dxa"/>
                  <w:tcBorders>
                    <w:top w:val="nil"/>
                    <w:left w:val="single" w:sz="4" w:space="0" w:color="auto"/>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Сооружение (артезианская скважина)</w:t>
                  </w:r>
                </w:p>
              </w:tc>
              <w:tc>
                <w:tcPr>
                  <w:tcW w:w="5105"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Ивановская область, Палехский район, д.Пеньки</w:t>
                  </w:r>
                </w:p>
              </w:tc>
              <w:tc>
                <w:tcPr>
                  <w:tcW w:w="1983"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 </w:t>
                  </w:r>
                </w:p>
              </w:tc>
            </w:tr>
            <w:tr w:rsidR="00A87421" w:rsidRPr="002D17A3" w:rsidTr="007D6BE4">
              <w:trPr>
                <w:trHeight w:val="314"/>
              </w:trPr>
              <w:tc>
                <w:tcPr>
                  <w:tcW w:w="500" w:type="dxa"/>
                  <w:tcBorders>
                    <w:top w:val="nil"/>
                    <w:left w:val="single" w:sz="4" w:space="0" w:color="auto"/>
                    <w:bottom w:val="single" w:sz="4" w:space="0" w:color="auto"/>
                    <w:right w:val="single" w:sz="4" w:space="0" w:color="auto"/>
                  </w:tcBorders>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8</w:t>
                  </w:r>
                </w:p>
              </w:tc>
              <w:tc>
                <w:tcPr>
                  <w:tcW w:w="5311" w:type="dxa"/>
                  <w:tcBorders>
                    <w:top w:val="nil"/>
                    <w:left w:val="single" w:sz="4" w:space="0" w:color="auto"/>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Сооружение (водонапорная башня)</w:t>
                  </w:r>
                </w:p>
              </w:tc>
              <w:tc>
                <w:tcPr>
                  <w:tcW w:w="5105"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Ивановская область, Палехский район, д.Яковлево</w:t>
                  </w:r>
                </w:p>
              </w:tc>
              <w:tc>
                <w:tcPr>
                  <w:tcW w:w="1983"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 </w:t>
                  </w:r>
                </w:p>
              </w:tc>
            </w:tr>
            <w:tr w:rsidR="00A87421" w:rsidRPr="002D17A3" w:rsidTr="007D6BE4">
              <w:trPr>
                <w:trHeight w:val="121"/>
              </w:trPr>
              <w:tc>
                <w:tcPr>
                  <w:tcW w:w="500" w:type="dxa"/>
                  <w:tcBorders>
                    <w:top w:val="nil"/>
                    <w:left w:val="single" w:sz="4" w:space="0" w:color="auto"/>
                    <w:bottom w:val="single" w:sz="4" w:space="0" w:color="auto"/>
                    <w:right w:val="single" w:sz="4" w:space="0" w:color="auto"/>
                  </w:tcBorders>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9</w:t>
                  </w:r>
                </w:p>
              </w:tc>
              <w:tc>
                <w:tcPr>
                  <w:tcW w:w="5311" w:type="dxa"/>
                  <w:tcBorders>
                    <w:top w:val="nil"/>
                    <w:left w:val="single" w:sz="4" w:space="0" w:color="auto"/>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Сооружение (артезианская скважина)</w:t>
                  </w:r>
                </w:p>
              </w:tc>
              <w:tc>
                <w:tcPr>
                  <w:tcW w:w="5105"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Ивановская область, Палехский район, д.Яковлево</w:t>
                  </w:r>
                </w:p>
              </w:tc>
              <w:tc>
                <w:tcPr>
                  <w:tcW w:w="1983"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 </w:t>
                  </w:r>
                </w:p>
              </w:tc>
            </w:tr>
            <w:tr w:rsidR="00A87421" w:rsidRPr="002D17A3" w:rsidTr="007D6BE4">
              <w:trPr>
                <w:trHeight w:val="414"/>
              </w:trPr>
              <w:tc>
                <w:tcPr>
                  <w:tcW w:w="500" w:type="dxa"/>
                  <w:tcBorders>
                    <w:top w:val="nil"/>
                    <w:left w:val="single" w:sz="4" w:space="0" w:color="auto"/>
                    <w:bottom w:val="single" w:sz="4" w:space="0" w:color="auto"/>
                    <w:right w:val="single" w:sz="4" w:space="0" w:color="auto"/>
                  </w:tcBorders>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10</w:t>
                  </w:r>
                </w:p>
              </w:tc>
              <w:tc>
                <w:tcPr>
                  <w:tcW w:w="5311" w:type="dxa"/>
                  <w:tcBorders>
                    <w:top w:val="nil"/>
                    <w:left w:val="single" w:sz="4" w:space="0" w:color="auto"/>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Сооружение (водопроводные сети)</w:t>
                  </w:r>
                </w:p>
              </w:tc>
              <w:tc>
                <w:tcPr>
                  <w:tcW w:w="5105"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Ивановская область, Палехский район, д.Яковлево</w:t>
                  </w:r>
                </w:p>
              </w:tc>
              <w:tc>
                <w:tcPr>
                  <w:tcW w:w="1983"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 </w:t>
                  </w:r>
                </w:p>
              </w:tc>
            </w:tr>
            <w:tr w:rsidR="00A87421" w:rsidRPr="002D17A3" w:rsidTr="007D6BE4">
              <w:trPr>
                <w:trHeight w:val="321"/>
              </w:trPr>
              <w:tc>
                <w:tcPr>
                  <w:tcW w:w="500" w:type="dxa"/>
                  <w:tcBorders>
                    <w:top w:val="nil"/>
                    <w:left w:val="single" w:sz="4" w:space="0" w:color="auto"/>
                    <w:bottom w:val="single" w:sz="4" w:space="0" w:color="auto"/>
                    <w:right w:val="single" w:sz="4" w:space="0" w:color="auto"/>
                  </w:tcBorders>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11</w:t>
                  </w:r>
                </w:p>
              </w:tc>
              <w:tc>
                <w:tcPr>
                  <w:tcW w:w="5311" w:type="dxa"/>
                  <w:tcBorders>
                    <w:top w:val="nil"/>
                    <w:left w:val="single" w:sz="4" w:space="0" w:color="auto"/>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Сооружение (водопроводные сети)</w:t>
                  </w:r>
                </w:p>
              </w:tc>
              <w:tc>
                <w:tcPr>
                  <w:tcW w:w="5105"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Ивановская область, Палехский район, д.Пеньки</w:t>
                  </w:r>
                </w:p>
              </w:tc>
              <w:tc>
                <w:tcPr>
                  <w:tcW w:w="1983"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 </w:t>
                  </w:r>
                </w:p>
              </w:tc>
            </w:tr>
            <w:tr w:rsidR="00EE711E" w:rsidRPr="002D17A3" w:rsidTr="007D6BE4">
              <w:trPr>
                <w:trHeight w:val="321"/>
              </w:trPr>
              <w:tc>
                <w:tcPr>
                  <w:tcW w:w="500" w:type="dxa"/>
                  <w:tcBorders>
                    <w:top w:val="nil"/>
                    <w:left w:val="single" w:sz="4" w:space="0" w:color="auto"/>
                    <w:bottom w:val="single" w:sz="4" w:space="0" w:color="auto"/>
                    <w:right w:val="single" w:sz="4" w:space="0" w:color="auto"/>
                  </w:tcBorders>
                </w:tcPr>
                <w:p w:rsidR="00EE711E" w:rsidRPr="002D17A3" w:rsidRDefault="00EE711E" w:rsidP="00A87421">
                  <w:pPr>
                    <w:spacing w:after="0" w:line="240" w:lineRule="auto"/>
                    <w:jc w:val="center"/>
                    <w:rPr>
                      <w:rFonts w:ascii="Times New Roman" w:hAnsi="Times New Roman"/>
                    </w:rPr>
                  </w:pPr>
                  <w:r>
                    <w:rPr>
                      <w:rFonts w:ascii="Times New Roman" w:hAnsi="Times New Roman"/>
                    </w:rPr>
                    <w:t>12</w:t>
                  </w:r>
                </w:p>
              </w:tc>
              <w:tc>
                <w:tcPr>
                  <w:tcW w:w="5311" w:type="dxa"/>
                  <w:tcBorders>
                    <w:top w:val="nil"/>
                    <w:left w:val="single" w:sz="4" w:space="0" w:color="auto"/>
                    <w:bottom w:val="single" w:sz="4" w:space="0" w:color="auto"/>
                    <w:right w:val="single" w:sz="4" w:space="0" w:color="auto"/>
                  </w:tcBorders>
                  <w:shd w:val="clear" w:color="auto" w:fill="auto"/>
                  <w:hideMark/>
                </w:tcPr>
                <w:p w:rsidR="00EE711E" w:rsidRPr="002D17A3" w:rsidRDefault="00EE711E" w:rsidP="00A87421">
                  <w:pPr>
                    <w:spacing w:after="0" w:line="240" w:lineRule="auto"/>
                    <w:jc w:val="center"/>
                    <w:rPr>
                      <w:rFonts w:ascii="Times New Roman" w:hAnsi="Times New Roman"/>
                    </w:rPr>
                  </w:pPr>
                  <w:r w:rsidRPr="002D17A3">
                    <w:rPr>
                      <w:rFonts w:ascii="Times New Roman" w:hAnsi="Times New Roman"/>
                    </w:rPr>
                    <w:t>Сооружение (водопроводные сети)</w:t>
                  </w:r>
                </w:p>
              </w:tc>
              <w:tc>
                <w:tcPr>
                  <w:tcW w:w="5105" w:type="dxa"/>
                  <w:tcBorders>
                    <w:top w:val="nil"/>
                    <w:left w:val="nil"/>
                    <w:bottom w:val="single" w:sz="4" w:space="0" w:color="auto"/>
                    <w:right w:val="single" w:sz="4" w:space="0" w:color="auto"/>
                  </w:tcBorders>
                  <w:shd w:val="clear" w:color="auto" w:fill="auto"/>
                  <w:hideMark/>
                </w:tcPr>
                <w:p w:rsidR="00EE711E" w:rsidRPr="002D17A3" w:rsidRDefault="00EE711E" w:rsidP="00A87421">
                  <w:pPr>
                    <w:spacing w:after="0" w:line="240" w:lineRule="auto"/>
                    <w:jc w:val="center"/>
                    <w:rPr>
                      <w:rFonts w:ascii="Times New Roman" w:hAnsi="Times New Roman"/>
                    </w:rPr>
                  </w:pPr>
                  <w:r w:rsidRPr="002D17A3">
                    <w:rPr>
                      <w:rFonts w:ascii="Times New Roman" w:hAnsi="Times New Roman"/>
                    </w:rPr>
                    <w:t>Ивановская область, Палехский район, д.Пеньки- д.Колзаки</w:t>
                  </w:r>
                </w:p>
              </w:tc>
              <w:tc>
                <w:tcPr>
                  <w:tcW w:w="1983" w:type="dxa"/>
                  <w:tcBorders>
                    <w:top w:val="nil"/>
                    <w:left w:val="nil"/>
                    <w:bottom w:val="single" w:sz="4" w:space="0" w:color="auto"/>
                    <w:right w:val="single" w:sz="4" w:space="0" w:color="auto"/>
                  </w:tcBorders>
                  <w:shd w:val="clear" w:color="auto" w:fill="auto"/>
                  <w:hideMark/>
                </w:tcPr>
                <w:p w:rsidR="00EE711E" w:rsidRPr="002D17A3" w:rsidRDefault="00EE711E" w:rsidP="00A87421">
                  <w:pPr>
                    <w:spacing w:after="0" w:line="240" w:lineRule="auto"/>
                    <w:jc w:val="center"/>
                    <w:rPr>
                      <w:rFonts w:ascii="Times New Roman" w:hAnsi="Times New Roman"/>
                    </w:rPr>
                  </w:pPr>
                </w:p>
              </w:tc>
            </w:tr>
            <w:tr w:rsidR="00A87421" w:rsidRPr="002D17A3" w:rsidTr="007D6BE4">
              <w:trPr>
                <w:trHeight w:val="228"/>
              </w:trPr>
              <w:tc>
                <w:tcPr>
                  <w:tcW w:w="500" w:type="dxa"/>
                  <w:tcBorders>
                    <w:top w:val="nil"/>
                    <w:left w:val="single" w:sz="4" w:space="0" w:color="auto"/>
                    <w:bottom w:val="single" w:sz="4" w:space="0" w:color="auto"/>
                    <w:right w:val="single" w:sz="4" w:space="0" w:color="auto"/>
                  </w:tcBorders>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13</w:t>
                  </w:r>
                </w:p>
              </w:tc>
              <w:tc>
                <w:tcPr>
                  <w:tcW w:w="5311" w:type="dxa"/>
                  <w:tcBorders>
                    <w:top w:val="nil"/>
                    <w:left w:val="single" w:sz="4" w:space="0" w:color="auto"/>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Сооружение (водонапорная башня)</w:t>
                  </w:r>
                </w:p>
              </w:tc>
              <w:tc>
                <w:tcPr>
                  <w:tcW w:w="5105"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Ивановская область, Палехский район, с.Сакулино</w:t>
                  </w:r>
                </w:p>
              </w:tc>
              <w:tc>
                <w:tcPr>
                  <w:tcW w:w="1983"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color w:val="FF0000"/>
                    </w:rPr>
                  </w:pPr>
                  <w:r w:rsidRPr="002D17A3">
                    <w:rPr>
                      <w:rFonts w:ascii="Times New Roman" w:hAnsi="Times New Roman"/>
                      <w:color w:val="FF0000"/>
                    </w:rPr>
                    <w:t> </w:t>
                  </w:r>
                </w:p>
              </w:tc>
            </w:tr>
            <w:tr w:rsidR="00A87421" w:rsidRPr="002D17A3" w:rsidTr="007D6BE4">
              <w:trPr>
                <w:trHeight w:val="512"/>
              </w:trPr>
              <w:tc>
                <w:tcPr>
                  <w:tcW w:w="500" w:type="dxa"/>
                  <w:tcBorders>
                    <w:top w:val="nil"/>
                    <w:left w:val="single" w:sz="4" w:space="0" w:color="auto"/>
                    <w:bottom w:val="single" w:sz="4" w:space="0" w:color="auto"/>
                    <w:right w:val="single" w:sz="4" w:space="0" w:color="auto"/>
                  </w:tcBorders>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14</w:t>
                  </w:r>
                </w:p>
              </w:tc>
              <w:tc>
                <w:tcPr>
                  <w:tcW w:w="5311" w:type="dxa"/>
                  <w:tcBorders>
                    <w:top w:val="nil"/>
                    <w:left w:val="single" w:sz="4" w:space="0" w:color="auto"/>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Сооружение (водопроводные сети), протяженность 887 м</w:t>
                  </w:r>
                </w:p>
              </w:tc>
              <w:tc>
                <w:tcPr>
                  <w:tcW w:w="5105"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Ивановская область, Палехский район, с.Сакулино</w:t>
                  </w:r>
                </w:p>
              </w:tc>
              <w:tc>
                <w:tcPr>
                  <w:tcW w:w="1983"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37:11:000000:328</w:t>
                  </w:r>
                </w:p>
              </w:tc>
            </w:tr>
            <w:tr w:rsidR="00A87421" w:rsidRPr="002D17A3" w:rsidTr="007D6BE4">
              <w:trPr>
                <w:trHeight w:val="419"/>
              </w:trPr>
              <w:tc>
                <w:tcPr>
                  <w:tcW w:w="500" w:type="dxa"/>
                  <w:tcBorders>
                    <w:top w:val="nil"/>
                    <w:left w:val="single" w:sz="4" w:space="0" w:color="auto"/>
                    <w:bottom w:val="single" w:sz="4" w:space="0" w:color="auto"/>
                    <w:right w:val="single" w:sz="4" w:space="0" w:color="auto"/>
                  </w:tcBorders>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15</w:t>
                  </w:r>
                </w:p>
              </w:tc>
              <w:tc>
                <w:tcPr>
                  <w:tcW w:w="5311" w:type="dxa"/>
                  <w:tcBorders>
                    <w:top w:val="nil"/>
                    <w:left w:val="single" w:sz="4" w:space="0" w:color="auto"/>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Сооружение (артезианская скважина), глубина 65 м</w:t>
                  </w:r>
                </w:p>
              </w:tc>
              <w:tc>
                <w:tcPr>
                  <w:tcW w:w="5105"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Ивановская область, Палехский район, с.Сакулино</w:t>
                  </w:r>
                </w:p>
              </w:tc>
              <w:tc>
                <w:tcPr>
                  <w:tcW w:w="1983"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color w:val="FF0000"/>
                    </w:rPr>
                    <w:t xml:space="preserve"> </w:t>
                  </w:r>
                  <w:r w:rsidRPr="002D17A3">
                    <w:rPr>
                      <w:rFonts w:ascii="Times New Roman" w:hAnsi="Times New Roman"/>
                    </w:rPr>
                    <w:t>37:11:030508:142</w:t>
                  </w:r>
                </w:p>
              </w:tc>
            </w:tr>
            <w:tr w:rsidR="00A87421" w:rsidRPr="002D17A3" w:rsidTr="007D6BE4">
              <w:trPr>
                <w:trHeight w:val="469"/>
              </w:trPr>
              <w:tc>
                <w:tcPr>
                  <w:tcW w:w="500" w:type="dxa"/>
                  <w:tcBorders>
                    <w:top w:val="nil"/>
                    <w:left w:val="single" w:sz="4" w:space="0" w:color="auto"/>
                    <w:bottom w:val="single" w:sz="4" w:space="0" w:color="auto"/>
                    <w:right w:val="single" w:sz="4" w:space="0" w:color="auto"/>
                  </w:tcBorders>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16</w:t>
                  </w:r>
                </w:p>
              </w:tc>
              <w:tc>
                <w:tcPr>
                  <w:tcW w:w="5311" w:type="dxa"/>
                  <w:tcBorders>
                    <w:top w:val="nil"/>
                    <w:left w:val="single" w:sz="4" w:space="0" w:color="auto"/>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Сооружение (водонапорная башня),25 куб.м</w:t>
                  </w:r>
                </w:p>
              </w:tc>
              <w:tc>
                <w:tcPr>
                  <w:tcW w:w="5105"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Ивановская область, Палехский район, д.Жуково, д. 22-А</w:t>
                  </w:r>
                </w:p>
              </w:tc>
              <w:tc>
                <w:tcPr>
                  <w:tcW w:w="1983"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 xml:space="preserve"> 37:11:030512:48</w:t>
                  </w:r>
                </w:p>
              </w:tc>
            </w:tr>
            <w:tr w:rsidR="00A87421" w:rsidRPr="002D17A3" w:rsidTr="007D6BE4">
              <w:trPr>
                <w:trHeight w:val="519"/>
              </w:trPr>
              <w:tc>
                <w:tcPr>
                  <w:tcW w:w="500" w:type="dxa"/>
                  <w:tcBorders>
                    <w:top w:val="nil"/>
                    <w:left w:val="single" w:sz="4" w:space="0" w:color="auto"/>
                    <w:bottom w:val="single" w:sz="4" w:space="0" w:color="auto"/>
                    <w:right w:val="single" w:sz="4" w:space="0" w:color="auto"/>
                  </w:tcBorders>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17</w:t>
                  </w:r>
                </w:p>
              </w:tc>
              <w:tc>
                <w:tcPr>
                  <w:tcW w:w="5311" w:type="dxa"/>
                  <w:tcBorders>
                    <w:top w:val="nil"/>
                    <w:left w:val="single" w:sz="4" w:space="0" w:color="auto"/>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Сооружение (водопроводные сети), протяженность 2029,2 м</w:t>
                  </w:r>
                </w:p>
              </w:tc>
              <w:tc>
                <w:tcPr>
                  <w:tcW w:w="5105"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Ивановская область, Палехский район, д.Жуково-д.Хотеново -с.Сакулино</w:t>
                  </w:r>
                </w:p>
              </w:tc>
              <w:tc>
                <w:tcPr>
                  <w:tcW w:w="1983"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 xml:space="preserve"> 37:11:030512:62</w:t>
                  </w:r>
                </w:p>
              </w:tc>
            </w:tr>
            <w:tr w:rsidR="00A87421" w:rsidRPr="002D17A3" w:rsidTr="007D6BE4">
              <w:trPr>
                <w:trHeight w:val="413"/>
              </w:trPr>
              <w:tc>
                <w:tcPr>
                  <w:tcW w:w="500" w:type="dxa"/>
                  <w:tcBorders>
                    <w:top w:val="nil"/>
                    <w:left w:val="single" w:sz="4" w:space="0" w:color="auto"/>
                    <w:bottom w:val="single" w:sz="4" w:space="0" w:color="auto"/>
                    <w:right w:val="single" w:sz="4" w:space="0" w:color="auto"/>
                  </w:tcBorders>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18</w:t>
                  </w:r>
                </w:p>
              </w:tc>
              <w:tc>
                <w:tcPr>
                  <w:tcW w:w="5311" w:type="dxa"/>
                  <w:tcBorders>
                    <w:top w:val="nil"/>
                    <w:left w:val="single" w:sz="4" w:space="0" w:color="auto"/>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Сооружение (артезианская скважина)</w:t>
                  </w:r>
                </w:p>
              </w:tc>
              <w:tc>
                <w:tcPr>
                  <w:tcW w:w="5105"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Ивановская область, Палехский район, д.Жуково</w:t>
                  </w:r>
                </w:p>
              </w:tc>
              <w:tc>
                <w:tcPr>
                  <w:tcW w:w="1983" w:type="dxa"/>
                  <w:tcBorders>
                    <w:top w:val="nil"/>
                    <w:left w:val="nil"/>
                    <w:bottom w:val="single" w:sz="4" w:space="0" w:color="auto"/>
                    <w:right w:val="single" w:sz="4" w:space="0" w:color="auto"/>
                  </w:tcBorders>
                  <w:shd w:val="clear" w:color="auto" w:fill="auto"/>
                  <w:hideMark/>
                </w:tcPr>
                <w:p w:rsidR="00A87421" w:rsidRPr="002D17A3" w:rsidRDefault="00A87421" w:rsidP="00A87421">
                  <w:pPr>
                    <w:spacing w:after="0" w:line="240" w:lineRule="auto"/>
                    <w:jc w:val="center"/>
                    <w:rPr>
                      <w:rFonts w:ascii="Times New Roman" w:hAnsi="Times New Roman"/>
                    </w:rPr>
                  </w:pPr>
                  <w:r w:rsidRPr="002D17A3">
                    <w:rPr>
                      <w:rFonts w:ascii="Times New Roman" w:hAnsi="Times New Roman"/>
                    </w:rPr>
                    <w:t> </w:t>
                  </w:r>
                </w:p>
              </w:tc>
            </w:tr>
          </w:tbl>
          <w:p w:rsidR="00EE711E" w:rsidRDefault="00A87421" w:rsidP="00A87421">
            <w:pPr>
              <w:rPr>
                <w:rFonts w:ascii="Times New Roman" w:hAnsi="Times New Roman"/>
                <w:b/>
              </w:rPr>
            </w:pPr>
            <w:r w:rsidRPr="002D17A3">
              <w:rPr>
                <w:rFonts w:ascii="Times New Roman" w:hAnsi="Times New Roman"/>
                <w:b/>
              </w:rPr>
              <w:t xml:space="preserve"> </w:t>
            </w:r>
          </w:p>
          <w:p w:rsidR="00A87421" w:rsidRDefault="00A87421" w:rsidP="00354D31">
            <w:pPr>
              <w:shd w:val="clear" w:color="auto" w:fill="EEECE1" w:themeFill="background2"/>
              <w:rPr>
                <w:rFonts w:ascii="Times New Roman" w:hAnsi="Times New Roman"/>
                <w:b/>
              </w:rPr>
            </w:pPr>
            <w:r w:rsidRPr="002D17A3">
              <w:rPr>
                <w:rFonts w:ascii="Times New Roman" w:hAnsi="Times New Roman"/>
                <w:b/>
              </w:rPr>
              <w:t>Палехское городское поселение</w:t>
            </w:r>
          </w:p>
          <w:tbl>
            <w:tblPr>
              <w:tblW w:w="12899" w:type="dxa"/>
              <w:tblInd w:w="29" w:type="dxa"/>
              <w:tblLook w:val="04A0"/>
            </w:tblPr>
            <w:tblGrid>
              <w:gridCol w:w="460"/>
              <w:gridCol w:w="4092"/>
              <w:gridCol w:w="6458"/>
              <w:gridCol w:w="1889"/>
            </w:tblGrid>
            <w:tr w:rsidR="00EE711E" w:rsidRPr="002D17A3" w:rsidTr="007D6BE4">
              <w:trPr>
                <w:trHeight w:val="197"/>
              </w:trPr>
              <w:tc>
                <w:tcPr>
                  <w:tcW w:w="474" w:type="dxa"/>
                  <w:tcBorders>
                    <w:top w:val="single" w:sz="4" w:space="0" w:color="auto"/>
                    <w:left w:val="single" w:sz="4" w:space="0" w:color="auto"/>
                    <w:bottom w:val="single" w:sz="4" w:space="0" w:color="auto"/>
                    <w:right w:val="single" w:sz="4" w:space="0" w:color="auto"/>
                  </w:tcBorders>
                </w:tcPr>
                <w:p w:rsidR="00EE711E" w:rsidRPr="002D17A3" w:rsidRDefault="00EE711E" w:rsidP="006E43A7">
                  <w:pPr>
                    <w:spacing w:after="0" w:line="240" w:lineRule="auto"/>
                    <w:jc w:val="center"/>
                    <w:rPr>
                      <w:rFonts w:ascii="Times New Roman" w:hAnsi="Times New Roman"/>
                    </w:rPr>
                  </w:pPr>
                  <w:r w:rsidRPr="002D17A3">
                    <w:rPr>
                      <w:rFonts w:ascii="Times New Roman" w:hAnsi="Times New Roman"/>
                    </w:rPr>
                    <w:t>1</w:t>
                  </w:r>
                </w:p>
              </w:tc>
              <w:tc>
                <w:tcPr>
                  <w:tcW w:w="5337" w:type="dxa"/>
                  <w:tcBorders>
                    <w:top w:val="single" w:sz="4" w:space="0" w:color="auto"/>
                    <w:left w:val="single" w:sz="4" w:space="0" w:color="auto"/>
                    <w:bottom w:val="single" w:sz="4" w:space="0" w:color="auto"/>
                    <w:right w:val="single" w:sz="4" w:space="0" w:color="auto"/>
                  </w:tcBorders>
                  <w:shd w:val="clear" w:color="auto" w:fill="auto"/>
                  <w:hideMark/>
                </w:tcPr>
                <w:p w:rsidR="00EE711E" w:rsidRPr="002D17A3" w:rsidRDefault="00EE711E" w:rsidP="006E43A7">
                  <w:pPr>
                    <w:autoSpaceDE w:val="0"/>
                    <w:autoSpaceDN w:val="0"/>
                    <w:adjustRightInd w:val="0"/>
                    <w:spacing w:after="0" w:line="240" w:lineRule="auto"/>
                    <w:jc w:val="center"/>
                    <w:rPr>
                      <w:rFonts w:ascii="Times New Roman" w:hAnsi="Times New Roman"/>
                      <w:color w:val="000000"/>
                    </w:rPr>
                  </w:pPr>
                  <w:r w:rsidRPr="002D17A3">
                    <w:rPr>
                      <w:rFonts w:ascii="Times New Roman" w:hAnsi="Times New Roman"/>
                      <w:color w:val="000000"/>
                    </w:rPr>
                    <w:t>Канализационная линия, протяженность 2933,3 м</w:t>
                  </w:r>
                </w:p>
              </w:tc>
              <w:tc>
                <w:tcPr>
                  <w:tcW w:w="5166" w:type="dxa"/>
                  <w:tcBorders>
                    <w:top w:val="single" w:sz="4" w:space="0" w:color="auto"/>
                    <w:left w:val="nil"/>
                    <w:bottom w:val="single" w:sz="4" w:space="0" w:color="auto"/>
                    <w:right w:val="single" w:sz="4" w:space="0" w:color="auto"/>
                  </w:tcBorders>
                  <w:shd w:val="clear" w:color="auto" w:fill="auto"/>
                  <w:hideMark/>
                </w:tcPr>
                <w:p w:rsidR="00EE711E" w:rsidRDefault="00EE711E" w:rsidP="006E43A7">
                  <w:pPr>
                    <w:autoSpaceDE w:val="0"/>
                    <w:autoSpaceDN w:val="0"/>
                    <w:adjustRightInd w:val="0"/>
                    <w:spacing w:after="0" w:line="240" w:lineRule="auto"/>
                    <w:jc w:val="center"/>
                    <w:rPr>
                      <w:rFonts w:ascii="Times New Roman" w:hAnsi="Times New Roman"/>
                      <w:color w:val="000000"/>
                    </w:rPr>
                  </w:pPr>
                  <w:r w:rsidRPr="002D17A3">
                    <w:rPr>
                      <w:rFonts w:ascii="Times New Roman" w:hAnsi="Times New Roman"/>
                      <w:color w:val="000000"/>
                    </w:rPr>
                    <w:t xml:space="preserve">п. Палех от КНС (ул. Зиновьева, д.36)- далее по ул. Л.Толстого, </w:t>
                  </w:r>
                </w:p>
                <w:p w:rsidR="00EE711E" w:rsidRPr="002D17A3" w:rsidRDefault="00EE711E" w:rsidP="006E43A7">
                  <w:pPr>
                    <w:autoSpaceDE w:val="0"/>
                    <w:autoSpaceDN w:val="0"/>
                    <w:adjustRightInd w:val="0"/>
                    <w:spacing w:after="0" w:line="240" w:lineRule="auto"/>
                    <w:jc w:val="center"/>
                    <w:rPr>
                      <w:rFonts w:ascii="Times New Roman" w:hAnsi="Times New Roman"/>
                      <w:color w:val="000000"/>
                    </w:rPr>
                  </w:pPr>
                  <w:r w:rsidRPr="002D17A3">
                    <w:rPr>
                      <w:rFonts w:ascii="Times New Roman" w:hAnsi="Times New Roman"/>
                      <w:color w:val="000000"/>
                    </w:rPr>
                    <w:t>3-я Западная, Баканова,</w:t>
                  </w:r>
                </w:p>
                <w:p w:rsidR="00EE711E" w:rsidRPr="002D17A3" w:rsidRDefault="00EE711E" w:rsidP="00EE711E">
                  <w:pPr>
                    <w:autoSpaceDE w:val="0"/>
                    <w:autoSpaceDN w:val="0"/>
                    <w:adjustRightInd w:val="0"/>
                    <w:spacing w:after="0" w:line="240" w:lineRule="auto"/>
                    <w:jc w:val="center"/>
                    <w:rPr>
                      <w:rFonts w:ascii="Times New Roman" w:hAnsi="Times New Roman"/>
                      <w:color w:val="000000"/>
                    </w:rPr>
                  </w:pPr>
                  <w:r w:rsidRPr="002D17A3">
                    <w:rPr>
                      <w:rFonts w:ascii="Times New Roman" w:hAnsi="Times New Roman"/>
                      <w:color w:val="000000"/>
                    </w:rPr>
                    <w:t>Некрасова, Красноармейская, Котухиных, пер. Базарный до насосной станции (ул. Красноармейская</w:t>
                  </w:r>
                </w:p>
              </w:tc>
              <w:tc>
                <w:tcPr>
                  <w:tcW w:w="1922" w:type="dxa"/>
                  <w:tcBorders>
                    <w:top w:val="single" w:sz="4" w:space="0" w:color="auto"/>
                    <w:left w:val="nil"/>
                    <w:bottom w:val="single" w:sz="4" w:space="0" w:color="auto"/>
                    <w:right w:val="single" w:sz="4" w:space="0" w:color="auto"/>
                  </w:tcBorders>
                  <w:shd w:val="clear" w:color="auto" w:fill="auto"/>
                  <w:hideMark/>
                </w:tcPr>
                <w:p w:rsidR="00EE711E" w:rsidRPr="002D17A3" w:rsidRDefault="00EE711E" w:rsidP="006E43A7">
                  <w:pPr>
                    <w:autoSpaceDE w:val="0"/>
                    <w:autoSpaceDN w:val="0"/>
                    <w:adjustRightInd w:val="0"/>
                    <w:spacing w:after="0" w:line="240" w:lineRule="auto"/>
                    <w:jc w:val="center"/>
                    <w:rPr>
                      <w:rFonts w:ascii="Times New Roman" w:hAnsi="Times New Roman"/>
                      <w:color w:val="000000"/>
                    </w:rPr>
                  </w:pPr>
                  <w:r w:rsidRPr="002D17A3">
                    <w:rPr>
                      <w:rFonts w:ascii="Times New Roman" w:hAnsi="Times New Roman"/>
                      <w:color w:val="000000"/>
                    </w:rPr>
                    <w:t>37:11:040127:173</w:t>
                  </w:r>
                </w:p>
              </w:tc>
            </w:tr>
            <w:tr w:rsidR="00EE711E" w:rsidRPr="002D17A3" w:rsidTr="007D6BE4">
              <w:trPr>
                <w:trHeight w:val="216"/>
              </w:trPr>
              <w:tc>
                <w:tcPr>
                  <w:tcW w:w="474" w:type="dxa"/>
                  <w:tcBorders>
                    <w:top w:val="nil"/>
                    <w:left w:val="single" w:sz="4" w:space="0" w:color="auto"/>
                    <w:bottom w:val="single" w:sz="4" w:space="0" w:color="auto"/>
                    <w:right w:val="single" w:sz="4" w:space="0" w:color="auto"/>
                  </w:tcBorders>
                </w:tcPr>
                <w:p w:rsidR="00EE711E" w:rsidRPr="002D17A3" w:rsidRDefault="00EE711E" w:rsidP="006E43A7">
                  <w:pPr>
                    <w:spacing w:after="0" w:line="240" w:lineRule="auto"/>
                    <w:jc w:val="center"/>
                    <w:rPr>
                      <w:rFonts w:ascii="Times New Roman" w:hAnsi="Times New Roman"/>
                    </w:rPr>
                  </w:pPr>
                  <w:r w:rsidRPr="002D17A3">
                    <w:rPr>
                      <w:rFonts w:ascii="Times New Roman" w:hAnsi="Times New Roman"/>
                    </w:rPr>
                    <w:t>2</w:t>
                  </w:r>
                </w:p>
              </w:tc>
              <w:tc>
                <w:tcPr>
                  <w:tcW w:w="5337" w:type="dxa"/>
                  <w:tcBorders>
                    <w:top w:val="nil"/>
                    <w:left w:val="single" w:sz="4" w:space="0" w:color="auto"/>
                    <w:bottom w:val="single" w:sz="4" w:space="0" w:color="auto"/>
                    <w:right w:val="single" w:sz="4" w:space="0" w:color="auto"/>
                  </w:tcBorders>
                  <w:shd w:val="clear" w:color="auto" w:fill="auto"/>
                  <w:hideMark/>
                </w:tcPr>
                <w:p w:rsidR="00EE711E" w:rsidRPr="002D17A3" w:rsidRDefault="00EE711E" w:rsidP="006E43A7">
                  <w:pPr>
                    <w:autoSpaceDE w:val="0"/>
                    <w:autoSpaceDN w:val="0"/>
                    <w:adjustRightInd w:val="0"/>
                    <w:spacing w:after="0" w:line="240" w:lineRule="auto"/>
                    <w:jc w:val="center"/>
                    <w:rPr>
                      <w:rFonts w:ascii="Times New Roman" w:hAnsi="Times New Roman"/>
                      <w:color w:val="000000"/>
                    </w:rPr>
                  </w:pPr>
                  <w:r w:rsidRPr="002D17A3">
                    <w:rPr>
                      <w:rFonts w:ascii="Times New Roman" w:hAnsi="Times New Roman"/>
                      <w:color w:val="000000"/>
                    </w:rPr>
                    <w:t>Канализационная линия, протяженность 2084м</w:t>
                  </w:r>
                </w:p>
              </w:tc>
              <w:tc>
                <w:tcPr>
                  <w:tcW w:w="5166" w:type="dxa"/>
                  <w:tcBorders>
                    <w:top w:val="nil"/>
                    <w:left w:val="nil"/>
                    <w:bottom w:val="single" w:sz="4" w:space="0" w:color="auto"/>
                    <w:right w:val="single" w:sz="4" w:space="0" w:color="auto"/>
                  </w:tcBorders>
                  <w:shd w:val="clear" w:color="auto" w:fill="auto"/>
                  <w:hideMark/>
                </w:tcPr>
                <w:p w:rsidR="00EE711E" w:rsidRPr="002D17A3" w:rsidRDefault="00EE711E" w:rsidP="006E43A7">
                  <w:pPr>
                    <w:autoSpaceDE w:val="0"/>
                    <w:autoSpaceDN w:val="0"/>
                    <w:adjustRightInd w:val="0"/>
                    <w:spacing w:after="0" w:line="240" w:lineRule="auto"/>
                    <w:jc w:val="center"/>
                    <w:rPr>
                      <w:rFonts w:ascii="Times New Roman" w:hAnsi="Times New Roman"/>
                      <w:color w:val="000000"/>
                    </w:rPr>
                  </w:pPr>
                  <w:r w:rsidRPr="002D17A3">
                    <w:rPr>
                      <w:rFonts w:ascii="Times New Roman" w:hAnsi="Times New Roman"/>
                      <w:color w:val="000000"/>
                    </w:rPr>
                    <w:t>п. Палех, ул. Восточная-ул. Мира-</w:t>
                  </w:r>
                </w:p>
                <w:p w:rsidR="00EE711E" w:rsidRPr="002D17A3" w:rsidRDefault="00EE711E" w:rsidP="00EE711E">
                  <w:pPr>
                    <w:autoSpaceDE w:val="0"/>
                    <w:autoSpaceDN w:val="0"/>
                    <w:adjustRightInd w:val="0"/>
                    <w:spacing w:after="0" w:line="240" w:lineRule="auto"/>
                    <w:jc w:val="center"/>
                    <w:rPr>
                      <w:rFonts w:ascii="Times New Roman" w:hAnsi="Times New Roman"/>
                      <w:color w:val="000000"/>
                    </w:rPr>
                  </w:pPr>
                  <w:r w:rsidRPr="002D17A3">
                    <w:rPr>
                      <w:rFonts w:ascii="Times New Roman" w:hAnsi="Times New Roman"/>
                      <w:color w:val="000000"/>
                    </w:rPr>
                    <w:t>1-я Садовая – ул. Производственная</w:t>
                  </w:r>
                </w:p>
              </w:tc>
              <w:tc>
                <w:tcPr>
                  <w:tcW w:w="1922" w:type="dxa"/>
                  <w:tcBorders>
                    <w:top w:val="nil"/>
                    <w:left w:val="nil"/>
                    <w:bottom w:val="single" w:sz="4" w:space="0" w:color="auto"/>
                    <w:right w:val="single" w:sz="4" w:space="0" w:color="auto"/>
                  </w:tcBorders>
                  <w:shd w:val="clear" w:color="auto" w:fill="auto"/>
                  <w:hideMark/>
                </w:tcPr>
                <w:p w:rsidR="00EE711E" w:rsidRPr="002D17A3" w:rsidRDefault="00EE711E" w:rsidP="006E43A7">
                  <w:pPr>
                    <w:autoSpaceDE w:val="0"/>
                    <w:autoSpaceDN w:val="0"/>
                    <w:adjustRightInd w:val="0"/>
                    <w:spacing w:after="0" w:line="240" w:lineRule="auto"/>
                    <w:jc w:val="center"/>
                    <w:rPr>
                      <w:rFonts w:ascii="Times New Roman" w:hAnsi="Times New Roman"/>
                      <w:color w:val="000000"/>
                    </w:rPr>
                  </w:pPr>
                  <w:r w:rsidRPr="002D17A3">
                    <w:rPr>
                      <w:rFonts w:ascii="Times New Roman" w:hAnsi="Times New Roman"/>
                      <w:color w:val="000000"/>
                    </w:rPr>
                    <w:t>37:11:040105:191</w:t>
                  </w:r>
                </w:p>
              </w:tc>
            </w:tr>
            <w:tr w:rsidR="00EE711E" w:rsidRPr="002D17A3" w:rsidTr="007D6BE4">
              <w:trPr>
                <w:trHeight w:val="265"/>
              </w:trPr>
              <w:tc>
                <w:tcPr>
                  <w:tcW w:w="474" w:type="dxa"/>
                  <w:tcBorders>
                    <w:top w:val="nil"/>
                    <w:left w:val="single" w:sz="4" w:space="0" w:color="auto"/>
                    <w:bottom w:val="single" w:sz="4" w:space="0" w:color="auto"/>
                    <w:right w:val="single" w:sz="4" w:space="0" w:color="auto"/>
                  </w:tcBorders>
                </w:tcPr>
                <w:p w:rsidR="00EE711E" w:rsidRPr="002D17A3" w:rsidRDefault="00EE711E" w:rsidP="006E43A7">
                  <w:pPr>
                    <w:spacing w:after="0" w:line="240" w:lineRule="auto"/>
                    <w:jc w:val="center"/>
                    <w:rPr>
                      <w:rFonts w:ascii="Times New Roman" w:hAnsi="Times New Roman"/>
                    </w:rPr>
                  </w:pPr>
                  <w:r w:rsidRPr="002D17A3">
                    <w:rPr>
                      <w:rFonts w:ascii="Times New Roman" w:hAnsi="Times New Roman"/>
                    </w:rPr>
                    <w:t>3</w:t>
                  </w:r>
                </w:p>
              </w:tc>
              <w:tc>
                <w:tcPr>
                  <w:tcW w:w="5337" w:type="dxa"/>
                  <w:tcBorders>
                    <w:top w:val="nil"/>
                    <w:left w:val="single" w:sz="4" w:space="0" w:color="auto"/>
                    <w:bottom w:val="single" w:sz="4" w:space="0" w:color="auto"/>
                    <w:right w:val="single" w:sz="4" w:space="0" w:color="auto"/>
                  </w:tcBorders>
                  <w:shd w:val="clear" w:color="auto" w:fill="auto"/>
                  <w:hideMark/>
                </w:tcPr>
                <w:p w:rsidR="00EE711E" w:rsidRPr="002D17A3" w:rsidRDefault="00EE711E" w:rsidP="006E43A7">
                  <w:pPr>
                    <w:autoSpaceDE w:val="0"/>
                    <w:autoSpaceDN w:val="0"/>
                    <w:adjustRightInd w:val="0"/>
                    <w:spacing w:after="0" w:line="240" w:lineRule="auto"/>
                    <w:jc w:val="center"/>
                    <w:rPr>
                      <w:rFonts w:ascii="Times New Roman" w:hAnsi="Times New Roman"/>
                      <w:color w:val="000000"/>
                    </w:rPr>
                  </w:pPr>
                  <w:r w:rsidRPr="002D17A3">
                    <w:rPr>
                      <w:rFonts w:ascii="Times New Roman" w:hAnsi="Times New Roman"/>
                      <w:color w:val="000000"/>
                    </w:rPr>
                    <w:t>Канализационная линия и нежилое здание (насосная станция), протяженность, 8925,3 м</w:t>
                  </w:r>
                </w:p>
              </w:tc>
              <w:tc>
                <w:tcPr>
                  <w:tcW w:w="5166" w:type="dxa"/>
                  <w:tcBorders>
                    <w:top w:val="nil"/>
                    <w:left w:val="nil"/>
                    <w:bottom w:val="single" w:sz="4" w:space="0" w:color="auto"/>
                    <w:right w:val="single" w:sz="4" w:space="0" w:color="auto"/>
                  </w:tcBorders>
                  <w:shd w:val="clear" w:color="auto" w:fill="auto"/>
                  <w:hideMark/>
                </w:tcPr>
                <w:p w:rsidR="00EE711E" w:rsidRPr="002D17A3" w:rsidRDefault="00EE711E" w:rsidP="006E43A7">
                  <w:pPr>
                    <w:autoSpaceDE w:val="0"/>
                    <w:autoSpaceDN w:val="0"/>
                    <w:adjustRightInd w:val="0"/>
                    <w:spacing w:after="0" w:line="240" w:lineRule="auto"/>
                    <w:jc w:val="center"/>
                    <w:rPr>
                      <w:rFonts w:ascii="Times New Roman" w:hAnsi="Times New Roman"/>
                      <w:color w:val="000000"/>
                    </w:rPr>
                  </w:pPr>
                  <w:r w:rsidRPr="002D17A3">
                    <w:rPr>
                      <w:rFonts w:ascii="Times New Roman" w:hAnsi="Times New Roman"/>
                      <w:color w:val="000000"/>
                    </w:rPr>
                    <w:t xml:space="preserve">п. Палех, </w:t>
                  </w:r>
                  <w:r>
                    <w:rPr>
                      <w:rFonts w:ascii="Times New Roman" w:hAnsi="Times New Roman"/>
                      <w:color w:val="000000"/>
                    </w:rPr>
                    <w:t>у</w:t>
                  </w:r>
                  <w:r w:rsidRPr="002D17A3">
                    <w:rPr>
                      <w:rFonts w:ascii="Times New Roman" w:hAnsi="Times New Roman"/>
                      <w:color w:val="000000"/>
                    </w:rPr>
                    <w:t>лицы:Некрасова,Корина,Зубковых,Котухиных,Красноармейская,</w:t>
                  </w:r>
                </w:p>
                <w:p w:rsidR="00EE711E" w:rsidRPr="002D17A3" w:rsidRDefault="00EE711E" w:rsidP="00EE711E">
                  <w:pPr>
                    <w:autoSpaceDE w:val="0"/>
                    <w:autoSpaceDN w:val="0"/>
                    <w:adjustRightInd w:val="0"/>
                    <w:spacing w:after="0" w:line="240" w:lineRule="auto"/>
                    <w:jc w:val="center"/>
                    <w:rPr>
                      <w:rFonts w:ascii="Times New Roman" w:hAnsi="Times New Roman"/>
                      <w:color w:val="000000"/>
                    </w:rPr>
                  </w:pPr>
                  <w:r w:rsidRPr="002D17A3">
                    <w:rPr>
                      <w:rFonts w:ascii="Times New Roman" w:hAnsi="Times New Roman"/>
                      <w:color w:val="000000"/>
                    </w:rPr>
                    <w:t>Баканова, Шуйская, Ленина, Пушкина,Л.Толстого,Зиновьева, пер. Больничный</w:t>
                  </w:r>
                </w:p>
              </w:tc>
              <w:tc>
                <w:tcPr>
                  <w:tcW w:w="1922" w:type="dxa"/>
                  <w:tcBorders>
                    <w:top w:val="nil"/>
                    <w:left w:val="nil"/>
                    <w:bottom w:val="single" w:sz="4" w:space="0" w:color="auto"/>
                    <w:right w:val="single" w:sz="4" w:space="0" w:color="auto"/>
                  </w:tcBorders>
                  <w:shd w:val="clear" w:color="auto" w:fill="auto"/>
                  <w:hideMark/>
                </w:tcPr>
                <w:p w:rsidR="00EE711E" w:rsidRPr="002D17A3" w:rsidRDefault="00EE711E" w:rsidP="006E43A7">
                  <w:pPr>
                    <w:autoSpaceDE w:val="0"/>
                    <w:autoSpaceDN w:val="0"/>
                    <w:adjustRightInd w:val="0"/>
                    <w:spacing w:after="0" w:line="240" w:lineRule="auto"/>
                    <w:jc w:val="center"/>
                    <w:rPr>
                      <w:rFonts w:ascii="Times New Roman" w:hAnsi="Times New Roman"/>
                      <w:color w:val="000000"/>
                    </w:rPr>
                  </w:pPr>
                  <w:r w:rsidRPr="002D17A3">
                    <w:rPr>
                      <w:rFonts w:ascii="Times New Roman" w:hAnsi="Times New Roman"/>
                      <w:color w:val="000000"/>
                    </w:rPr>
                    <w:t>37:11:000000:249</w:t>
                  </w:r>
                </w:p>
              </w:tc>
            </w:tr>
            <w:tr w:rsidR="00EE711E" w:rsidRPr="002D17A3" w:rsidTr="007D6BE4">
              <w:trPr>
                <w:trHeight w:val="549"/>
              </w:trPr>
              <w:tc>
                <w:tcPr>
                  <w:tcW w:w="474" w:type="dxa"/>
                  <w:tcBorders>
                    <w:top w:val="single" w:sz="4" w:space="0" w:color="auto"/>
                    <w:left w:val="single" w:sz="4" w:space="0" w:color="auto"/>
                    <w:bottom w:val="single" w:sz="4" w:space="0" w:color="auto"/>
                    <w:right w:val="single" w:sz="4" w:space="0" w:color="auto"/>
                  </w:tcBorders>
                </w:tcPr>
                <w:p w:rsidR="00EE711E" w:rsidRPr="002D17A3" w:rsidRDefault="00EE711E" w:rsidP="006E43A7">
                  <w:pPr>
                    <w:spacing w:after="0" w:line="240" w:lineRule="auto"/>
                    <w:jc w:val="center"/>
                    <w:rPr>
                      <w:rFonts w:ascii="Times New Roman" w:hAnsi="Times New Roman"/>
                    </w:rPr>
                  </w:pPr>
                  <w:r w:rsidRPr="002D17A3">
                    <w:rPr>
                      <w:rFonts w:ascii="Times New Roman" w:hAnsi="Times New Roman"/>
                    </w:rPr>
                    <w:t>4</w:t>
                  </w:r>
                </w:p>
              </w:tc>
              <w:tc>
                <w:tcPr>
                  <w:tcW w:w="5337" w:type="dxa"/>
                  <w:tcBorders>
                    <w:top w:val="single" w:sz="4" w:space="0" w:color="auto"/>
                    <w:left w:val="single" w:sz="4" w:space="0" w:color="auto"/>
                    <w:bottom w:val="single" w:sz="4" w:space="0" w:color="auto"/>
                    <w:right w:val="single" w:sz="4" w:space="0" w:color="auto"/>
                  </w:tcBorders>
                  <w:shd w:val="clear" w:color="auto" w:fill="auto"/>
                  <w:hideMark/>
                </w:tcPr>
                <w:p w:rsidR="00EE711E" w:rsidRPr="002D17A3" w:rsidRDefault="00EE711E" w:rsidP="006E43A7">
                  <w:pPr>
                    <w:autoSpaceDE w:val="0"/>
                    <w:autoSpaceDN w:val="0"/>
                    <w:adjustRightInd w:val="0"/>
                    <w:spacing w:after="0" w:line="240" w:lineRule="auto"/>
                    <w:jc w:val="center"/>
                    <w:rPr>
                      <w:rFonts w:ascii="Times New Roman" w:hAnsi="Times New Roman"/>
                      <w:color w:val="000000"/>
                    </w:rPr>
                  </w:pPr>
                  <w:r w:rsidRPr="002D17A3">
                    <w:rPr>
                      <w:rFonts w:ascii="Times New Roman" w:hAnsi="Times New Roman"/>
                      <w:color w:val="000000"/>
                    </w:rPr>
                    <w:t>Канализационная линия, протяженность 599 м</w:t>
                  </w:r>
                </w:p>
              </w:tc>
              <w:tc>
                <w:tcPr>
                  <w:tcW w:w="5166" w:type="dxa"/>
                  <w:tcBorders>
                    <w:top w:val="single" w:sz="4" w:space="0" w:color="auto"/>
                    <w:left w:val="nil"/>
                    <w:bottom w:val="single" w:sz="4" w:space="0" w:color="auto"/>
                    <w:right w:val="single" w:sz="4" w:space="0" w:color="auto"/>
                  </w:tcBorders>
                  <w:shd w:val="clear" w:color="auto" w:fill="auto"/>
                  <w:hideMark/>
                </w:tcPr>
                <w:p w:rsidR="00EE711E" w:rsidRPr="002D17A3" w:rsidRDefault="00EE711E" w:rsidP="006E43A7">
                  <w:pPr>
                    <w:autoSpaceDE w:val="0"/>
                    <w:autoSpaceDN w:val="0"/>
                    <w:adjustRightInd w:val="0"/>
                    <w:spacing w:after="0" w:line="240" w:lineRule="auto"/>
                    <w:jc w:val="center"/>
                    <w:rPr>
                      <w:rFonts w:ascii="Times New Roman" w:hAnsi="Times New Roman"/>
                      <w:color w:val="000000"/>
                    </w:rPr>
                  </w:pPr>
                  <w:r w:rsidRPr="002D17A3">
                    <w:rPr>
                      <w:rFonts w:ascii="Times New Roman" w:hAnsi="Times New Roman"/>
                      <w:color w:val="000000"/>
                    </w:rPr>
                    <w:t>п. Палех,  ул. 2-я Садовая-ул. 1-я Садовая</w:t>
                  </w:r>
                </w:p>
              </w:tc>
              <w:tc>
                <w:tcPr>
                  <w:tcW w:w="1922" w:type="dxa"/>
                  <w:tcBorders>
                    <w:top w:val="single" w:sz="4" w:space="0" w:color="auto"/>
                    <w:left w:val="nil"/>
                    <w:bottom w:val="single" w:sz="4" w:space="0" w:color="auto"/>
                    <w:right w:val="single" w:sz="4" w:space="0" w:color="auto"/>
                  </w:tcBorders>
                  <w:shd w:val="clear" w:color="auto" w:fill="auto"/>
                  <w:hideMark/>
                </w:tcPr>
                <w:p w:rsidR="00EE711E" w:rsidRPr="002D17A3" w:rsidRDefault="00EE711E" w:rsidP="006E43A7">
                  <w:pPr>
                    <w:autoSpaceDE w:val="0"/>
                    <w:autoSpaceDN w:val="0"/>
                    <w:adjustRightInd w:val="0"/>
                    <w:spacing w:after="0" w:line="240" w:lineRule="auto"/>
                    <w:jc w:val="center"/>
                    <w:rPr>
                      <w:rFonts w:ascii="Times New Roman" w:hAnsi="Times New Roman"/>
                      <w:color w:val="000000"/>
                    </w:rPr>
                  </w:pPr>
                  <w:r w:rsidRPr="002D17A3">
                    <w:rPr>
                      <w:rFonts w:ascii="Times New Roman" w:hAnsi="Times New Roman"/>
                      <w:color w:val="000000"/>
                    </w:rPr>
                    <w:t>37:11:040110:138</w:t>
                  </w:r>
                </w:p>
              </w:tc>
            </w:tr>
            <w:tr w:rsidR="00EE711E" w:rsidRPr="002D17A3" w:rsidTr="007D6BE4">
              <w:trPr>
                <w:trHeight w:val="265"/>
              </w:trPr>
              <w:tc>
                <w:tcPr>
                  <w:tcW w:w="474" w:type="dxa"/>
                  <w:tcBorders>
                    <w:top w:val="nil"/>
                    <w:left w:val="single" w:sz="4" w:space="0" w:color="auto"/>
                    <w:bottom w:val="single" w:sz="4" w:space="0" w:color="auto"/>
                    <w:right w:val="single" w:sz="4" w:space="0" w:color="auto"/>
                  </w:tcBorders>
                </w:tcPr>
                <w:p w:rsidR="00EE711E" w:rsidRPr="002D17A3" w:rsidRDefault="00EE711E" w:rsidP="006E43A7">
                  <w:pPr>
                    <w:spacing w:after="0" w:line="240" w:lineRule="auto"/>
                    <w:jc w:val="center"/>
                    <w:rPr>
                      <w:rFonts w:ascii="Times New Roman" w:hAnsi="Times New Roman"/>
                    </w:rPr>
                  </w:pPr>
                  <w:r w:rsidRPr="002D17A3">
                    <w:rPr>
                      <w:rFonts w:ascii="Times New Roman" w:hAnsi="Times New Roman"/>
                    </w:rPr>
                    <w:t>5</w:t>
                  </w:r>
                </w:p>
              </w:tc>
              <w:tc>
                <w:tcPr>
                  <w:tcW w:w="5337" w:type="dxa"/>
                  <w:tcBorders>
                    <w:top w:val="nil"/>
                    <w:left w:val="single" w:sz="4" w:space="0" w:color="auto"/>
                    <w:bottom w:val="single" w:sz="4" w:space="0" w:color="auto"/>
                    <w:right w:val="single" w:sz="4" w:space="0" w:color="auto"/>
                  </w:tcBorders>
                  <w:shd w:val="clear" w:color="auto" w:fill="auto"/>
                  <w:hideMark/>
                </w:tcPr>
                <w:p w:rsidR="00EE711E" w:rsidRPr="002D17A3" w:rsidRDefault="00EE711E" w:rsidP="006E43A7">
                  <w:pPr>
                    <w:autoSpaceDE w:val="0"/>
                    <w:autoSpaceDN w:val="0"/>
                    <w:adjustRightInd w:val="0"/>
                    <w:spacing w:after="0" w:line="240" w:lineRule="auto"/>
                    <w:jc w:val="center"/>
                    <w:rPr>
                      <w:rFonts w:ascii="Times New Roman" w:hAnsi="Times New Roman"/>
                      <w:color w:val="000000"/>
                    </w:rPr>
                  </w:pPr>
                  <w:r w:rsidRPr="002D17A3">
                    <w:rPr>
                      <w:rFonts w:ascii="Times New Roman" w:hAnsi="Times New Roman"/>
                      <w:color w:val="000000"/>
                    </w:rPr>
                    <w:t>Канализационная линия и сооружение очистное канализации (отстойник), протяженность 1558 м</w:t>
                  </w:r>
                </w:p>
              </w:tc>
              <w:tc>
                <w:tcPr>
                  <w:tcW w:w="5166" w:type="dxa"/>
                  <w:tcBorders>
                    <w:top w:val="nil"/>
                    <w:left w:val="nil"/>
                    <w:bottom w:val="single" w:sz="4" w:space="0" w:color="auto"/>
                    <w:right w:val="single" w:sz="4" w:space="0" w:color="auto"/>
                  </w:tcBorders>
                  <w:shd w:val="clear" w:color="auto" w:fill="auto"/>
                  <w:hideMark/>
                </w:tcPr>
                <w:p w:rsidR="00EE711E" w:rsidRPr="002D17A3" w:rsidRDefault="00EE711E" w:rsidP="006E43A7">
                  <w:pPr>
                    <w:autoSpaceDE w:val="0"/>
                    <w:autoSpaceDN w:val="0"/>
                    <w:adjustRightInd w:val="0"/>
                    <w:spacing w:after="0" w:line="240" w:lineRule="auto"/>
                    <w:jc w:val="center"/>
                    <w:rPr>
                      <w:rFonts w:ascii="Times New Roman" w:hAnsi="Times New Roman"/>
                      <w:color w:val="000000"/>
                    </w:rPr>
                  </w:pPr>
                  <w:r w:rsidRPr="002D17A3">
                    <w:rPr>
                      <w:rFonts w:ascii="Times New Roman" w:hAnsi="Times New Roman"/>
                      <w:color w:val="000000"/>
                    </w:rPr>
                    <w:t>П. Палех, ул. Зиновьева - ул. Высоцкого – ул. Л.Толстого</w:t>
                  </w:r>
                </w:p>
              </w:tc>
              <w:tc>
                <w:tcPr>
                  <w:tcW w:w="1922" w:type="dxa"/>
                  <w:tcBorders>
                    <w:top w:val="nil"/>
                    <w:left w:val="nil"/>
                    <w:bottom w:val="single" w:sz="4" w:space="0" w:color="auto"/>
                    <w:right w:val="single" w:sz="4" w:space="0" w:color="auto"/>
                  </w:tcBorders>
                  <w:shd w:val="clear" w:color="auto" w:fill="auto"/>
                  <w:hideMark/>
                </w:tcPr>
                <w:p w:rsidR="00EE711E" w:rsidRPr="002D17A3" w:rsidRDefault="00EE711E" w:rsidP="006E43A7">
                  <w:pPr>
                    <w:autoSpaceDE w:val="0"/>
                    <w:autoSpaceDN w:val="0"/>
                    <w:adjustRightInd w:val="0"/>
                    <w:spacing w:after="0" w:line="240" w:lineRule="auto"/>
                    <w:jc w:val="center"/>
                    <w:rPr>
                      <w:rFonts w:ascii="Times New Roman" w:hAnsi="Times New Roman"/>
                      <w:color w:val="000000"/>
                    </w:rPr>
                  </w:pPr>
                  <w:r w:rsidRPr="002D17A3">
                    <w:rPr>
                      <w:rFonts w:ascii="Times New Roman" w:hAnsi="Times New Roman"/>
                      <w:color w:val="000000"/>
                    </w:rPr>
                    <w:t>37:11:040126:83</w:t>
                  </w:r>
                </w:p>
              </w:tc>
            </w:tr>
            <w:tr w:rsidR="00EE711E" w:rsidRPr="002D17A3" w:rsidTr="007D6BE4">
              <w:trPr>
                <w:trHeight w:val="123"/>
              </w:trPr>
              <w:tc>
                <w:tcPr>
                  <w:tcW w:w="474" w:type="dxa"/>
                  <w:tcBorders>
                    <w:top w:val="single" w:sz="4" w:space="0" w:color="auto"/>
                    <w:left w:val="single" w:sz="4" w:space="0" w:color="auto"/>
                    <w:bottom w:val="single" w:sz="4" w:space="0" w:color="auto"/>
                    <w:right w:val="single" w:sz="4" w:space="0" w:color="auto"/>
                  </w:tcBorders>
                </w:tcPr>
                <w:p w:rsidR="00EE711E" w:rsidRPr="002D17A3" w:rsidRDefault="00EE711E" w:rsidP="006E43A7">
                  <w:pPr>
                    <w:spacing w:after="0" w:line="240" w:lineRule="auto"/>
                    <w:jc w:val="center"/>
                    <w:rPr>
                      <w:rFonts w:ascii="Times New Roman" w:hAnsi="Times New Roman"/>
                    </w:rPr>
                  </w:pPr>
                  <w:r w:rsidRPr="002D17A3">
                    <w:rPr>
                      <w:rFonts w:ascii="Times New Roman" w:hAnsi="Times New Roman"/>
                    </w:rPr>
                    <w:t>6</w:t>
                  </w:r>
                </w:p>
              </w:tc>
              <w:tc>
                <w:tcPr>
                  <w:tcW w:w="5337" w:type="dxa"/>
                  <w:tcBorders>
                    <w:top w:val="single" w:sz="4" w:space="0" w:color="auto"/>
                    <w:left w:val="single" w:sz="4" w:space="0" w:color="auto"/>
                    <w:bottom w:val="single" w:sz="4" w:space="0" w:color="auto"/>
                    <w:right w:val="single" w:sz="4" w:space="0" w:color="auto"/>
                  </w:tcBorders>
                  <w:shd w:val="clear" w:color="auto" w:fill="auto"/>
                  <w:hideMark/>
                </w:tcPr>
                <w:p w:rsidR="00EE711E" w:rsidRPr="002D17A3" w:rsidRDefault="00EE711E" w:rsidP="006E43A7">
                  <w:pPr>
                    <w:autoSpaceDE w:val="0"/>
                    <w:autoSpaceDN w:val="0"/>
                    <w:adjustRightInd w:val="0"/>
                    <w:spacing w:after="0" w:line="240" w:lineRule="auto"/>
                    <w:jc w:val="center"/>
                    <w:rPr>
                      <w:rFonts w:ascii="Times New Roman" w:hAnsi="Times New Roman"/>
                      <w:color w:val="000000"/>
                    </w:rPr>
                  </w:pPr>
                  <w:r w:rsidRPr="002D17A3">
                    <w:rPr>
                      <w:rFonts w:ascii="Times New Roman" w:hAnsi="Times New Roman"/>
                      <w:color w:val="000000"/>
                    </w:rPr>
                    <w:t>Насосная станция (центральная КНС)</w:t>
                  </w:r>
                </w:p>
              </w:tc>
              <w:tc>
                <w:tcPr>
                  <w:tcW w:w="5166" w:type="dxa"/>
                  <w:tcBorders>
                    <w:top w:val="single" w:sz="4" w:space="0" w:color="auto"/>
                    <w:left w:val="nil"/>
                    <w:bottom w:val="single" w:sz="4" w:space="0" w:color="auto"/>
                    <w:right w:val="single" w:sz="4" w:space="0" w:color="auto"/>
                  </w:tcBorders>
                  <w:shd w:val="clear" w:color="auto" w:fill="auto"/>
                  <w:hideMark/>
                </w:tcPr>
                <w:p w:rsidR="00EE711E" w:rsidRPr="002D17A3" w:rsidRDefault="00EE711E" w:rsidP="006E43A7">
                  <w:pPr>
                    <w:autoSpaceDE w:val="0"/>
                    <w:autoSpaceDN w:val="0"/>
                    <w:adjustRightInd w:val="0"/>
                    <w:spacing w:after="0" w:line="240" w:lineRule="auto"/>
                    <w:jc w:val="center"/>
                    <w:rPr>
                      <w:rFonts w:ascii="Times New Roman" w:hAnsi="Times New Roman"/>
                      <w:color w:val="000000"/>
                    </w:rPr>
                  </w:pPr>
                  <w:r w:rsidRPr="002D17A3">
                    <w:rPr>
                      <w:rFonts w:ascii="Times New Roman" w:hAnsi="Times New Roman"/>
                      <w:color w:val="000000"/>
                    </w:rPr>
                    <w:t>п. Палех, ул. Красноармейская</w:t>
                  </w:r>
                </w:p>
              </w:tc>
              <w:tc>
                <w:tcPr>
                  <w:tcW w:w="1922" w:type="dxa"/>
                  <w:tcBorders>
                    <w:top w:val="single" w:sz="4" w:space="0" w:color="auto"/>
                    <w:left w:val="nil"/>
                    <w:bottom w:val="single" w:sz="4" w:space="0" w:color="auto"/>
                    <w:right w:val="single" w:sz="4" w:space="0" w:color="auto"/>
                  </w:tcBorders>
                  <w:shd w:val="clear" w:color="auto" w:fill="auto"/>
                  <w:hideMark/>
                </w:tcPr>
                <w:p w:rsidR="00EE711E" w:rsidRPr="002D17A3" w:rsidRDefault="00EE711E" w:rsidP="006E43A7">
                  <w:pPr>
                    <w:spacing w:after="0" w:line="240" w:lineRule="auto"/>
                    <w:jc w:val="center"/>
                    <w:rPr>
                      <w:rFonts w:ascii="Times New Roman" w:hAnsi="Times New Roman"/>
                    </w:rPr>
                  </w:pPr>
                </w:p>
              </w:tc>
            </w:tr>
            <w:tr w:rsidR="00EE711E" w:rsidRPr="002D17A3" w:rsidTr="007D6BE4">
              <w:trPr>
                <w:trHeight w:val="155"/>
              </w:trPr>
              <w:tc>
                <w:tcPr>
                  <w:tcW w:w="474" w:type="dxa"/>
                  <w:tcBorders>
                    <w:top w:val="nil"/>
                    <w:left w:val="single" w:sz="4" w:space="0" w:color="auto"/>
                    <w:bottom w:val="single" w:sz="4" w:space="0" w:color="auto"/>
                    <w:right w:val="single" w:sz="4" w:space="0" w:color="auto"/>
                  </w:tcBorders>
                </w:tcPr>
                <w:p w:rsidR="00EE711E" w:rsidRPr="002D17A3" w:rsidRDefault="00EE711E" w:rsidP="006E43A7">
                  <w:pPr>
                    <w:spacing w:after="0" w:line="240" w:lineRule="auto"/>
                    <w:jc w:val="center"/>
                    <w:rPr>
                      <w:rFonts w:ascii="Times New Roman" w:hAnsi="Times New Roman"/>
                    </w:rPr>
                  </w:pPr>
                  <w:r w:rsidRPr="002D17A3">
                    <w:rPr>
                      <w:rFonts w:ascii="Times New Roman" w:hAnsi="Times New Roman"/>
                    </w:rPr>
                    <w:t>7</w:t>
                  </w:r>
                </w:p>
              </w:tc>
              <w:tc>
                <w:tcPr>
                  <w:tcW w:w="5337" w:type="dxa"/>
                  <w:tcBorders>
                    <w:top w:val="nil"/>
                    <w:left w:val="single" w:sz="4" w:space="0" w:color="auto"/>
                    <w:bottom w:val="single" w:sz="4" w:space="0" w:color="auto"/>
                    <w:right w:val="single" w:sz="4" w:space="0" w:color="auto"/>
                  </w:tcBorders>
                  <w:shd w:val="clear" w:color="auto" w:fill="auto"/>
                  <w:hideMark/>
                </w:tcPr>
                <w:p w:rsidR="00EE711E" w:rsidRPr="002D17A3" w:rsidRDefault="00EE711E" w:rsidP="006E43A7">
                  <w:pPr>
                    <w:autoSpaceDE w:val="0"/>
                    <w:autoSpaceDN w:val="0"/>
                    <w:adjustRightInd w:val="0"/>
                    <w:spacing w:after="0" w:line="240" w:lineRule="auto"/>
                    <w:jc w:val="center"/>
                    <w:rPr>
                      <w:rFonts w:ascii="Times New Roman" w:hAnsi="Times New Roman"/>
                      <w:color w:val="000000"/>
                    </w:rPr>
                  </w:pPr>
                  <w:r w:rsidRPr="002D17A3">
                    <w:rPr>
                      <w:rFonts w:ascii="Times New Roman" w:hAnsi="Times New Roman"/>
                      <w:color w:val="000000"/>
                    </w:rPr>
                    <w:t>Сточный коллектор</w:t>
                  </w:r>
                </w:p>
              </w:tc>
              <w:tc>
                <w:tcPr>
                  <w:tcW w:w="5166" w:type="dxa"/>
                  <w:tcBorders>
                    <w:top w:val="nil"/>
                    <w:left w:val="nil"/>
                    <w:bottom w:val="single" w:sz="4" w:space="0" w:color="auto"/>
                    <w:right w:val="single" w:sz="4" w:space="0" w:color="auto"/>
                  </w:tcBorders>
                  <w:shd w:val="clear" w:color="auto" w:fill="auto"/>
                  <w:hideMark/>
                </w:tcPr>
                <w:p w:rsidR="00EE711E" w:rsidRPr="002D17A3" w:rsidRDefault="00EE711E" w:rsidP="006E43A7">
                  <w:pPr>
                    <w:autoSpaceDE w:val="0"/>
                    <w:autoSpaceDN w:val="0"/>
                    <w:adjustRightInd w:val="0"/>
                    <w:spacing w:after="0" w:line="240" w:lineRule="auto"/>
                    <w:jc w:val="center"/>
                    <w:rPr>
                      <w:rFonts w:ascii="Times New Roman" w:hAnsi="Times New Roman"/>
                      <w:color w:val="000000"/>
                    </w:rPr>
                  </w:pPr>
                  <w:r w:rsidRPr="002D17A3">
                    <w:rPr>
                      <w:rFonts w:ascii="Times New Roman" w:hAnsi="Times New Roman"/>
                      <w:color w:val="000000"/>
                    </w:rPr>
                    <w:t>п. Палех, ул. Красноармейская</w:t>
                  </w:r>
                </w:p>
              </w:tc>
              <w:tc>
                <w:tcPr>
                  <w:tcW w:w="1922" w:type="dxa"/>
                  <w:tcBorders>
                    <w:top w:val="nil"/>
                    <w:left w:val="nil"/>
                    <w:bottom w:val="single" w:sz="4" w:space="0" w:color="auto"/>
                    <w:right w:val="single" w:sz="4" w:space="0" w:color="auto"/>
                  </w:tcBorders>
                  <w:shd w:val="clear" w:color="auto" w:fill="auto"/>
                  <w:hideMark/>
                </w:tcPr>
                <w:p w:rsidR="00EE711E" w:rsidRPr="002D17A3" w:rsidRDefault="00EE711E" w:rsidP="006E43A7">
                  <w:pPr>
                    <w:spacing w:after="0" w:line="240" w:lineRule="auto"/>
                    <w:jc w:val="center"/>
                    <w:rPr>
                      <w:rFonts w:ascii="Times New Roman" w:hAnsi="Times New Roman"/>
                    </w:rPr>
                  </w:pPr>
                </w:p>
              </w:tc>
            </w:tr>
            <w:tr w:rsidR="00EE711E" w:rsidRPr="002D17A3" w:rsidTr="007D6BE4">
              <w:trPr>
                <w:trHeight w:val="123"/>
              </w:trPr>
              <w:tc>
                <w:tcPr>
                  <w:tcW w:w="474" w:type="dxa"/>
                  <w:tcBorders>
                    <w:top w:val="nil"/>
                    <w:left w:val="single" w:sz="4" w:space="0" w:color="auto"/>
                    <w:bottom w:val="single" w:sz="4" w:space="0" w:color="auto"/>
                    <w:right w:val="single" w:sz="4" w:space="0" w:color="auto"/>
                  </w:tcBorders>
                </w:tcPr>
                <w:p w:rsidR="00EE711E" w:rsidRPr="002D17A3" w:rsidRDefault="00EE711E" w:rsidP="006E43A7">
                  <w:pPr>
                    <w:spacing w:after="0" w:line="240" w:lineRule="auto"/>
                    <w:jc w:val="center"/>
                    <w:rPr>
                      <w:rFonts w:ascii="Times New Roman" w:hAnsi="Times New Roman"/>
                    </w:rPr>
                  </w:pPr>
                  <w:r w:rsidRPr="002D17A3">
                    <w:rPr>
                      <w:rFonts w:ascii="Times New Roman" w:hAnsi="Times New Roman"/>
                    </w:rPr>
                    <w:t>8</w:t>
                  </w:r>
                </w:p>
              </w:tc>
              <w:tc>
                <w:tcPr>
                  <w:tcW w:w="5337" w:type="dxa"/>
                  <w:tcBorders>
                    <w:top w:val="nil"/>
                    <w:left w:val="single" w:sz="4" w:space="0" w:color="auto"/>
                    <w:bottom w:val="single" w:sz="4" w:space="0" w:color="auto"/>
                    <w:right w:val="single" w:sz="4" w:space="0" w:color="auto"/>
                  </w:tcBorders>
                  <w:shd w:val="clear" w:color="auto" w:fill="auto"/>
                  <w:hideMark/>
                </w:tcPr>
                <w:p w:rsidR="00EE711E" w:rsidRPr="002D17A3" w:rsidRDefault="00EE711E" w:rsidP="006E43A7">
                  <w:pPr>
                    <w:autoSpaceDE w:val="0"/>
                    <w:autoSpaceDN w:val="0"/>
                    <w:adjustRightInd w:val="0"/>
                    <w:spacing w:after="0" w:line="240" w:lineRule="auto"/>
                    <w:jc w:val="center"/>
                    <w:rPr>
                      <w:rFonts w:ascii="Times New Roman" w:hAnsi="Times New Roman"/>
                      <w:color w:val="000000"/>
                    </w:rPr>
                  </w:pPr>
                  <w:r w:rsidRPr="002D17A3">
                    <w:rPr>
                      <w:rFonts w:ascii="Times New Roman" w:hAnsi="Times New Roman"/>
                      <w:color w:val="000000"/>
                    </w:rPr>
                    <w:t>Сточный коллектор</w:t>
                  </w:r>
                </w:p>
              </w:tc>
              <w:tc>
                <w:tcPr>
                  <w:tcW w:w="5166" w:type="dxa"/>
                  <w:tcBorders>
                    <w:top w:val="nil"/>
                    <w:left w:val="nil"/>
                    <w:bottom w:val="single" w:sz="4" w:space="0" w:color="auto"/>
                    <w:right w:val="single" w:sz="4" w:space="0" w:color="auto"/>
                  </w:tcBorders>
                  <w:shd w:val="clear" w:color="auto" w:fill="auto"/>
                  <w:hideMark/>
                </w:tcPr>
                <w:p w:rsidR="00EE711E" w:rsidRPr="002D17A3" w:rsidRDefault="00EE711E" w:rsidP="006E43A7">
                  <w:pPr>
                    <w:autoSpaceDE w:val="0"/>
                    <w:autoSpaceDN w:val="0"/>
                    <w:adjustRightInd w:val="0"/>
                    <w:spacing w:after="0" w:line="240" w:lineRule="auto"/>
                    <w:jc w:val="center"/>
                    <w:rPr>
                      <w:rFonts w:ascii="Times New Roman" w:hAnsi="Times New Roman"/>
                      <w:color w:val="000000"/>
                    </w:rPr>
                  </w:pPr>
                  <w:r w:rsidRPr="002D17A3">
                    <w:rPr>
                      <w:rFonts w:ascii="Times New Roman" w:hAnsi="Times New Roman"/>
                      <w:color w:val="000000"/>
                    </w:rPr>
                    <w:t>п. Палех, ул. Красноармейская</w:t>
                  </w:r>
                </w:p>
              </w:tc>
              <w:tc>
                <w:tcPr>
                  <w:tcW w:w="1922" w:type="dxa"/>
                  <w:tcBorders>
                    <w:top w:val="nil"/>
                    <w:left w:val="nil"/>
                    <w:bottom w:val="single" w:sz="4" w:space="0" w:color="auto"/>
                    <w:right w:val="single" w:sz="4" w:space="0" w:color="auto"/>
                  </w:tcBorders>
                  <w:shd w:val="clear" w:color="auto" w:fill="auto"/>
                  <w:hideMark/>
                </w:tcPr>
                <w:p w:rsidR="00EE711E" w:rsidRPr="002D17A3" w:rsidRDefault="00EE711E" w:rsidP="006E43A7">
                  <w:pPr>
                    <w:spacing w:after="0" w:line="240" w:lineRule="auto"/>
                    <w:jc w:val="center"/>
                    <w:rPr>
                      <w:rFonts w:ascii="Times New Roman" w:hAnsi="Times New Roman"/>
                    </w:rPr>
                  </w:pPr>
                </w:p>
              </w:tc>
            </w:tr>
            <w:tr w:rsidR="00EE711E" w:rsidRPr="002D17A3" w:rsidTr="007D6BE4">
              <w:trPr>
                <w:trHeight w:val="156"/>
              </w:trPr>
              <w:tc>
                <w:tcPr>
                  <w:tcW w:w="474" w:type="dxa"/>
                  <w:tcBorders>
                    <w:top w:val="nil"/>
                    <w:left w:val="single" w:sz="4" w:space="0" w:color="auto"/>
                    <w:bottom w:val="single" w:sz="4" w:space="0" w:color="auto"/>
                    <w:right w:val="single" w:sz="4" w:space="0" w:color="auto"/>
                  </w:tcBorders>
                </w:tcPr>
                <w:p w:rsidR="00EE711E" w:rsidRPr="002D17A3" w:rsidRDefault="00EE711E" w:rsidP="006E43A7">
                  <w:pPr>
                    <w:spacing w:after="0" w:line="240" w:lineRule="auto"/>
                    <w:jc w:val="center"/>
                    <w:rPr>
                      <w:rFonts w:ascii="Times New Roman" w:hAnsi="Times New Roman"/>
                    </w:rPr>
                  </w:pPr>
                  <w:r>
                    <w:rPr>
                      <w:rFonts w:ascii="Times New Roman" w:hAnsi="Times New Roman"/>
                    </w:rPr>
                    <w:t>9</w:t>
                  </w:r>
                </w:p>
              </w:tc>
              <w:tc>
                <w:tcPr>
                  <w:tcW w:w="5337" w:type="dxa"/>
                  <w:tcBorders>
                    <w:top w:val="nil"/>
                    <w:left w:val="single" w:sz="4" w:space="0" w:color="auto"/>
                    <w:bottom w:val="single" w:sz="4" w:space="0" w:color="auto"/>
                    <w:right w:val="single" w:sz="4" w:space="0" w:color="auto"/>
                  </w:tcBorders>
                  <w:shd w:val="clear" w:color="auto" w:fill="auto"/>
                  <w:hideMark/>
                </w:tcPr>
                <w:p w:rsidR="00EE711E" w:rsidRPr="002D17A3" w:rsidRDefault="00EE711E" w:rsidP="006E43A7">
                  <w:pPr>
                    <w:autoSpaceDE w:val="0"/>
                    <w:autoSpaceDN w:val="0"/>
                    <w:adjustRightInd w:val="0"/>
                    <w:spacing w:after="0" w:line="240" w:lineRule="auto"/>
                    <w:jc w:val="center"/>
                    <w:rPr>
                      <w:rFonts w:ascii="Times New Roman" w:hAnsi="Times New Roman"/>
                      <w:color w:val="000000"/>
                    </w:rPr>
                  </w:pPr>
                  <w:r w:rsidRPr="002D17A3">
                    <w:rPr>
                      <w:rFonts w:ascii="Times New Roman" w:hAnsi="Times New Roman"/>
                      <w:color w:val="000000"/>
                    </w:rPr>
                    <w:t>Отстойник</w:t>
                  </w:r>
                </w:p>
              </w:tc>
              <w:tc>
                <w:tcPr>
                  <w:tcW w:w="5166" w:type="dxa"/>
                  <w:tcBorders>
                    <w:top w:val="nil"/>
                    <w:left w:val="nil"/>
                    <w:bottom w:val="single" w:sz="4" w:space="0" w:color="auto"/>
                    <w:right w:val="single" w:sz="4" w:space="0" w:color="auto"/>
                  </w:tcBorders>
                  <w:shd w:val="clear" w:color="auto" w:fill="auto"/>
                  <w:hideMark/>
                </w:tcPr>
                <w:p w:rsidR="00EE711E" w:rsidRPr="002D17A3" w:rsidRDefault="00EE711E" w:rsidP="006E43A7">
                  <w:pPr>
                    <w:autoSpaceDE w:val="0"/>
                    <w:autoSpaceDN w:val="0"/>
                    <w:adjustRightInd w:val="0"/>
                    <w:spacing w:after="0" w:line="240" w:lineRule="auto"/>
                    <w:jc w:val="center"/>
                    <w:rPr>
                      <w:rFonts w:ascii="Times New Roman" w:hAnsi="Times New Roman"/>
                      <w:color w:val="000000"/>
                    </w:rPr>
                  </w:pPr>
                  <w:r w:rsidRPr="002D17A3">
                    <w:rPr>
                      <w:rFonts w:ascii="Times New Roman" w:hAnsi="Times New Roman"/>
                      <w:color w:val="000000"/>
                    </w:rPr>
                    <w:t>п. Палех, ул. Восточная</w:t>
                  </w:r>
                </w:p>
              </w:tc>
              <w:tc>
                <w:tcPr>
                  <w:tcW w:w="1922" w:type="dxa"/>
                  <w:tcBorders>
                    <w:top w:val="nil"/>
                    <w:left w:val="nil"/>
                    <w:bottom w:val="single" w:sz="4" w:space="0" w:color="auto"/>
                    <w:right w:val="single" w:sz="4" w:space="0" w:color="auto"/>
                  </w:tcBorders>
                  <w:shd w:val="clear" w:color="auto" w:fill="auto"/>
                  <w:hideMark/>
                </w:tcPr>
                <w:p w:rsidR="00EE711E" w:rsidRPr="002D17A3" w:rsidRDefault="00EE711E" w:rsidP="006E43A7">
                  <w:pPr>
                    <w:spacing w:after="0" w:line="240" w:lineRule="auto"/>
                    <w:jc w:val="center"/>
                    <w:rPr>
                      <w:rFonts w:ascii="Times New Roman" w:hAnsi="Times New Roman"/>
                    </w:rPr>
                  </w:pPr>
                </w:p>
              </w:tc>
            </w:tr>
            <w:tr w:rsidR="00EE711E" w:rsidRPr="002D17A3" w:rsidTr="007D6BE4">
              <w:trPr>
                <w:trHeight w:val="173"/>
              </w:trPr>
              <w:tc>
                <w:tcPr>
                  <w:tcW w:w="474" w:type="dxa"/>
                  <w:tcBorders>
                    <w:top w:val="nil"/>
                    <w:left w:val="single" w:sz="4" w:space="0" w:color="auto"/>
                    <w:bottom w:val="single" w:sz="4" w:space="0" w:color="auto"/>
                    <w:right w:val="single" w:sz="4" w:space="0" w:color="auto"/>
                  </w:tcBorders>
                </w:tcPr>
                <w:p w:rsidR="00EE711E" w:rsidRDefault="00EE711E" w:rsidP="006E43A7">
                  <w:pPr>
                    <w:spacing w:after="0" w:line="240" w:lineRule="auto"/>
                    <w:jc w:val="center"/>
                    <w:rPr>
                      <w:rFonts w:ascii="Times New Roman" w:hAnsi="Times New Roman"/>
                    </w:rPr>
                  </w:pPr>
                  <w:r>
                    <w:rPr>
                      <w:rFonts w:ascii="Times New Roman" w:hAnsi="Times New Roman"/>
                    </w:rPr>
                    <w:t>10</w:t>
                  </w:r>
                </w:p>
              </w:tc>
              <w:tc>
                <w:tcPr>
                  <w:tcW w:w="5337" w:type="dxa"/>
                  <w:tcBorders>
                    <w:top w:val="nil"/>
                    <w:left w:val="single" w:sz="4" w:space="0" w:color="auto"/>
                    <w:bottom w:val="single" w:sz="4" w:space="0" w:color="auto"/>
                    <w:right w:val="single" w:sz="4" w:space="0" w:color="auto"/>
                  </w:tcBorders>
                  <w:shd w:val="clear" w:color="auto" w:fill="auto"/>
                  <w:hideMark/>
                </w:tcPr>
                <w:p w:rsidR="00EE711E" w:rsidRPr="002D17A3" w:rsidRDefault="00EE711E" w:rsidP="006E43A7">
                  <w:pPr>
                    <w:autoSpaceDE w:val="0"/>
                    <w:autoSpaceDN w:val="0"/>
                    <w:adjustRightInd w:val="0"/>
                    <w:spacing w:after="0" w:line="240" w:lineRule="auto"/>
                    <w:jc w:val="center"/>
                    <w:rPr>
                      <w:rFonts w:ascii="Times New Roman" w:hAnsi="Times New Roman"/>
                      <w:color w:val="000000"/>
                    </w:rPr>
                  </w:pPr>
                  <w:r w:rsidRPr="002D17A3">
                    <w:rPr>
                      <w:rFonts w:ascii="Times New Roman" w:hAnsi="Times New Roman"/>
                      <w:color w:val="000000"/>
                    </w:rPr>
                    <w:t>Канализационная насосная станция</w:t>
                  </w:r>
                </w:p>
              </w:tc>
              <w:tc>
                <w:tcPr>
                  <w:tcW w:w="5166" w:type="dxa"/>
                  <w:tcBorders>
                    <w:top w:val="nil"/>
                    <w:left w:val="nil"/>
                    <w:bottom w:val="single" w:sz="4" w:space="0" w:color="auto"/>
                    <w:right w:val="single" w:sz="4" w:space="0" w:color="auto"/>
                  </w:tcBorders>
                  <w:shd w:val="clear" w:color="auto" w:fill="auto"/>
                  <w:hideMark/>
                </w:tcPr>
                <w:p w:rsidR="00EE711E" w:rsidRPr="002D17A3" w:rsidRDefault="00EE711E" w:rsidP="006E43A7">
                  <w:pPr>
                    <w:autoSpaceDE w:val="0"/>
                    <w:autoSpaceDN w:val="0"/>
                    <w:adjustRightInd w:val="0"/>
                    <w:spacing w:after="0" w:line="240" w:lineRule="auto"/>
                    <w:jc w:val="center"/>
                    <w:rPr>
                      <w:rFonts w:ascii="Times New Roman" w:hAnsi="Times New Roman"/>
                      <w:color w:val="000000"/>
                    </w:rPr>
                  </w:pPr>
                  <w:r w:rsidRPr="002D17A3">
                    <w:rPr>
                      <w:rFonts w:ascii="Times New Roman" w:hAnsi="Times New Roman"/>
                      <w:color w:val="000000"/>
                    </w:rPr>
                    <w:t>п. Палех, ул. 2-я Садовая</w:t>
                  </w:r>
                </w:p>
              </w:tc>
              <w:tc>
                <w:tcPr>
                  <w:tcW w:w="1922" w:type="dxa"/>
                  <w:tcBorders>
                    <w:top w:val="nil"/>
                    <w:left w:val="nil"/>
                    <w:bottom w:val="single" w:sz="4" w:space="0" w:color="auto"/>
                    <w:right w:val="single" w:sz="4" w:space="0" w:color="auto"/>
                  </w:tcBorders>
                  <w:shd w:val="clear" w:color="auto" w:fill="auto"/>
                  <w:hideMark/>
                </w:tcPr>
                <w:p w:rsidR="00EE711E" w:rsidRPr="002D17A3" w:rsidRDefault="00EE711E" w:rsidP="006E43A7">
                  <w:pPr>
                    <w:spacing w:after="0" w:line="240" w:lineRule="auto"/>
                    <w:jc w:val="center"/>
                    <w:rPr>
                      <w:rFonts w:ascii="Times New Roman" w:hAnsi="Times New Roman"/>
                    </w:rPr>
                  </w:pPr>
                </w:p>
              </w:tc>
            </w:tr>
            <w:tr w:rsidR="00EE711E" w:rsidRPr="002D17A3" w:rsidTr="007D6BE4">
              <w:trPr>
                <w:trHeight w:val="152"/>
              </w:trPr>
              <w:tc>
                <w:tcPr>
                  <w:tcW w:w="474" w:type="dxa"/>
                  <w:tcBorders>
                    <w:top w:val="nil"/>
                    <w:left w:val="single" w:sz="4" w:space="0" w:color="auto"/>
                    <w:bottom w:val="single" w:sz="4" w:space="0" w:color="auto"/>
                    <w:right w:val="single" w:sz="4" w:space="0" w:color="auto"/>
                  </w:tcBorders>
                </w:tcPr>
                <w:p w:rsidR="00EE711E" w:rsidRPr="002D17A3" w:rsidRDefault="00EE711E" w:rsidP="006E43A7">
                  <w:pPr>
                    <w:spacing w:after="0" w:line="240" w:lineRule="auto"/>
                    <w:jc w:val="center"/>
                    <w:rPr>
                      <w:rFonts w:ascii="Times New Roman" w:hAnsi="Times New Roman"/>
                    </w:rPr>
                  </w:pPr>
                  <w:r w:rsidRPr="002D17A3">
                    <w:rPr>
                      <w:rFonts w:ascii="Times New Roman" w:hAnsi="Times New Roman"/>
                    </w:rPr>
                    <w:t>11</w:t>
                  </w:r>
                </w:p>
              </w:tc>
              <w:tc>
                <w:tcPr>
                  <w:tcW w:w="5337" w:type="dxa"/>
                  <w:tcBorders>
                    <w:top w:val="nil"/>
                    <w:left w:val="single" w:sz="4" w:space="0" w:color="auto"/>
                    <w:bottom w:val="single" w:sz="4" w:space="0" w:color="auto"/>
                    <w:right w:val="single" w:sz="4" w:space="0" w:color="auto"/>
                  </w:tcBorders>
                  <w:shd w:val="clear" w:color="auto" w:fill="auto"/>
                  <w:hideMark/>
                </w:tcPr>
                <w:p w:rsidR="00EE711E" w:rsidRPr="002D17A3" w:rsidRDefault="00EE711E" w:rsidP="006E43A7">
                  <w:pPr>
                    <w:autoSpaceDE w:val="0"/>
                    <w:autoSpaceDN w:val="0"/>
                    <w:adjustRightInd w:val="0"/>
                    <w:spacing w:after="0" w:line="240" w:lineRule="auto"/>
                    <w:jc w:val="center"/>
                    <w:rPr>
                      <w:rFonts w:ascii="Times New Roman" w:hAnsi="Times New Roman"/>
                      <w:color w:val="000000"/>
                    </w:rPr>
                  </w:pPr>
                  <w:r w:rsidRPr="002D17A3">
                    <w:rPr>
                      <w:rFonts w:ascii="Times New Roman" w:hAnsi="Times New Roman"/>
                      <w:color w:val="000000"/>
                    </w:rPr>
                    <w:t>Водопроводная башня</w:t>
                  </w:r>
                </w:p>
              </w:tc>
              <w:tc>
                <w:tcPr>
                  <w:tcW w:w="5166" w:type="dxa"/>
                  <w:tcBorders>
                    <w:top w:val="nil"/>
                    <w:left w:val="nil"/>
                    <w:bottom w:val="single" w:sz="4" w:space="0" w:color="auto"/>
                    <w:right w:val="single" w:sz="4" w:space="0" w:color="auto"/>
                  </w:tcBorders>
                  <w:shd w:val="clear" w:color="auto" w:fill="auto"/>
                  <w:hideMark/>
                </w:tcPr>
                <w:p w:rsidR="00EE711E" w:rsidRPr="002D17A3" w:rsidRDefault="00EE711E" w:rsidP="006E43A7">
                  <w:pPr>
                    <w:autoSpaceDE w:val="0"/>
                    <w:autoSpaceDN w:val="0"/>
                    <w:adjustRightInd w:val="0"/>
                    <w:spacing w:after="0" w:line="240" w:lineRule="auto"/>
                    <w:jc w:val="center"/>
                    <w:rPr>
                      <w:rFonts w:ascii="Times New Roman" w:hAnsi="Times New Roman"/>
                      <w:color w:val="000000"/>
                    </w:rPr>
                  </w:pPr>
                  <w:r w:rsidRPr="002D17A3">
                    <w:rPr>
                      <w:rFonts w:ascii="Times New Roman" w:hAnsi="Times New Roman"/>
                      <w:color w:val="000000"/>
                    </w:rPr>
                    <w:t>п. Палех, ул.Л.Толстого</w:t>
                  </w:r>
                </w:p>
              </w:tc>
              <w:tc>
                <w:tcPr>
                  <w:tcW w:w="1922" w:type="dxa"/>
                  <w:tcBorders>
                    <w:top w:val="nil"/>
                    <w:left w:val="nil"/>
                    <w:bottom w:val="single" w:sz="4" w:space="0" w:color="auto"/>
                    <w:right w:val="single" w:sz="4" w:space="0" w:color="auto"/>
                  </w:tcBorders>
                  <w:shd w:val="clear" w:color="auto" w:fill="auto"/>
                  <w:hideMark/>
                </w:tcPr>
                <w:p w:rsidR="00EE711E" w:rsidRPr="002D17A3" w:rsidRDefault="00EE711E" w:rsidP="006E43A7">
                  <w:pPr>
                    <w:spacing w:after="0" w:line="240" w:lineRule="auto"/>
                    <w:jc w:val="center"/>
                    <w:rPr>
                      <w:rFonts w:ascii="Times New Roman" w:hAnsi="Times New Roman"/>
                    </w:rPr>
                  </w:pPr>
                </w:p>
              </w:tc>
            </w:tr>
            <w:tr w:rsidR="00EE711E" w:rsidRPr="002D17A3" w:rsidTr="007D6BE4">
              <w:trPr>
                <w:trHeight w:val="242"/>
              </w:trPr>
              <w:tc>
                <w:tcPr>
                  <w:tcW w:w="474" w:type="dxa"/>
                  <w:tcBorders>
                    <w:top w:val="nil"/>
                    <w:left w:val="single" w:sz="4" w:space="0" w:color="auto"/>
                    <w:bottom w:val="single" w:sz="4" w:space="0" w:color="auto"/>
                    <w:right w:val="single" w:sz="4" w:space="0" w:color="auto"/>
                  </w:tcBorders>
                </w:tcPr>
                <w:p w:rsidR="00EE711E" w:rsidRPr="002D17A3" w:rsidRDefault="00EE711E" w:rsidP="006E43A7">
                  <w:pPr>
                    <w:spacing w:after="0" w:line="240" w:lineRule="auto"/>
                    <w:jc w:val="center"/>
                    <w:rPr>
                      <w:rFonts w:ascii="Times New Roman" w:hAnsi="Times New Roman"/>
                    </w:rPr>
                  </w:pPr>
                  <w:r>
                    <w:rPr>
                      <w:rFonts w:ascii="Times New Roman" w:hAnsi="Times New Roman"/>
                    </w:rPr>
                    <w:t>12</w:t>
                  </w:r>
                </w:p>
              </w:tc>
              <w:tc>
                <w:tcPr>
                  <w:tcW w:w="5337" w:type="dxa"/>
                  <w:tcBorders>
                    <w:top w:val="nil"/>
                    <w:left w:val="single" w:sz="4" w:space="0" w:color="auto"/>
                    <w:bottom w:val="single" w:sz="4" w:space="0" w:color="auto"/>
                    <w:right w:val="single" w:sz="4" w:space="0" w:color="auto"/>
                  </w:tcBorders>
                  <w:shd w:val="clear" w:color="auto" w:fill="auto"/>
                  <w:hideMark/>
                </w:tcPr>
                <w:p w:rsidR="00EE711E" w:rsidRPr="002D17A3" w:rsidRDefault="00EE711E" w:rsidP="006E43A7">
                  <w:pPr>
                    <w:autoSpaceDE w:val="0"/>
                    <w:autoSpaceDN w:val="0"/>
                    <w:adjustRightInd w:val="0"/>
                    <w:spacing w:after="0" w:line="240" w:lineRule="auto"/>
                    <w:jc w:val="center"/>
                    <w:rPr>
                      <w:rFonts w:ascii="Times New Roman" w:hAnsi="Times New Roman"/>
                      <w:color w:val="000000"/>
                    </w:rPr>
                  </w:pPr>
                  <w:r w:rsidRPr="002D17A3">
                    <w:rPr>
                      <w:rFonts w:ascii="Times New Roman" w:hAnsi="Times New Roman"/>
                      <w:color w:val="000000"/>
                    </w:rPr>
                    <w:t>Водопроводная башня</w:t>
                  </w:r>
                </w:p>
              </w:tc>
              <w:tc>
                <w:tcPr>
                  <w:tcW w:w="5166" w:type="dxa"/>
                  <w:tcBorders>
                    <w:top w:val="nil"/>
                    <w:left w:val="nil"/>
                    <w:bottom w:val="single" w:sz="4" w:space="0" w:color="auto"/>
                    <w:right w:val="single" w:sz="4" w:space="0" w:color="auto"/>
                  </w:tcBorders>
                  <w:shd w:val="clear" w:color="auto" w:fill="auto"/>
                  <w:hideMark/>
                </w:tcPr>
                <w:p w:rsidR="00EE711E" w:rsidRPr="002D17A3" w:rsidRDefault="00EE711E" w:rsidP="006E43A7">
                  <w:pPr>
                    <w:autoSpaceDE w:val="0"/>
                    <w:autoSpaceDN w:val="0"/>
                    <w:adjustRightInd w:val="0"/>
                    <w:spacing w:after="0" w:line="240" w:lineRule="auto"/>
                    <w:jc w:val="center"/>
                    <w:rPr>
                      <w:rFonts w:ascii="Times New Roman" w:hAnsi="Times New Roman"/>
                      <w:color w:val="000000"/>
                    </w:rPr>
                  </w:pPr>
                  <w:r w:rsidRPr="002D17A3">
                    <w:rPr>
                      <w:rFonts w:ascii="Times New Roman" w:hAnsi="Times New Roman"/>
                      <w:color w:val="000000"/>
                    </w:rPr>
                    <w:t>п. Палех, Больничный двор</w:t>
                  </w:r>
                </w:p>
              </w:tc>
              <w:tc>
                <w:tcPr>
                  <w:tcW w:w="1922" w:type="dxa"/>
                  <w:tcBorders>
                    <w:top w:val="nil"/>
                    <w:left w:val="nil"/>
                    <w:bottom w:val="single" w:sz="4" w:space="0" w:color="auto"/>
                    <w:right w:val="single" w:sz="4" w:space="0" w:color="auto"/>
                  </w:tcBorders>
                  <w:shd w:val="clear" w:color="auto" w:fill="auto"/>
                  <w:hideMark/>
                </w:tcPr>
                <w:p w:rsidR="00EE711E" w:rsidRPr="002D17A3" w:rsidRDefault="00EE711E" w:rsidP="006E43A7">
                  <w:pPr>
                    <w:spacing w:after="0" w:line="240" w:lineRule="auto"/>
                    <w:jc w:val="center"/>
                    <w:rPr>
                      <w:rFonts w:ascii="Times New Roman" w:hAnsi="Times New Roman"/>
                    </w:rPr>
                  </w:pPr>
                </w:p>
              </w:tc>
            </w:tr>
            <w:tr w:rsidR="00EE711E" w:rsidRPr="002D17A3" w:rsidTr="007D6BE4">
              <w:trPr>
                <w:trHeight w:val="190"/>
              </w:trPr>
              <w:tc>
                <w:tcPr>
                  <w:tcW w:w="474" w:type="dxa"/>
                  <w:tcBorders>
                    <w:top w:val="nil"/>
                    <w:left w:val="single" w:sz="4" w:space="0" w:color="auto"/>
                    <w:bottom w:val="single" w:sz="4" w:space="0" w:color="auto"/>
                    <w:right w:val="single" w:sz="4" w:space="0" w:color="auto"/>
                  </w:tcBorders>
                </w:tcPr>
                <w:p w:rsidR="00EE711E" w:rsidRDefault="00EE711E" w:rsidP="006E43A7">
                  <w:pPr>
                    <w:spacing w:after="0" w:line="240" w:lineRule="auto"/>
                    <w:jc w:val="center"/>
                    <w:rPr>
                      <w:rFonts w:ascii="Times New Roman" w:hAnsi="Times New Roman"/>
                    </w:rPr>
                  </w:pPr>
                  <w:r>
                    <w:rPr>
                      <w:rFonts w:ascii="Times New Roman" w:hAnsi="Times New Roman"/>
                    </w:rPr>
                    <w:t>13</w:t>
                  </w:r>
                </w:p>
              </w:tc>
              <w:tc>
                <w:tcPr>
                  <w:tcW w:w="5337" w:type="dxa"/>
                  <w:tcBorders>
                    <w:top w:val="nil"/>
                    <w:left w:val="single" w:sz="4" w:space="0" w:color="auto"/>
                    <w:bottom w:val="single" w:sz="4" w:space="0" w:color="auto"/>
                    <w:right w:val="single" w:sz="4" w:space="0" w:color="auto"/>
                  </w:tcBorders>
                  <w:shd w:val="clear" w:color="auto" w:fill="auto"/>
                  <w:hideMark/>
                </w:tcPr>
                <w:p w:rsidR="00EE711E" w:rsidRPr="002D17A3" w:rsidRDefault="00EE711E" w:rsidP="006E43A7">
                  <w:pPr>
                    <w:autoSpaceDE w:val="0"/>
                    <w:autoSpaceDN w:val="0"/>
                    <w:adjustRightInd w:val="0"/>
                    <w:spacing w:after="0" w:line="240" w:lineRule="auto"/>
                    <w:jc w:val="center"/>
                    <w:rPr>
                      <w:rFonts w:ascii="Times New Roman" w:hAnsi="Times New Roman"/>
                      <w:color w:val="000000"/>
                    </w:rPr>
                  </w:pPr>
                  <w:r w:rsidRPr="002D17A3">
                    <w:rPr>
                      <w:rFonts w:ascii="Times New Roman" w:hAnsi="Times New Roman"/>
                      <w:color w:val="000000"/>
                    </w:rPr>
                    <w:t>Водопроводная башня</w:t>
                  </w:r>
                </w:p>
              </w:tc>
              <w:tc>
                <w:tcPr>
                  <w:tcW w:w="5166" w:type="dxa"/>
                  <w:tcBorders>
                    <w:top w:val="nil"/>
                    <w:left w:val="nil"/>
                    <w:bottom w:val="single" w:sz="4" w:space="0" w:color="auto"/>
                    <w:right w:val="single" w:sz="4" w:space="0" w:color="auto"/>
                  </w:tcBorders>
                  <w:shd w:val="clear" w:color="auto" w:fill="auto"/>
                  <w:hideMark/>
                </w:tcPr>
                <w:p w:rsidR="00EE711E" w:rsidRPr="002D17A3" w:rsidRDefault="00EE711E" w:rsidP="006E43A7">
                  <w:pPr>
                    <w:autoSpaceDE w:val="0"/>
                    <w:autoSpaceDN w:val="0"/>
                    <w:adjustRightInd w:val="0"/>
                    <w:spacing w:after="0" w:line="240" w:lineRule="auto"/>
                    <w:jc w:val="center"/>
                    <w:rPr>
                      <w:rFonts w:ascii="Times New Roman" w:hAnsi="Times New Roman"/>
                      <w:color w:val="000000"/>
                    </w:rPr>
                  </w:pPr>
                  <w:r w:rsidRPr="002D17A3">
                    <w:rPr>
                      <w:rFonts w:ascii="Times New Roman" w:hAnsi="Times New Roman"/>
                      <w:color w:val="000000"/>
                    </w:rPr>
                    <w:t>п. Палех, ул.Восточная</w:t>
                  </w:r>
                </w:p>
              </w:tc>
              <w:tc>
                <w:tcPr>
                  <w:tcW w:w="1922" w:type="dxa"/>
                  <w:tcBorders>
                    <w:top w:val="nil"/>
                    <w:left w:val="nil"/>
                    <w:bottom w:val="single" w:sz="4" w:space="0" w:color="auto"/>
                    <w:right w:val="single" w:sz="4" w:space="0" w:color="auto"/>
                  </w:tcBorders>
                  <w:shd w:val="clear" w:color="auto" w:fill="auto"/>
                  <w:hideMark/>
                </w:tcPr>
                <w:p w:rsidR="00EE711E" w:rsidRPr="002D17A3" w:rsidRDefault="00EE711E" w:rsidP="006E43A7">
                  <w:pPr>
                    <w:spacing w:after="0" w:line="240" w:lineRule="auto"/>
                    <w:jc w:val="center"/>
                    <w:rPr>
                      <w:rFonts w:ascii="Times New Roman" w:hAnsi="Times New Roman"/>
                    </w:rPr>
                  </w:pPr>
                </w:p>
              </w:tc>
            </w:tr>
            <w:tr w:rsidR="00EE711E" w:rsidRPr="002D17A3" w:rsidTr="007D6BE4">
              <w:trPr>
                <w:trHeight w:val="321"/>
              </w:trPr>
              <w:tc>
                <w:tcPr>
                  <w:tcW w:w="474" w:type="dxa"/>
                  <w:tcBorders>
                    <w:top w:val="nil"/>
                    <w:left w:val="single" w:sz="4" w:space="0" w:color="auto"/>
                    <w:bottom w:val="single" w:sz="4" w:space="0" w:color="auto"/>
                    <w:right w:val="single" w:sz="4" w:space="0" w:color="auto"/>
                  </w:tcBorders>
                </w:tcPr>
                <w:p w:rsidR="00EE711E" w:rsidRDefault="00EE711E" w:rsidP="006E43A7">
                  <w:pPr>
                    <w:spacing w:after="0" w:line="240" w:lineRule="auto"/>
                    <w:jc w:val="center"/>
                    <w:rPr>
                      <w:rFonts w:ascii="Times New Roman" w:hAnsi="Times New Roman"/>
                    </w:rPr>
                  </w:pPr>
                  <w:r>
                    <w:rPr>
                      <w:rFonts w:ascii="Times New Roman" w:hAnsi="Times New Roman"/>
                    </w:rPr>
                    <w:t>14</w:t>
                  </w:r>
                </w:p>
              </w:tc>
              <w:tc>
                <w:tcPr>
                  <w:tcW w:w="5337" w:type="dxa"/>
                  <w:tcBorders>
                    <w:top w:val="nil"/>
                    <w:left w:val="single" w:sz="4" w:space="0" w:color="auto"/>
                    <w:bottom w:val="single" w:sz="4" w:space="0" w:color="auto"/>
                    <w:right w:val="single" w:sz="4" w:space="0" w:color="auto"/>
                  </w:tcBorders>
                  <w:shd w:val="clear" w:color="auto" w:fill="auto"/>
                  <w:hideMark/>
                </w:tcPr>
                <w:p w:rsidR="00EE711E" w:rsidRPr="002D17A3" w:rsidRDefault="00EE711E" w:rsidP="006E43A7">
                  <w:pPr>
                    <w:autoSpaceDE w:val="0"/>
                    <w:autoSpaceDN w:val="0"/>
                    <w:adjustRightInd w:val="0"/>
                    <w:spacing w:after="0" w:line="240" w:lineRule="auto"/>
                    <w:jc w:val="center"/>
                    <w:rPr>
                      <w:rFonts w:ascii="Times New Roman" w:hAnsi="Times New Roman"/>
                      <w:color w:val="000000"/>
                    </w:rPr>
                  </w:pPr>
                  <w:r w:rsidRPr="002D17A3">
                    <w:rPr>
                      <w:rFonts w:ascii="Times New Roman" w:hAnsi="Times New Roman"/>
                      <w:color w:val="000000"/>
                    </w:rPr>
                    <w:t>Артскважина</w:t>
                  </w:r>
                </w:p>
              </w:tc>
              <w:tc>
                <w:tcPr>
                  <w:tcW w:w="5166" w:type="dxa"/>
                  <w:tcBorders>
                    <w:top w:val="nil"/>
                    <w:left w:val="nil"/>
                    <w:bottom w:val="single" w:sz="4" w:space="0" w:color="auto"/>
                    <w:right w:val="single" w:sz="4" w:space="0" w:color="auto"/>
                  </w:tcBorders>
                  <w:shd w:val="clear" w:color="auto" w:fill="auto"/>
                  <w:hideMark/>
                </w:tcPr>
                <w:p w:rsidR="00EE711E" w:rsidRPr="002D17A3" w:rsidRDefault="00EE711E" w:rsidP="006E43A7">
                  <w:pPr>
                    <w:autoSpaceDE w:val="0"/>
                    <w:autoSpaceDN w:val="0"/>
                    <w:adjustRightInd w:val="0"/>
                    <w:spacing w:after="0" w:line="240" w:lineRule="auto"/>
                    <w:jc w:val="center"/>
                    <w:rPr>
                      <w:rFonts w:ascii="Times New Roman" w:hAnsi="Times New Roman"/>
                      <w:color w:val="000000"/>
                    </w:rPr>
                  </w:pPr>
                  <w:r w:rsidRPr="002D17A3">
                    <w:rPr>
                      <w:rFonts w:ascii="Times New Roman" w:hAnsi="Times New Roman"/>
                      <w:color w:val="000000"/>
                    </w:rPr>
                    <w:t>п. Палех, ул.Высоцкого</w:t>
                  </w:r>
                </w:p>
              </w:tc>
              <w:tc>
                <w:tcPr>
                  <w:tcW w:w="1922" w:type="dxa"/>
                  <w:tcBorders>
                    <w:top w:val="nil"/>
                    <w:left w:val="nil"/>
                    <w:bottom w:val="single" w:sz="4" w:space="0" w:color="auto"/>
                    <w:right w:val="single" w:sz="4" w:space="0" w:color="auto"/>
                  </w:tcBorders>
                  <w:shd w:val="clear" w:color="auto" w:fill="auto"/>
                  <w:hideMark/>
                </w:tcPr>
                <w:p w:rsidR="00EE711E" w:rsidRPr="002D17A3" w:rsidRDefault="00EE711E" w:rsidP="006E43A7">
                  <w:pPr>
                    <w:spacing w:after="0" w:line="240" w:lineRule="auto"/>
                    <w:jc w:val="center"/>
                    <w:rPr>
                      <w:rFonts w:ascii="Times New Roman" w:hAnsi="Times New Roman"/>
                    </w:rPr>
                  </w:pPr>
                </w:p>
              </w:tc>
            </w:tr>
            <w:tr w:rsidR="00EE711E" w:rsidRPr="002D17A3" w:rsidTr="007D6BE4">
              <w:trPr>
                <w:trHeight w:val="255"/>
              </w:trPr>
              <w:tc>
                <w:tcPr>
                  <w:tcW w:w="474" w:type="dxa"/>
                  <w:tcBorders>
                    <w:top w:val="nil"/>
                    <w:left w:val="single" w:sz="4" w:space="0" w:color="auto"/>
                    <w:bottom w:val="single" w:sz="4" w:space="0" w:color="auto"/>
                    <w:right w:val="single" w:sz="4" w:space="0" w:color="auto"/>
                  </w:tcBorders>
                </w:tcPr>
                <w:p w:rsidR="00EE711E" w:rsidRPr="002D17A3" w:rsidRDefault="00EE711E" w:rsidP="006E43A7">
                  <w:pPr>
                    <w:spacing w:after="0" w:line="240" w:lineRule="auto"/>
                    <w:jc w:val="center"/>
                    <w:rPr>
                      <w:rFonts w:ascii="Times New Roman" w:hAnsi="Times New Roman"/>
                    </w:rPr>
                  </w:pPr>
                  <w:r w:rsidRPr="002D17A3">
                    <w:rPr>
                      <w:rFonts w:ascii="Times New Roman" w:hAnsi="Times New Roman"/>
                    </w:rPr>
                    <w:t>15</w:t>
                  </w:r>
                </w:p>
              </w:tc>
              <w:tc>
                <w:tcPr>
                  <w:tcW w:w="5337" w:type="dxa"/>
                  <w:tcBorders>
                    <w:top w:val="nil"/>
                    <w:left w:val="single" w:sz="4" w:space="0" w:color="auto"/>
                    <w:bottom w:val="single" w:sz="4" w:space="0" w:color="auto"/>
                    <w:right w:val="single" w:sz="4" w:space="0" w:color="auto"/>
                  </w:tcBorders>
                  <w:shd w:val="clear" w:color="auto" w:fill="auto"/>
                  <w:hideMark/>
                </w:tcPr>
                <w:p w:rsidR="00EE711E" w:rsidRPr="002D17A3" w:rsidRDefault="00EE711E" w:rsidP="006E43A7">
                  <w:pPr>
                    <w:autoSpaceDE w:val="0"/>
                    <w:autoSpaceDN w:val="0"/>
                    <w:adjustRightInd w:val="0"/>
                    <w:spacing w:after="0" w:line="240" w:lineRule="auto"/>
                    <w:jc w:val="center"/>
                    <w:rPr>
                      <w:rFonts w:ascii="Times New Roman" w:hAnsi="Times New Roman"/>
                      <w:color w:val="000000"/>
                    </w:rPr>
                  </w:pPr>
                  <w:r w:rsidRPr="002D17A3">
                    <w:rPr>
                      <w:rFonts w:ascii="Times New Roman" w:hAnsi="Times New Roman"/>
                      <w:color w:val="000000"/>
                    </w:rPr>
                    <w:t>Артскважина</w:t>
                  </w:r>
                </w:p>
              </w:tc>
              <w:tc>
                <w:tcPr>
                  <w:tcW w:w="5166" w:type="dxa"/>
                  <w:tcBorders>
                    <w:top w:val="nil"/>
                    <w:left w:val="nil"/>
                    <w:bottom w:val="single" w:sz="4" w:space="0" w:color="auto"/>
                    <w:right w:val="single" w:sz="4" w:space="0" w:color="auto"/>
                  </w:tcBorders>
                  <w:shd w:val="clear" w:color="auto" w:fill="auto"/>
                  <w:hideMark/>
                </w:tcPr>
                <w:p w:rsidR="00EE711E" w:rsidRPr="002D17A3" w:rsidRDefault="00EE711E" w:rsidP="006E43A7">
                  <w:pPr>
                    <w:autoSpaceDE w:val="0"/>
                    <w:autoSpaceDN w:val="0"/>
                    <w:adjustRightInd w:val="0"/>
                    <w:spacing w:after="0" w:line="240" w:lineRule="auto"/>
                    <w:jc w:val="center"/>
                    <w:rPr>
                      <w:rFonts w:ascii="Times New Roman" w:hAnsi="Times New Roman"/>
                      <w:color w:val="000000"/>
                    </w:rPr>
                  </w:pPr>
                  <w:r w:rsidRPr="002D17A3">
                    <w:rPr>
                      <w:rFonts w:ascii="Times New Roman" w:hAnsi="Times New Roman"/>
                      <w:color w:val="000000"/>
                    </w:rPr>
                    <w:t>п. Палех, ул.Д.Бедного</w:t>
                  </w:r>
                </w:p>
              </w:tc>
              <w:tc>
                <w:tcPr>
                  <w:tcW w:w="1922" w:type="dxa"/>
                  <w:tcBorders>
                    <w:top w:val="nil"/>
                    <w:left w:val="nil"/>
                    <w:bottom w:val="single" w:sz="4" w:space="0" w:color="auto"/>
                    <w:right w:val="single" w:sz="4" w:space="0" w:color="auto"/>
                  </w:tcBorders>
                  <w:shd w:val="clear" w:color="auto" w:fill="auto"/>
                  <w:hideMark/>
                </w:tcPr>
                <w:p w:rsidR="00EE711E" w:rsidRPr="002D17A3" w:rsidRDefault="00EE711E" w:rsidP="006E43A7">
                  <w:pPr>
                    <w:spacing w:after="0" w:line="240" w:lineRule="auto"/>
                    <w:jc w:val="center"/>
                    <w:rPr>
                      <w:rFonts w:ascii="Times New Roman" w:hAnsi="Times New Roman"/>
                    </w:rPr>
                  </w:pPr>
                </w:p>
              </w:tc>
            </w:tr>
            <w:tr w:rsidR="00EE711E" w:rsidRPr="002D17A3" w:rsidTr="007D6BE4">
              <w:trPr>
                <w:trHeight w:val="234"/>
              </w:trPr>
              <w:tc>
                <w:tcPr>
                  <w:tcW w:w="474" w:type="dxa"/>
                  <w:tcBorders>
                    <w:top w:val="nil"/>
                    <w:left w:val="single" w:sz="4" w:space="0" w:color="auto"/>
                    <w:bottom w:val="single" w:sz="4" w:space="0" w:color="auto"/>
                    <w:right w:val="single" w:sz="4" w:space="0" w:color="auto"/>
                  </w:tcBorders>
                </w:tcPr>
                <w:p w:rsidR="00EE711E" w:rsidRPr="002D17A3" w:rsidRDefault="00EE711E" w:rsidP="006E43A7">
                  <w:pPr>
                    <w:spacing w:after="0" w:line="240" w:lineRule="auto"/>
                    <w:jc w:val="center"/>
                    <w:rPr>
                      <w:rFonts w:ascii="Times New Roman" w:hAnsi="Times New Roman"/>
                    </w:rPr>
                  </w:pPr>
                  <w:r w:rsidRPr="002D17A3">
                    <w:rPr>
                      <w:rFonts w:ascii="Times New Roman" w:hAnsi="Times New Roman"/>
                    </w:rPr>
                    <w:t>16</w:t>
                  </w:r>
                </w:p>
              </w:tc>
              <w:tc>
                <w:tcPr>
                  <w:tcW w:w="5337" w:type="dxa"/>
                  <w:tcBorders>
                    <w:top w:val="nil"/>
                    <w:left w:val="single" w:sz="4" w:space="0" w:color="auto"/>
                    <w:bottom w:val="single" w:sz="4" w:space="0" w:color="auto"/>
                    <w:right w:val="single" w:sz="4" w:space="0" w:color="auto"/>
                  </w:tcBorders>
                  <w:shd w:val="clear" w:color="auto" w:fill="auto"/>
                  <w:hideMark/>
                </w:tcPr>
                <w:p w:rsidR="00EE711E" w:rsidRPr="002D17A3" w:rsidRDefault="00EE711E" w:rsidP="006E43A7">
                  <w:pPr>
                    <w:autoSpaceDE w:val="0"/>
                    <w:autoSpaceDN w:val="0"/>
                    <w:adjustRightInd w:val="0"/>
                    <w:spacing w:after="0" w:line="240" w:lineRule="auto"/>
                    <w:jc w:val="center"/>
                    <w:rPr>
                      <w:rFonts w:ascii="Times New Roman" w:hAnsi="Times New Roman"/>
                      <w:color w:val="000000"/>
                    </w:rPr>
                  </w:pPr>
                  <w:r w:rsidRPr="002D17A3">
                    <w:rPr>
                      <w:rFonts w:ascii="Times New Roman" w:hAnsi="Times New Roman"/>
                      <w:color w:val="000000"/>
                    </w:rPr>
                    <w:t>Артскважина</w:t>
                  </w:r>
                </w:p>
              </w:tc>
              <w:tc>
                <w:tcPr>
                  <w:tcW w:w="5166" w:type="dxa"/>
                  <w:tcBorders>
                    <w:top w:val="nil"/>
                    <w:left w:val="nil"/>
                    <w:bottom w:val="single" w:sz="4" w:space="0" w:color="auto"/>
                    <w:right w:val="single" w:sz="4" w:space="0" w:color="auto"/>
                  </w:tcBorders>
                  <w:shd w:val="clear" w:color="auto" w:fill="auto"/>
                  <w:hideMark/>
                </w:tcPr>
                <w:p w:rsidR="00EE711E" w:rsidRPr="002D17A3" w:rsidRDefault="00EE711E" w:rsidP="006E43A7">
                  <w:pPr>
                    <w:autoSpaceDE w:val="0"/>
                    <w:autoSpaceDN w:val="0"/>
                    <w:adjustRightInd w:val="0"/>
                    <w:spacing w:after="0" w:line="240" w:lineRule="auto"/>
                    <w:jc w:val="center"/>
                    <w:rPr>
                      <w:rFonts w:ascii="Times New Roman" w:hAnsi="Times New Roman"/>
                      <w:color w:val="000000"/>
                    </w:rPr>
                  </w:pPr>
                  <w:r w:rsidRPr="002D17A3">
                    <w:rPr>
                      <w:rFonts w:ascii="Times New Roman" w:hAnsi="Times New Roman"/>
                      <w:color w:val="000000"/>
                    </w:rPr>
                    <w:t>п. Палех, ул.Л.Толстого</w:t>
                  </w:r>
                </w:p>
              </w:tc>
              <w:tc>
                <w:tcPr>
                  <w:tcW w:w="1922" w:type="dxa"/>
                  <w:tcBorders>
                    <w:top w:val="nil"/>
                    <w:left w:val="nil"/>
                    <w:bottom w:val="single" w:sz="4" w:space="0" w:color="auto"/>
                    <w:right w:val="single" w:sz="4" w:space="0" w:color="auto"/>
                  </w:tcBorders>
                  <w:shd w:val="clear" w:color="auto" w:fill="auto"/>
                  <w:hideMark/>
                </w:tcPr>
                <w:p w:rsidR="00EE711E" w:rsidRPr="002D17A3" w:rsidRDefault="00EE711E" w:rsidP="006E43A7">
                  <w:pPr>
                    <w:spacing w:after="0" w:line="240" w:lineRule="auto"/>
                    <w:jc w:val="center"/>
                    <w:rPr>
                      <w:rFonts w:ascii="Times New Roman" w:hAnsi="Times New Roman"/>
                    </w:rPr>
                  </w:pPr>
                </w:p>
              </w:tc>
            </w:tr>
            <w:tr w:rsidR="00EE711E" w:rsidRPr="002D17A3" w:rsidTr="007D6BE4">
              <w:trPr>
                <w:trHeight w:val="266"/>
              </w:trPr>
              <w:tc>
                <w:tcPr>
                  <w:tcW w:w="474" w:type="dxa"/>
                  <w:tcBorders>
                    <w:top w:val="nil"/>
                    <w:left w:val="single" w:sz="4" w:space="0" w:color="auto"/>
                    <w:bottom w:val="single" w:sz="4" w:space="0" w:color="auto"/>
                    <w:right w:val="single" w:sz="4" w:space="0" w:color="auto"/>
                  </w:tcBorders>
                </w:tcPr>
                <w:p w:rsidR="00EE711E" w:rsidRPr="002D17A3" w:rsidRDefault="00EE711E" w:rsidP="006E43A7">
                  <w:pPr>
                    <w:spacing w:after="0" w:line="240" w:lineRule="auto"/>
                    <w:jc w:val="center"/>
                    <w:rPr>
                      <w:rFonts w:ascii="Times New Roman" w:hAnsi="Times New Roman"/>
                    </w:rPr>
                  </w:pPr>
                  <w:r w:rsidRPr="002D17A3">
                    <w:rPr>
                      <w:rFonts w:ascii="Times New Roman" w:hAnsi="Times New Roman"/>
                    </w:rPr>
                    <w:t>17</w:t>
                  </w:r>
                </w:p>
              </w:tc>
              <w:tc>
                <w:tcPr>
                  <w:tcW w:w="5337" w:type="dxa"/>
                  <w:tcBorders>
                    <w:top w:val="nil"/>
                    <w:left w:val="single" w:sz="4" w:space="0" w:color="auto"/>
                    <w:bottom w:val="single" w:sz="4" w:space="0" w:color="auto"/>
                    <w:right w:val="single" w:sz="4" w:space="0" w:color="auto"/>
                  </w:tcBorders>
                  <w:shd w:val="clear" w:color="auto" w:fill="auto"/>
                  <w:hideMark/>
                </w:tcPr>
                <w:p w:rsidR="00EE711E" w:rsidRPr="002D17A3" w:rsidRDefault="00EE711E" w:rsidP="006E43A7">
                  <w:pPr>
                    <w:autoSpaceDE w:val="0"/>
                    <w:autoSpaceDN w:val="0"/>
                    <w:adjustRightInd w:val="0"/>
                    <w:spacing w:after="0" w:line="240" w:lineRule="auto"/>
                    <w:jc w:val="center"/>
                    <w:rPr>
                      <w:rFonts w:ascii="Times New Roman" w:hAnsi="Times New Roman"/>
                      <w:color w:val="000000"/>
                    </w:rPr>
                  </w:pPr>
                  <w:r w:rsidRPr="002D17A3">
                    <w:rPr>
                      <w:rFonts w:ascii="Times New Roman" w:hAnsi="Times New Roman"/>
                      <w:color w:val="000000"/>
                    </w:rPr>
                    <w:t>Артскважина</w:t>
                  </w:r>
                </w:p>
              </w:tc>
              <w:tc>
                <w:tcPr>
                  <w:tcW w:w="5166" w:type="dxa"/>
                  <w:tcBorders>
                    <w:top w:val="nil"/>
                    <w:left w:val="nil"/>
                    <w:bottom w:val="single" w:sz="4" w:space="0" w:color="auto"/>
                    <w:right w:val="single" w:sz="4" w:space="0" w:color="auto"/>
                  </w:tcBorders>
                  <w:shd w:val="clear" w:color="auto" w:fill="auto"/>
                  <w:hideMark/>
                </w:tcPr>
                <w:p w:rsidR="00EE711E" w:rsidRPr="002D17A3" w:rsidRDefault="00EE711E" w:rsidP="006E43A7">
                  <w:pPr>
                    <w:autoSpaceDE w:val="0"/>
                    <w:autoSpaceDN w:val="0"/>
                    <w:adjustRightInd w:val="0"/>
                    <w:spacing w:after="0" w:line="240" w:lineRule="auto"/>
                    <w:jc w:val="center"/>
                    <w:rPr>
                      <w:rFonts w:ascii="Times New Roman" w:hAnsi="Times New Roman"/>
                      <w:color w:val="000000"/>
                    </w:rPr>
                  </w:pPr>
                  <w:r w:rsidRPr="002D17A3">
                    <w:rPr>
                      <w:rFonts w:ascii="Times New Roman" w:hAnsi="Times New Roman"/>
                      <w:color w:val="000000"/>
                    </w:rPr>
                    <w:t>п. Палех, ул.Л.Толстого</w:t>
                  </w:r>
                </w:p>
              </w:tc>
              <w:tc>
                <w:tcPr>
                  <w:tcW w:w="1922" w:type="dxa"/>
                  <w:tcBorders>
                    <w:top w:val="nil"/>
                    <w:left w:val="nil"/>
                    <w:bottom w:val="single" w:sz="4" w:space="0" w:color="auto"/>
                    <w:right w:val="single" w:sz="4" w:space="0" w:color="auto"/>
                  </w:tcBorders>
                  <w:shd w:val="clear" w:color="auto" w:fill="auto"/>
                  <w:hideMark/>
                </w:tcPr>
                <w:p w:rsidR="00EE711E" w:rsidRPr="002D17A3" w:rsidRDefault="00EE711E" w:rsidP="006E43A7">
                  <w:pPr>
                    <w:spacing w:after="0" w:line="240" w:lineRule="auto"/>
                    <w:jc w:val="center"/>
                    <w:rPr>
                      <w:rFonts w:ascii="Times New Roman" w:hAnsi="Times New Roman"/>
                    </w:rPr>
                  </w:pPr>
                </w:p>
              </w:tc>
            </w:tr>
            <w:tr w:rsidR="00EE711E" w:rsidRPr="002D17A3" w:rsidTr="007D6BE4">
              <w:trPr>
                <w:trHeight w:val="270"/>
              </w:trPr>
              <w:tc>
                <w:tcPr>
                  <w:tcW w:w="474" w:type="dxa"/>
                  <w:tcBorders>
                    <w:top w:val="nil"/>
                    <w:left w:val="single" w:sz="4" w:space="0" w:color="auto"/>
                    <w:bottom w:val="nil"/>
                    <w:right w:val="single" w:sz="4" w:space="0" w:color="auto"/>
                  </w:tcBorders>
                </w:tcPr>
                <w:p w:rsidR="00EE711E" w:rsidRPr="00F00D3A" w:rsidRDefault="00EE711E" w:rsidP="006E43A7">
                  <w:pPr>
                    <w:spacing w:after="0" w:line="240" w:lineRule="auto"/>
                    <w:jc w:val="center"/>
                    <w:rPr>
                      <w:rFonts w:ascii="Times New Roman" w:hAnsi="Times New Roman"/>
                    </w:rPr>
                  </w:pPr>
                  <w:r w:rsidRPr="00F00D3A">
                    <w:rPr>
                      <w:rFonts w:ascii="Times New Roman" w:hAnsi="Times New Roman"/>
                    </w:rPr>
                    <w:t>18</w:t>
                  </w:r>
                </w:p>
              </w:tc>
              <w:tc>
                <w:tcPr>
                  <w:tcW w:w="5337" w:type="dxa"/>
                  <w:tcBorders>
                    <w:top w:val="nil"/>
                    <w:left w:val="single" w:sz="4" w:space="0" w:color="auto"/>
                    <w:bottom w:val="nil"/>
                    <w:right w:val="single" w:sz="4" w:space="0" w:color="auto"/>
                  </w:tcBorders>
                  <w:shd w:val="clear" w:color="auto" w:fill="auto"/>
                  <w:hideMark/>
                </w:tcPr>
                <w:p w:rsidR="00EE711E" w:rsidRPr="00F00D3A" w:rsidRDefault="00EE711E" w:rsidP="006E43A7">
                  <w:pPr>
                    <w:autoSpaceDE w:val="0"/>
                    <w:autoSpaceDN w:val="0"/>
                    <w:adjustRightInd w:val="0"/>
                    <w:spacing w:after="0" w:line="240" w:lineRule="auto"/>
                    <w:jc w:val="center"/>
                    <w:rPr>
                      <w:rFonts w:ascii="Times New Roman" w:hAnsi="Times New Roman"/>
                      <w:color w:val="000000"/>
                    </w:rPr>
                  </w:pPr>
                  <w:r w:rsidRPr="00F00D3A">
                    <w:rPr>
                      <w:rFonts w:ascii="Times New Roman" w:hAnsi="Times New Roman"/>
                      <w:color w:val="000000"/>
                    </w:rPr>
                    <w:t>Артскважина</w:t>
                  </w:r>
                </w:p>
              </w:tc>
              <w:tc>
                <w:tcPr>
                  <w:tcW w:w="5166" w:type="dxa"/>
                  <w:tcBorders>
                    <w:top w:val="nil"/>
                    <w:left w:val="nil"/>
                    <w:bottom w:val="nil"/>
                    <w:right w:val="single" w:sz="4" w:space="0" w:color="auto"/>
                  </w:tcBorders>
                  <w:shd w:val="clear" w:color="auto" w:fill="auto"/>
                  <w:hideMark/>
                </w:tcPr>
                <w:p w:rsidR="00EE711E" w:rsidRPr="00F00D3A" w:rsidRDefault="00EE711E" w:rsidP="006E43A7">
                  <w:pPr>
                    <w:autoSpaceDE w:val="0"/>
                    <w:autoSpaceDN w:val="0"/>
                    <w:adjustRightInd w:val="0"/>
                    <w:spacing w:after="0" w:line="240" w:lineRule="auto"/>
                    <w:jc w:val="center"/>
                    <w:rPr>
                      <w:rFonts w:ascii="Times New Roman" w:hAnsi="Times New Roman"/>
                      <w:color w:val="000000"/>
                    </w:rPr>
                  </w:pPr>
                  <w:r w:rsidRPr="00F00D3A">
                    <w:rPr>
                      <w:rFonts w:ascii="Times New Roman" w:hAnsi="Times New Roman"/>
                      <w:color w:val="000000"/>
                    </w:rPr>
                    <w:t>п. Палех, ул. Л.Толстого</w:t>
                  </w:r>
                </w:p>
              </w:tc>
              <w:tc>
                <w:tcPr>
                  <w:tcW w:w="1922" w:type="dxa"/>
                  <w:tcBorders>
                    <w:top w:val="nil"/>
                    <w:left w:val="nil"/>
                    <w:bottom w:val="nil"/>
                    <w:right w:val="single" w:sz="4" w:space="0" w:color="auto"/>
                  </w:tcBorders>
                  <w:shd w:val="clear" w:color="auto" w:fill="auto"/>
                  <w:hideMark/>
                </w:tcPr>
                <w:p w:rsidR="00EE711E" w:rsidRPr="00F00D3A" w:rsidRDefault="00EE711E" w:rsidP="006E43A7">
                  <w:pPr>
                    <w:spacing w:after="0" w:line="240" w:lineRule="auto"/>
                    <w:jc w:val="center"/>
                    <w:rPr>
                      <w:rFonts w:ascii="Times New Roman" w:hAnsi="Times New Roman"/>
                    </w:rPr>
                  </w:pPr>
                </w:p>
              </w:tc>
            </w:tr>
            <w:tr w:rsidR="00EE711E" w:rsidRPr="002D17A3" w:rsidTr="007D6BE4">
              <w:trPr>
                <w:trHeight w:val="270"/>
              </w:trPr>
              <w:tc>
                <w:tcPr>
                  <w:tcW w:w="474" w:type="dxa"/>
                  <w:tcBorders>
                    <w:top w:val="nil"/>
                    <w:left w:val="single" w:sz="4" w:space="0" w:color="auto"/>
                    <w:bottom w:val="nil"/>
                    <w:right w:val="single" w:sz="4" w:space="0" w:color="auto"/>
                  </w:tcBorders>
                </w:tcPr>
                <w:p w:rsidR="00EE711E" w:rsidRPr="00F00D3A" w:rsidRDefault="00EE711E" w:rsidP="006E43A7">
                  <w:pPr>
                    <w:spacing w:after="0" w:line="240" w:lineRule="auto"/>
                    <w:jc w:val="center"/>
                    <w:rPr>
                      <w:rFonts w:ascii="Times New Roman" w:hAnsi="Times New Roman"/>
                    </w:rPr>
                  </w:pPr>
                  <w:r w:rsidRPr="00F00D3A">
                    <w:rPr>
                      <w:rFonts w:ascii="Times New Roman" w:hAnsi="Times New Roman"/>
                    </w:rPr>
                    <w:t>19</w:t>
                  </w:r>
                </w:p>
              </w:tc>
              <w:tc>
                <w:tcPr>
                  <w:tcW w:w="5337" w:type="dxa"/>
                  <w:tcBorders>
                    <w:top w:val="nil"/>
                    <w:left w:val="single" w:sz="4" w:space="0" w:color="auto"/>
                    <w:bottom w:val="nil"/>
                    <w:right w:val="single" w:sz="4" w:space="0" w:color="auto"/>
                  </w:tcBorders>
                  <w:shd w:val="clear" w:color="auto" w:fill="auto"/>
                  <w:hideMark/>
                </w:tcPr>
                <w:p w:rsidR="00EE711E" w:rsidRPr="00F00D3A" w:rsidRDefault="00EE711E" w:rsidP="006E43A7">
                  <w:pPr>
                    <w:autoSpaceDE w:val="0"/>
                    <w:autoSpaceDN w:val="0"/>
                    <w:adjustRightInd w:val="0"/>
                    <w:spacing w:after="0" w:line="240" w:lineRule="auto"/>
                    <w:jc w:val="center"/>
                    <w:rPr>
                      <w:rFonts w:ascii="Times New Roman" w:hAnsi="Times New Roman"/>
                      <w:color w:val="000000"/>
                    </w:rPr>
                  </w:pPr>
                  <w:r w:rsidRPr="00F00D3A">
                    <w:rPr>
                      <w:rFonts w:ascii="Times New Roman" w:hAnsi="Times New Roman"/>
                      <w:color w:val="000000"/>
                    </w:rPr>
                    <w:t>Артскважина</w:t>
                  </w:r>
                </w:p>
              </w:tc>
              <w:tc>
                <w:tcPr>
                  <w:tcW w:w="5166" w:type="dxa"/>
                  <w:tcBorders>
                    <w:top w:val="nil"/>
                    <w:left w:val="nil"/>
                    <w:bottom w:val="nil"/>
                    <w:right w:val="single" w:sz="4" w:space="0" w:color="auto"/>
                  </w:tcBorders>
                  <w:shd w:val="clear" w:color="auto" w:fill="auto"/>
                  <w:hideMark/>
                </w:tcPr>
                <w:p w:rsidR="00EE711E" w:rsidRPr="00F00D3A" w:rsidRDefault="00EE711E" w:rsidP="006E43A7">
                  <w:pPr>
                    <w:autoSpaceDE w:val="0"/>
                    <w:autoSpaceDN w:val="0"/>
                    <w:adjustRightInd w:val="0"/>
                    <w:spacing w:after="0" w:line="240" w:lineRule="auto"/>
                    <w:jc w:val="center"/>
                    <w:rPr>
                      <w:rFonts w:ascii="Times New Roman" w:hAnsi="Times New Roman"/>
                      <w:color w:val="000000"/>
                    </w:rPr>
                  </w:pPr>
                  <w:r w:rsidRPr="00F00D3A">
                    <w:rPr>
                      <w:rFonts w:ascii="Times New Roman" w:hAnsi="Times New Roman"/>
                      <w:color w:val="000000"/>
                    </w:rPr>
                    <w:t>п. Палех, ул.Восточная</w:t>
                  </w:r>
                </w:p>
              </w:tc>
              <w:tc>
                <w:tcPr>
                  <w:tcW w:w="1922" w:type="dxa"/>
                  <w:tcBorders>
                    <w:top w:val="nil"/>
                    <w:left w:val="nil"/>
                    <w:bottom w:val="nil"/>
                    <w:right w:val="single" w:sz="4" w:space="0" w:color="auto"/>
                  </w:tcBorders>
                  <w:shd w:val="clear" w:color="auto" w:fill="auto"/>
                  <w:hideMark/>
                </w:tcPr>
                <w:p w:rsidR="00EE711E" w:rsidRPr="00F00D3A" w:rsidRDefault="00EE711E" w:rsidP="006E43A7">
                  <w:pPr>
                    <w:spacing w:after="0" w:line="240" w:lineRule="auto"/>
                    <w:jc w:val="center"/>
                    <w:rPr>
                      <w:rFonts w:ascii="Times New Roman" w:hAnsi="Times New Roman"/>
                    </w:rPr>
                  </w:pPr>
                </w:p>
              </w:tc>
            </w:tr>
            <w:tr w:rsidR="00EE711E" w:rsidRPr="002D17A3" w:rsidTr="007D6BE4">
              <w:trPr>
                <w:trHeight w:val="270"/>
              </w:trPr>
              <w:tc>
                <w:tcPr>
                  <w:tcW w:w="474" w:type="dxa"/>
                  <w:tcBorders>
                    <w:top w:val="nil"/>
                    <w:left w:val="single" w:sz="4" w:space="0" w:color="auto"/>
                    <w:bottom w:val="nil"/>
                    <w:right w:val="single" w:sz="4" w:space="0" w:color="auto"/>
                  </w:tcBorders>
                </w:tcPr>
                <w:p w:rsidR="00EE711E" w:rsidRPr="00F00D3A" w:rsidRDefault="00EE711E" w:rsidP="006E43A7">
                  <w:pPr>
                    <w:spacing w:after="0" w:line="240" w:lineRule="auto"/>
                    <w:jc w:val="center"/>
                    <w:rPr>
                      <w:rFonts w:ascii="Times New Roman" w:hAnsi="Times New Roman"/>
                    </w:rPr>
                  </w:pPr>
                  <w:r w:rsidRPr="00F00D3A">
                    <w:rPr>
                      <w:rFonts w:ascii="Times New Roman" w:hAnsi="Times New Roman"/>
                    </w:rPr>
                    <w:t>20</w:t>
                  </w:r>
                </w:p>
              </w:tc>
              <w:tc>
                <w:tcPr>
                  <w:tcW w:w="5337" w:type="dxa"/>
                  <w:tcBorders>
                    <w:top w:val="nil"/>
                    <w:left w:val="single" w:sz="4" w:space="0" w:color="auto"/>
                    <w:bottom w:val="nil"/>
                    <w:right w:val="single" w:sz="4" w:space="0" w:color="auto"/>
                  </w:tcBorders>
                  <w:shd w:val="clear" w:color="auto" w:fill="auto"/>
                  <w:hideMark/>
                </w:tcPr>
                <w:p w:rsidR="00EE711E" w:rsidRPr="00F00D3A" w:rsidRDefault="00EE711E" w:rsidP="006E43A7">
                  <w:pPr>
                    <w:autoSpaceDE w:val="0"/>
                    <w:autoSpaceDN w:val="0"/>
                    <w:adjustRightInd w:val="0"/>
                    <w:spacing w:after="0" w:line="240" w:lineRule="auto"/>
                    <w:jc w:val="center"/>
                    <w:rPr>
                      <w:rFonts w:ascii="Times New Roman" w:hAnsi="Times New Roman"/>
                      <w:color w:val="000000"/>
                    </w:rPr>
                  </w:pPr>
                  <w:r w:rsidRPr="00F00D3A">
                    <w:rPr>
                      <w:rFonts w:ascii="Times New Roman" w:hAnsi="Times New Roman"/>
                      <w:color w:val="000000"/>
                    </w:rPr>
                    <w:t>Артскважина</w:t>
                  </w:r>
                </w:p>
              </w:tc>
              <w:tc>
                <w:tcPr>
                  <w:tcW w:w="5166" w:type="dxa"/>
                  <w:tcBorders>
                    <w:top w:val="nil"/>
                    <w:left w:val="nil"/>
                    <w:bottom w:val="nil"/>
                    <w:right w:val="single" w:sz="4" w:space="0" w:color="auto"/>
                  </w:tcBorders>
                  <w:shd w:val="clear" w:color="auto" w:fill="auto"/>
                  <w:hideMark/>
                </w:tcPr>
                <w:p w:rsidR="00EE711E" w:rsidRPr="00F00D3A" w:rsidRDefault="00EE711E" w:rsidP="006E43A7">
                  <w:pPr>
                    <w:autoSpaceDE w:val="0"/>
                    <w:autoSpaceDN w:val="0"/>
                    <w:adjustRightInd w:val="0"/>
                    <w:spacing w:after="0" w:line="240" w:lineRule="auto"/>
                    <w:jc w:val="center"/>
                    <w:rPr>
                      <w:rFonts w:ascii="Times New Roman" w:hAnsi="Times New Roman"/>
                      <w:color w:val="000000"/>
                    </w:rPr>
                  </w:pPr>
                  <w:r w:rsidRPr="00F00D3A">
                    <w:rPr>
                      <w:rFonts w:ascii="Times New Roman" w:hAnsi="Times New Roman"/>
                      <w:color w:val="000000"/>
                    </w:rPr>
                    <w:t>п. Палех, ул. Л.Толстого</w:t>
                  </w:r>
                </w:p>
              </w:tc>
              <w:tc>
                <w:tcPr>
                  <w:tcW w:w="1922" w:type="dxa"/>
                  <w:tcBorders>
                    <w:top w:val="nil"/>
                    <w:left w:val="nil"/>
                    <w:bottom w:val="nil"/>
                    <w:right w:val="single" w:sz="4" w:space="0" w:color="auto"/>
                  </w:tcBorders>
                  <w:shd w:val="clear" w:color="auto" w:fill="auto"/>
                  <w:hideMark/>
                </w:tcPr>
                <w:p w:rsidR="00EE711E" w:rsidRPr="00F00D3A" w:rsidRDefault="00EE711E" w:rsidP="006E43A7">
                  <w:pPr>
                    <w:spacing w:after="0" w:line="240" w:lineRule="auto"/>
                    <w:jc w:val="center"/>
                    <w:rPr>
                      <w:rFonts w:ascii="Times New Roman" w:hAnsi="Times New Roman"/>
                    </w:rPr>
                  </w:pPr>
                </w:p>
              </w:tc>
            </w:tr>
            <w:tr w:rsidR="00EE711E" w:rsidRPr="002D17A3" w:rsidTr="007D6BE4">
              <w:trPr>
                <w:trHeight w:val="270"/>
              </w:trPr>
              <w:tc>
                <w:tcPr>
                  <w:tcW w:w="474" w:type="dxa"/>
                  <w:tcBorders>
                    <w:top w:val="nil"/>
                    <w:left w:val="single" w:sz="4" w:space="0" w:color="auto"/>
                    <w:bottom w:val="nil"/>
                    <w:right w:val="single" w:sz="4" w:space="0" w:color="auto"/>
                  </w:tcBorders>
                </w:tcPr>
                <w:p w:rsidR="00EE711E" w:rsidRPr="00F00D3A" w:rsidRDefault="00EE711E" w:rsidP="006E43A7">
                  <w:pPr>
                    <w:spacing w:after="0" w:line="240" w:lineRule="auto"/>
                    <w:jc w:val="center"/>
                    <w:rPr>
                      <w:rFonts w:ascii="Times New Roman" w:hAnsi="Times New Roman"/>
                    </w:rPr>
                  </w:pPr>
                  <w:r w:rsidRPr="00F00D3A">
                    <w:rPr>
                      <w:rFonts w:ascii="Times New Roman" w:hAnsi="Times New Roman"/>
                    </w:rPr>
                    <w:t>21</w:t>
                  </w:r>
                </w:p>
              </w:tc>
              <w:tc>
                <w:tcPr>
                  <w:tcW w:w="5337" w:type="dxa"/>
                  <w:tcBorders>
                    <w:top w:val="nil"/>
                    <w:left w:val="single" w:sz="4" w:space="0" w:color="auto"/>
                    <w:bottom w:val="nil"/>
                    <w:right w:val="single" w:sz="4" w:space="0" w:color="auto"/>
                  </w:tcBorders>
                  <w:shd w:val="clear" w:color="auto" w:fill="auto"/>
                  <w:hideMark/>
                </w:tcPr>
                <w:p w:rsidR="00EE711E" w:rsidRPr="00F00D3A" w:rsidRDefault="00EE711E" w:rsidP="006E43A7">
                  <w:pPr>
                    <w:autoSpaceDE w:val="0"/>
                    <w:autoSpaceDN w:val="0"/>
                    <w:adjustRightInd w:val="0"/>
                    <w:spacing w:after="0" w:line="240" w:lineRule="auto"/>
                    <w:jc w:val="center"/>
                    <w:rPr>
                      <w:rFonts w:ascii="Times New Roman" w:hAnsi="Times New Roman"/>
                      <w:color w:val="000000"/>
                    </w:rPr>
                  </w:pPr>
                  <w:r w:rsidRPr="00F00D3A">
                    <w:rPr>
                      <w:rFonts w:ascii="Times New Roman" w:hAnsi="Times New Roman"/>
                      <w:color w:val="000000"/>
                    </w:rPr>
                    <w:t>Насосная станция (центральная)</w:t>
                  </w:r>
                </w:p>
              </w:tc>
              <w:tc>
                <w:tcPr>
                  <w:tcW w:w="5166" w:type="dxa"/>
                  <w:tcBorders>
                    <w:top w:val="nil"/>
                    <w:left w:val="nil"/>
                    <w:bottom w:val="nil"/>
                    <w:right w:val="single" w:sz="4" w:space="0" w:color="auto"/>
                  </w:tcBorders>
                  <w:shd w:val="clear" w:color="auto" w:fill="auto"/>
                  <w:hideMark/>
                </w:tcPr>
                <w:p w:rsidR="00EE711E" w:rsidRPr="00F00D3A" w:rsidRDefault="00EE711E" w:rsidP="006E43A7">
                  <w:pPr>
                    <w:autoSpaceDE w:val="0"/>
                    <w:autoSpaceDN w:val="0"/>
                    <w:adjustRightInd w:val="0"/>
                    <w:spacing w:after="0" w:line="240" w:lineRule="auto"/>
                    <w:jc w:val="center"/>
                    <w:rPr>
                      <w:rFonts w:ascii="Times New Roman" w:hAnsi="Times New Roman"/>
                      <w:color w:val="000000"/>
                    </w:rPr>
                  </w:pPr>
                  <w:r w:rsidRPr="00F00D3A">
                    <w:rPr>
                      <w:rFonts w:ascii="Times New Roman" w:hAnsi="Times New Roman"/>
                      <w:color w:val="000000"/>
                    </w:rPr>
                    <w:t>п. Палех, ул. Л. Толстого</w:t>
                  </w:r>
                </w:p>
              </w:tc>
              <w:tc>
                <w:tcPr>
                  <w:tcW w:w="1922" w:type="dxa"/>
                  <w:tcBorders>
                    <w:top w:val="nil"/>
                    <w:left w:val="nil"/>
                    <w:bottom w:val="nil"/>
                    <w:right w:val="single" w:sz="4" w:space="0" w:color="auto"/>
                  </w:tcBorders>
                  <w:shd w:val="clear" w:color="auto" w:fill="auto"/>
                  <w:hideMark/>
                </w:tcPr>
                <w:p w:rsidR="00EE711E" w:rsidRPr="00F00D3A" w:rsidRDefault="00EE711E" w:rsidP="006E43A7">
                  <w:pPr>
                    <w:spacing w:after="0" w:line="240" w:lineRule="auto"/>
                    <w:jc w:val="center"/>
                    <w:rPr>
                      <w:rFonts w:ascii="Times New Roman" w:hAnsi="Times New Roman"/>
                    </w:rPr>
                  </w:pPr>
                </w:p>
              </w:tc>
            </w:tr>
            <w:tr w:rsidR="00EE711E" w:rsidRPr="002D17A3" w:rsidTr="007D6BE4">
              <w:trPr>
                <w:trHeight w:val="270"/>
              </w:trPr>
              <w:tc>
                <w:tcPr>
                  <w:tcW w:w="474" w:type="dxa"/>
                  <w:tcBorders>
                    <w:top w:val="nil"/>
                    <w:left w:val="single" w:sz="4" w:space="0" w:color="auto"/>
                    <w:bottom w:val="nil"/>
                    <w:right w:val="single" w:sz="4" w:space="0" w:color="auto"/>
                  </w:tcBorders>
                </w:tcPr>
                <w:p w:rsidR="00EE711E" w:rsidRPr="00F00D3A" w:rsidRDefault="00EE711E" w:rsidP="006E43A7">
                  <w:pPr>
                    <w:spacing w:after="0" w:line="240" w:lineRule="auto"/>
                    <w:jc w:val="center"/>
                    <w:rPr>
                      <w:rFonts w:ascii="Times New Roman" w:hAnsi="Times New Roman"/>
                    </w:rPr>
                  </w:pPr>
                  <w:r w:rsidRPr="00F00D3A">
                    <w:rPr>
                      <w:rFonts w:ascii="Times New Roman" w:hAnsi="Times New Roman"/>
                    </w:rPr>
                    <w:t>22</w:t>
                  </w:r>
                </w:p>
              </w:tc>
              <w:tc>
                <w:tcPr>
                  <w:tcW w:w="5337" w:type="dxa"/>
                  <w:tcBorders>
                    <w:top w:val="nil"/>
                    <w:left w:val="single" w:sz="4" w:space="0" w:color="auto"/>
                    <w:bottom w:val="nil"/>
                    <w:right w:val="single" w:sz="4" w:space="0" w:color="auto"/>
                  </w:tcBorders>
                  <w:shd w:val="clear" w:color="auto" w:fill="auto"/>
                  <w:hideMark/>
                </w:tcPr>
                <w:p w:rsidR="00EE711E" w:rsidRPr="00F00D3A" w:rsidRDefault="00EE711E" w:rsidP="006E43A7">
                  <w:pPr>
                    <w:autoSpaceDE w:val="0"/>
                    <w:autoSpaceDN w:val="0"/>
                    <w:adjustRightInd w:val="0"/>
                    <w:spacing w:after="0" w:line="240" w:lineRule="auto"/>
                    <w:jc w:val="center"/>
                    <w:rPr>
                      <w:rFonts w:ascii="Times New Roman" w:hAnsi="Times New Roman"/>
                      <w:color w:val="000000"/>
                    </w:rPr>
                  </w:pPr>
                  <w:r w:rsidRPr="00F00D3A">
                    <w:rPr>
                      <w:rFonts w:ascii="Times New Roman" w:hAnsi="Times New Roman"/>
                      <w:color w:val="000000"/>
                    </w:rPr>
                    <w:t>Водопровод, протяженностью 60 м, (новое строительство),</w:t>
                  </w:r>
                </w:p>
              </w:tc>
              <w:tc>
                <w:tcPr>
                  <w:tcW w:w="7088" w:type="dxa"/>
                  <w:gridSpan w:val="2"/>
                  <w:tcBorders>
                    <w:top w:val="nil"/>
                    <w:left w:val="nil"/>
                    <w:bottom w:val="nil"/>
                    <w:right w:val="single" w:sz="4" w:space="0" w:color="auto"/>
                  </w:tcBorders>
                  <w:shd w:val="clear" w:color="auto" w:fill="auto"/>
                  <w:hideMark/>
                </w:tcPr>
                <w:p w:rsidR="00EE711E" w:rsidRPr="00F00D3A" w:rsidRDefault="00EE711E" w:rsidP="006E43A7">
                  <w:pPr>
                    <w:spacing w:after="0" w:line="240" w:lineRule="auto"/>
                    <w:jc w:val="center"/>
                    <w:rPr>
                      <w:rFonts w:ascii="Times New Roman" w:hAnsi="Times New Roman"/>
                    </w:rPr>
                  </w:pPr>
                  <w:r w:rsidRPr="00F00D3A">
                    <w:rPr>
                      <w:rFonts w:ascii="Times New Roman" w:hAnsi="Times New Roman"/>
                      <w:color w:val="000000"/>
                    </w:rPr>
                    <w:t>П. Палех, пер. Студенческий</w:t>
                  </w:r>
                </w:p>
              </w:tc>
            </w:tr>
            <w:tr w:rsidR="00EE711E" w:rsidRPr="002D17A3" w:rsidTr="007D6BE4">
              <w:trPr>
                <w:trHeight w:val="270"/>
              </w:trPr>
              <w:tc>
                <w:tcPr>
                  <w:tcW w:w="474" w:type="dxa"/>
                  <w:tcBorders>
                    <w:top w:val="nil"/>
                    <w:left w:val="single" w:sz="4" w:space="0" w:color="auto"/>
                    <w:bottom w:val="nil"/>
                    <w:right w:val="single" w:sz="4" w:space="0" w:color="auto"/>
                  </w:tcBorders>
                </w:tcPr>
                <w:p w:rsidR="00EE711E" w:rsidRPr="00F00D3A" w:rsidRDefault="00EE711E" w:rsidP="006E43A7">
                  <w:pPr>
                    <w:spacing w:after="0" w:line="240" w:lineRule="auto"/>
                    <w:jc w:val="center"/>
                    <w:rPr>
                      <w:rFonts w:ascii="Times New Roman" w:hAnsi="Times New Roman"/>
                    </w:rPr>
                  </w:pPr>
                  <w:r w:rsidRPr="00F00D3A">
                    <w:rPr>
                      <w:rFonts w:ascii="Times New Roman" w:hAnsi="Times New Roman"/>
                    </w:rPr>
                    <w:t>23</w:t>
                  </w:r>
                </w:p>
              </w:tc>
              <w:tc>
                <w:tcPr>
                  <w:tcW w:w="5337" w:type="dxa"/>
                  <w:tcBorders>
                    <w:top w:val="nil"/>
                    <w:left w:val="single" w:sz="4" w:space="0" w:color="auto"/>
                    <w:bottom w:val="nil"/>
                    <w:right w:val="single" w:sz="4" w:space="0" w:color="auto"/>
                  </w:tcBorders>
                  <w:shd w:val="clear" w:color="auto" w:fill="auto"/>
                  <w:hideMark/>
                </w:tcPr>
                <w:p w:rsidR="00EE711E" w:rsidRPr="00F00D3A" w:rsidRDefault="00EE711E" w:rsidP="006E43A7">
                  <w:pPr>
                    <w:autoSpaceDE w:val="0"/>
                    <w:autoSpaceDN w:val="0"/>
                    <w:adjustRightInd w:val="0"/>
                    <w:spacing w:after="0" w:line="240" w:lineRule="auto"/>
                    <w:jc w:val="center"/>
                    <w:rPr>
                      <w:rFonts w:ascii="Times New Roman" w:hAnsi="Times New Roman"/>
                      <w:color w:val="000000"/>
                    </w:rPr>
                  </w:pPr>
                  <w:r w:rsidRPr="00F00D3A">
                    <w:rPr>
                      <w:rFonts w:ascii="Times New Roman" w:hAnsi="Times New Roman"/>
                      <w:color w:val="000000"/>
                    </w:rPr>
                    <w:t>Водопроводная сеть 12778 м.</w:t>
                  </w:r>
                </w:p>
              </w:tc>
              <w:tc>
                <w:tcPr>
                  <w:tcW w:w="5166" w:type="dxa"/>
                  <w:tcBorders>
                    <w:top w:val="nil"/>
                    <w:left w:val="nil"/>
                    <w:bottom w:val="nil"/>
                    <w:right w:val="single" w:sz="4" w:space="0" w:color="auto"/>
                  </w:tcBorders>
                  <w:shd w:val="clear" w:color="auto" w:fill="auto"/>
                  <w:hideMark/>
                </w:tcPr>
                <w:p w:rsidR="00EE711E" w:rsidRPr="00F00D3A" w:rsidRDefault="00EE711E" w:rsidP="006E43A7">
                  <w:pPr>
                    <w:autoSpaceDE w:val="0"/>
                    <w:autoSpaceDN w:val="0"/>
                    <w:adjustRightInd w:val="0"/>
                    <w:spacing w:after="0" w:line="240" w:lineRule="auto"/>
                    <w:jc w:val="center"/>
                    <w:rPr>
                      <w:rFonts w:ascii="Times New Roman" w:hAnsi="Times New Roman"/>
                      <w:color w:val="000000"/>
                    </w:rPr>
                  </w:pPr>
                  <w:r w:rsidRPr="00F00D3A">
                    <w:rPr>
                      <w:rFonts w:ascii="Times New Roman" w:hAnsi="Times New Roman"/>
                      <w:color w:val="000000"/>
                    </w:rPr>
                    <w:t>п. Палех</w:t>
                  </w:r>
                </w:p>
              </w:tc>
              <w:tc>
                <w:tcPr>
                  <w:tcW w:w="1922" w:type="dxa"/>
                  <w:tcBorders>
                    <w:top w:val="nil"/>
                    <w:left w:val="nil"/>
                    <w:bottom w:val="nil"/>
                    <w:right w:val="single" w:sz="4" w:space="0" w:color="auto"/>
                  </w:tcBorders>
                  <w:shd w:val="clear" w:color="auto" w:fill="auto"/>
                  <w:hideMark/>
                </w:tcPr>
                <w:p w:rsidR="00EE711E" w:rsidRPr="00F00D3A" w:rsidRDefault="00EE711E" w:rsidP="006E43A7">
                  <w:pPr>
                    <w:autoSpaceDE w:val="0"/>
                    <w:autoSpaceDN w:val="0"/>
                    <w:adjustRightInd w:val="0"/>
                    <w:spacing w:after="0" w:line="240" w:lineRule="auto"/>
                    <w:jc w:val="center"/>
                    <w:rPr>
                      <w:rFonts w:ascii="Times New Roman" w:hAnsi="Times New Roman"/>
                      <w:color w:val="000000"/>
                    </w:rPr>
                  </w:pPr>
                  <w:r w:rsidRPr="00F00D3A">
                    <w:rPr>
                      <w:rFonts w:ascii="Times New Roman" w:hAnsi="Times New Roman"/>
                      <w:color w:val="000000"/>
                    </w:rPr>
                    <w:t>37:11:000000:272</w:t>
                  </w:r>
                </w:p>
              </w:tc>
            </w:tr>
            <w:tr w:rsidR="00EE711E" w:rsidRPr="002D17A3" w:rsidTr="007D6BE4">
              <w:trPr>
                <w:trHeight w:val="270"/>
              </w:trPr>
              <w:tc>
                <w:tcPr>
                  <w:tcW w:w="474" w:type="dxa"/>
                  <w:tcBorders>
                    <w:top w:val="nil"/>
                    <w:left w:val="single" w:sz="4" w:space="0" w:color="auto"/>
                    <w:bottom w:val="nil"/>
                    <w:right w:val="single" w:sz="4" w:space="0" w:color="auto"/>
                  </w:tcBorders>
                </w:tcPr>
                <w:p w:rsidR="00EE711E" w:rsidRPr="00F00D3A" w:rsidRDefault="00EE711E" w:rsidP="006E43A7">
                  <w:pPr>
                    <w:spacing w:after="0" w:line="240" w:lineRule="auto"/>
                    <w:jc w:val="center"/>
                    <w:rPr>
                      <w:rFonts w:ascii="Times New Roman" w:hAnsi="Times New Roman"/>
                    </w:rPr>
                  </w:pPr>
                  <w:r w:rsidRPr="00F00D3A">
                    <w:rPr>
                      <w:rFonts w:ascii="Times New Roman" w:hAnsi="Times New Roman"/>
                    </w:rPr>
                    <w:t>24</w:t>
                  </w:r>
                </w:p>
              </w:tc>
              <w:tc>
                <w:tcPr>
                  <w:tcW w:w="5337" w:type="dxa"/>
                  <w:tcBorders>
                    <w:top w:val="nil"/>
                    <w:left w:val="single" w:sz="4" w:space="0" w:color="auto"/>
                    <w:bottom w:val="nil"/>
                    <w:right w:val="single" w:sz="4" w:space="0" w:color="auto"/>
                  </w:tcBorders>
                  <w:shd w:val="clear" w:color="auto" w:fill="auto"/>
                  <w:hideMark/>
                </w:tcPr>
                <w:p w:rsidR="00EE711E" w:rsidRPr="00F00D3A" w:rsidRDefault="00EE711E" w:rsidP="006E43A7">
                  <w:pPr>
                    <w:autoSpaceDE w:val="0"/>
                    <w:autoSpaceDN w:val="0"/>
                    <w:adjustRightInd w:val="0"/>
                    <w:spacing w:after="0" w:line="240" w:lineRule="auto"/>
                    <w:jc w:val="center"/>
                    <w:rPr>
                      <w:rFonts w:ascii="Times New Roman" w:hAnsi="Times New Roman"/>
                      <w:color w:val="000000"/>
                    </w:rPr>
                  </w:pPr>
                  <w:r w:rsidRPr="00F00D3A">
                    <w:rPr>
                      <w:rFonts w:ascii="Times New Roman" w:hAnsi="Times New Roman"/>
                      <w:color w:val="000000"/>
                    </w:rPr>
                    <w:t>Водопроводная сеть 15011 м.</w:t>
                  </w:r>
                </w:p>
              </w:tc>
              <w:tc>
                <w:tcPr>
                  <w:tcW w:w="5166" w:type="dxa"/>
                  <w:tcBorders>
                    <w:top w:val="nil"/>
                    <w:left w:val="nil"/>
                    <w:bottom w:val="nil"/>
                    <w:right w:val="single" w:sz="4" w:space="0" w:color="auto"/>
                  </w:tcBorders>
                  <w:shd w:val="clear" w:color="auto" w:fill="auto"/>
                  <w:hideMark/>
                </w:tcPr>
                <w:p w:rsidR="00EE711E" w:rsidRPr="00F00D3A" w:rsidRDefault="00EE711E" w:rsidP="006E43A7">
                  <w:pPr>
                    <w:autoSpaceDE w:val="0"/>
                    <w:autoSpaceDN w:val="0"/>
                    <w:adjustRightInd w:val="0"/>
                    <w:spacing w:after="0" w:line="240" w:lineRule="auto"/>
                    <w:jc w:val="center"/>
                    <w:rPr>
                      <w:rFonts w:ascii="Times New Roman" w:hAnsi="Times New Roman"/>
                      <w:color w:val="000000"/>
                    </w:rPr>
                  </w:pPr>
                  <w:r w:rsidRPr="00F00D3A">
                    <w:rPr>
                      <w:rFonts w:ascii="Times New Roman" w:hAnsi="Times New Roman"/>
                      <w:color w:val="000000"/>
                    </w:rPr>
                    <w:t>п. Палех</w:t>
                  </w:r>
                </w:p>
              </w:tc>
              <w:tc>
                <w:tcPr>
                  <w:tcW w:w="1922" w:type="dxa"/>
                  <w:tcBorders>
                    <w:top w:val="nil"/>
                    <w:left w:val="nil"/>
                    <w:bottom w:val="nil"/>
                    <w:right w:val="single" w:sz="4" w:space="0" w:color="auto"/>
                  </w:tcBorders>
                  <w:shd w:val="clear" w:color="auto" w:fill="auto"/>
                  <w:hideMark/>
                </w:tcPr>
                <w:p w:rsidR="00EE711E" w:rsidRPr="00F00D3A" w:rsidRDefault="00EE711E" w:rsidP="006E43A7">
                  <w:pPr>
                    <w:autoSpaceDE w:val="0"/>
                    <w:autoSpaceDN w:val="0"/>
                    <w:adjustRightInd w:val="0"/>
                    <w:spacing w:after="0" w:line="240" w:lineRule="auto"/>
                    <w:jc w:val="center"/>
                    <w:rPr>
                      <w:rFonts w:ascii="Times New Roman" w:hAnsi="Times New Roman"/>
                      <w:color w:val="000000"/>
                    </w:rPr>
                  </w:pPr>
                  <w:r w:rsidRPr="00F00D3A">
                    <w:rPr>
                      <w:rFonts w:ascii="Times New Roman" w:hAnsi="Times New Roman"/>
                      <w:color w:val="000000"/>
                    </w:rPr>
                    <w:t>37:11:000000:269</w:t>
                  </w:r>
                </w:p>
              </w:tc>
            </w:tr>
            <w:tr w:rsidR="00EE711E" w:rsidRPr="002D17A3" w:rsidTr="007D6BE4">
              <w:trPr>
                <w:trHeight w:val="270"/>
              </w:trPr>
              <w:tc>
                <w:tcPr>
                  <w:tcW w:w="474" w:type="dxa"/>
                  <w:tcBorders>
                    <w:top w:val="nil"/>
                    <w:left w:val="single" w:sz="4" w:space="0" w:color="auto"/>
                    <w:bottom w:val="nil"/>
                    <w:right w:val="single" w:sz="4" w:space="0" w:color="auto"/>
                  </w:tcBorders>
                </w:tcPr>
                <w:p w:rsidR="00EE711E" w:rsidRPr="00F00D3A" w:rsidRDefault="00EE711E" w:rsidP="006E43A7">
                  <w:pPr>
                    <w:spacing w:after="0" w:line="240" w:lineRule="auto"/>
                    <w:jc w:val="center"/>
                    <w:rPr>
                      <w:rFonts w:ascii="Times New Roman" w:hAnsi="Times New Roman"/>
                    </w:rPr>
                  </w:pPr>
                  <w:r w:rsidRPr="00F00D3A">
                    <w:rPr>
                      <w:rFonts w:ascii="Times New Roman" w:hAnsi="Times New Roman"/>
                    </w:rPr>
                    <w:t>25</w:t>
                  </w:r>
                </w:p>
              </w:tc>
              <w:tc>
                <w:tcPr>
                  <w:tcW w:w="5337" w:type="dxa"/>
                  <w:tcBorders>
                    <w:top w:val="nil"/>
                    <w:left w:val="single" w:sz="4" w:space="0" w:color="auto"/>
                    <w:bottom w:val="nil"/>
                    <w:right w:val="single" w:sz="4" w:space="0" w:color="auto"/>
                  </w:tcBorders>
                  <w:shd w:val="clear" w:color="auto" w:fill="auto"/>
                  <w:hideMark/>
                </w:tcPr>
                <w:p w:rsidR="00EE711E" w:rsidRPr="00F00D3A" w:rsidRDefault="00EE711E" w:rsidP="006E43A7">
                  <w:pPr>
                    <w:autoSpaceDE w:val="0"/>
                    <w:autoSpaceDN w:val="0"/>
                    <w:adjustRightInd w:val="0"/>
                    <w:spacing w:after="0" w:line="240" w:lineRule="auto"/>
                    <w:jc w:val="center"/>
                    <w:rPr>
                      <w:rFonts w:ascii="Times New Roman" w:hAnsi="Times New Roman"/>
                      <w:color w:val="000000"/>
                    </w:rPr>
                  </w:pPr>
                  <w:r w:rsidRPr="00F00D3A">
                    <w:rPr>
                      <w:rFonts w:ascii="Times New Roman" w:hAnsi="Times New Roman"/>
                      <w:color w:val="000000"/>
                    </w:rPr>
                    <w:t>Водопроводная сеть 1973 м.</w:t>
                  </w:r>
                </w:p>
              </w:tc>
              <w:tc>
                <w:tcPr>
                  <w:tcW w:w="5166" w:type="dxa"/>
                  <w:tcBorders>
                    <w:top w:val="nil"/>
                    <w:left w:val="nil"/>
                    <w:bottom w:val="nil"/>
                    <w:right w:val="single" w:sz="4" w:space="0" w:color="auto"/>
                  </w:tcBorders>
                  <w:shd w:val="clear" w:color="auto" w:fill="auto"/>
                  <w:hideMark/>
                </w:tcPr>
                <w:p w:rsidR="00EE711E" w:rsidRPr="00F00D3A" w:rsidRDefault="00EE711E" w:rsidP="006E43A7">
                  <w:pPr>
                    <w:autoSpaceDE w:val="0"/>
                    <w:autoSpaceDN w:val="0"/>
                    <w:adjustRightInd w:val="0"/>
                    <w:spacing w:after="0" w:line="240" w:lineRule="auto"/>
                    <w:jc w:val="center"/>
                    <w:rPr>
                      <w:rFonts w:ascii="Times New Roman" w:hAnsi="Times New Roman"/>
                      <w:color w:val="000000"/>
                    </w:rPr>
                  </w:pPr>
                  <w:r w:rsidRPr="00F00D3A">
                    <w:rPr>
                      <w:rFonts w:ascii="Times New Roman" w:hAnsi="Times New Roman"/>
                      <w:color w:val="000000"/>
                    </w:rPr>
                    <w:t>ул. 1-я Совхозная, Лагерная, Молодежная, Солнечная, Парковая, Сосновая.</w:t>
                  </w:r>
                </w:p>
              </w:tc>
              <w:tc>
                <w:tcPr>
                  <w:tcW w:w="1922" w:type="dxa"/>
                  <w:tcBorders>
                    <w:top w:val="nil"/>
                    <w:left w:val="nil"/>
                    <w:bottom w:val="nil"/>
                    <w:right w:val="single" w:sz="4" w:space="0" w:color="auto"/>
                  </w:tcBorders>
                  <w:shd w:val="clear" w:color="auto" w:fill="auto"/>
                  <w:hideMark/>
                </w:tcPr>
                <w:p w:rsidR="00EE711E" w:rsidRPr="00F00D3A" w:rsidRDefault="00EE711E" w:rsidP="006E43A7">
                  <w:pPr>
                    <w:autoSpaceDE w:val="0"/>
                    <w:autoSpaceDN w:val="0"/>
                    <w:adjustRightInd w:val="0"/>
                    <w:spacing w:after="0" w:line="240" w:lineRule="auto"/>
                    <w:jc w:val="center"/>
                    <w:rPr>
                      <w:rFonts w:ascii="Times New Roman" w:hAnsi="Times New Roman"/>
                      <w:color w:val="000000"/>
                    </w:rPr>
                  </w:pPr>
                  <w:r w:rsidRPr="00F00D3A">
                    <w:rPr>
                      <w:rFonts w:ascii="Times New Roman" w:hAnsi="Times New Roman"/>
                      <w:color w:val="000000"/>
                    </w:rPr>
                    <w:t>37:11:040115:300</w:t>
                  </w:r>
                </w:p>
              </w:tc>
            </w:tr>
            <w:tr w:rsidR="00F00D3A" w:rsidRPr="002D17A3" w:rsidTr="007D6BE4">
              <w:trPr>
                <w:trHeight w:val="270"/>
              </w:trPr>
              <w:tc>
                <w:tcPr>
                  <w:tcW w:w="474" w:type="dxa"/>
                  <w:tcBorders>
                    <w:top w:val="nil"/>
                    <w:left w:val="single" w:sz="4" w:space="0" w:color="auto"/>
                    <w:bottom w:val="nil"/>
                    <w:right w:val="single" w:sz="4" w:space="0" w:color="auto"/>
                  </w:tcBorders>
                </w:tcPr>
                <w:p w:rsidR="00F00D3A" w:rsidRPr="00F00D3A" w:rsidRDefault="00F00D3A" w:rsidP="006E43A7">
                  <w:pPr>
                    <w:spacing w:after="0" w:line="240" w:lineRule="auto"/>
                    <w:jc w:val="center"/>
                    <w:rPr>
                      <w:rFonts w:ascii="Times New Roman" w:hAnsi="Times New Roman"/>
                    </w:rPr>
                  </w:pPr>
                  <w:r w:rsidRPr="00F00D3A">
                    <w:rPr>
                      <w:rFonts w:ascii="Times New Roman" w:hAnsi="Times New Roman"/>
                    </w:rPr>
                    <w:t>26</w:t>
                  </w:r>
                </w:p>
              </w:tc>
              <w:tc>
                <w:tcPr>
                  <w:tcW w:w="5337" w:type="dxa"/>
                  <w:tcBorders>
                    <w:top w:val="nil"/>
                    <w:left w:val="single" w:sz="4" w:space="0" w:color="auto"/>
                    <w:bottom w:val="nil"/>
                    <w:right w:val="single" w:sz="4" w:space="0" w:color="auto"/>
                  </w:tcBorders>
                  <w:shd w:val="clear" w:color="auto" w:fill="auto"/>
                  <w:hideMark/>
                </w:tcPr>
                <w:p w:rsidR="00F00D3A" w:rsidRPr="00F00D3A" w:rsidRDefault="00F00D3A" w:rsidP="006E43A7">
                  <w:pPr>
                    <w:autoSpaceDE w:val="0"/>
                    <w:autoSpaceDN w:val="0"/>
                    <w:adjustRightInd w:val="0"/>
                    <w:spacing w:after="0" w:line="240" w:lineRule="auto"/>
                    <w:jc w:val="center"/>
                    <w:rPr>
                      <w:rFonts w:ascii="Times New Roman" w:hAnsi="Times New Roman"/>
                      <w:color w:val="000000"/>
                    </w:rPr>
                  </w:pPr>
                  <w:r w:rsidRPr="00F00D3A">
                    <w:rPr>
                      <w:rFonts w:ascii="Times New Roman" w:hAnsi="Times New Roman"/>
                      <w:color w:val="000000"/>
                    </w:rPr>
                    <w:t>Сооружение (водоразборная колонка)       103 шт</w:t>
                  </w:r>
                </w:p>
              </w:tc>
              <w:tc>
                <w:tcPr>
                  <w:tcW w:w="5166" w:type="dxa"/>
                  <w:tcBorders>
                    <w:top w:val="nil"/>
                    <w:left w:val="nil"/>
                    <w:bottom w:val="nil"/>
                    <w:right w:val="single" w:sz="4" w:space="0" w:color="auto"/>
                  </w:tcBorders>
                  <w:shd w:val="clear" w:color="auto" w:fill="auto"/>
                  <w:hideMark/>
                </w:tcPr>
                <w:p w:rsidR="00F00D3A" w:rsidRPr="00F00D3A" w:rsidRDefault="00F00D3A" w:rsidP="006E43A7">
                  <w:pPr>
                    <w:autoSpaceDE w:val="0"/>
                    <w:autoSpaceDN w:val="0"/>
                    <w:adjustRightInd w:val="0"/>
                    <w:spacing w:after="0" w:line="240" w:lineRule="auto"/>
                    <w:jc w:val="center"/>
                    <w:rPr>
                      <w:rFonts w:ascii="Times New Roman" w:hAnsi="Times New Roman"/>
                      <w:color w:val="000000"/>
                    </w:rPr>
                  </w:pPr>
                  <w:r w:rsidRPr="00F00D3A">
                    <w:rPr>
                      <w:rFonts w:ascii="Times New Roman" w:hAnsi="Times New Roman"/>
                      <w:color w:val="000000"/>
                    </w:rPr>
                    <w:t>Палехский район, п.Палех</w:t>
                  </w:r>
                </w:p>
              </w:tc>
              <w:tc>
                <w:tcPr>
                  <w:tcW w:w="1922" w:type="dxa"/>
                  <w:tcBorders>
                    <w:top w:val="nil"/>
                    <w:left w:val="nil"/>
                    <w:bottom w:val="nil"/>
                    <w:right w:val="single" w:sz="4" w:space="0" w:color="auto"/>
                  </w:tcBorders>
                  <w:shd w:val="clear" w:color="auto" w:fill="auto"/>
                  <w:hideMark/>
                </w:tcPr>
                <w:p w:rsidR="00F00D3A" w:rsidRPr="00F00D3A" w:rsidRDefault="00F00D3A" w:rsidP="006E43A7">
                  <w:pPr>
                    <w:spacing w:after="0" w:line="240" w:lineRule="auto"/>
                    <w:jc w:val="center"/>
                    <w:rPr>
                      <w:rFonts w:ascii="Times New Roman" w:hAnsi="Times New Roman"/>
                    </w:rPr>
                  </w:pPr>
                </w:p>
              </w:tc>
            </w:tr>
            <w:tr w:rsidR="00F00D3A" w:rsidRPr="002D17A3" w:rsidTr="007D6BE4">
              <w:trPr>
                <w:trHeight w:val="270"/>
              </w:trPr>
              <w:tc>
                <w:tcPr>
                  <w:tcW w:w="474" w:type="dxa"/>
                  <w:tcBorders>
                    <w:top w:val="nil"/>
                    <w:left w:val="single" w:sz="4" w:space="0" w:color="auto"/>
                    <w:bottom w:val="nil"/>
                    <w:right w:val="single" w:sz="4" w:space="0" w:color="auto"/>
                  </w:tcBorders>
                </w:tcPr>
                <w:p w:rsidR="00F00D3A" w:rsidRPr="00F00D3A" w:rsidRDefault="00F00D3A" w:rsidP="006E43A7">
                  <w:pPr>
                    <w:spacing w:after="0" w:line="240" w:lineRule="auto"/>
                    <w:jc w:val="center"/>
                    <w:rPr>
                      <w:rFonts w:ascii="Times New Roman" w:hAnsi="Times New Roman"/>
                    </w:rPr>
                  </w:pPr>
                  <w:r w:rsidRPr="00F00D3A">
                    <w:rPr>
                      <w:rFonts w:ascii="Times New Roman" w:hAnsi="Times New Roman"/>
                    </w:rPr>
                    <w:t>27</w:t>
                  </w:r>
                </w:p>
              </w:tc>
              <w:tc>
                <w:tcPr>
                  <w:tcW w:w="5337" w:type="dxa"/>
                  <w:tcBorders>
                    <w:top w:val="nil"/>
                    <w:left w:val="single" w:sz="4" w:space="0" w:color="auto"/>
                    <w:bottom w:val="nil"/>
                    <w:right w:val="single" w:sz="4" w:space="0" w:color="auto"/>
                  </w:tcBorders>
                  <w:shd w:val="clear" w:color="auto" w:fill="auto"/>
                  <w:hideMark/>
                </w:tcPr>
                <w:p w:rsidR="00F00D3A" w:rsidRPr="00F00D3A" w:rsidRDefault="00F00D3A" w:rsidP="006E43A7">
                  <w:pPr>
                    <w:autoSpaceDE w:val="0"/>
                    <w:autoSpaceDN w:val="0"/>
                    <w:adjustRightInd w:val="0"/>
                    <w:spacing w:after="0" w:line="240" w:lineRule="auto"/>
                    <w:jc w:val="center"/>
                    <w:rPr>
                      <w:rFonts w:ascii="Times New Roman" w:hAnsi="Times New Roman"/>
                      <w:color w:val="000000"/>
                    </w:rPr>
                  </w:pPr>
                  <w:r w:rsidRPr="00F00D3A">
                    <w:rPr>
                      <w:rFonts w:ascii="Times New Roman" w:hAnsi="Times New Roman"/>
                      <w:color w:val="000000"/>
                    </w:rPr>
                    <w:t>Водопроводные колодцы 132шт.</w:t>
                  </w:r>
                </w:p>
              </w:tc>
              <w:tc>
                <w:tcPr>
                  <w:tcW w:w="5166" w:type="dxa"/>
                  <w:tcBorders>
                    <w:top w:val="nil"/>
                    <w:left w:val="nil"/>
                    <w:bottom w:val="nil"/>
                    <w:right w:val="single" w:sz="4" w:space="0" w:color="auto"/>
                  </w:tcBorders>
                  <w:shd w:val="clear" w:color="auto" w:fill="auto"/>
                  <w:hideMark/>
                </w:tcPr>
                <w:p w:rsidR="00F00D3A" w:rsidRPr="00F00D3A" w:rsidRDefault="00F00D3A" w:rsidP="006E43A7">
                  <w:pPr>
                    <w:autoSpaceDE w:val="0"/>
                    <w:autoSpaceDN w:val="0"/>
                    <w:adjustRightInd w:val="0"/>
                    <w:spacing w:after="0" w:line="240" w:lineRule="auto"/>
                    <w:jc w:val="center"/>
                    <w:rPr>
                      <w:rFonts w:ascii="Times New Roman" w:hAnsi="Times New Roman"/>
                      <w:color w:val="000000"/>
                    </w:rPr>
                  </w:pPr>
                  <w:r w:rsidRPr="00F00D3A">
                    <w:rPr>
                      <w:rFonts w:ascii="Times New Roman" w:hAnsi="Times New Roman"/>
                      <w:color w:val="000000"/>
                    </w:rPr>
                    <w:t>п. Палех</w:t>
                  </w:r>
                </w:p>
              </w:tc>
              <w:tc>
                <w:tcPr>
                  <w:tcW w:w="1922" w:type="dxa"/>
                  <w:tcBorders>
                    <w:top w:val="nil"/>
                    <w:left w:val="nil"/>
                    <w:bottom w:val="nil"/>
                    <w:right w:val="single" w:sz="4" w:space="0" w:color="auto"/>
                  </w:tcBorders>
                  <w:shd w:val="clear" w:color="auto" w:fill="auto"/>
                  <w:hideMark/>
                </w:tcPr>
                <w:p w:rsidR="00F00D3A" w:rsidRPr="00F00D3A" w:rsidRDefault="00F00D3A" w:rsidP="006E43A7">
                  <w:pPr>
                    <w:spacing w:after="0" w:line="240" w:lineRule="auto"/>
                    <w:jc w:val="center"/>
                    <w:rPr>
                      <w:rFonts w:ascii="Times New Roman" w:hAnsi="Times New Roman"/>
                    </w:rPr>
                  </w:pPr>
                </w:p>
              </w:tc>
            </w:tr>
            <w:tr w:rsidR="00F00D3A" w:rsidRPr="002D17A3" w:rsidTr="007D6BE4">
              <w:trPr>
                <w:trHeight w:val="270"/>
              </w:trPr>
              <w:tc>
                <w:tcPr>
                  <w:tcW w:w="474" w:type="dxa"/>
                  <w:tcBorders>
                    <w:top w:val="nil"/>
                    <w:left w:val="single" w:sz="4" w:space="0" w:color="auto"/>
                    <w:bottom w:val="nil"/>
                    <w:right w:val="single" w:sz="4" w:space="0" w:color="auto"/>
                  </w:tcBorders>
                </w:tcPr>
                <w:p w:rsidR="00F00D3A" w:rsidRPr="00F00D3A" w:rsidRDefault="00F00D3A" w:rsidP="006E43A7">
                  <w:pPr>
                    <w:spacing w:after="0" w:line="240" w:lineRule="auto"/>
                    <w:jc w:val="center"/>
                    <w:rPr>
                      <w:rFonts w:ascii="Times New Roman" w:hAnsi="Times New Roman"/>
                    </w:rPr>
                  </w:pPr>
                  <w:r w:rsidRPr="00F00D3A">
                    <w:rPr>
                      <w:rFonts w:ascii="Times New Roman" w:hAnsi="Times New Roman"/>
                    </w:rPr>
                    <w:t>28</w:t>
                  </w:r>
                </w:p>
              </w:tc>
              <w:tc>
                <w:tcPr>
                  <w:tcW w:w="5337" w:type="dxa"/>
                  <w:tcBorders>
                    <w:top w:val="nil"/>
                    <w:left w:val="single" w:sz="4" w:space="0" w:color="auto"/>
                    <w:bottom w:val="nil"/>
                    <w:right w:val="single" w:sz="4" w:space="0" w:color="auto"/>
                  </w:tcBorders>
                  <w:shd w:val="clear" w:color="auto" w:fill="auto"/>
                  <w:hideMark/>
                </w:tcPr>
                <w:p w:rsidR="00F00D3A" w:rsidRPr="00F00D3A" w:rsidRDefault="00F00D3A" w:rsidP="006E43A7">
                  <w:pPr>
                    <w:autoSpaceDE w:val="0"/>
                    <w:autoSpaceDN w:val="0"/>
                    <w:adjustRightInd w:val="0"/>
                    <w:spacing w:after="0" w:line="240" w:lineRule="auto"/>
                    <w:jc w:val="center"/>
                    <w:rPr>
                      <w:rFonts w:ascii="Times New Roman" w:hAnsi="Times New Roman"/>
                      <w:color w:val="000000"/>
                    </w:rPr>
                  </w:pPr>
                  <w:r w:rsidRPr="00F00D3A">
                    <w:rPr>
                      <w:rFonts w:ascii="Times New Roman" w:hAnsi="Times New Roman"/>
                      <w:color w:val="000000"/>
                    </w:rPr>
                    <w:t>вагончик</w:t>
                  </w:r>
                </w:p>
              </w:tc>
              <w:tc>
                <w:tcPr>
                  <w:tcW w:w="5166" w:type="dxa"/>
                  <w:tcBorders>
                    <w:top w:val="nil"/>
                    <w:left w:val="nil"/>
                    <w:bottom w:val="nil"/>
                    <w:right w:val="single" w:sz="4" w:space="0" w:color="auto"/>
                  </w:tcBorders>
                  <w:shd w:val="clear" w:color="auto" w:fill="auto"/>
                  <w:hideMark/>
                </w:tcPr>
                <w:p w:rsidR="00F00D3A" w:rsidRPr="00F00D3A" w:rsidRDefault="00F00D3A" w:rsidP="006E43A7">
                  <w:pPr>
                    <w:autoSpaceDE w:val="0"/>
                    <w:autoSpaceDN w:val="0"/>
                    <w:adjustRightInd w:val="0"/>
                    <w:spacing w:after="0" w:line="240" w:lineRule="auto"/>
                    <w:jc w:val="center"/>
                    <w:rPr>
                      <w:rFonts w:ascii="Times New Roman" w:hAnsi="Times New Roman"/>
                      <w:color w:val="000000"/>
                    </w:rPr>
                  </w:pPr>
                  <w:r w:rsidRPr="00F00D3A">
                    <w:rPr>
                      <w:rFonts w:ascii="Times New Roman" w:hAnsi="Times New Roman"/>
                      <w:color w:val="000000"/>
                    </w:rPr>
                    <w:t>П. Палех  ул. Красноармейская, Садовая</w:t>
                  </w:r>
                </w:p>
              </w:tc>
              <w:tc>
                <w:tcPr>
                  <w:tcW w:w="1922" w:type="dxa"/>
                  <w:tcBorders>
                    <w:top w:val="nil"/>
                    <w:left w:val="nil"/>
                    <w:bottom w:val="nil"/>
                    <w:right w:val="single" w:sz="4" w:space="0" w:color="auto"/>
                  </w:tcBorders>
                  <w:shd w:val="clear" w:color="auto" w:fill="auto"/>
                  <w:hideMark/>
                </w:tcPr>
                <w:p w:rsidR="00F00D3A" w:rsidRPr="00F00D3A" w:rsidRDefault="00F00D3A" w:rsidP="006E43A7">
                  <w:pPr>
                    <w:spacing w:after="0" w:line="240" w:lineRule="auto"/>
                    <w:jc w:val="center"/>
                    <w:rPr>
                      <w:rFonts w:ascii="Times New Roman" w:hAnsi="Times New Roman"/>
                    </w:rPr>
                  </w:pPr>
                </w:p>
              </w:tc>
            </w:tr>
            <w:tr w:rsidR="00F00D3A" w:rsidRPr="002D17A3" w:rsidTr="007D6BE4">
              <w:trPr>
                <w:trHeight w:val="270"/>
              </w:trPr>
              <w:tc>
                <w:tcPr>
                  <w:tcW w:w="474" w:type="dxa"/>
                  <w:tcBorders>
                    <w:top w:val="nil"/>
                    <w:left w:val="single" w:sz="4" w:space="0" w:color="auto"/>
                    <w:bottom w:val="nil"/>
                    <w:right w:val="single" w:sz="4" w:space="0" w:color="auto"/>
                  </w:tcBorders>
                </w:tcPr>
                <w:p w:rsidR="00F00D3A" w:rsidRPr="00F00D3A" w:rsidRDefault="00F00D3A" w:rsidP="006E43A7">
                  <w:pPr>
                    <w:spacing w:after="0" w:line="240" w:lineRule="auto"/>
                    <w:jc w:val="center"/>
                    <w:rPr>
                      <w:rFonts w:ascii="Times New Roman" w:hAnsi="Times New Roman"/>
                    </w:rPr>
                  </w:pPr>
                  <w:r w:rsidRPr="00F00D3A">
                    <w:rPr>
                      <w:rFonts w:ascii="Times New Roman" w:hAnsi="Times New Roman"/>
                    </w:rPr>
                    <w:t>29</w:t>
                  </w:r>
                </w:p>
              </w:tc>
              <w:tc>
                <w:tcPr>
                  <w:tcW w:w="5337" w:type="dxa"/>
                  <w:tcBorders>
                    <w:top w:val="nil"/>
                    <w:left w:val="single" w:sz="4" w:space="0" w:color="auto"/>
                    <w:bottom w:val="nil"/>
                    <w:right w:val="single" w:sz="4" w:space="0" w:color="auto"/>
                  </w:tcBorders>
                  <w:shd w:val="clear" w:color="auto" w:fill="auto"/>
                  <w:hideMark/>
                </w:tcPr>
                <w:p w:rsidR="00F00D3A" w:rsidRPr="00F00D3A" w:rsidRDefault="00F00D3A" w:rsidP="006E43A7">
                  <w:pPr>
                    <w:autoSpaceDE w:val="0"/>
                    <w:autoSpaceDN w:val="0"/>
                    <w:adjustRightInd w:val="0"/>
                    <w:spacing w:after="0" w:line="240" w:lineRule="auto"/>
                    <w:jc w:val="center"/>
                    <w:rPr>
                      <w:rFonts w:ascii="Times New Roman" w:hAnsi="Times New Roman"/>
                      <w:color w:val="000000"/>
                    </w:rPr>
                  </w:pPr>
                  <w:r w:rsidRPr="00F00D3A">
                    <w:rPr>
                      <w:rFonts w:ascii="Times New Roman" w:hAnsi="Times New Roman"/>
                      <w:color w:val="000000"/>
                    </w:rPr>
                    <w:t>Задвижки чугунные 50 шт.</w:t>
                  </w:r>
                </w:p>
              </w:tc>
              <w:tc>
                <w:tcPr>
                  <w:tcW w:w="5166" w:type="dxa"/>
                  <w:tcBorders>
                    <w:top w:val="nil"/>
                    <w:left w:val="nil"/>
                    <w:bottom w:val="nil"/>
                    <w:right w:val="single" w:sz="4" w:space="0" w:color="auto"/>
                  </w:tcBorders>
                  <w:shd w:val="clear" w:color="auto" w:fill="auto"/>
                  <w:hideMark/>
                </w:tcPr>
                <w:p w:rsidR="00F00D3A" w:rsidRPr="00F00D3A" w:rsidRDefault="00F00D3A" w:rsidP="006E43A7">
                  <w:pPr>
                    <w:autoSpaceDE w:val="0"/>
                    <w:autoSpaceDN w:val="0"/>
                    <w:adjustRightInd w:val="0"/>
                    <w:spacing w:after="0" w:line="240" w:lineRule="auto"/>
                    <w:jc w:val="center"/>
                    <w:rPr>
                      <w:rFonts w:ascii="Times New Roman" w:hAnsi="Times New Roman"/>
                      <w:color w:val="000000"/>
                    </w:rPr>
                  </w:pPr>
                  <w:r w:rsidRPr="00F00D3A">
                    <w:rPr>
                      <w:rFonts w:ascii="Times New Roman" w:hAnsi="Times New Roman"/>
                      <w:color w:val="000000"/>
                    </w:rPr>
                    <w:t>п.Палех</w:t>
                  </w:r>
                </w:p>
              </w:tc>
              <w:tc>
                <w:tcPr>
                  <w:tcW w:w="1922" w:type="dxa"/>
                  <w:tcBorders>
                    <w:top w:val="nil"/>
                    <w:left w:val="nil"/>
                    <w:bottom w:val="nil"/>
                    <w:right w:val="single" w:sz="4" w:space="0" w:color="auto"/>
                  </w:tcBorders>
                  <w:shd w:val="clear" w:color="auto" w:fill="auto"/>
                  <w:hideMark/>
                </w:tcPr>
                <w:p w:rsidR="00F00D3A" w:rsidRPr="00F00D3A" w:rsidRDefault="00F00D3A" w:rsidP="006E43A7">
                  <w:pPr>
                    <w:spacing w:after="0" w:line="240" w:lineRule="auto"/>
                    <w:jc w:val="center"/>
                    <w:rPr>
                      <w:rFonts w:ascii="Times New Roman" w:hAnsi="Times New Roman"/>
                    </w:rPr>
                  </w:pPr>
                </w:p>
              </w:tc>
            </w:tr>
            <w:tr w:rsidR="00F00D3A" w:rsidRPr="002D17A3" w:rsidTr="007D6BE4">
              <w:trPr>
                <w:trHeight w:val="270"/>
              </w:trPr>
              <w:tc>
                <w:tcPr>
                  <w:tcW w:w="474" w:type="dxa"/>
                  <w:tcBorders>
                    <w:top w:val="nil"/>
                    <w:left w:val="single" w:sz="4" w:space="0" w:color="auto"/>
                    <w:bottom w:val="nil"/>
                    <w:right w:val="single" w:sz="4" w:space="0" w:color="auto"/>
                  </w:tcBorders>
                </w:tcPr>
                <w:p w:rsidR="00F00D3A" w:rsidRPr="00F00D3A" w:rsidRDefault="00F00D3A" w:rsidP="006E43A7">
                  <w:pPr>
                    <w:spacing w:after="0" w:line="240" w:lineRule="auto"/>
                    <w:jc w:val="center"/>
                    <w:rPr>
                      <w:rFonts w:ascii="Times New Roman" w:hAnsi="Times New Roman"/>
                    </w:rPr>
                  </w:pPr>
                  <w:r w:rsidRPr="00F00D3A">
                    <w:rPr>
                      <w:rFonts w:ascii="Times New Roman" w:hAnsi="Times New Roman"/>
                    </w:rPr>
                    <w:t>30</w:t>
                  </w:r>
                </w:p>
              </w:tc>
              <w:tc>
                <w:tcPr>
                  <w:tcW w:w="5337" w:type="dxa"/>
                  <w:tcBorders>
                    <w:top w:val="nil"/>
                    <w:left w:val="single" w:sz="4" w:space="0" w:color="auto"/>
                    <w:bottom w:val="nil"/>
                    <w:right w:val="single" w:sz="4" w:space="0" w:color="auto"/>
                  </w:tcBorders>
                  <w:shd w:val="clear" w:color="auto" w:fill="auto"/>
                  <w:hideMark/>
                </w:tcPr>
                <w:p w:rsidR="00F00D3A" w:rsidRPr="00F00D3A" w:rsidRDefault="00F00D3A" w:rsidP="006E43A7">
                  <w:pPr>
                    <w:autoSpaceDE w:val="0"/>
                    <w:autoSpaceDN w:val="0"/>
                    <w:adjustRightInd w:val="0"/>
                    <w:spacing w:after="0" w:line="240" w:lineRule="auto"/>
                    <w:jc w:val="center"/>
                    <w:rPr>
                      <w:rFonts w:ascii="Times New Roman" w:hAnsi="Times New Roman"/>
                      <w:color w:val="000000"/>
                    </w:rPr>
                  </w:pPr>
                  <w:r w:rsidRPr="00F00D3A">
                    <w:rPr>
                      <w:rFonts w:ascii="Times New Roman" w:hAnsi="Times New Roman"/>
                      <w:color w:val="000000"/>
                    </w:rPr>
                    <w:t>Пожарный гидрант 37 шт.</w:t>
                  </w:r>
                </w:p>
              </w:tc>
              <w:tc>
                <w:tcPr>
                  <w:tcW w:w="5166" w:type="dxa"/>
                  <w:tcBorders>
                    <w:top w:val="nil"/>
                    <w:left w:val="nil"/>
                    <w:bottom w:val="nil"/>
                    <w:right w:val="single" w:sz="4" w:space="0" w:color="auto"/>
                  </w:tcBorders>
                  <w:shd w:val="clear" w:color="auto" w:fill="auto"/>
                  <w:hideMark/>
                </w:tcPr>
                <w:p w:rsidR="00F00D3A" w:rsidRPr="00F00D3A" w:rsidRDefault="00F00D3A" w:rsidP="006E43A7">
                  <w:pPr>
                    <w:autoSpaceDE w:val="0"/>
                    <w:autoSpaceDN w:val="0"/>
                    <w:adjustRightInd w:val="0"/>
                    <w:spacing w:after="0" w:line="240" w:lineRule="auto"/>
                    <w:jc w:val="center"/>
                    <w:rPr>
                      <w:rFonts w:ascii="Times New Roman" w:hAnsi="Times New Roman"/>
                      <w:color w:val="000000"/>
                    </w:rPr>
                  </w:pPr>
                  <w:r w:rsidRPr="00F00D3A">
                    <w:rPr>
                      <w:rFonts w:ascii="Times New Roman" w:hAnsi="Times New Roman"/>
                      <w:color w:val="000000"/>
                    </w:rPr>
                    <w:t>п. Палех</w:t>
                  </w:r>
                </w:p>
              </w:tc>
              <w:tc>
                <w:tcPr>
                  <w:tcW w:w="1922" w:type="dxa"/>
                  <w:tcBorders>
                    <w:top w:val="nil"/>
                    <w:left w:val="nil"/>
                    <w:bottom w:val="nil"/>
                    <w:right w:val="single" w:sz="4" w:space="0" w:color="auto"/>
                  </w:tcBorders>
                  <w:shd w:val="clear" w:color="auto" w:fill="auto"/>
                  <w:hideMark/>
                </w:tcPr>
                <w:p w:rsidR="00F00D3A" w:rsidRPr="00F00D3A" w:rsidRDefault="00F00D3A" w:rsidP="006E43A7">
                  <w:pPr>
                    <w:spacing w:after="0" w:line="240" w:lineRule="auto"/>
                    <w:jc w:val="center"/>
                    <w:rPr>
                      <w:rFonts w:ascii="Times New Roman" w:hAnsi="Times New Roman"/>
                    </w:rPr>
                  </w:pPr>
                </w:p>
              </w:tc>
            </w:tr>
          </w:tbl>
          <w:p w:rsidR="00EE711E" w:rsidRDefault="00EE711E" w:rsidP="00A87421">
            <w:pPr>
              <w:rPr>
                <w:rFonts w:ascii="Times New Roman" w:hAnsi="Times New Roman"/>
                <w:b/>
              </w:rPr>
            </w:pPr>
          </w:p>
          <w:p w:rsidR="00CB4647" w:rsidRPr="00724961" w:rsidRDefault="00CB4647" w:rsidP="0086228B">
            <w:pPr>
              <w:ind w:right="-454"/>
              <w:contextualSpacing/>
              <w:rPr>
                <w:rFonts w:ascii="Times New Roman" w:hAnsi="Times New Roman"/>
              </w:rPr>
            </w:pPr>
            <w:r w:rsidRPr="00B772BE">
              <w:rPr>
                <w:rFonts w:ascii="Times New Roman" w:hAnsi="Times New Roman"/>
                <w:spacing w:val="-1"/>
              </w:rPr>
              <w:t>Предусматривается строительство артскважин в пгт.Палех и д.Паново.</w:t>
            </w:r>
          </w:p>
        </w:tc>
      </w:tr>
      <w:tr w:rsidR="00CB4647" w:rsidTr="002D17A3">
        <w:tc>
          <w:tcPr>
            <w:tcW w:w="2552" w:type="dxa"/>
          </w:tcPr>
          <w:p w:rsidR="00CB4647" w:rsidRPr="00724961" w:rsidRDefault="00CB4647" w:rsidP="0086228B">
            <w:pPr>
              <w:ind w:right="-454"/>
              <w:contextualSpacing/>
              <w:rPr>
                <w:rFonts w:ascii="Times New Roman" w:hAnsi="Times New Roman"/>
              </w:rPr>
            </w:pPr>
            <w:r>
              <w:rPr>
                <w:rFonts w:ascii="Times New Roman" w:hAnsi="Times New Roman"/>
              </w:rPr>
              <w:t>Водоотведение</w:t>
            </w:r>
          </w:p>
        </w:tc>
        <w:tc>
          <w:tcPr>
            <w:tcW w:w="13183" w:type="dxa"/>
            <w:gridSpan w:val="2"/>
          </w:tcPr>
          <w:p w:rsidR="00CB4647" w:rsidRDefault="00CB4647" w:rsidP="0086228B">
            <w:pPr>
              <w:ind w:right="34"/>
              <w:contextualSpacing/>
              <w:jc w:val="both"/>
              <w:rPr>
                <w:rFonts w:ascii="Times New Roman" w:hAnsi="Times New Roman"/>
              </w:rPr>
            </w:pPr>
            <w:r>
              <w:rPr>
                <w:rFonts w:ascii="Times New Roman" w:hAnsi="Times New Roman"/>
              </w:rPr>
              <w:t>В Палехском  муниципальном районе централизованная система канализации имеется только в пгт.Палех и в с.Майдаково.</w:t>
            </w:r>
          </w:p>
          <w:p w:rsidR="00CB4647" w:rsidRDefault="00CB4647" w:rsidP="0086228B">
            <w:pPr>
              <w:ind w:right="34"/>
              <w:contextualSpacing/>
              <w:jc w:val="both"/>
              <w:rPr>
                <w:rFonts w:ascii="Times New Roman" w:hAnsi="Times New Roman"/>
              </w:rPr>
            </w:pPr>
            <w:r>
              <w:rPr>
                <w:rFonts w:ascii="Times New Roman" w:hAnsi="Times New Roman"/>
              </w:rPr>
              <w:t>Сельские населенные пункты в основном не канализованы. Население пользуется выносными уборными и выгребными ямами.</w:t>
            </w:r>
            <w:r w:rsidR="00E139D5">
              <w:rPr>
                <w:rFonts w:ascii="Times New Roman" w:hAnsi="Times New Roman"/>
              </w:rPr>
              <w:t xml:space="preserve"> </w:t>
            </w:r>
          </w:p>
          <w:p w:rsidR="00CB4647" w:rsidRDefault="00CB4647" w:rsidP="0086228B">
            <w:pPr>
              <w:ind w:right="34"/>
              <w:contextualSpacing/>
              <w:jc w:val="both"/>
              <w:rPr>
                <w:rFonts w:ascii="Times New Roman" w:hAnsi="Times New Roman"/>
              </w:rPr>
            </w:pPr>
            <w:r>
              <w:rPr>
                <w:rFonts w:ascii="Times New Roman" w:hAnsi="Times New Roman"/>
              </w:rPr>
              <w:t>Канализование животноводческих помещений осуществляется посредством жижесборников с вывозом навозной жижи на сельскохозяйственные поля.</w:t>
            </w:r>
          </w:p>
          <w:p w:rsidR="00CB4647" w:rsidRPr="00E139D5" w:rsidRDefault="00CB4647" w:rsidP="0086228B">
            <w:pPr>
              <w:ind w:right="34"/>
              <w:contextualSpacing/>
              <w:jc w:val="both"/>
              <w:rPr>
                <w:rFonts w:ascii="Times New Roman" w:hAnsi="Times New Roman"/>
                <w:sz w:val="8"/>
                <w:szCs w:val="8"/>
              </w:rPr>
            </w:pPr>
          </w:p>
          <w:p w:rsidR="00CB4647" w:rsidRPr="00B772BE" w:rsidRDefault="00CB4647" w:rsidP="0086228B">
            <w:pPr>
              <w:ind w:right="-454"/>
              <w:contextualSpacing/>
              <w:jc w:val="both"/>
              <w:rPr>
                <w:rFonts w:ascii="Times New Roman" w:hAnsi="Times New Roman"/>
                <w:i/>
              </w:rPr>
            </w:pPr>
            <w:r w:rsidRPr="00E5789A">
              <w:rPr>
                <w:rFonts w:ascii="Times New Roman" w:hAnsi="Times New Roman"/>
                <w:i/>
              </w:rPr>
              <w:t>Таблица . – Сведения о сетях канализации</w:t>
            </w:r>
          </w:p>
          <w:tbl>
            <w:tblPr>
              <w:tblStyle w:val="ad"/>
              <w:tblW w:w="0" w:type="auto"/>
              <w:tblLook w:val="04A0"/>
            </w:tblPr>
            <w:tblGrid>
              <w:gridCol w:w="5273"/>
              <w:gridCol w:w="1276"/>
              <w:gridCol w:w="1276"/>
            </w:tblGrid>
            <w:tr w:rsidR="00CB4647" w:rsidTr="0086228B">
              <w:tc>
                <w:tcPr>
                  <w:tcW w:w="5273" w:type="dxa"/>
                  <w:vMerge w:val="restart"/>
                  <w:shd w:val="clear" w:color="auto" w:fill="EEECE1" w:themeFill="background2"/>
                </w:tcPr>
                <w:p w:rsidR="00CB4647" w:rsidRDefault="00CB4647" w:rsidP="0086228B">
                  <w:pPr>
                    <w:ind w:right="-454"/>
                    <w:contextualSpacing/>
                    <w:jc w:val="both"/>
                    <w:rPr>
                      <w:rFonts w:ascii="Times New Roman" w:hAnsi="Times New Roman"/>
                    </w:rPr>
                  </w:pPr>
                  <w:r>
                    <w:rPr>
                      <w:rFonts w:ascii="Times New Roman" w:hAnsi="Times New Roman"/>
                    </w:rPr>
                    <w:t>Наименование показателей</w:t>
                  </w:r>
                </w:p>
              </w:tc>
              <w:tc>
                <w:tcPr>
                  <w:tcW w:w="2552" w:type="dxa"/>
                  <w:gridSpan w:val="2"/>
                  <w:shd w:val="clear" w:color="auto" w:fill="EEECE1" w:themeFill="background2"/>
                </w:tcPr>
                <w:p w:rsidR="00CB4647" w:rsidRDefault="00CB4647" w:rsidP="0086228B">
                  <w:pPr>
                    <w:ind w:right="-454"/>
                    <w:contextualSpacing/>
                    <w:jc w:val="center"/>
                    <w:rPr>
                      <w:rFonts w:ascii="Times New Roman" w:hAnsi="Times New Roman"/>
                    </w:rPr>
                  </w:pPr>
                  <w:r>
                    <w:rPr>
                      <w:rFonts w:ascii="Times New Roman" w:hAnsi="Times New Roman"/>
                    </w:rPr>
                    <w:t>Количество, км</w:t>
                  </w:r>
                </w:p>
              </w:tc>
            </w:tr>
            <w:tr w:rsidR="00CB4647" w:rsidTr="0086228B">
              <w:tc>
                <w:tcPr>
                  <w:tcW w:w="5273" w:type="dxa"/>
                  <w:vMerge/>
                  <w:shd w:val="clear" w:color="auto" w:fill="EEECE1" w:themeFill="background2"/>
                </w:tcPr>
                <w:p w:rsidR="00CB4647" w:rsidRDefault="00CB4647" w:rsidP="0086228B">
                  <w:pPr>
                    <w:ind w:right="-454"/>
                    <w:contextualSpacing/>
                    <w:jc w:val="both"/>
                    <w:rPr>
                      <w:rFonts w:ascii="Times New Roman" w:hAnsi="Times New Roman"/>
                    </w:rPr>
                  </w:pPr>
                </w:p>
              </w:tc>
              <w:tc>
                <w:tcPr>
                  <w:tcW w:w="1276" w:type="dxa"/>
                  <w:shd w:val="clear" w:color="auto" w:fill="EEECE1" w:themeFill="background2"/>
                </w:tcPr>
                <w:p w:rsidR="00CB4647" w:rsidRDefault="00CB4647" w:rsidP="0086228B">
                  <w:pPr>
                    <w:ind w:right="-454"/>
                    <w:contextualSpacing/>
                    <w:jc w:val="both"/>
                    <w:rPr>
                      <w:rFonts w:ascii="Times New Roman" w:hAnsi="Times New Roman"/>
                    </w:rPr>
                  </w:pPr>
                  <w:r>
                    <w:rPr>
                      <w:rFonts w:ascii="Times New Roman" w:hAnsi="Times New Roman"/>
                    </w:rPr>
                    <w:t>2009 г.</w:t>
                  </w:r>
                </w:p>
              </w:tc>
              <w:tc>
                <w:tcPr>
                  <w:tcW w:w="1276" w:type="dxa"/>
                  <w:shd w:val="clear" w:color="auto" w:fill="EEECE1" w:themeFill="background2"/>
                </w:tcPr>
                <w:p w:rsidR="00CB4647" w:rsidRDefault="00CB4647" w:rsidP="0086228B">
                  <w:pPr>
                    <w:ind w:right="-454"/>
                    <w:contextualSpacing/>
                    <w:jc w:val="both"/>
                    <w:rPr>
                      <w:rFonts w:ascii="Times New Roman" w:hAnsi="Times New Roman"/>
                    </w:rPr>
                  </w:pPr>
                  <w:r w:rsidRPr="00E5789A">
                    <w:rPr>
                      <w:rFonts w:ascii="Times New Roman" w:hAnsi="Times New Roman"/>
                    </w:rPr>
                    <w:t>2018 г.</w:t>
                  </w:r>
                </w:p>
              </w:tc>
            </w:tr>
            <w:tr w:rsidR="00CB4647" w:rsidTr="0086228B">
              <w:tc>
                <w:tcPr>
                  <w:tcW w:w="5273" w:type="dxa"/>
                </w:tcPr>
                <w:p w:rsidR="00CB4647" w:rsidRDefault="00CB4647" w:rsidP="0086228B">
                  <w:pPr>
                    <w:ind w:right="-454"/>
                    <w:contextualSpacing/>
                    <w:jc w:val="both"/>
                    <w:rPr>
                      <w:rFonts w:ascii="Times New Roman" w:hAnsi="Times New Roman"/>
                    </w:rPr>
                  </w:pPr>
                  <w:r>
                    <w:rPr>
                      <w:rFonts w:ascii="Times New Roman" w:hAnsi="Times New Roman"/>
                    </w:rPr>
                    <w:t>Протяженность сетей канализации – всего</w:t>
                  </w:r>
                </w:p>
              </w:tc>
              <w:tc>
                <w:tcPr>
                  <w:tcW w:w="1276" w:type="dxa"/>
                </w:tcPr>
                <w:p w:rsidR="00CB4647" w:rsidRDefault="00CB4647" w:rsidP="0086228B">
                  <w:pPr>
                    <w:ind w:right="-454"/>
                    <w:contextualSpacing/>
                    <w:jc w:val="both"/>
                    <w:rPr>
                      <w:rFonts w:ascii="Times New Roman" w:hAnsi="Times New Roman"/>
                    </w:rPr>
                  </w:pPr>
                  <w:r>
                    <w:rPr>
                      <w:rFonts w:ascii="Times New Roman" w:hAnsi="Times New Roman"/>
                    </w:rPr>
                    <w:t>11,3</w:t>
                  </w:r>
                </w:p>
              </w:tc>
              <w:tc>
                <w:tcPr>
                  <w:tcW w:w="1276" w:type="dxa"/>
                </w:tcPr>
                <w:p w:rsidR="00CB4647" w:rsidRPr="00985350" w:rsidRDefault="00E5789A" w:rsidP="0086228B">
                  <w:pPr>
                    <w:ind w:right="-454"/>
                    <w:contextualSpacing/>
                    <w:jc w:val="both"/>
                    <w:rPr>
                      <w:rFonts w:ascii="Times New Roman" w:hAnsi="Times New Roman"/>
                      <w:color w:val="000000" w:themeColor="text1"/>
                    </w:rPr>
                  </w:pPr>
                  <w:r w:rsidRPr="00985350">
                    <w:rPr>
                      <w:rFonts w:ascii="Times New Roman" w:hAnsi="Times New Roman"/>
                      <w:color w:val="000000" w:themeColor="text1"/>
                    </w:rPr>
                    <w:t>21.7</w:t>
                  </w:r>
                </w:p>
              </w:tc>
            </w:tr>
            <w:tr w:rsidR="00CB4647" w:rsidTr="0086228B">
              <w:tc>
                <w:tcPr>
                  <w:tcW w:w="5273" w:type="dxa"/>
                </w:tcPr>
                <w:p w:rsidR="00CB4647" w:rsidRDefault="00CB4647" w:rsidP="0086228B">
                  <w:pPr>
                    <w:ind w:right="-454"/>
                    <w:contextualSpacing/>
                    <w:jc w:val="both"/>
                    <w:rPr>
                      <w:rFonts w:ascii="Times New Roman" w:hAnsi="Times New Roman"/>
                    </w:rPr>
                  </w:pPr>
                  <w:r>
                    <w:rPr>
                      <w:rFonts w:ascii="Times New Roman" w:hAnsi="Times New Roman"/>
                    </w:rPr>
                    <w:t>в том числе:</w:t>
                  </w:r>
                </w:p>
              </w:tc>
              <w:tc>
                <w:tcPr>
                  <w:tcW w:w="1276" w:type="dxa"/>
                </w:tcPr>
                <w:p w:rsidR="00CB4647" w:rsidRDefault="00CB4647" w:rsidP="0086228B">
                  <w:pPr>
                    <w:ind w:right="-454"/>
                    <w:contextualSpacing/>
                    <w:jc w:val="both"/>
                    <w:rPr>
                      <w:rFonts w:ascii="Times New Roman" w:hAnsi="Times New Roman"/>
                    </w:rPr>
                  </w:pPr>
                </w:p>
              </w:tc>
              <w:tc>
                <w:tcPr>
                  <w:tcW w:w="1276" w:type="dxa"/>
                </w:tcPr>
                <w:p w:rsidR="00CB4647" w:rsidRPr="00985350" w:rsidRDefault="00CB4647" w:rsidP="0086228B">
                  <w:pPr>
                    <w:ind w:right="-454"/>
                    <w:contextualSpacing/>
                    <w:jc w:val="both"/>
                    <w:rPr>
                      <w:rFonts w:ascii="Times New Roman" w:hAnsi="Times New Roman"/>
                      <w:color w:val="000000" w:themeColor="text1"/>
                    </w:rPr>
                  </w:pPr>
                </w:p>
              </w:tc>
            </w:tr>
            <w:tr w:rsidR="00CB4647" w:rsidTr="0086228B">
              <w:tc>
                <w:tcPr>
                  <w:tcW w:w="5273" w:type="dxa"/>
                </w:tcPr>
                <w:p w:rsidR="00CB4647" w:rsidRDefault="00CB4647" w:rsidP="0086228B">
                  <w:pPr>
                    <w:ind w:right="-454"/>
                    <w:contextualSpacing/>
                    <w:jc w:val="both"/>
                    <w:rPr>
                      <w:rFonts w:ascii="Times New Roman" w:hAnsi="Times New Roman"/>
                    </w:rPr>
                  </w:pPr>
                  <w:r>
                    <w:rPr>
                      <w:rFonts w:ascii="Times New Roman" w:hAnsi="Times New Roman"/>
                    </w:rPr>
                    <w:t>- в городском поселении</w:t>
                  </w:r>
                </w:p>
              </w:tc>
              <w:tc>
                <w:tcPr>
                  <w:tcW w:w="1276" w:type="dxa"/>
                </w:tcPr>
                <w:p w:rsidR="00CB4647" w:rsidRDefault="00CB4647" w:rsidP="0086228B">
                  <w:pPr>
                    <w:ind w:right="-454"/>
                    <w:contextualSpacing/>
                    <w:jc w:val="both"/>
                    <w:rPr>
                      <w:rFonts w:ascii="Times New Roman" w:hAnsi="Times New Roman"/>
                    </w:rPr>
                  </w:pPr>
                  <w:r>
                    <w:rPr>
                      <w:rFonts w:ascii="Times New Roman" w:hAnsi="Times New Roman"/>
                    </w:rPr>
                    <w:t>4,4</w:t>
                  </w:r>
                </w:p>
              </w:tc>
              <w:tc>
                <w:tcPr>
                  <w:tcW w:w="1276" w:type="dxa"/>
                </w:tcPr>
                <w:p w:rsidR="00CB4647" w:rsidRPr="00985350" w:rsidRDefault="00E5789A" w:rsidP="0086228B">
                  <w:pPr>
                    <w:ind w:right="-454"/>
                    <w:contextualSpacing/>
                    <w:jc w:val="both"/>
                    <w:rPr>
                      <w:rFonts w:ascii="Times New Roman" w:hAnsi="Times New Roman"/>
                      <w:color w:val="000000" w:themeColor="text1"/>
                    </w:rPr>
                  </w:pPr>
                  <w:r w:rsidRPr="00985350">
                    <w:rPr>
                      <w:rFonts w:ascii="Times New Roman" w:hAnsi="Times New Roman"/>
                      <w:color w:val="000000" w:themeColor="text1"/>
                    </w:rPr>
                    <w:t>16.1</w:t>
                  </w:r>
                </w:p>
              </w:tc>
            </w:tr>
            <w:tr w:rsidR="00CB4647" w:rsidTr="0086228B">
              <w:tc>
                <w:tcPr>
                  <w:tcW w:w="5273" w:type="dxa"/>
                </w:tcPr>
                <w:p w:rsidR="00CB4647" w:rsidRDefault="00CB4647" w:rsidP="0086228B">
                  <w:pPr>
                    <w:ind w:right="-454"/>
                    <w:contextualSpacing/>
                    <w:jc w:val="both"/>
                    <w:rPr>
                      <w:rFonts w:ascii="Times New Roman" w:hAnsi="Times New Roman"/>
                    </w:rPr>
                  </w:pPr>
                  <w:r>
                    <w:rPr>
                      <w:rFonts w:ascii="Times New Roman" w:hAnsi="Times New Roman"/>
                    </w:rPr>
                    <w:t>- в сельских поселениях</w:t>
                  </w:r>
                </w:p>
              </w:tc>
              <w:tc>
                <w:tcPr>
                  <w:tcW w:w="1276" w:type="dxa"/>
                </w:tcPr>
                <w:p w:rsidR="00CB4647" w:rsidRDefault="00CB4647" w:rsidP="0086228B">
                  <w:pPr>
                    <w:ind w:right="-454"/>
                    <w:contextualSpacing/>
                    <w:jc w:val="both"/>
                    <w:rPr>
                      <w:rFonts w:ascii="Times New Roman" w:hAnsi="Times New Roman"/>
                    </w:rPr>
                  </w:pPr>
                  <w:r>
                    <w:rPr>
                      <w:rFonts w:ascii="Times New Roman" w:hAnsi="Times New Roman"/>
                    </w:rPr>
                    <w:t>6,9</w:t>
                  </w:r>
                </w:p>
              </w:tc>
              <w:tc>
                <w:tcPr>
                  <w:tcW w:w="1276" w:type="dxa"/>
                </w:tcPr>
                <w:p w:rsidR="00CB4647" w:rsidRPr="00985350" w:rsidRDefault="00E5789A" w:rsidP="0086228B">
                  <w:pPr>
                    <w:ind w:right="-454"/>
                    <w:contextualSpacing/>
                    <w:jc w:val="both"/>
                    <w:rPr>
                      <w:rFonts w:ascii="Times New Roman" w:hAnsi="Times New Roman"/>
                      <w:color w:val="000000" w:themeColor="text1"/>
                    </w:rPr>
                  </w:pPr>
                  <w:r w:rsidRPr="00985350">
                    <w:rPr>
                      <w:rFonts w:ascii="Times New Roman" w:hAnsi="Times New Roman"/>
                      <w:color w:val="000000" w:themeColor="text1"/>
                    </w:rPr>
                    <w:t>5.6</w:t>
                  </w:r>
                </w:p>
              </w:tc>
            </w:tr>
          </w:tbl>
          <w:p w:rsidR="00CB4647" w:rsidRPr="00E139D5" w:rsidRDefault="00CB4647" w:rsidP="0086228B">
            <w:pPr>
              <w:ind w:right="-454"/>
              <w:contextualSpacing/>
              <w:jc w:val="both"/>
              <w:rPr>
                <w:rFonts w:ascii="Times New Roman" w:hAnsi="Times New Roman"/>
                <w:sz w:val="8"/>
                <w:szCs w:val="8"/>
              </w:rPr>
            </w:pPr>
          </w:p>
          <w:p w:rsidR="00CB4647" w:rsidRPr="008B4758" w:rsidRDefault="00CB4647" w:rsidP="0086228B">
            <w:pPr>
              <w:jc w:val="both"/>
              <w:rPr>
                <w:rFonts w:ascii="Times New Roman" w:hAnsi="Times New Roman"/>
                <w:spacing w:val="-1"/>
              </w:rPr>
            </w:pPr>
            <w:r w:rsidRPr="008B4758">
              <w:rPr>
                <w:rFonts w:ascii="Times New Roman" w:hAnsi="Times New Roman"/>
                <w:i/>
              </w:rPr>
              <w:t>Ливневая канализация</w:t>
            </w:r>
            <w:r w:rsidRPr="008B4758">
              <w:rPr>
                <w:rFonts w:ascii="Times New Roman" w:hAnsi="Times New Roman"/>
              </w:rPr>
              <w:t xml:space="preserve">. </w:t>
            </w:r>
            <w:r w:rsidRPr="008B4758">
              <w:rPr>
                <w:rFonts w:ascii="Times New Roman" w:hAnsi="Times New Roman"/>
                <w:spacing w:val="-1"/>
              </w:rPr>
              <w:t>Ливневая канализация в районе отсутствует. Отвод дождевых и талых вод осуществляется по открытым лоткам и кюветам в р. Палешку.</w:t>
            </w:r>
          </w:p>
          <w:p w:rsidR="00CB4647" w:rsidRPr="00E139D5" w:rsidRDefault="00CB4647" w:rsidP="0086228B">
            <w:pPr>
              <w:ind w:right="-454"/>
              <w:contextualSpacing/>
              <w:jc w:val="both"/>
              <w:rPr>
                <w:rFonts w:ascii="Times New Roman" w:hAnsi="Times New Roman"/>
                <w:sz w:val="8"/>
                <w:szCs w:val="8"/>
              </w:rPr>
            </w:pPr>
          </w:p>
          <w:p w:rsidR="00CB4647" w:rsidRDefault="00CB4647" w:rsidP="0086228B">
            <w:pPr>
              <w:ind w:right="34"/>
              <w:contextualSpacing/>
              <w:jc w:val="both"/>
              <w:rPr>
                <w:rFonts w:ascii="Times New Roman" w:hAnsi="Times New Roman"/>
              </w:rPr>
            </w:pPr>
            <w:r>
              <w:rPr>
                <w:rFonts w:ascii="Times New Roman" w:hAnsi="Times New Roman"/>
              </w:rPr>
              <w:t>Лоя обеспечения отвода и очистки бытовых и производственных стоков в Палехском муниципальном районе предусмотрены следующие мероприятия:</w:t>
            </w:r>
          </w:p>
          <w:p w:rsidR="00CB4647" w:rsidRDefault="00CB4647" w:rsidP="0086228B">
            <w:pPr>
              <w:contextualSpacing/>
              <w:jc w:val="both"/>
              <w:rPr>
                <w:rFonts w:ascii="Times New Roman" w:hAnsi="Times New Roman"/>
              </w:rPr>
            </w:pPr>
            <w:r>
              <w:rPr>
                <w:rFonts w:ascii="Times New Roman" w:hAnsi="Times New Roman"/>
              </w:rPr>
              <w:t>-  строительство очистных сооружений в пгт.Палех, с.Майдаково, д.Паново, д. Пеньки;</w:t>
            </w:r>
          </w:p>
          <w:p w:rsidR="00CB4647" w:rsidRPr="00724961" w:rsidRDefault="00CB4647" w:rsidP="0086228B">
            <w:pPr>
              <w:ind w:right="-454"/>
              <w:contextualSpacing/>
              <w:rPr>
                <w:rFonts w:ascii="Times New Roman" w:hAnsi="Times New Roman"/>
              </w:rPr>
            </w:pPr>
            <w:r>
              <w:rPr>
                <w:rFonts w:ascii="Times New Roman" w:hAnsi="Times New Roman"/>
              </w:rPr>
              <w:t>- реконструкция системы бытовой канализации, обслуживающей пгт.</w:t>
            </w:r>
            <w:r w:rsidR="00184D86">
              <w:rPr>
                <w:rFonts w:ascii="Times New Roman" w:hAnsi="Times New Roman"/>
              </w:rPr>
              <w:t xml:space="preserve"> </w:t>
            </w:r>
            <w:r>
              <w:rPr>
                <w:rFonts w:ascii="Times New Roman" w:hAnsi="Times New Roman"/>
              </w:rPr>
              <w:t>Палех и с.Майдаково.</w:t>
            </w:r>
          </w:p>
        </w:tc>
      </w:tr>
      <w:tr w:rsidR="00E139D5" w:rsidTr="002D17A3">
        <w:tc>
          <w:tcPr>
            <w:tcW w:w="2552" w:type="dxa"/>
          </w:tcPr>
          <w:p w:rsidR="00E139D5" w:rsidRPr="00724961" w:rsidRDefault="00E139D5" w:rsidP="0086228B">
            <w:pPr>
              <w:ind w:right="-454"/>
              <w:contextualSpacing/>
              <w:rPr>
                <w:rFonts w:ascii="Times New Roman" w:hAnsi="Times New Roman"/>
              </w:rPr>
            </w:pPr>
            <w:r>
              <w:rPr>
                <w:rFonts w:ascii="Times New Roman" w:hAnsi="Times New Roman"/>
              </w:rPr>
              <w:t>Теплоснабжение</w:t>
            </w:r>
          </w:p>
        </w:tc>
        <w:tc>
          <w:tcPr>
            <w:tcW w:w="13183" w:type="dxa"/>
            <w:gridSpan w:val="2"/>
          </w:tcPr>
          <w:p w:rsidR="00E139D5" w:rsidRPr="008B4758" w:rsidRDefault="00E139D5" w:rsidP="0086228B">
            <w:pPr>
              <w:jc w:val="both"/>
              <w:rPr>
                <w:rFonts w:ascii="Times New Roman" w:hAnsi="Times New Roman"/>
                <w:spacing w:val="-1"/>
              </w:rPr>
            </w:pPr>
            <w:r w:rsidRPr="008B4758">
              <w:rPr>
                <w:rFonts w:ascii="Times New Roman" w:hAnsi="Times New Roman"/>
                <w:spacing w:val="-1"/>
              </w:rPr>
              <w:t xml:space="preserve">В Палехском </w:t>
            </w:r>
            <w:r>
              <w:rPr>
                <w:rFonts w:ascii="Times New Roman" w:hAnsi="Times New Roman"/>
                <w:spacing w:val="-1"/>
              </w:rPr>
              <w:t xml:space="preserve">муниципальном </w:t>
            </w:r>
            <w:r w:rsidRPr="008B4758">
              <w:rPr>
                <w:rFonts w:ascii="Times New Roman" w:hAnsi="Times New Roman"/>
                <w:spacing w:val="-1"/>
              </w:rPr>
              <w:t>районе преобладает одноэтажная застройка с печным обогревом. Отдельные сельскохозяйственные производственные теплопотребители, а также общественные, коммунальные и культурно-бытовые здания имеют централизованное теплоснабжение. В качестве теплоисточников перечисленных потребителей используются мелкие встроенные и отдельно стоящие котельные, оборудован</w:t>
            </w:r>
            <w:r>
              <w:rPr>
                <w:rFonts w:ascii="Times New Roman" w:hAnsi="Times New Roman"/>
                <w:spacing w:val="-1"/>
              </w:rPr>
              <w:t>н</w:t>
            </w:r>
            <w:r w:rsidRPr="008B4758">
              <w:rPr>
                <w:rFonts w:ascii="Times New Roman" w:hAnsi="Times New Roman"/>
                <w:spacing w:val="-1"/>
              </w:rPr>
              <w:t>ые котлами различных марок.</w:t>
            </w:r>
          </w:p>
          <w:p w:rsidR="00E139D5" w:rsidRPr="00E139D5" w:rsidRDefault="00E139D5" w:rsidP="0086228B">
            <w:pPr>
              <w:jc w:val="both"/>
              <w:rPr>
                <w:rFonts w:ascii="Times New Roman" w:hAnsi="Times New Roman"/>
                <w:spacing w:val="-1"/>
                <w:sz w:val="8"/>
                <w:szCs w:val="8"/>
              </w:rPr>
            </w:pPr>
          </w:p>
          <w:p w:rsidR="00E139D5" w:rsidRPr="00B772BE" w:rsidRDefault="00E139D5" w:rsidP="0086228B">
            <w:pPr>
              <w:ind w:right="-454"/>
              <w:contextualSpacing/>
              <w:jc w:val="both"/>
              <w:rPr>
                <w:rFonts w:ascii="Times New Roman" w:hAnsi="Times New Roman"/>
                <w:i/>
              </w:rPr>
            </w:pPr>
            <w:r w:rsidRPr="00B772BE">
              <w:rPr>
                <w:rFonts w:ascii="Times New Roman" w:hAnsi="Times New Roman"/>
                <w:i/>
              </w:rPr>
              <w:t xml:space="preserve">Таблица . – Сведения о </w:t>
            </w:r>
            <w:r>
              <w:rPr>
                <w:rFonts w:ascii="Times New Roman" w:hAnsi="Times New Roman"/>
                <w:i/>
              </w:rPr>
              <w:t>теплосетях</w:t>
            </w:r>
          </w:p>
          <w:tbl>
            <w:tblPr>
              <w:tblStyle w:val="ad"/>
              <w:tblW w:w="0" w:type="auto"/>
              <w:tblLook w:val="04A0"/>
            </w:tblPr>
            <w:tblGrid>
              <w:gridCol w:w="9526"/>
              <w:gridCol w:w="1134"/>
              <w:gridCol w:w="1134"/>
            </w:tblGrid>
            <w:tr w:rsidR="00E139D5" w:rsidTr="00557694">
              <w:tc>
                <w:tcPr>
                  <w:tcW w:w="9526" w:type="dxa"/>
                  <w:vMerge w:val="restart"/>
                  <w:shd w:val="clear" w:color="auto" w:fill="EEECE1" w:themeFill="background2"/>
                </w:tcPr>
                <w:p w:rsidR="00E139D5" w:rsidRDefault="00E139D5" w:rsidP="0086228B">
                  <w:pPr>
                    <w:ind w:right="-454"/>
                    <w:contextualSpacing/>
                    <w:jc w:val="both"/>
                    <w:rPr>
                      <w:rFonts w:ascii="Times New Roman" w:hAnsi="Times New Roman"/>
                    </w:rPr>
                  </w:pPr>
                  <w:r>
                    <w:rPr>
                      <w:rFonts w:ascii="Times New Roman" w:hAnsi="Times New Roman"/>
                    </w:rPr>
                    <w:t>Наименование показателей</w:t>
                  </w:r>
                </w:p>
              </w:tc>
              <w:tc>
                <w:tcPr>
                  <w:tcW w:w="2268" w:type="dxa"/>
                  <w:gridSpan w:val="2"/>
                  <w:shd w:val="clear" w:color="auto" w:fill="EEECE1" w:themeFill="background2"/>
                </w:tcPr>
                <w:p w:rsidR="00E139D5" w:rsidRDefault="00E139D5" w:rsidP="0086228B">
                  <w:pPr>
                    <w:contextualSpacing/>
                    <w:jc w:val="center"/>
                    <w:rPr>
                      <w:rFonts w:ascii="Times New Roman" w:hAnsi="Times New Roman"/>
                    </w:rPr>
                  </w:pPr>
                  <w:r>
                    <w:rPr>
                      <w:rFonts w:ascii="Times New Roman" w:hAnsi="Times New Roman"/>
                    </w:rPr>
                    <w:t>Количество, км</w:t>
                  </w:r>
                </w:p>
              </w:tc>
            </w:tr>
            <w:tr w:rsidR="00E139D5" w:rsidTr="00557694">
              <w:tc>
                <w:tcPr>
                  <w:tcW w:w="9526" w:type="dxa"/>
                  <w:vMerge/>
                  <w:shd w:val="clear" w:color="auto" w:fill="EEECE1" w:themeFill="background2"/>
                </w:tcPr>
                <w:p w:rsidR="00E139D5" w:rsidRDefault="00E139D5" w:rsidP="0086228B">
                  <w:pPr>
                    <w:ind w:right="-454"/>
                    <w:contextualSpacing/>
                    <w:jc w:val="both"/>
                    <w:rPr>
                      <w:rFonts w:ascii="Times New Roman" w:hAnsi="Times New Roman"/>
                    </w:rPr>
                  </w:pPr>
                </w:p>
              </w:tc>
              <w:tc>
                <w:tcPr>
                  <w:tcW w:w="1134" w:type="dxa"/>
                  <w:shd w:val="clear" w:color="auto" w:fill="EEECE1" w:themeFill="background2"/>
                </w:tcPr>
                <w:p w:rsidR="00E139D5" w:rsidRDefault="00E139D5" w:rsidP="0086228B">
                  <w:pPr>
                    <w:ind w:right="-454"/>
                    <w:contextualSpacing/>
                    <w:jc w:val="both"/>
                    <w:rPr>
                      <w:rFonts w:ascii="Times New Roman" w:hAnsi="Times New Roman"/>
                    </w:rPr>
                  </w:pPr>
                  <w:r>
                    <w:rPr>
                      <w:rFonts w:ascii="Times New Roman" w:hAnsi="Times New Roman"/>
                    </w:rPr>
                    <w:t>2009 г.</w:t>
                  </w:r>
                </w:p>
              </w:tc>
              <w:tc>
                <w:tcPr>
                  <w:tcW w:w="1134" w:type="dxa"/>
                  <w:shd w:val="clear" w:color="auto" w:fill="EEECE1" w:themeFill="background2"/>
                </w:tcPr>
                <w:p w:rsidR="00E139D5" w:rsidRDefault="00E139D5" w:rsidP="0086228B">
                  <w:pPr>
                    <w:ind w:right="-454"/>
                    <w:contextualSpacing/>
                    <w:jc w:val="both"/>
                    <w:rPr>
                      <w:rFonts w:ascii="Times New Roman" w:hAnsi="Times New Roman"/>
                    </w:rPr>
                  </w:pPr>
                  <w:r>
                    <w:rPr>
                      <w:rFonts w:ascii="Times New Roman" w:hAnsi="Times New Roman"/>
                    </w:rPr>
                    <w:t>2018 г.</w:t>
                  </w:r>
                </w:p>
              </w:tc>
            </w:tr>
            <w:tr w:rsidR="00E139D5" w:rsidTr="00557694">
              <w:tc>
                <w:tcPr>
                  <w:tcW w:w="9526" w:type="dxa"/>
                </w:tcPr>
                <w:p w:rsidR="00E139D5" w:rsidRDefault="00E139D5" w:rsidP="0086228B">
                  <w:pPr>
                    <w:ind w:right="-454"/>
                    <w:contextualSpacing/>
                    <w:jc w:val="both"/>
                    <w:rPr>
                      <w:rFonts w:ascii="Times New Roman" w:hAnsi="Times New Roman"/>
                    </w:rPr>
                  </w:pPr>
                  <w:r>
                    <w:rPr>
                      <w:rFonts w:ascii="Times New Roman" w:hAnsi="Times New Roman"/>
                    </w:rPr>
                    <w:t>Количество отопительных котельных, всего, (ед.)</w:t>
                  </w:r>
                </w:p>
              </w:tc>
              <w:tc>
                <w:tcPr>
                  <w:tcW w:w="1134" w:type="dxa"/>
                </w:tcPr>
                <w:p w:rsidR="00E139D5" w:rsidRDefault="00E139D5" w:rsidP="0086228B">
                  <w:pPr>
                    <w:ind w:right="-454"/>
                    <w:contextualSpacing/>
                    <w:jc w:val="both"/>
                    <w:rPr>
                      <w:rFonts w:ascii="Times New Roman" w:hAnsi="Times New Roman"/>
                    </w:rPr>
                  </w:pPr>
                  <w:r>
                    <w:rPr>
                      <w:rFonts w:ascii="Times New Roman" w:hAnsi="Times New Roman"/>
                    </w:rPr>
                    <w:t>5</w:t>
                  </w:r>
                </w:p>
              </w:tc>
              <w:tc>
                <w:tcPr>
                  <w:tcW w:w="1134" w:type="dxa"/>
                </w:tcPr>
                <w:p w:rsidR="00E139D5" w:rsidRPr="00985350" w:rsidRDefault="00E5789A" w:rsidP="0086228B">
                  <w:pPr>
                    <w:ind w:right="-454"/>
                    <w:contextualSpacing/>
                    <w:jc w:val="both"/>
                    <w:rPr>
                      <w:rFonts w:ascii="Times New Roman" w:hAnsi="Times New Roman"/>
                      <w:color w:val="000000" w:themeColor="text1"/>
                    </w:rPr>
                  </w:pPr>
                  <w:r w:rsidRPr="00985350">
                    <w:rPr>
                      <w:rFonts w:ascii="Times New Roman" w:hAnsi="Times New Roman"/>
                      <w:color w:val="000000" w:themeColor="text1"/>
                    </w:rPr>
                    <w:t>4</w:t>
                  </w:r>
                </w:p>
              </w:tc>
            </w:tr>
            <w:tr w:rsidR="00E139D5" w:rsidTr="00557694">
              <w:tc>
                <w:tcPr>
                  <w:tcW w:w="9526" w:type="dxa"/>
                </w:tcPr>
                <w:p w:rsidR="00E139D5" w:rsidRDefault="00E139D5" w:rsidP="0086228B">
                  <w:pPr>
                    <w:ind w:right="-454"/>
                    <w:contextualSpacing/>
                    <w:jc w:val="both"/>
                    <w:rPr>
                      <w:rFonts w:ascii="Times New Roman" w:hAnsi="Times New Roman"/>
                    </w:rPr>
                  </w:pPr>
                  <w:r>
                    <w:rPr>
                      <w:rFonts w:ascii="Times New Roman" w:hAnsi="Times New Roman"/>
                    </w:rPr>
                    <w:t>в том числе расположенных в сельских поселениях, (ед.)</w:t>
                  </w:r>
                </w:p>
              </w:tc>
              <w:tc>
                <w:tcPr>
                  <w:tcW w:w="1134" w:type="dxa"/>
                </w:tcPr>
                <w:p w:rsidR="00E139D5" w:rsidRDefault="00E139D5" w:rsidP="0086228B">
                  <w:pPr>
                    <w:ind w:right="-454"/>
                    <w:contextualSpacing/>
                    <w:jc w:val="both"/>
                    <w:rPr>
                      <w:rFonts w:ascii="Times New Roman" w:hAnsi="Times New Roman"/>
                    </w:rPr>
                  </w:pPr>
                  <w:r>
                    <w:rPr>
                      <w:rFonts w:ascii="Times New Roman" w:hAnsi="Times New Roman"/>
                    </w:rPr>
                    <w:t>3</w:t>
                  </w:r>
                </w:p>
              </w:tc>
              <w:tc>
                <w:tcPr>
                  <w:tcW w:w="1134" w:type="dxa"/>
                </w:tcPr>
                <w:p w:rsidR="00E139D5" w:rsidRPr="00985350" w:rsidRDefault="00E5789A" w:rsidP="0086228B">
                  <w:pPr>
                    <w:ind w:right="-454"/>
                    <w:contextualSpacing/>
                    <w:jc w:val="both"/>
                    <w:rPr>
                      <w:rFonts w:ascii="Times New Roman" w:hAnsi="Times New Roman"/>
                      <w:color w:val="000000" w:themeColor="text1"/>
                    </w:rPr>
                  </w:pPr>
                  <w:r w:rsidRPr="00985350">
                    <w:rPr>
                      <w:rFonts w:ascii="Times New Roman" w:hAnsi="Times New Roman"/>
                      <w:color w:val="000000" w:themeColor="text1"/>
                    </w:rPr>
                    <w:t>2</w:t>
                  </w:r>
                </w:p>
              </w:tc>
            </w:tr>
            <w:tr w:rsidR="00E139D5" w:rsidTr="00557694">
              <w:tc>
                <w:tcPr>
                  <w:tcW w:w="9526" w:type="dxa"/>
                </w:tcPr>
                <w:p w:rsidR="00E139D5" w:rsidRDefault="00E139D5" w:rsidP="0086228B">
                  <w:pPr>
                    <w:ind w:right="-454"/>
                    <w:contextualSpacing/>
                    <w:jc w:val="both"/>
                    <w:rPr>
                      <w:rFonts w:ascii="Times New Roman" w:hAnsi="Times New Roman"/>
                    </w:rPr>
                  </w:pPr>
                  <w:r>
                    <w:rPr>
                      <w:rFonts w:ascii="Times New Roman" w:hAnsi="Times New Roman"/>
                    </w:rPr>
                    <w:t>Количество котельных, работающих на природном газе, (ед.)</w:t>
                  </w:r>
                </w:p>
              </w:tc>
              <w:tc>
                <w:tcPr>
                  <w:tcW w:w="1134" w:type="dxa"/>
                </w:tcPr>
                <w:p w:rsidR="00E139D5" w:rsidRDefault="00E139D5" w:rsidP="0086228B">
                  <w:pPr>
                    <w:ind w:right="-454"/>
                    <w:contextualSpacing/>
                    <w:jc w:val="both"/>
                    <w:rPr>
                      <w:rFonts w:ascii="Times New Roman" w:hAnsi="Times New Roman"/>
                    </w:rPr>
                  </w:pPr>
                  <w:r>
                    <w:rPr>
                      <w:rFonts w:ascii="Times New Roman" w:hAnsi="Times New Roman"/>
                    </w:rPr>
                    <w:t>2</w:t>
                  </w:r>
                </w:p>
              </w:tc>
              <w:tc>
                <w:tcPr>
                  <w:tcW w:w="1134" w:type="dxa"/>
                </w:tcPr>
                <w:p w:rsidR="00E139D5" w:rsidRPr="00985350" w:rsidRDefault="00E5789A" w:rsidP="0086228B">
                  <w:pPr>
                    <w:ind w:right="-454"/>
                    <w:contextualSpacing/>
                    <w:jc w:val="both"/>
                    <w:rPr>
                      <w:rFonts w:ascii="Times New Roman" w:hAnsi="Times New Roman"/>
                      <w:color w:val="000000" w:themeColor="text1"/>
                    </w:rPr>
                  </w:pPr>
                  <w:r w:rsidRPr="00985350">
                    <w:rPr>
                      <w:rFonts w:ascii="Times New Roman" w:hAnsi="Times New Roman"/>
                      <w:color w:val="000000" w:themeColor="text1"/>
                    </w:rPr>
                    <w:t>3</w:t>
                  </w:r>
                </w:p>
              </w:tc>
            </w:tr>
            <w:tr w:rsidR="00E139D5" w:rsidTr="00557694">
              <w:tc>
                <w:tcPr>
                  <w:tcW w:w="9526" w:type="dxa"/>
                </w:tcPr>
                <w:p w:rsidR="00E139D5" w:rsidRDefault="00E139D5" w:rsidP="0086228B">
                  <w:pPr>
                    <w:ind w:right="-454"/>
                    <w:contextualSpacing/>
                    <w:jc w:val="both"/>
                    <w:rPr>
                      <w:rFonts w:ascii="Times New Roman" w:hAnsi="Times New Roman"/>
                    </w:rPr>
                  </w:pPr>
                  <w:r>
                    <w:rPr>
                      <w:rFonts w:ascii="Times New Roman" w:hAnsi="Times New Roman"/>
                    </w:rPr>
                    <w:t>Общая мощность котельных, (Гкал/час)</w:t>
                  </w:r>
                </w:p>
              </w:tc>
              <w:tc>
                <w:tcPr>
                  <w:tcW w:w="1134" w:type="dxa"/>
                </w:tcPr>
                <w:p w:rsidR="00E139D5" w:rsidRDefault="00E139D5" w:rsidP="0086228B">
                  <w:pPr>
                    <w:ind w:right="-454"/>
                    <w:contextualSpacing/>
                    <w:jc w:val="both"/>
                    <w:rPr>
                      <w:rFonts w:ascii="Times New Roman" w:hAnsi="Times New Roman"/>
                    </w:rPr>
                  </w:pPr>
                  <w:r>
                    <w:rPr>
                      <w:rFonts w:ascii="Times New Roman" w:hAnsi="Times New Roman"/>
                    </w:rPr>
                    <w:t>18,2</w:t>
                  </w:r>
                </w:p>
              </w:tc>
              <w:tc>
                <w:tcPr>
                  <w:tcW w:w="1134" w:type="dxa"/>
                </w:tcPr>
                <w:p w:rsidR="00E139D5" w:rsidRPr="00985350" w:rsidRDefault="00985350" w:rsidP="0086228B">
                  <w:pPr>
                    <w:ind w:right="-454"/>
                    <w:contextualSpacing/>
                    <w:jc w:val="both"/>
                    <w:rPr>
                      <w:rFonts w:ascii="Times New Roman" w:hAnsi="Times New Roman"/>
                      <w:color w:val="000000" w:themeColor="text1"/>
                    </w:rPr>
                  </w:pPr>
                  <w:r>
                    <w:rPr>
                      <w:rFonts w:ascii="Times New Roman" w:hAnsi="Times New Roman"/>
                      <w:color w:val="000000" w:themeColor="text1"/>
                    </w:rPr>
                    <w:t>18,</w:t>
                  </w:r>
                  <w:r w:rsidR="00E5789A" w:rsidRPr="00985350">
                    <w:rPr>
                      <w:rFonts w:ascii="Times New Roman" w:hAnsi="Times New Roman"/>
                      <w:color w:val="000000" w:themeColor="text1"/>
                    </w:rPr>
                    <w:t>7</w:t>
                  </w:r>
                </w:p>
              </w:tc>
            </w:tr>
            <w:tr w:rsidR="00E139D5" w:rsidTr="00557694">
              <w:tc>
                <w:tcPr>
                  <w:tcW w:w="9526" w:type="dxa"/>
                </w:tcPr>
                <w:p w:rsidR="00E139D5" w:rsidRDefault="00E139D5" w:rsidP="0086228B">
                  <w:pPr>
                    <w:contextualSpacing/>
                    <w:jc w:val="both"/>
                    <w:rPr>
                      <w:rFonts w:ascii="Times New Roman" w:hAnsi="Times New Roman"/>
                    </w:rPr>
                  </w:pPr>
                  <w:r>
                    <w:rPr>
                      <w:rFonts w:ascii="Times New Roman" w:hAnsi="Times New Roman"/>
                    </w:rPr>
                    <w:t>Протяженность сетей теплоснабжения (в двухтрубном исчислении), всего, (км.)</w:t>
                  </w:r>
                </w:p>
              </w:tc>
              <w:tc>
                <w:tcPr>
                  <w:tcW w:w="1134" w:type="dxa"/>
                </w:tcPr>
                <w:p w:rsidR="00E139D5" w:rsidRDefault="00E139D5" w:rsidP="0086228B">
                  <w:pPr>
                    <w:ind w:right="-454"/>
                    <w:contextualSpacing/>
                    <w:jc w:val="both"/>
                    <w:rPr>
                      <w:rFonts w:ascii="Times New Roman" w:hAnsi="Times New Roman"/>
                    </w:rPr>
                  </w:pPr>
                  <w:r>
                    <w:rPr>
                      <w:rFonts w:ascii="Times New Roman" w:hAnsi="Times New Roman"/>
                    </w:rPr>
                    <w:t>15,2</w:t>
                  </w:r>
                </w:p>
              </w:tc>
              <w:tc>
                <w:tcPr>
                  <w:tcW w:w="1134" w:type="dxa"/>
                </w:tcPr>
                <w:p w:rsidR="00E139D5" w:rsidRPr="00985350" w:rsidRDefault="00985350" w:rsidP="0086228B">
                  <w:pPr>
                    <w:ind w:right="-454"/>
                    <w:contextualSpacing/>
                    <w:jc w:val="both"/>
                    <w:rPr>
                      <w:rFonts w:ascii="Times New Roman" w:hAnsi="Times New Roman"/>
                      <w:color w:val="000000" w:themeColor="text1"/>
                    </w:rPr>
                  </w:pPr>
                  <w:r>
                    <w:rPr>
                      <w:rFonts w:ascii="Times New Roman" w:hAnsi="Times New Roman"/>
                      <w:color w:val="000000" w:themeColor="text1"/>
                    </w:rPr>
                    <w:t>12,</w:t>
                  </w:r>
                  <w:r w:rsidR="00E5789A" w:rsidRPr="00985350">
                    <w:rPr>
                      <w:rFonts w:ascii="Times New Roman" w:hAnsi="Times New Roman"/>
                      <w:color w:val="000000" w:themeColor="text1"/>
                    </w:rPr>
                    <w:t>2</w:t>
                  </w:r>
                </w:p>
              </w:tc>
            </w:tr>
            <w:tr w:rsidR="00E139D5" w:rsidTr="00557694">
              <w:tc>
                <w:tcPr>
                  <w:tcW w:w="9526" w:type="dxa"/>
                </w:tcPr>
                <w:p w:rsidR="00E139D5" w:rsidRDefault="00E139D5" w:rsidP="0086228B">
                  <w:pPr>
                    <w:ind w:right="-454"/>
                    <w:contextualSpacing/>
                    <w:jc w:val="both"/>
                    <w:rPr>
                      <w:rFonts w:ascii="Times New Roman" w:hAnsi="Times New Roman"/>
                    </w:rPr>
                  </w:pPr>
                  <w:r>
                    <w:rPr>
                      <w:rFonts w:ascii="Times New Roman" w:hAnsi="Times New Roman"/>
                    </w:rPr>
                    <w:t>в том числе:</w:t>
                  </w:r>
                </w:p>
              </w:tc>
              <w:tc>
                <w:tcPr>
                  <w:tcW w:w="1134" w:type="dxa"/>
                </w:tcPr>
                <w:p w:rsidR="00E139D5" w:rsidRDefault="00E139D5" w:rsidP="0086228B">
                  <w:pPr>
                    <w:ind w:right="-454"/>
                    <w:contextualSpacing/>
                    <w:jc w:val="both"/>
                    <w:rPr>
                      <w:rFonts w:ascii="Times New Roman" w:hAnsi="Times New Roman"/>
                    </w:rPr>
                  </w:pPr>
                </w:p>
              </w:tc>
              <w:tc>
                <w:tcPr>
                  <w:tcW w:w="1134" w:type="dxa"/>
                </w:tcPr>
                <w:p w:rsidR="00E139D5" w:rsidRPr="00985350" w:rsidRDefault="00E139D5" w:rsidP="0086228B">
                  <w:pPr>
                    <w:ind w:right="-454"/>
                    <w:contextualSpacing/>
                    <w:jc w:val="both"/>
                    <w:rPr>
                      <w:rFonts w:ascii="Times New Roman" w:hAnsi="Times New Roman"/>
                      <w:color w:val="000000" w:themeColor="text1"/>
                    </w:rPr>
                  </w:pPr>
                </w:p>
              </w:tc>
            </w:tr>
            <w:tr w:rsidR="00E139D5" w:rsidTr="00557694">
              <w:tc>
                <w:tcPr>
                  <w:tcW w:w="9526" w:type="dxa"/>
                </w:tcPr>
                <w:p w:rsidR="00E139D5" w:rsidRDefault="00E139D5" w:rsidP="0086228B">
                  <w:pPr>
                    <w:ind w:right="-454"/>
                    <w:contextualSpacing/>
                    <w:jc w:val="both"/>
                    <w:rPr>
                      <w:rFonts w:ascii="Times New Roman" w:hAnsi="Times New Roman"/>
                    </w:rPr>
                  </w:pPr>
                  <w:r>
                    <w:rPr>
                      <w:rFonts w:ascii="Times New Roman" w:hAnsi="Times New Roman"/>
                    </w:rPr>
                    <w:t>- в городском поселении, (км.)</w:t>
                  </w:r>
                </w:p>
              </w:tc>
              <w:tc>
                <w:tcPr>
                  <w:tcW w:w="1134" w:type="dxa"/>
                </w:tcPr>
                <w:p w:rsidR="00E139D5" w:rsidRDefault="00E139D5" w:rsidP="0086228B">
                  <w:pPr>
                    <w:ind w:right="-454"/>
                    <w:contextualSpacing/>
                    <w:jc w:val="both"/>
                    <w:rPr>
                      <w:rFonts w:ascii="Times New Roman" w:hAnsi="Times New Roman"/>
                    </w:rPr>
                  </w:pPr>
                  <w:r>
                    <w:rPr>
                      <w:rFonts w:ascii="Times New Roman" w:hAnsi="Times New Roman"/>
                    </w:rPr>
                    <w:t>8,4</w:t>
                  </w:r>
                </w:p>
              </w:tc>
              <w:tc>
                <w:tcPr>
                  <w:tcW w:w="1134" w:type="dxa"/>
                </w:tcPr>
                <w:p w:rsidR="00E139D5" w:rsidRPr="00985350" w:rsidRDefault="00985350" w:rsidP="0086228B">
                  <w:pPr>
                    <w:ind w:right="-454"/>
                    <w:contextualSpacing/>
                    <w:jc w:val="both"/>
                    <w:rPr>
                      <w:rFonts w:ascii="Times New Roman" w:hAnsi="Times New Roman"/>
                      <w:color w:val="000000" w:themeColor="text1"/>
                    </w:rPr>
                  </w:pPr>
                  <w:r>
                    <w:rPr>
                      <w:rFonts w:ascii="Times New Roman" w:hAnsi="Times New Roman"/>
                      <w:color w:val="000000" w:themeColor="text1"/>
                    </w:rPr>
                    <w:t>8,</w:t>
                  </w:r>
                  <w:r w:rsidR="00E5789A" w:rsidRPr="00985350">
                    <w:rPr>
                      <w:rFonts w:ascii="Times New Roman" w:hAnsi="Times New Roman"/>
                      <w:color w:val="000000" w:themeColor="text1"/>
                    </w:rPr>
                    <w:t>4</w:t>
                  </w:r>
                </w:p>
              </w:tc>
            </w:tr>
            <w:tr w:rsidR="00E139D5" w:rsidTr="00557694">
              <w:tc>
                <w:tcPr>
                  <w:tcW w:w="9526" w:type="dxa"/>
                </w:tcPr>
                <w:p w:rsidR="00E139D5" w:rsidRDefault="00E139D5" w:rsidP="0086228B">
                  <w:pPr>
                    <w:ind w:right="-454"/>
                    <w:contextualSpacing/>
                    <w:jc w:val="both"/>
                    <w:rPr>
                      <w:rFonts w:ascii="Times New Roman" w:hAnsi="Times New Roman"/>
                    </w:rPr>
                  </w:pPr>
                  <w:r>
                    <w:rPr>
                      <w:rFonts w:ascii="Times New Roman" w:hAnsi="Times New Roman"/>
                    </w:rPr>
                    <w:t>- в сельских поселениях, (км.)</w:t>
                  </w:r>
                </w:p>
              </w:tc>
              <w:tc>
                <w:tcPr>
                  <w:tcW w:w="1134" w:type="dxa"/>
                </w:tcPr>
                <w:p w:rsidR="00E139D5" w:rsidRDefault="00E139D5" w:rsidP="0086228B">
                  <w:pPr>
                    <w:ind w:right="-454"/>
                    <w:contextualSpacing/>
                    <w:jc w:val="both"/>
                    <w:rPr>
                      <w:rFonts w:ascii="Times New Roman" w:hAnsi="Times New Roman"/>
                    </w:rPr>
                  </w:pPr>
                  <w:r>
                    <w:rPr>
                      <w:rFonts w:ascii="Times New Roman" w:hAnsi="Times New Roman"/>
                    </w:rPr>
                    <w:t>6,8</w:t>
                  </w:r>
                </w:p>
              </w:tc>
              <w:tc>
                <w:tcPr>
                  <w:tcW w:w="1134" w:type="dxa"/>
                </w:tcPr>
                <w:p w:rsidR="00E139D5" w:rsidRPr="00985350" w:rsidRDefault="00985350" w:rsidP="0086228B">
                  <w:pPr>
                    <w:ind w:right="-454"/>
                    <w:contextualSpacing/>
                    <w:jc w:val="both"/>
                    <w:rPr>
                      <w:rFonts w:ascii="Times New Roman" w:hAnsi="Times New Roman"/>
                      <w:color w:val="000000" w:themeColor="text1"/>
                    </w:rPr>
                  </w:pPr>
                  <w:r>
                    <w:rPr>
                      <w:rFonts w:ascii="Times New Roman" w:hAnsi="Times New Roman"/>
                      <w:color w:val="000000" w:themeColor="text1"/>
                    </w:rPr>
                    <w:t>3,</w:t>
                  </w:r>
                  <w:r w:rsidR="00E5789A" w:rsidRPr="00985350">
                    <w:rPr>
                      <w:rFonts w:ascii="Times New Roman" w:hAnsi="Times New Roman"/>
                      <w:color w:val="000000" w:themeColor="text1"/>
                    </w:rPr>
                    <w:t>8</w:t>
                  </w:r>
                </w:p>
              </w:tc>
            </w:tr>
          </w:tbl>
          <w:p w:rsidR="00E139D5" w:rsidRPr="00E139D5" w:rsidRDefault="00E139D5" w:rsidP="0086228B">
            <w:pPr>
              <w:ind w:right="-454"/>
              <w:contextualSpacing/>
              <w:rPr>
                <w:rFonts w:ascii="Times New Roman" w:hAnsi="Times New Roman"/>
                <w:sz w:val="8"/>
                <w:szCs w:val="8"/>
              </w:rPr>
            </w:pPr>
          </w:p>
          <w:p w:rsidR="00E139D5" w:rsidRPr="00E544F3" w:rsidRDefault="00E139D5" w:rsidP="0086228B">
            <w:pPr>
              <w:ind w:right="-454"/>
              <w:contextualSpacing/>
              <w:rPr>
                <w:rFonts w:ascii="Times New Roman" w:hAnsi="Times New Roman"/>
              </w:rPr>
            </w:pPr>
            <w:r>
              <w:rPr>
                <w:rFonts w:ascii="Times New Roman" w:hAnsi="Times New Roman"/>
              </w:rPr>
              <w:t xml:space="preserve">Мероприятия </w:t>
            </w:r>
            <w:r w:rsidRPr="00E544F3">
              <w:rPr>
                <w:rFonts w:ascii="Times New Roman" w:hAnsi="Times New Roman"/>
              </w:rPr>
              <w:t>перспективного развития источников теплоснабжения в Палехском муниципальном районе и пгт.Палех:</w:t>
            </w:r>
          </w:p>
          <w:p w:rsidR="00E139D5" w:rsidRPr="00E544F3" w:rsidRDefault="00E139D5" w:rsidP="0086228B">
            <w:pPr>
              <w:shd w:val="clear" w:color="auto" w:fill="FFFFFF"/>
              <w:ind w:right="5"/>
              <w:jc w:val="both"/>
              <w:rPr>
                <w:rFonts w:ascii="Times New Roman" w:hAnsi="Times New Roman"/>
              </w:rPr>
            </w:pPr>
            <w:r w:rsidRPr="00E544F3">
              <w:rPr>
                <w:rFonts w:ascii="Times New Roman" w:hAnsi="Times New Roman"/>
              </w:rPr>
              <w:t>- строительство газовой блочной котельной в п. Палех в районе ул. Производственная;</w:t>
            </w:r>
          </w:p>
          <w:p w:rsidR="00E139D5" w:rsidRPr="00E544F3" w:rsidRDefault="00E139D5" w:rsidP="0086228B">
            <w:pPr>
              <w:shd w:val="clear" w:color="auto" w:fill="FFFFFF"/>
              <w:ind w:right="5"/>
              <w:jc w:val="both"/>
              <w:rPr>
                <w:rFonts w:ascii="Times New Roman" w:hAnsi="Times New Roman"/>
              </w:rPr>
            </w:pPr>
            <w:r w:rsidRPr="00E544F3">
              <w:rPr>
                <w:rFonts w:ascii="Times New Roman" w:hAnsi="Times New Roman"/>
              </w:rPr>
              <w:t>- строительство газовых блочных котельных в д. Мухино, д. Паново, д. Пеньки;</w:t>
            </w:r>
          </w:p>
          <w:p w:rsidR="00E139D5" w:rsidRPr="00E544F3" w:rsidRDefault="00E139D5" w:rsidP="0086228B">
            <w:pPr>
              <w:shd w:val="clear" w:color="auto" w:fill="FFFFFF"/>
              <w:ind w:right="5"/>
              <w:jc w:val="both"/>
              <w:rPr>
                <w:rFonts w:ascii="Times New Roman" w:hAnsi="Times New Roman"/>
              </w:rPr>
            </w:pPr>
            <w:r w:rsidRPr="00E544F3">
              <w:rPr>
                <w:rFonts w:ascii="Times New Roman" w:hAnsi="Times New Roman"/>
              </w:rPr>
              <w:t>- перевод 3-х котлов  КЕ-6,5 в котельной п. Палех на водогрейный режим;</w:t>
            </w:r>
          </w:p>
          <w:p w:rsidR="00E139D5" w:rsidRPr="00724961" w:rsidRDefault="00E139D5" w:rsidP="0086228B">
            <w:pPr>
              <w:ind w:right="-454"/>
              <w:contextualSpacing/>
              <w:rPr>
                <w:rFonts w:ascii="Times New Roman" w:hAnsi="Times New Roman"/>
              </w:rPr>
            </w:pPr>
            <w:r w:rsidRPr="00E544F3">
              <w:rPr>
                <w:rFonts w:ascii="Times New Roman" w:hAnsi="Times New Roman"/>
              </w:rPr>
              <w:t>- капитальный ремонт магистральной теплотрассы от ТК-2 до ТК-10 в п. Палех.</w:t>
            </w:r>
          </w:p>
        </w:tc>
      </w:tr>
      <w:tr w:rsidR="00E139D5" w:rsidTr="002D17A3">
        <w:tc>
          <w:tcPr>
            <w:tcW w:w="2552" w:type="dxa"/>
          </w:tcPr>
          <w:p w:rsidR="00E139D5" w:rsidRDefault="00E139D5" w:rsidP="0086228B">
            <w:pPr>
              <w:ind w:right="-454"/>
              <w:contextualSpacing/>
              <w:rPr>
                <w:rFonts w:ascii="Times New Roman" w:hAnsi="Times New Roman"/>
              </w:rPr>
            </w:pPr>
            <w:r>
              <w:rPr>
                <w:rFonts w:ascii="Times New Roman" w:hAnsi="Times New Roman"/>
              </w:rPr>
              <w:t>Связь и почтовые услуги</w:t>
            </w:r>
          </w:p>
        </w:tc>
        <w:tc>
          <w:tcPr>
            <w:tcW w:w="13183" w:type="dxa"/>
            <w:gridSpan w:val="2"/>
          </w:tcPr>
          <w:p w:rsidR="00E139D5" w:rsidRPr="00572E42" w:rsidRDefault="00E139D5" w:rsidP="0086228B">
            <w:pPr>
              <w:jc w:val="both"/>
              <w:rPr>
                <w:rFonts w:ascii="Times New Roman" w:hAnsi="Times New Roman"/>
              </w:rPr>
            </w:pPr>
            <w:r w:rsidRPr="00572E42">
              <w:rPr>
                <w:rFonts w:ascii="Times New Roman" w:hAnsi="Times New Roman"/>
              </w:rPr>
              <w:t xml:space="preserve">Почтовые услуги в Палехском районе обеспечиваются Палехским почтамтом УФПС Ивановской области филиала ФГУП «Почта России». </w:t>
            </w:r>
          </w:p>
          <w:p w:rsidR="00E139D5" w:rsidRPr="00572E42" w:rsidRDefault="00E139D5" w:rsidP="0086228B">
            <w:pPr>
              <w:jc w:val="both"/>
              <w:rPr>
                <w:rFonts w:ascii="Times New Roman" w:hAnsi="Times New Roman"/>
              </w:rPr>
            </w:pPr>
            <w:r w:rsidRPr="00DA7FCC">
              <w:rPr>
                <w:rFonts w:ascii="Times New Roman" w:hAnsi="Times New Roman"/>
              </w:rPr>
              <w:t>По состоянию на 01.01.2008 года на территории района дей</w:t>
            </w:r>
            <w:r w:rsidR="00DA7FCC">
              <w:rPr>
                <w:rFonts w:ascii="Times New Roman" w:hAnsi="Times New Roman"/>
              </w:rPr>
              <w:t>ствует 9 почтовых отделений. В 7</w:t>
            </w:r>
            <w:r w:rsidRPr="00DA7FCC">
              <w:rPr>
                <w:rFonts w:ascii="Times New Roman" w:hAnsi="Times New Roman"/>
              </w:rPr>
              <w:t xml:space="preserve"> отделениях связи имеются пункты коллективного доступа с выходом в Интернет (п. Палех, с. Майдаково, с. Подолино, д. Паново, д. Пеньки,  с. Сакулино, д. Лужки).</w:t>
            </w:r>
          </w:p>
          <w:p w:rsidR="00E139D5" w:rsidRPr="00572E42" w:rsidRDefault="00E139D5" w:rsidP="0086228B">
            <w:pPr>
              <w:jc w:val="both"/>
              <w:rPr>
                <w:rFonts w:ascii="Times New Roman" w:hAnsi="Times New Roman"/>
              </w:rPr>
            </w:pPr>
            <w:r w:rsidRPr="00572E42">
              <w:rPr>
                <w:rFonts w:ascii="Times New Roman" w:hAnsi="Times New Roman"/>
              </w:rPr>
              <w:t>Число зарегистрированных домашних телефонов на 1000 жителей по состоянию на 01.01.2008 год составляет 200 единиц в т.ч. городской сети – 294 единицы, в сельской местности – 126 единиц. Во всех населенных пунктах района, кроме деревень, где нет постоянных жителей, установлены таксофоны (117 единиц).</w:t>
            </w:r>
          </w:p>
          <w:p w:rsidR="00E139D5" w:rsidRPr="00724961" w:rsidRDefault="00E139D5" w:rsidP="0086228B">
            <w:pPr>
              <w:ind w:right="-454"/>
              <w:contextualSpacing/>
              <w:rPr>
                <w:rFonts w:ascii="Times New Roman" w:hAnsi="Times New Roman"/>
              </w:rPr>
            </w:pPr>
            <w:r w:rsidRPr="00572E42">
              <w:rPr>
                <w:rFonts w:ascii="Times New Roman" w:hAnsi="Times New Roman"/>
              </w:rPr>
              <w:t xml:space="preserve">На территории района оказывают услуги по предоставлению мобильной телефонной связи:  </w:t>
            </w:r>
            <w:r w:rsidRPr="00572E42">
              <w:rPr>
                <w:rFonts w:ascii="Times New Roman" w:hAnsi="Times New Roman"/>
                <w:color w:val="000000"/>
              </w:rPr>
              <w:t xml:space="preserve"> ОАО «Мобильные ТелеСистемы» (МТС); ОАО «ВымпелКом»  (Билайн); </w:t>
            </w:r>
            <w:r w:rsidRPr="00572E42">
              <w:rPr>
                <w:rFonts w:ascii="Times New Roman" w:hAnsi="Times New Roman"/>
              </w:rPr>
              <w:t xml:space="preserve"> Региональное отделение Северо – Западного филиала ОАО «Мегафон» г. Иваново. Станции мобильной связи всех вышеуказанных операторов расположены на территории п. Палех. Станции операторов:</w:t>
            </w:r>
            <w:r w:rsidRPr="00572E42">
              <w:rPr>
                <w:rFonts w:ascii="Times New Roman" w:hAnsi="Times New Roman"/>
                <w:color w:val="000000"/>
              </w:rPr>
              <w:t xml:space="preserve"> ОАО «Мобильные ТелеСистемы»;  ОАО «ВымпелКом»  и </w:t>
            </w:r>
            <w:r w:rsidRPr="00572E42">
              <w:rPr>
                <w:rFonts w:ascii="Times New Roman" w:hAnsi="Times New Roman"/>
              </w:rPr>
              <w:t>Региональное отделение Северо – Западного филиала ОАО «Мегафон» г. Иваново</w:t>
            </w:r>
            <w:r w:rsidRPr="00572E42">
              <w:rPr>
                <w:rFonts w:ascii="Times New Roman" w:hAnsi="Times New Roman"/>
                <w:color w:val="000000"/>
              </w:rPr>
              <w:t xml:space="preserve"> </w:t>
            </w:r>
            <w:r w:rsidRPr="00572E42">
              <w:rPr>
                <w:rFonts w:ascii="Times New Roman" w:hAnsi="Times New Roman"/>
              </w:rPr>
              <w:t>размещены в д. Паново.</w:t>
            </w:r>
          </w:p>
        </w:tc>
      </w:tr>
    </w:tbl>
    <w:p w:rsidR="0086228B" w:rsidRDefault="0086228B" w:rsidP="0086228B">
      <w:pPr>
        <w:spacing w:after="0" w:line="240" w:lineRule="auto"/>
        <w:ind w:left="-567" w:right="-454"/>
        <w:contextualSpacing/>
        <w:rPr>
          <w:rFonts w:ascii="Times New Roman" w:hAnsi="Times New Roman"/>
        </w:rPr>
        <w:sectPr w:rsidR="0086228B" w:rsidSect="00A44887">
          <w:pgSz w:w="16838" w:h="11906" w:orient="landscape"/>
          <w:pgMar w:top="1701" w:right="1134" w:bottom="850" w:left="1134" w:header="708" w:footer="708" w:gutter="0"/>
          <w:cols w:space="708"/>
          <w:docGrid w:linePitch="360"/>
        </w:sectPr>
      </w:pPr>
    </w:p>
    <w:p w:rsidR="0086228B" w:rsidRPr="00DA687C" w:rsidRDefault="0086228B" w:rsidP="00CB4647">
      <w:pPr>
        <w:shd w:val="clear" w:color="auto" w:fill="EEECE1" w:themeFill="background2"/>
        <w:spacing w:after="0" w:line="240" w:lineRule="auto"/>
        <w:ind w:left="-567" w:right="-454"/>
        <w:contextualSpacing/>
        <w:rPr>
          <w:rFonts w:ascii="Times New Roman" w:hAnsi="Times New Roman"/>
          <w:b/>
          <w:i/>
        </w:rPr>
      </w:pPr>
      <w:r w:rsidRPr="00DA687C">
        <w:rPr>
          <w:rFonts w:ascii="Times New Roman" w:hAnsi="Times New Roman"/>
          <w:i/>
        </w:rPr>
        <w:t>Таблица П-</w:t>
      </w:r>
      <w:r w:rsidR="00110234">
        <w:rPr>
          <w:rFonts w:ascii="Times New Roman" w:hAnsi="Times New Roman"/>
          <w:i/>
        </w:rPr>
        <w:t>4</w:t>
      </w:r>
      <w:r w:rsidRPr="00DA687C">
        <w:rPr>
          <w:rFonts w:ascii="Times New Roman" w:hAnsi="Times New Roman"/>
          <w:i/>
        </w:rPr>
        <w:t>.</w:t>
      </w:r>
      <w:r w:rsidR="000D0112">
        <w:rPr>
          <w:rFonts w:ascii="Times New Roman" w:hAnsi="Times New Roman"/>
          <w:i/>
        </w:rPr>
        <w:t>4</w:t>
      </w:r>
      <w:r w:rsidRPr="00DA687C">
        <w:rPr>
          <w:rFonts w:ascii="Times New Roman" w:hAnsi="Times New Roman"/>
          <w:b/>
          <w:i/>
        </w:rPr>
        <w:t xml:space="preserve"> -  Перечень обремененных земельных участков, расположенных на территории Палехского муниципального района Ивановской области</w:t>
      </w:r>
    </w:p>
    <w:p w:rsidR="0086228B" w:rsidRPr="00E139D5" w:rsidRDefault="0086228B" w:rsidP="0086228B">
      <w:pPr>
        <w:spacing w:after="0" w:line="240" w:lineRule="auto"/>
        <w:ind w:left="-567" w:right="-454"/>
        <w:contextualSpacing/>
        <w:rPr>
          <w:rFonts w:ascii="Times New Roman" w:hAnsi="Times New Roman"/>
          <w:sz w:val="16"/>
          <w:szCs w:val="16"/>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
        <w:gridCol w:w="3107"/>
        <w:gridCol w:w="2545"/>
        <w:gridCol w:w="2396"/>
        <w:gridCol w:w="3798"/>
        <w:gridCol w:w="114"/>
        <w:gridCol w:w="3119"/>
      </w:tblGrid>
      <w:tr w:rsidR="0086228B" w:rsidTr="000C25E1">
        <w:tc>
          <w:tcPr>
            <w:tcW w:w="514" w:type="dxa"/>
            <w:shd w:val="clear" w:color="auto" w:fill="EEECE1" w:themeFill="background2"/>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 п/п</w:t>
            </w:r>
          </w:p>
        </w:tc>
        <w:tc>
          <w:tcPr>
            <w:tcW w:w="3107" w:type="dxa"/>
            <w:tcBorders>
              <w:bottom w:val="single" w:sz="4" w:space="0" w:color="auto"/>
            </w:tcBorders>
            <w:shd w:val="clear" w:color="auto" w:fill="EEECE1" w:themeFill="background2"/>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Название обремененных земельных участков</w:t>
            </w:r>
          </w:p>
        </w:tc>
        <w:tc>
          <w:tcPr>
            <w:tcW w:w="2545" w:type="dxa"/>
            <w:tcBorders>
              <w:bottom w:val="single" w:sz="4" w:space="0" w:color="auto"/>
            </w:tcBorders>
            <w:shd w:val="clear" w:color="auto" w:fill="EEECE1" w:themeFill="background2"/>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Названия (или номера) землевладений (землепользований), на землях которых расположены обремененные участки</w:t>
            </w:r>
          </w:p>
        </w:tc>
        <w:tc>
          <w:tcPr>
            <w:tcW w:w="2396" w:type="dxa"/>
            <w:tcBorders>
              <w:bottom w:val="single" w:sz="4" w:space="0" w:color="auto"/>
            </w:tcBorders>
            <w:shd w:val="clear" w:color="auto" w:fill="EEECE1" w:themeFill="background2"/>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Названия субъектов хозяйственной деятельности и иных лиц, в пользу которых установлены указанные обременения</w:t>
            </w:r>
          </w:p>
        </w:tc>
        <w:tc>
          <w:tcPr>
            <w:tcW w:w="3912" w:type="dxa"/>
            <w:gridSpan w:val="2"/>
            <w:tcBorders>
              <w:bottom w:val="single" w:sz="4" w:space="0" w:color="auto"/>
            </w:tcBorders>
            <w:shd w:val="clear" w:color="auto" w:fill="EEECE1" w:themeFill="background2"/>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Названия проектов установления границ обремененных земельных участков и организаций исполнителей. Номера и дата распорядительных документов по образованию обремененных территорий или  утверждению соответствующих проектов, установления их границ</w:t>
            </w:r>
          </w:p>
        </w:tc>
        <w:tc>
          <w:tcPr>
            <w:tcW w:w="3119" w:type="dxa"/>
            <w:tcBorders>
              <w:bottom w:val="single" w:sz="4" w:space="0" w:color="auto"/>
            </w:tcBorders>
            <w:shd w:val="clear" w:color="auto" w:fill="EEECE1" w:themeFill="background2"/>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Содержание установленных обременений (режим ограничений хозяйственной деятельности), конкретное содержание (сервитутов)</w:t>
            </w:r>
          </w:p>
        </w:tc>
      </w:tr>
      <w:tr w:rsidR="0086228B" w:rsidTr="000C25E1">
        <w:trPr>
          <w:trHeight w:val="317"/>
        </w:trPr>
        <w:tc>
          <w:tcPr>
            <w:tcW w:w="514" w:type="dxa"/>
          </w:tcPr>
          <w:p w:rsidR="0086228B" w:rsidRPr="00DA687C" w:rsidRDefault="0086228B" w:rsidP="0086228B">
            <w:pPr>
              <w:spacing w:after="0" w:line="240" w:lineRule="auto"/>
              <w:jc w:val="center"/>
              <w:rPr>
                <w:rFonts w:ascii="Times New Roman" w:hAnsi="Times New Roman"/>
              </w:rPr>
            </w:pPr>
          </w:p>
        </w:tc>
        <w:tc>
          <w:tcPr>
            <w:tcW w:w="11960" w:type="dxa"/>
            <w:gridSpan w:val="5"/>
            <w:tcBorders>
              <w:bottom w:val="nil"/>
              <w:right w:val="nil"/>
            </w:tcBorders>
          </w:tcPr>
          <w:p w:rsidR="0086228B" w:rsidRPr="00DA687C" w:rsidRDefault="0086228B" w:rsidP="0086228B">
            <w:pPr>
              <w:spacing w:after="0" w:line="240" w:lineRule="auto"/>
              <w:jc w:val="center"/>
              <w:rPr>
                <w:rFonts w:ascii="Times New Roman" w:hAnsi="Times New Roman"/>
                <w:b/>
              </w:rPr>
            </w:pPr>
            <w:r w:rsidRPr="00DA687C">
              <w:rPr>
                <w:rFonts w:ascii="Times New Roman" w:hAnsi="Times New Roman"/>
                <w:b/>
              </w:rPr>
              <w:t>1. Земли природоохранного назначения</w:t>
            </w:r>
          </w:p>
        </w:tc>
        <w:tc>
          <w:tcPr>
            <w:tcW w:w="3119" w:type="dxa"/>
            <w:tcBorders>
              <w:left w:val="nil"/>
              <w:bottom w:val="nil"/>
            </w:tcBorders>
          </w:tcPr>
          <w:p w:rsidR="0086228B" w:rsidRPr="00DA687C" w:rsidRDefault="0086228B" w:rsidP="0086228B">
            <w:pPr>
              <w:spacing w:after="0" w:line="240" w:lineRule="auto"/>
              <w:jc w:val="center"/>
              <w:rPr>
                <w:rFonts w:ascii="Times New Roman" w:hAnsi="Times New Roman"/>
              </w:rPr>
            </w:pPr>
          </w:p>
        </w:tc>
      </w:tr>
      <w:tr w:rsidR="0086228B" w:rsidTr="000C25E1">
        <w:tc>
          <w:tcPr>
            <w:tcW w:w="12474" w:type="dxa"/>
            <w:gridSpan w:val="6"/>
            <w:shd w:val="clear" w:color="auto" w:fill="DDD9C3" w:themeFill="background2" w:themeFillShade="E6"/>
          </w:tcPr>
          <w:p w:rsidR="0086228B" w:rsidRPr="00DA687C" w:rsidRDefault="0086228B" w:rsidP="0086228B">
            <w:pPr>
              <w:spacing w:after="0" w:line="240" w:lineRule="auto"/>
              <w:rPr>
                <w:rFonts w:ascii="Times New Roman" w:hAnsi="Times New Roman"/>
                <w:b/>
                <w:i/>
              </w:rPr>
            </w:pPr>
            <w:r w:rsidRPr="00DA687C">
              <w:rPr>
                <w:rFonts w:ascii="Times New Roman" w:hAnsi="Times New Roman"/>
                <w:b/>
                <w:i/>
              </w:rPr>
              <w:t>Памятники природы</w:t>
            </w:r>
          </w:p>
        </w:tc>
        <w:tc>
          <w:tcPr>
            <w:tcW w:w="3119" w:type="dxa"/>
            <w:tcBorders>
              <w:top w:val="nil"/>
              <w:left w:val="nil"/>
            </w:tcBorders>
            <w:shd w:val="clear" w:color="auto" w:fill="DDD9C3" w:themeFill="background2" w:themeFillShade="E6"/>
          </w:tcPr>
          <w:p w:rsidR="0086228B" w:rsidRPr="00DA687C" w:rsidRDefault="0086228B" w:rsidP="0086228B">
            <w:pPr>
              <w:spacing w:after="0" w:line="240" w:lineRule="auto"/>
              <w:jc w:val="center"/>
              <w:rPr>
                <w:rFonts w:ascii="Times New Roman" w:hAnsi="Times New Roman"/>
              </w:rPr>
            </w:pPr>
          </w:p>
        </w:tc>
      </w:tr>
      <w:tr w:rsidR="0086228B" w:rsidTr="000C25E1">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1</w:t>
            </w:r>
          </w:p>
        </w:tc>
        <w:tc>
          <w:tcPr>
            <w:tcW w:w="3107"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Озеро Левинское</w:t>
            </w:r>
          </w:p>
        </w:tc>
        <w:tc>
          <w:tcPr>
            <w:tcW w:w="2545"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СПК «Рассвет»</w:t>
            </w:r>
          </w:p>
        </w:tc>
        <w:tc>
          <w:tcPr>
            <w:tcW w:w="2396"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с/х предприятие</w:t>
            </w:r>
          </w:p>
        </w:tc>
        <w:tc>
          <w:tcPr>
            <w:tcW w:w="3912" w:type="dxa"/>
            <w:gridSpan w:val="2"/>
          </w:tcPr>
          <w:p w:rsidR="0086228B" w:rsidRPr="00DA687C" w:rsidRDefault="0086228B" w:rsidP="0086228B">
            <w:pPr>
              <w:spacing w:after="0" w:line="240" w:lineRule="auto"/>
              <w:rPr>
                <w:rFonts w:ascii="Times New Roman" w:hAnsi="Times New Roman"/>
              </w:rPr>
            </w:pPr>
            <w:r w:rsidRPr="00DA687C">
              <w:rPr>
                <w:rFonts w:ascii="Times New Roman" w:hAnsi="Times New Roman"/>
              </w:rPr>
              <w:t>Решение облисполкома  № 2/6 от 27.01.1975 г.</w:t>
            </w:r>
          </w:p>
        </w:tc>
        <w:tc>
          <w:tcPr>
            <w:tcW w:w="3119" w:type="dxa"/>
          </w:tcPr>
          <w:p w:rsidR="0086228B" w:rsidRPr="00DA687C" w:rsidRDefault="0086228B" w:rsidP="0086228B">
            <w:pPr>
              <w:spacing w:after="0" w:line="240" w:lineRule="auto"/>
              <w:rPr>
                <w:rFonts w:ascii="Times New Roman" w:hAnsi="Times New Roman"/>
              </w:rPr>
            </w:pPr>
            <w:r>
              <w:rPr>
                <w:rFonts w:ascii="Times New Roman" w:hAnsi="Times New Roman"/>
              </w:rPr>
              <w:t>О</w:t>
            </w:r>
            <w:r w:rsidRPr="00DA687C">
              <w:rPr>
                <w:rFonts w:ascii="Times New Roman" w:hAnsi="Times New Roman"/>
              </w:rPr>
              <w:t>граничение хозяйственной деятельности</w:t>
            </w:r>
          </w:p>
        </w:tc>
      </w:tr>
      <w:tr w:rsidR="0086228B" w:rsidTr="000C25E1">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2.</w:t>
            </w:r>
          </w:p>
        </w:tc>
        <w:tc>
          <w:tcPr>
            <w:tcW w:w="3107"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Болото Плетни-Кошкино</w:t>
            </w:r>
          </w:p>
        </w:tc>
        <w:tc>
          <w:tcPr>
            <w:tcW w:w="2545" w:type="dxa"/>
          </w:tcPr>
          <w:p w:rsidR="0086228B" w:rsidRPr="00DA687C" w:rsidRDefault="0086228B" w:rsidP="0086228B">
            <w:pPr>
              <w:spacing w:after="0" w:line="240" w:lineRule="auto"/>
              <w:rPr>
                <w:rFonts w:ascii="Times New Roman" w:hAnsi="Times New Roman"/>
              </w:rPr>
            </w:pPr>
          </w:p>
        </w:tc>
        <w:tc>
          <w:tcPr>
            <w:tcW w:w="2396" w:type="dxa"/>
          </w:tcPr>
          <w:p w:rsidR="0086228B" w:rsidRPr="00DA687C" w:rsidRDefault="0086228B" w:rsidP="0086228B">
            <w:pPr>
              <w:spacing w:after="0" w:line="240" w:lineRule="auto"/>
              <w:rPr>
                <w:rFonts w:ascii="Times New Roman" w:hAnsi="Times New Roman"/>
              </w:rPr>
            </w:pPr>
          </w:p>
        </w:tc>
        <w:tc>
          <w:tcPr>
            <w:tcW w:w="3912" w:type="dxa"/>
            <w:gridSpan w:val="2"/>
          </w:tcPr>
          <w:p w:rsidR="0086228B" w:rsidRPr="00DA687C" w:rsidRDefault="0086228B" w:rsidP="0086228B">
            <w:pPr>
              <w:spacing w:after="0" w:line="240" w:lineRule="auto"/>
              <w:rPr>
                <w:rFonts w:ascii="Times New Roman" w:hAnsi="Times New Roman"/>
              </w:rPr>
            </w:pPr>
            <w:r w:rsidRPr="00DA687C">
              <w:rPr>
                <w:rFonts w:ascii="Times New Roman" w:hAnsi="Times New Roman"/>
              </w:rPr>
              <w:t>Решение облисполкома  № 25/11 от 11.12.1978 г.</w:t>
            </w:r>
          </w:p>
        </w:tc>
        <w:tc>
          <w:tcPr>
            <w:tcW w:w="3119" w:type="dxa"/>
          </w:tcPr>
          <w:p w:rsidR="0086228B" w:rsidRPr="00DA687C" w:rsidRDefault="0086228B" w:rsidP="0086228B">
            <w:pPr>
              <w:spacing w:after="0" w:line="240" w:lineRule="auto"/>
              <w:rPr>
                <w:rFonts w:ascii="Times New Roman" w:hAnsi="Times New Roman"/>
              </w:rPr>
            </w:pPr>
            <w:r>
              <w:rPr>
                <w:rFonts w:ascii="Times New Roman" w:hAnsi="Times New Roman"/>
              </w:rPr>
              <w:t>З</w:t>
            </w:r>
            <w:r w:rsidRPr="00DA687C">
              <w:rPr>
                <w:rFonts w:ascii="Times New Roman" w:hAnsi="Times New Roman"/>
              </w:rPr>
              <w:t>апрещается хозяйственная деятельность</w:t>
            </w:r>
          </w:p>
        </w:tc>
      </w:tr>
      <w:tr w:rsidR="0086228B" w:rsidTr="000C25E1">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3.</w:t>
            </w:r>
          </w:p>
        </w:tc>
        <w:tc>
          <w:tcPr>
            <w:tcW w:w="3107"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 xml:space="preserve">Парк </w:t>
            </w:r>
          </w:p>
        </w:tc>
        <w:tc>
          <w:tcPr>
            <w:tcW w:w="2545"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с. Майдаково</w:t>
            </w:r>
          </w:p>
        </w:tc>
        <w:tc>
          <w:tcPr>
            <w:tcW w:w="2396"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Майдаковское с/п</w:t>
            </w:r>
          </w:p>
        </w:tc>
        <w:tc>
          <w:tcPr>
            <w:tcW w:w="3912" w:type="dxa"/>
            <w:gridSpan w:val="2"/>
          </w:tcPr>
          <w:p w:rsidR="0086228B" w:rsidRPr="00DA687C" w:rsidRDefault="0086228B" w:rsidP="0086228B">
            <w:pPr>
              <w:spacing w:after="0" w:line="240" w:lineRule="auto"/>
              <w:rPr>
                <w:rFonts w:ascii="Times New Roman" w:hAnsi="Times New Roman"/>
              </w:rPr>
            </w:pPr>
            <w:r w:rsidRPr="00DA687C">
              <w:rPr>
                <w:rFonts w:ascii="Times New Roman" w:hAnsi="Times New Roman"/>
              </w:rPr>
              <w:t>Решение малого Совета Палехского районного СНД от 07.11.1992 г.</w:t>
            </w:r>
          </w:p>
        </w:tc>
        <w:tc>
          <w:tcPr>
            <w:tcW w:w="3119"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Зона отдыха, запрещается хозяйственная деятельность</w:t>
            </w:r>
          </w:p>
        </w:tc>
      </w:tr>
      <w:tr w:rsidR="0086228B" w:rsidTr="000C25E1">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4.</w:t>
            </w:r>
          </w:p>
        </w:tc>
        <w:tc>
          <w:tcPr>
            <w:tcW w:w="3107"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Озеро Медвежье</w:t>
            </w:r>
          </w:p>
        </w:tc>
        <w:tc>
          <w:tcPr>
            <w:tcW w:w="2545" w:type="dxa"/>
          </w:tcPr>
          <w:p w:rsidR="0086228B" w:rsidRPr="00DA687C" w:rsidRDefault="0086228B" w:rsidP="0086228B">
            <w:pPr>
              <w:spacing w:after="0" w:line="240" w:lineRule="auto"/>
              <w:rPr>
                <w:rFonts w:ascii="Times New Roman" w:hAnsi="Times New Roman"/>
              </w:rPr>
            </w:pPr>
          </w:p>
        </w:tc>
        <w:tc>
          <w:tcPr>
            <w:tcW w:w="2396" w:type="dxa"/>
          </w:tcPr>
          <w:p w:rsidR="0086228B" w:rsidRPr="00DA687C" w:rsidRDefault="0086228B" w:rsidP="0086228B">
            <w:pPr>
              <w:spacing w:after="0" w:line="240" w:lineRule="auto"/>
              <w:rPr>
                <w:rFonts w:ascii="Times New Roman" w:hAnsi="Times New Roman"/>
              </w:rPr>
            </w:pPr>
          </w:p>
        </w:tc>
        <w:tc>
          <w:tcPr>
            <w:tcW w:w="3912" w:type="dxa"/>
            <w:gridSpan w:val="2"/>
          </w:tcPr>
          <w:p w:rsidR="0086228B" w:rsidRPr="00DA687C" w:rsidRDefault="0086228B" w:rsidP="0086228B">
            <w:pPr>
              <w:spacing w:after="0" w:line="240" w:lineRule="auto"/>
              <w:rPr>
                <w:rFonts w:ascii="Times New Roman" w:hAnsi="Times New Roman"/>
              </w:rPr>
            </w:pPr>
            <w:r w:rsidRPr="00DA687C">
              <w:rPr>
                <w:rFonts w:ascii="Times New Roman" w:hAnsi="Times New Roman"/>
              </w:rPr>
              <w:t xml:space="preserve">Решение малого Совета Палехского районного СНД от 07.11.1992 г. </w:t>
            </w:r>
          </w:p>
        </w:tc>
        <w:tc>
          <w:tcPr>
            <w:tcW w:w="3119"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Ограничение хозяйственной деятельности</w:t>
            </w:r>
          </w:p>
        </w:tc>
      </w:tr>
      <w:tr w:rsidR="0086228B" w:rsidTr="000C25E1">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5.</w:t>
            </w:r>
          </w:p>
        </w:tc>
        <w:tc>
          <w:tcPr>
            <w:tcW w:w="3107"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Озеро Коровино</w:t>
            </w:r>
          </w:p>
        </w:tc>
        <w:tc>
          <w:tcPr>
            <w:tcW w:w="2545"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СПК «Рассвет»</w:t>
            </w:r>
          </w:p>
        </w:tc>
        <w:tc>
          <w:tcPr>
            <w:tcW w:w="2396"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с/х предприятие</w:t>
            </w:r>
          </w:p>
        </w:tc>
        <w:tc>
          <w:tcPr>
            <w:tcW w:w="3912" w:type="dxa"/>
            <w:gridSpan w:val="2"/>
          </w:tcPr>
          <w:p w:rsidR="0086228B" w:rsidRPr="00DA687C" w:rsidRDefault="0086228B" w:rsidP="0086228B">
            <w:pPr>
              <w:spacing w:after="0" w:line="240" w:lineRule="auto"/>
              <w:rPr>
                <w:rFonts w:ascii="Times New Roman" w:hAnsi="Times New Roman"/>
              </w:rPr>
            </w:pPr>
            <w:r w:rsidRPr="00DA687C">
              <w:rPr>
                <w:rFonts w:ascii="Times New Roman" w:hAnsi="Times New Roman"/>
              </w:rPr>
              <w:t>Решение малого Совета Палехского районного СНД от 07.11.1992 г.  № 110</w:t>
            </w:r>
          </w:p>
        </w:tc>
        <w:tc>
          <w:tcPr>
            <w:tcW w:w="3119"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Ограничение хозяйственной деятельности</w:t>
            </w:r>
          </w:p>
        </w:tc>
      </w:tr>
      <w:tr w:rsidR="0086228B" w:rsidTr="000C25E1">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6.</w:t>
            </w:r>
          </w:p>
        </w:tc>
        <w:tc>
          <w:tcPr>
            <w:tcW w:w="3107"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Озеро Немцово</w:t>
            </w:r>
          </w:p>
        </w:tc>
        <w:tc>
          <w:tcPr>
            <w:tcW w:w="2545"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СПК «Рассвет»</w:t>
            </w:r>
          </w:p>
        </w:tc>
        <w:tc>
          <w:tcPr>
            <w:tcW w:w="2396"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с/х предприятие</w:t>
            </w:r>
          </w:p>
        </w:tc>
        <w:tc>
          <w:tcPr>
            <w:tcW w:w="3912" w:type="dxa"/>
            <w:gridSpan w:val="2"/>
          </w:tcPr>
          <w:p w:rsidR="0086228B" w:rsidRPr="00DA687C" w:rsidRDefault="0086228B" w:rsidP="0086228B">
            <w:pPr>
              <w:spacing w:after="0" w:line="240" w:lineRule="auto"/>
              <w:rPr>
                <w:rFonts w:ascii="Times New Roman" w:hAnsi="Times New Roman"/>
              </w:rPr>
            </w:pPr>
            <w:r w:rsidRPr="00DA687C">
              <w:rPr>
                <w:rFonts w:ascii="Times New Roman" w:hAnsi="Times New Roman"/>
              </w:rPr>
              <w:t>Решение малого Совета Палехского районного СНД от 17.11.1992 г.  № 81</w:t>
            </w:r>
          </w:p>
        </w:tc>
        <w:tc>
          <w:tcPr>
            <w:tcW w:w="3119"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Ограничение хозяйственной деятельности</w:t>
            </w:r>
          </w:p>
        </w:tc>
      </w:tr>
      <w:tr w:rsidR="0086228B" w:rsidTr="000C25E1">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7.</w:t>
            </w:r>
          </w:p>
        </w:tc>
        <w:tc>
          <w:tcPr>
            <w:tcW w:w="3107"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Река Палешка</w:t>
            </w:r>
          </w:p>
        </w:tc>
        <w:tc>
          <w:tcPr>
            <w:tcW w:w="2545"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п. Палех</w:t>
            </w:r>
          </w:p>
        </w:tc>
        <w:tc>
          <w:tcPr>
            <w:tcW w:w="2396"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Палехское г.п.</w:t>
            </w:r>
          </w:p>
        </w:tc>
        <w:tc>
          <w:tcPr>
            <w:tcW w:w="3912" w:type="dxa"/>
            <w:gridSpan w:val="2"/>
          </w:tcPr>
          <w:p w:rsidR="0086228B" w:rsidRPr="00DA687C" w:rsidRDefault="0086228B" w:rsidP="0086228B">
            <w:pPr>
              <w:spacing w:after="0" w:line="240" w:lineRule="auto"/>
              <w:rPr>
                <w:rFonts w:ascii="Times New Roman" w:hAnsi="Times New Roman"/>
              </w:rPr>
            </w:pPr>
            <w:r w:rsidRPr="00DA687C">
              <w:rPr>
                <w:rFonts w:ascii="Times New Roman" w:hAnsi="Times New Roman"/>
              </w:rPr>
              <w:t>Решение малого Совета Палехского районного СНД от 17.11.1992 г.  № 81</w:t>
            </w:r>
          </w:p>
        </w:tc>
        <w:tc>
          <w:tcPr>
            <w:tcW w:w="3119"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Ограничение хозяйственной деятельности</w:t>
            </w:r>
          </w:p>
        </w:tc>
      </w:tr>
      <w:tr w:rsidR="0086228B" w:rsidTr="000C25E1">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8.</w:t>
            </w:r>
          </w:p>
        </w:tc>
        <w:tc>
          <w:tcPr>
            <w:tcW w:w="3107"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Пруд – копань возле Кресто-Воздвиженского храма</w:t>
            </w:r>
          </w:p>
        </w:tc>
        <w:tc>
          <w:tcPr>
            <w:tcW w:w="2545"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центр п. Палех</w:t>
            </w:r>
          </w:p>
        </w:tc>
        <w:tc>
          <w:tcPr>
            <w:tcW w:w="2396"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Палехское г.п.</w:t>
            </w:r>
          </w:p>
        </w:tc>
        <w:tc>
          <w:tcPr>
            <w:tcW w:w="3912" w:type="dxa"/>
            <w:gridSpan w:val="2"/>
          </w:tcPr>
          <w:p w:rsidR="0086228B" w:rsidRPr="00DA687C" w:rsidRDefault="0086228B" w:rsidP="0086228B">
            <w:pPr>
              <w:spacing w:after="0" w:line="240" w:lineRule="auto"/>
              <w:rPr>
                <w:rFonts w:ascii="Times New Roman" w:hAnsi="Times New Roman"/>
              </w:rPr>
            </w:pPr>
            <w:r w:rsidRPr="00DA687C">
              <w:rPr>
                <w:rFonts w:ascii="Times New Roman" w:hAnsi="Times New Roman"/>
              </w:rPr>
              <w:t>Решение малого Совета Палехского районного СНД от 17.11.1992 г.  № 81</w:t>
            </w:r>
          </w:p>
        </w:tc>
        <w:tc>
          <w:tcPr>
            <w:tcW w:w="3119"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Ограничение хозяйственной деятельности</w:t>
            </w:r>
          </w:p>
        </w:tc>
      </w:tr>
      <w:tr w:rsidR="0086228B" w:rsidTr="000C25E1">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9.</w:t>
            </w:r>
          </w:p>
        </w:tc>
        <w:tc>
          <w:tcPr>
            <w:tcW w:w="3107"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Пруд по ул. Голикова</w:t>
            </w:r>
          </w:p>
        </w:tc>
        <w:tc>
          <w:tcPr>
            <w:tcW w:w="2545"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п. Палех</w:t>
            </w:r>
          </w:p>
        </w:tc>
        <w:tc>
          <w:tcPr>
            <w:tcW w:w="2396"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Палехское г. п.</w:t>
            </w:r>
          </w:p>
        </w:tc>
        <w:tc>
          <w:tcPr>
            <w:tcW w:w="3912" w:type="dxa"/>
            <w:gridSpan w:val="2"/>
          </w:tcPr>
          <w:p w:rsidR="0086228B" w:rsidRPr="00DA687C" w:rsidRDefault="0086228B" w:rsidP="0086228B">
            <w:pPr>
              <w:spacing w:after="0" w:line="240" w:lineRule="auto"/>
              <w:rPr>
                <w:rFonts w:ascii="Times New Roman" w:hAnsi="Times New Roman"/>
              </w:rPr>
            </w:pPr>
            <w:r w:rsidRPr="00DA687C">
              <w:rPr>
                <w:rFonts w:ascii="Times New Roman" w:hAnsi="Times New Roman"/>
              </w:rPr>
              <w:t>Решение малого Совета Палехского районного СНД от 17.11.1992 г.  № 81</w:t>
            </w:r>
          </w:p>
        </w:tc>
        <w:tc>
          <w:tcPr>
            <w:tcW w:w="3119"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Ограничение хозяйственной деятельности</w:t>
            </w:r>
          </w:p>
        </w:tc>
      </w:tr>
      <w:tr w:rsidR="0086228B" w:rsidTr="000C25E1">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10.</w:t>
            </w:r>
          </w:p>
        </w:tc>
        <w:tc>
          <w:tcPr>
            <w:tcW w:w="3107"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 xml:space="preserve">Пруд </w:t>
            </w:r>
          </w:p>
        </w:tc>
        <w:tc>
          <w:tcPr>
            <w:tcW w:w="2545"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д.  Хмельники</w:t>
            </w:r>
          </w:p>
        </w:tc>
        <w:tc>
          <w:tcPr>
            <w:tcW w:w="2396"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Тименское с. П.</w:t>
            </w:r>
          </w:p>
        </w:tc>
        <w:tc>
          <w:tcPr>
            <w:tcW w:w="3912" w:type="dxa"/>
            <w:gridSpan w:val="2"/>
          </w:tcPr>
          <w:p w:rsidR="0086228B" w:rsidRPr="00DA687C" w:rsidRDefault="0086228B" w:rsidP="0086228B">
            <w:pPr>
              <w:spacing w:after="0" w:line="240" w:lineRule="auto"/>
              <w:rPr>
                <w:rFonts w:ascii="Times New Roman" w:hAnsi="Times New Roman"/>
              </w:rPr>
            </w:pPr>
            <w:r w:rsidRPr="00DA687C">
              <w:rPr>
                <w:rFonts w:ascii="Times New Roman" w:hAnsi="Times New Roman"/>
              </w:rPr>
              <w:t>Решение малого Совета Палехского районного СНД от 17.11.1992 г.  № 81</w:t>
            </w:r>
          </w:p>
        </w:tc>
        <w:tc>
          <w:tcPr>
            <w:tcW w:w="3119"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Ограничение хозяйственной деятельности</w:t>
            </w:r>
          </w:p>
        </w:tc>
      </w:tr>
      <w:tr w:rsidR="0086228B" w:rsidTr="00CB4647">
        <w:tc>
          <w:tcPr>
            <w:tcW w:w="15593" w:type="dxa"/>
            <w:gridSpan w:val="7"/>
            <w:shd w:val="clear" w:color="auto" w:fill="DDD9C3" w:themeFill="background2" w:themeFillShade="E6"/>
          </w:tcPr>
          <w:p w:rsidR="0086228B" w:rsidRPr="00DA687C" w:rsidRDefault="0086228B" w:rsidP="0086228B">
            <w:pPr>
              <w:spacing w:after="0" w:line="240" w:lineRule="auto"/>
              <w:rPr>
                <w:rFonts w:ascii="Times New Roman" w:hAnsi="Times New Roman"/>
              </w:rPr>
            </w:pPr>
            <w:r w:rsidRPr="00DA687C">
              <w:rPr>
                <w:rFonts w:ascii="Times New Roman" w:hAnsi="Times New Roman"/>
              </w:rPr>
              <w:t xml:space="preserve">Родники </w:t>
            </w:r>
          </w:p>
        </w:tc>
      </w:tr>
      <w:tr w:rsidR="0086228B" w:rsidTr="000C25E1">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11.</w:t>
            </w:r>
          </w:p>
        </w:tc>
        <w:tc>
          <w:tcPr>
            <w:tcW w:w="3107"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в долине р. Люлех</w:t>
            </w:r>
          </w:p>
        </w:tc>
        <w:tc>
          <w:tcPr>
            <w:tcW w:w="2545"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близ с. Майдаково</w:t>
            </w:r>
          </w:p>
        </w:tc>
        <w:tc>
          <w:tcPr>
            <w:tcW w:w="2396"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Майдаковское с. п.</w:t>
            </w:r>
          </w:p>
        </w:tc>
        <w:tc>
          <w:tcPr>
            <w:tcW w:w="3912" w:type="dxa"/>
            <w:gridSpan w:val="2"/>
          </w:tcPr>
          <w:p w:rsidR="0086228B" w:rsidRPr="00DA687C" w:rsidRDefault="0086228B" w:rsidP="0086228B">
            <w:pPr>
              <w:spacing w:after="0" w:line="240" w:lineRule="auto"/>
              <w:rPr>
                <w:rFonts w:ascii="Times New Roman" w:hAnsi="Times New Roman"/>
              </w:rPr>
            </w:pPr>
            <w:r w:rsidRPr="00DA687C">
              <w:rPr>
                <w:rFonts w:ascii="Times New Roman" w:hAnsi="Times New Roman"/>
              </w:rPr>
              <w:t>Решение малого Совета Палехского районного СНД от 17.11.1992 г.  № 81</w:t>
            </w:r>
          </w:p>
        </w:tc>
        <w:tc>
          <w:tcPr>
            <w:tcW w:w="3119"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Ограничение хозяйственной деятельности</w:t>
            </w:r>
          </w:p>
        </w:tc>
      </w:tr>
      <w:tr w:rsidR="0086228B" w:rsidTr="000C25E1">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12.</w:t>
            </w:r>
          </w:p>
        </w:tc>
        <w:tc>
          <w:tcPr>
            <w:tcW w:w="3107"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в долине р. Люлех</w:t>
            </w:r>
          </w:p>
        </w:tc>
        <w:tc>
          <w:tcPr>
            <w:tcW w:w="2545"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в д. Теплово</w:t>
            </w:r>
          </w:p>
        </w:tc>
        <w:tc>
          <w:tcPr>
            <w:tcW w:w="2396" w:type="dxa"/>
          </w:tcPr>
          <w:p w:rsidR="009E3BF5" w:rsidRPr="00DA687C" w:rsidRDefault="009E3BF5" w:rsidP="0086228B">
            <w:pPr>
              <w:spacing w:after="0" w:line="240" w:lineRule="auto"/>
              <w:rPr>
                <w:rFonts w:ascii="Times New Roman" w:hAnsi="Times New Roman"/>
              </w:rPr>
            </w:pPr>
            <w:r>
              <w:rPr>
                <w:rFonts w:ascii="Times New Roman" w:hAnsi="Times New Roman"/>
              </w:rPr>
              <w:t>Майдаковское с.п.</w:t>
            </w:r>
          </w:p>
        </w:tc>
        <w:tc>
          <w:tcPr>
            <w:tcW w:w="3912" w:type="dxa"/>
            <w:gridSpan w:val="2"/>
          </w:tcPr>
          <w:p w:rsidR="0086228B" w:rsidRPr="00DA687C" w:rsidRDefault="0086228B" w:rsidP="0086228B">
            <w:pPr>
              <w:spacing w:after="0" w:line="240" w:lineRule="auto"/>
              <w:rPr>
                <w:rFonts w:ascii="Times New Roman" w:hAnsi="Times New Roman"/>
              </w:rPr>
            </w:pPr>
            <w:r w:rsidRPr="00DA687C">
              <w:rPr>
                <w:rFonts w:ascii="Times New Roman" w:hAnsi="Times New Roman"/>
              </w:rPr>
              <w:t>Решение малого Совета Палехского районного СНД от 17.11.1992 г.  № 81</w:t>
            </w:r>
          </w:p>
        </w:tc>
        <w:tc>
          <w:tcPr>
            <w:tcW w:w="3119"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Ограничение хозяйственной деятельности</w:t>
            </w:r>
          </w:p>
        </w:tc>
      </w:tr>
      <w:tr w:rsidR="0086228B" w:rsidTr="000C25E1">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13.</w:t>
            </w:r>
          </w:p>
        </w:tc>
        <w:tc>
          <w:tcPr>
            <w:tcW w:w="3107"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в долине р. Люлех</w:t>
            </w:r>
          </w:p>
        </w:tc>
        <w:tc>
          <w:tcPr>
            <w:tcW w:w="2545"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близ с. Красное</w:t>
            </w:r>
          </w:p>
        </w:tc>
        <w:tc>
          <w:tcPr>
            <w:tcW w:w="2396"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Раменское с. п.</w:t>
            </w:r>
          </w:p>
        </w:tc>
        <w:tc>
          <w:tcPr>
            <w:tcW w:w="3912" w:type="dxa"/>
            <w:gridSpan w:val="2"/>
          </w:tcPr>
          <w:p w:rsidR="0086228B" w:rsidRPr="00DA687C" w:rsidRDefault="0086228B" w:rsidP="0086228B">
            <w:pPr>
              <w:spacing w:after="0" w:line="240" w:lineRule="auto"/>
              <w:rPr>
                <w:rFonts w:ascii="Times New Roman" w:hAnsi="Times New Roman"/>
              </w:rPr>
            </w:pPr>
            <w:r w:rsidRPr="00DA687C">
              <w:rPr>
                <w:rFonts w:ascii="Times New Roman" w:hAnsi="Times New Roman"/>
              </w:rPr>
              <w:t>Решение малого Совета Палехского районного СНД от 17.11.1992 г.  № 81</w:t>
            </w:r>
          </w:p>
        </w:tc>
        <w:tc>
          <w:tcPr>
            <w:tcW w:w="3119"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Ограничение хозяйственной деятельности</w:t>
            </w:r>
          </w:p>
        </w:tc>
      </w:tr>
      <w:tr w:rsidR="0086228B" w:rsidTr="000C25E1">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14.</w:t>
            </w:r>
          </w:p>
        </w:tc>
        <w:tc>
          <w:tcPr>
            <w:tcW w:w="3107"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в долине р. Люлех</w:t>
            </w:r>
          </w:p>
        </w:tc>
        <w:tc>
          <w:tcPr>
            <w:tcW w:w="2545"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близ д. Воробино</w:t>
            </w:r>
          </w:p>
        </w:tc>
        <w:tc>
          <w:tcPr>
            <w:tcW w:w="2396"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Раменское с. п.</w:t>
            </w:r>
          </w:p>
        </w:tc>
        <w:tc>
          <w:tcPr>
            <w:tcW w:w="3912" w:type="dxa"/>
            <w:gridSpan w:val="2"/>
          </w:tcPr>
          <w:p w:rsidR="0086228B" w:rsidRPr="00DA687C" w:rsidRDefault="0086228B" w:rsidP="0086228B">
            <w:pPr>
              <w:spacing w:after="0" w:line="240" w:lineRule="auto"/>
              <w:rPr>
                <w:rFonts w:ascii="Times New Roman" w:hAnsi="Times New Roman"/>
              </w:rPr>
            </w:pPr>
            <w:r w:rsidRPr="00DA687C">
              <w:rPr>
                <w:rFonts w:ascii="Times New Roman" w:hAnsi="Times New Roman"/>
              </w:rPr>
              <w:t>Решение малого Совета Палехского районного СНД от 17.11.1992 г.  № 81</w:t>
            </w:r>
          </w:p>
        </w:tc>
        <w:tc>
          <w:tcPr>
            <w:tcW w:w="3119"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Ограничение хозяйственной деятельности</w:t>
            </w:r>
          </w:p>
        </w:tc>
      </w:tr>
      <w:tr w:rsidR="0086228B" w:rsidTr="000C25E1">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15.</w:t>
            </w:r>
          </w:p>
        </w:tc>
        <w:tc>
          <w:tcPr>
            <w:tcW w:w="3107"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ул. Заречная</w:t>
            </w:r>
          </w:p>
        </w:tc>
        <w:tc>
          <w:tcPr>
            <w:tcW w:w="2545"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п. Палех</w:t>
            </w:r>
          </w:p>
        </w:tc>
        <w:tc>
          <w:tcPr>
            <w:tcW w:w="2396"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Палехское г.п.</w:t>
            </w:r>
          </w:p>
        </w:tc>
        <w:tc>
          <w:tcPr>
            <w:tcW w:w="3912" w:type="dxa"/>
            <w:gridSpan w:val="2"/>
          </w:tcPr>
          <w:p w:rsidR="0086228B" w:rsidRPr="00DA687C" w:rsidRDefault="0086228B" w:rsidP="0086228B">
            <w:pPr>
              <w:spacing w:after="0" w:line="240" w:lineRule="auto"/>
              <w:rPr>
                <w:rFonts w:ascii="Times New Roman" w:hAnsi="Times New Roman"/>
              </w:rPr>
            </w:pPr>
            <w:r w:rsidRPr="00DA687C">
              <w:rPr>
                <w:rFonts w:ascii="Times New Roman" w:hAnsi="Times New Roman"/>
              </w:rPr>
              <w:t>Решение малого Совета Палехского районного СНД от 17.11.1992 г.  № 81</w:t>
            </w:r>
          </w:p>
        </w:tc>
        <w:tc>
          <w:tcPr>
            <w:tcW w:w="3119"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Ограничение хозяйственной деятельности</w:t>
            </w:r>
          </w:p>
        </w:tc>
      </w:tr>
      <w:tr w:rsidR="0086228B" w:rsidTr="000C25E1">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16.</w:t>
            </w:r>
          </w:p>
        </w:tc>
        <w:tc>
          <w:tcPr>
            <w:tcW w:w="3107"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ул. Голикова</w:t>
            </w:r>
          </w:p>
        </w:tc>
        <w:tc>
          <w:tcPr>
            <w:tcW w:w="2545"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п. Палех</w:t>
            </w:r>
          </w:p>
        </w:tc>
        <w:tc>
          <w:tcPr>
            <w:tcW w:w="2396"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Палехское г.п.</w:t>
            </w:r>
          </w:p>
        </w:tc>
        <w:tc>
          <w:tcPr>
            <w:tcW w:w="3912" w:type="dxa"/>
            <w:gridSpan w:val="2"/>
          </w:tcPr>
          <w:p w:rsidR="0086228B" w:rsidRPr="00DA687C" w:rsidRDefault="0086228B" w:rsidP="0086228B">
            <w:pPr>
              <w:spacing w:after="0" w:line="240" w:lineRule="auto"/>
              <w:rPr>
                <w:rFonts w:ascii="Times New Roman" w:hAnsi="Times New Roman"/>
              </w:rPr>
            </w:pPr>
            <w:r w:rsidRPr="00DA687C">
              <w:rPr>
                <w:rFonts w:ascii="Times New Roman" w:hAnsi="Times New Roman"/>
              </w:rPr>
              <w:t>Решение малого Совета Палехского районного СНД от 17.11.1992 г.  № 81</w:t>
            </w:r>
          </w:p>
        </w:tc>
        <w:tc>
          <w:tcPr>
            <w:tcW w:w="3119"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Ограничение хозяйственной деятельности</w:t>
            </w:r>
          </w:p>
        </w:tc>
      </w:tr>
      <w:tr w:rsidR="0086228B" w:rsidTr="000C25E1">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17.</w:t>
            </w:r>
          </w:p>
        </w:tc>
        <w:tc>
          <w:tcPr>
            <w:tcW w:w="3107"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ул. Красноармейская</w:t>
            </w:r>
          </w:p>
        </w:tc>
        <w:tc>
          <w:tcPr>
            <w:tcW w:w="2545"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п. Палех</w:t>
            </w:r>
          </w:p>
        </w:tc>
        <w:tc>
          <w:tcPr>
            <w:tcW w:w="2396"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Палехское г.п.</w:t>
            </w:r>
          </w:p>
        </w:tc>
        <w:tc>
          <w:tcPr>
            <w:tcW w:w="3912" w:type="dxa"/>
            <w:gridSpan w:val="2"/>
          </w:tcPr>
          <w:p w:rsidR="0086228B" w:rsidRPr="00DA687C" w:rsidRDefault="0086228B" w:rsidP="0086228B">
            <w:pPr>
              <w:spacing w:after="0" w:line="240" w:lineRule="auto"/>
              <w:rPr>
                <w:rFonts w:ascii="Times New Roman" w:hAnsi="Times New Roman"/>
              </w:rPr>
            </w:pPr>
            <w:r w:rsidRPr="00DA687C">
              <w:rPr>
                <w:rFonts w:ascii="Times New Roman" w:hAnsi="Times New Roman"/>
              </w:rPr>
              <w:t>Решение малого Совета Палехского районного СНД от 17.11.1992 г.  № 81</w:t>
            </w:r>
          </w:p>
        </w:tc>
        <w:tc>
          <w:tcPr>
            <w:tcW w:w="3119"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Ограничение хозяйственной деятельности</w:t>
            </w:r>
          </w:p>
        </w:tc>
      </w:tr>
      <w:tr w:rsidR="0086228B" w:rsidTr="000C25E1">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18.</w:t>
            </w:r>
          </w:p>
        </w:tc>
        <w:tc>
          <w:tcPr>
            <w:tcW w:w="3107"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у истока р. Палешка</w:t>
            </w:r>
          </w:p>
        </w:tc>
        <w:tc>
          <w:tcPr>
            <w:tcW w:w="2545"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д. Смертино</w:t>
            </w:r>
          </w:p>
        </w:tc>
        <w:tc>
          <w:tcPr>
            <w:tcW w:w="2396" w:type="dxa"/>
          </w:tcPr>
          <w:p w:rsidR="00F06AEB" w:rsidRPr="00DA687C" w:rsidRDefault="00F06AEB" w:rsidP="0086228B">
            <w:pPr>
              <w:spacing w:after="0" w:line="240" w:lineRule="auto"/>
              <w:rPr>
                <w:rFonts w:ascii="Times New Roman" w:hAnsi="Times New Roman"/>
              </w:rPr>
            </w:pPr>
            <w:r>
              <w:rPr>
                <w:rFonts w:ascii="Times New Roman" w:hAnsi="Times New Roman"/>
              </w:rPr>
              <w:t>Раменское с. п.</w:t>
            </w:r>
          </w:p>
        </w:tc>
        <w:tc>
          <w:tcPr>
            <w:tcW w:w="3912" w:type="dxa"/>
            <w:gridSpan w:val="2"/>
          </w:tcPr>
          <w:p w:rsidR="0086228B" w:rsidRPr="00DA687C" w:rsidRDefault="0086228B" w:rsidP="0086228B">
            <w:pPr>
              <w:spacing w:after="0" w:line="240" w:lineRule="auto"/>
              <w:rPr>
                <w:rFonts w:ascii="Times New Roman" w:hAnsi="Times New Roman"/>
              </w:rPr>
            </w:pPr>
            <w:r w:rsidRPr="00DA687C">
              <w:rPr>
                <w:rFonts w:ascii="Times New Roman" w:hAnsi="Times New Roman"/>
              </w:rPr>
              <w:t>Решение малого Совета Палехского районного СНД от 17.11.1992 г.  № 81</w:t>
            </w:r>
          </w:p>
        </w:tc>
        <w:tc>
          <w:tcPr>
            <w:tcW w:w="3119"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Ограничение хозяйственной деятельности</w:t>
            </w:r>
          </w:p>
        </w:tc>
      </w:tr>
      <w:tr w:rsidR="0086228B" w:rsidTr="000C25E1">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19.</w:t>
            </w:r>
          </w:p>
        </w:tc>
        <w:tc>
          <w:tcPr>
            <w:tcW w:w="3107"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в окраине погоста Никола-Пения</w:t>
            </w:r>
          </w:p>
        </w:tc>
        <w:tc>
          <w:tcPr>
            <w:tcW w:w="2545"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Палехское лесничество</w:t>
            </w:r>
          </w:p>
        </w:tc>
        <w:tc>
          <w:tcPr>
            <w:tcW w:w="2396"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ОГУ «Южское   лесничество»</w:t>
            </w:r>
          </w:p>
        </w:tc>
        <w:tc>
          <w:tcPr>
            <w:tcW w:w="3912" w:type="dxa"/>
            <w:gridSpan w:val="2"/>
          </w:tcPr>
          <w:p w:rsidR="0086228B" w:rsidRPr="00DA687C" w:rsidRDefault="0086228B" w:rsidP="0086228B">
            <w:pPr>
              <w:spacing w:after="0" w:line="240" w:lineRule="auto"/>
              <w:rPr>
                <w:rFonts w:ascii="Times New Roman" w:hAnsi="Times New Roman"/>
              </w:rPr>
            </w:pPr>
            <w:r w:rsidRPr="00DA687C">
              <w:rPr>
                <w:rFonts w:ascii="Times New Roman" w:hAnsi="Times New Roman"/>
              </w:rPr>
              <w:t>Решение малого Совета Палехского районного СНД от 17.11.1992 г.  № 81</w:t>
            </w:r>
          </w:p>
        </w:tc>
        <w:tc>
          <w:tcPr>
            <w:tcW w:w="3119"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Ограничение хозяйственной деятельности</w:t>
            </w:r>
          </w:p>
        </w:tc>
      </w:tr>
      <w:tr w:rsidR="0086228B" w:rsidTr="000C25E1">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20.</w:t>
            </w:r>
          </w:p>
        </w:tc>
        <w:tc>
          <w:tcPr>
            <w:tcW w:w="3107"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 xml:space="preserve">Лиственничная Роща </w:t>
            </w:r>
          </w:p>
        </w:tc>
        <w:tc>
          <w:tcPr>
            <w:tcW w:w="2545"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кв. 28, выдел 3</w:t>
            </w:r>
          </w:p>
        </w:tc>
        <w:tc>
          <w:tcPr>
            <w:tcW w:w="2396"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ОГУ «Южское   лесничество»</w:t>
            </w:r>
          </w:p>
        </w:tc>
        <w:tc>
          <w:tcPr>
            <w:tcW w:w="3912" w:type="dxa"/>
            <w:gridSpan w:val="2"/>
          </w:tcPr>
          <w:p w:rsidR="0086228B" w:rsidRPr="00DA687C" w:rsidRDefault="0086228B" w:rsidP="0086228B">
            <w:pPr>
              <w:spacing w:after="0" w:line="240" w:lineRule="auto"/>
              <w:rPr>
                <w:rFonts w:ascii="Times New Roman" w:hAnsi="Times New Roman"/>
              </w:rPr>
            </w:pPr>
            <w:r w:rsidRPr="00DA687C">
              <w:rPr>
                <w:rFonts w:ascii="Times New Roman" w:hAnsi="Times New Roman"/>
              </w:rPr>
              <w:t>Решение малого Совета Палехского районного СНД от 17.11.1992 г.  № 81</w:t>
            </w:r>
          </w:p>
        </w:tc>
        <w:tc>
          <w:tcPr>
            <w:tcW w:w="3119"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Зона отдыха, запрещается всякая хозяйственная деятельность</w:t>
            </w:r>
          </w:p>
        </w:tc>
      </w:tr>
      <w:tr w:rsidR="0086228B" w:rsidTr="000C25E1">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21.</w:t>
            </w:r>
          </w:p>
        </w:tc>
        <w:tc>
          <w:tcPr>
            <w:tcW w:w="3107"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Лесной массив «Завода»</w:t>
            </w:r>
          </w:p>
        </w:tc>
        <w:tc>
          <w:tcPr>
            <w:tcW w:w="2545"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кв. 19, выдел 1-3, 5, 11</w:t>
            </w:r>
          </w:p>
        </w:tc>
        <w:tc>
          <w:tcPr>
            <w:tcW w:w="2396"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ОГУ «Южское   лесничество»</w:t>
            </w:r>
          </w:p>
        </w:tc>
        <w:tc>
          <w:tcPr>
            <w:tcW w:w="3912" w:type="dxa"/>
            <w:gridSpan w:val="2"/>
          </w:tcPr>
          <w:p w:rsidR="0086228B" w:rsidRPr="00DA687C" w:rsidRDefault="0086228B" w:rsidP="0086228B">
            <w:pPr>
              <w:spacing w:after="0" w:line="240" w:lineRule="auto"/>
              <w:rPr>
                <w:rFonts w:ascii="Times New Roman" w:hAnsi="Times New Roman"/>
              </w:rPr>
            </w:pPr>
            <w:r w:rsidRPr="00DA687C">
              <w:rPr>
                <w:rFonts w:ascii="Times New Roman" w:hAnsi="Times New Roman"/>
              </w:rPr>
              <w:t>Решение малого Совета Палехского районного СНД от 17.11.1992 г.  № 81</w:t>
            </w:r>
          </w:p>
        </w:tc>
        <w:tc>
          <w:tcPr>
            <w:tcW w:w="3119"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Зона отдыха, запрещается всякая хозяйственная деятельность</w:t>
            </w:r>
          </w:p>
        </w:tc>
      </w:tr>
      <w:tr w:rsidR="0086228B" w:rsidTr="000C25E1">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22.</w:t>
            </w:r>
          </w:p>
        </w:tc>
        <w:tc>
          <w:tcPr>
            <w:tcW w:w="3107"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Насаждение кедров</w:t>
            </w:r>
          </w:p>
        </w:tc>
        <w:tc>
          <w:tcPr>
            <w:tcW w:w="2545"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кв. 55, выдел 2</w:t>
            </w:r>
          </w:p>
        </w:tc>
        <w:tc>
          <w:tcPr>
            <w:tcW w:w="2396"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ОГУ «Южское   лесничество»</w:t>
            </w:r>
          </w:p>
        </w:tc>
        <w:tc>
          <w:tcPr>
            <w:tcW w:w="3912" w:type="dxa"/>
            <w:gridSpan w:val="2"/>
          </w:tcPr>
          <w:p w:rsidR="0086228B" w:rsidRPr="00DA687C" w:rsidRDefault="0086228B" w:rsidP="0086228B">
            <w:pPr>
              <w:spacing w:after="0" w:line="240" w:lineRule="auto"/>
              <w:rPr>
                <w:rFonts w:ascii="Times New Roman" w:hAnsi="Times New Roman"/>
              </w:rPr>
            </w:pPr>
            <w:r w:rsidRPr="00DA687C">
              <w:rPr>
                <w:rFonts w:ascii="Times New Roman" w:hAnsi="Times New Roman"/>
              </w:rPr>
              <w:t>Решение малого Совета Палехского районного СНД от 17.11.1992 г.  № 81</w:t>
            </w:r>
          </w:p>
        </w:tc>
        <w:tc>
          <w:tcPr>
            <w:tcW w:w="3119" w:type="dxa"/>
          </w:tcPr>
          <w:p w:rsidR="0086228B" w:rsidRPr="00DA687C" w:rsidRDefault="0086228B" w:rsidP="0086228B">
            <w:pPr>
              <w:spacing w:after="0" w:line="240" w:lineRule="auto"/>
              <w:rPr>
                <w:rFonts w:ascii="Times New Roman" w:hAnsi="Times New Roman"/>
              </w:rPr>
            </w:pPr>
            <w:r>
              <w:rPr>
                <w:rFonts w:ascii="Times New Roman" w:hAnsi="Times New Roman"/>
              </w:rPr>
              <w:t>З</w:t>
            </w:r>
            <w:r w:rsidRPr="00DA687C">
              <w:rPr>
                <w:rFonts w:ascii="Times New Roman" w:hAnsi="Times New Roman"/>
              </w:rPr>
              <w:t>апрещается хозяйственная деятельность</w:t>
            </w:r>
          </w:p>
        </w:tc>
      </w:tr>
      <w:tr w:rsidR="0086228B" w:rsidTr="000C25E1">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23.</w:t>
            </w:r>
          </w:p>
        </w:tc>
        <w:tc>
          <w:tcPr>
            <w:tcW w:w="3107"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Три плюсовых столетних дерева сосны</w:t>
            </w:r>
          </w:p>
        </w:tc>
        <w:tc>
          <w:tcPr>
            <w:tcW w:w="2545"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кв. 24, выдел 16</w:t>
            </w:r>
          </w:p>
        </w:tc>
        <w:tc>
          <w:tcPr>
            <w:tcW w:w="2396"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ОГУ «Южское   лесничество»</w:t>
            </w:r>
          </w:p>
        </w:tc>
        <w:tc>
          <w:tcPr>
            <w:tcW w:w="3912" w:type="dxa"/>
            <w:gridSpan w:val="2"/>
          </w:tcPr>
          <w:p w:rsidR="0086228B" w:rsidRPr="00DA687C" w:rsidRDefault="0086228B" w:rsidP="0086228B">
            <w:pPr>
              <w:spacing w:after="0" w:line="240" w:lineRule="auto"/>
              <w:rPr>
                <w:rFonts w:ascii="Times New Roman" w:hAnsi="Times New Roman"/>
              </w:rPr>
            </w:pPr>
            <w:r w:rsidRPr="00DA687C">
              <w:rPr>
                <w:rFonts w:ascii="Times New Roman" w:hAnsi="Times New Roman"/>
              </w:rPr>
              <w:t>Решение малого Совета Палехского районного СНД от 17.11.1992 г.  № 81</w:t>
            </w:r>
          </w:p>
        </w:tc>
        <w:tc>
          <w:tcPr>
            <w:tcW w:w="3119" w:type="dxa"/>
          </w:tcPr>
          <w:p w:rsidR="0086228B" w:rsidRPr="00DA687C" w:rsidRDefault="0086228B" w:rsidP="0086228B">
            <w:pPr>
              <w:spacing w:after="0" w:line="240" w:lineRule="auto"/>
              <w:rPr>
                <w:rFonts w:ascii="Times New Roman" w:hAnsi="Times New Roman"/>
              </w:rPr>
            </w:pPr>
            <w:r>
              <w:rPr>
                <w:rFonts w:ascii="Times New Roman" w:hAnsi="Times New Roman"/>
              </w:rPr>
              <w:t>З</w:t>
            </w:r>
            <w:r w:rsidRPr="00DA687C">
              <w:rPr>
                <w:rFonts w:ascii="Times New Roman" w:hAnsi="Times New Roman"/>
              </w:rPr>
              <w:t>апрещается хозяйственная деятельность</w:t>
            </w:r>
          </w:p>
        </w:tc>
      </w:tr>
      <w:tr w:rsidR="0086228B" w:rsidTr="000C25E1">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24.</w:t>
            </w:r>
          </w:p>
        </w:tc>
        <w:tc>
          <w:tcPr>
            <w:tcW w:w="3107"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Березовая Роща</w:t>
            </w:r>
          </w:p>
        </w:tc>
        <w:tc>
          <w:tcPr>
            <w:tcW w:w="2545"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кв. 17, выдел 10, 13, 15</w:t>
            </w:r>
          </w:p>
        </w:tc>
        <w:tc>
          <w:tcPr>
            <w:tcW w:w="2396"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ОГУ «Южское   лесничество»</w:t>
            </w:r>
          </w:p>
        </w:tc>
        <w:tc>
          <w:tcPr>
            <w:tcW w:w="3912" w:type="dxa"/>
            <w:gridSpan w:val="2"/>
          </w:tcPr>
          <w:p w:rsidR="0086228B" w:rsidRPr="00DA687C" w:rsidRDefault="0086228B" w:rsidP="0086228B">
            <w:pPr>
              <w:spacing w:after="0" w:line="240" w:lineRule="auto"/>
              <w:rPr>
                <w:rFonts w:ascii="Times New Roman" w:hAnsi="Times New Roman"/>
              </w:rPr>
            </w:pPr>
            <w:r w:rsidRPr="00DA687C">
              <w:rPr>
                <w:rFonts w:ascii="Times New Roman" w:hAnsi="Times New Roman"/>
              </w:rPr>
              <w:t>Решение малого Совета Палехского районного СНД от 17.11.1992 г.  № 81</w:t>
            </w:r>
          </w:p>
        </w:tc>
        <w:tc>
          <w:tcPr>
            <w:tcW w:w="3119"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Зона отдыха, запрещается всякая хозяйственная деятельность</w:t>
            </w:r>
          </w:p>
        </w:tc>
      </w:tr>
      <w:tr w:rsidR="0086228B" w:rsidTr="000C25E1">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25.</w:t>
            </w:r>
          </w:p>
        </w:tc>
        <w:tc>
          <w:tcPr>
            <w:tcW w:w="3107"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Березовая Роща</w:t>
            </w:r>
          </w:p>
        </w:tc>
        <w:tc>
          <w:tcPr>
            <w:tcW w:w="2545"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п. Палех</w:t>
            </w:r>
          </w:p>
        </w:tc>
        <w:tc>
          <w:tcPr>
            <w:tcW w:w="2396"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ОГУ «Южское   лесничество»</w:t>
            </w:r>
          </w:p>
        </w:tc>
        <w:tc>
          <w:tcPr>
            <w:tcW w:w="3912" w:type="dxa"/>
            <w:gridSpan w:val="2"/>
          </w:tcPr>
          <w:p w:rsidR="0086228B" w:rsidRPr="00DA687C" w:rsidRDefault="0086228B" w:rsidP="0086228B">
            <w:pPr>
              <w:spacing w:after="0" w:line="240" w:lineRule="auto"/>
              <w:rPr>
                <w:rFonts w:ascii="Times New Roman" w:hAnsi="Times New Roman"/>
              </w:rPr>
            </w:pPr>
            <w:r w:rsidRPr="00DA687C">
              <w:rPr>
                <w:rFonts w:ascii="Times New Roman" w:hAnsi="Times New Roman"/>
              </w:rPr>
              <w:t>Решение малого Совета Палехского районного СНД от 17.11.1992 г.  № 81</w:t>
            </w:r>
          </w:p>
        </w:tc>
        <w:tc>
          <w:tcPr>
            <w:tcW w:w="3119"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Зона отдыха, запрещается всякая хозяйственная деятельность</w:t>
            </w:r>
          </w:p>
        </w:tc>
      </w:tr>
      <w:tr w:rsidR="0086228B" w:rsidTr="000C25E1">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26.</w:t>
            </w:r>
          </w:p>
        </w:tc>
        <w:tc>
          <w:tcPr>
            <w:tcW w:w="3107"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Сосновая Роща</w:t>
            </w:r>
          </w:p>
        </w:tc>
        <w:tc>
          <w:tcPr>
            <w:tcW w:w="2545"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кв. 30, выдел 17 - 19</w:t>
            </w:r>
          </w:p>
        </w:tc>
        <w:tc>
          <w:tcPr>
            <w:tcW w:w="2396"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ОГУ «Южское   лесничество»</w:t>
            </w:r>
          </w:p>
        </w:tc>
        <w:tc>
          <w:tcPr>
            <w:tcW w:w="3912" w:type="dxa"/>
            <w:gridSpan w:val="2"/>
          </w:tcPr>
          <w:p w:rsidR="0086228B" w:rsidRPr="00DA687C" w:rsidRDefault="0086228B" w:rsidP="0086228B">
            <w:pPr>
              <w:spacing w:after="0" w:line="240" w:lineRule="auto"/>
              <w:rPr>
                <w:rFonts w:ascii="Times New Roman" w:hAnsi="Times New Roman"/>
              </w:rPr>
            </w:pPr>
            <w:r w:rsidRPr="00DA687C">
              <w:rPr>
                <w:rFonts w:ascii="Times New Roman" w:hAnsi="Times New Roman"/>
              </w:rPr>
              <w:t>Решение малого Совета Палехского районного СНД от 17.11.1992 г.  № 81</w:t>
            </w:r>
          </w:p>
        </w:tc>
        <w:tc>
          <w:tcPr>
            <w:tcW w:w="3119"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Зона отдыха, запрещается всякая хозяйственная деятельность</w:t>
            </w:r>
          </w:p>
        </w:tc>
      </w:tr>
      <w:tr w:rsidR="0086228B" w:rsidTr="000C25E1">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27.</w:t>
            </w:r>
          </w:p>
        </w:tc>
        <w:tc>
          <w:tcPr>
            <w:tcW w:w="3107"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Парковые насаждения на территории ЦРБ</w:t>
            </w:r>
          </w:p>
        </w:tc>
        <w:tc>
          <w:tcPr>
            <w:tcW w:w="2545" w:type="dxa"/>
          </w:tcPr>
          <w:p w:rsidR="0086228B" w:rsidRPr="00DA687C" w:rsidRDefault="0086228B" w:rsidP="0086228B">
            <w:pPr>
              <w:spacing w:after="0" w:line="240" w:lineRule="auto"/>
              <w:rPr>
                <w:rFonts w:ascii="Times New Roman" w:hAnsi="Times New Roman"/>
              </w:rPr>
            </w:pPr>
          </w:p>
          <w:p w:rsidR="0086228B" w:rsidRPr="00DA687C" w:rsidRDefault="0086228B" w:rsidP="0086228B">
            <w:pPr>
              <w:spacing w:after="0" w:line="240" w:lineRule="auto"/>
              <w:rPr>
                <w:rFonts w:ascii="Times New Roman" w:hAnsi="Times New Roman"/>
              </w:rPr>
            </w:pPr>
            <w:r w:rsidRPr="00DA687C">
              <w:rPr>
                <w:rFonts w:ascii="Times New Roman" w:hAnsi="Times New Roman"/>
              </w:rPr>
              <w:t>п. Палех</w:t>
            </w:r>
          </w:p>
        </w:tc>
        <w:tc>
          <w:tcPr>
            <w:tcW w:w="2396"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Центральная районная больница</w:t>
            </w:r>
          </w:p>
        </w:tc>
        <w:tc>
          <w:tcPr>
            <w:tcW w:w="3912" w:type="dxa"/>
            <w:gridSpan w:val="2"/>
          </w:tcPr>
          <w:p w:rsidR="0086228B" w:rsidRPr="00DA687C" w:rsidRDefault="0086228B" w:rsidP="0086228B">
            <w:pPr>
              <w:spacing w:after="0" w:line="240" w:lineRule="auto"/>
              <w:rPr>
                <w:rFonts w:ascii="Times New Roman" w:hAnsi="Times New Roman"/>
              </w:rPr>
            </w:pPr>
            <w:r w:rsidRPr="00DA687C">
              <w:rPr>
                <w:rFonts w:ascii="Times New Roman" w:hAnsi="Times New Roman"/>
              </w:rPr>
              <w:t>Решение малого Совета Палехского районного СНД от 17.11.1992 г.  № 81</w:t>
            </w:r>
          </w:p>
        </w:tc>
        <w:tc>
          <w:tcPr>
            <w:tcW w:w="3119"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Зона отдыха, запрещается всякая хозяйственная деятельность</w:t>
            </w:r>
          </w:p>
        </w:tc>
      </w:tr>
      <w:tr w:rsidR="0086228B" w:rsidTr="000C25E1">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28.</w:t>
            </w:r>
          </w:p>
        </w:tc>
        <w:tc>
          <w:tcPr>
            <w:tcW w:w="3107"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Сквер и окружающий ландшафт вокруг Крестовоздвиженского Храма</w:t>
            </w:r>
          </w:p>
        </w:tc>
        <w:tc>
          <w:tcPr>
            <w:tcW w:w="2545" w:type="dxa"/>
          </w:tcPr>
          <w:p w:rsidR="0086228B" w:rsidRPr="00DA687C" w:rsidRDefault="0086228B" w:rsidP="0086228B">
            <w:pPr>
              <w:spacing w:after="0" w:line="240" w:lineRule="auto"/>
              <w:rPr>
                <w:rFonts w:ascii="Times New Roman" w:hAnsi="Times New Roman"/>
              </w:rPr>
            </w:pPr>
          </w:p>
          <w:p w:rsidR="0086228B" w:rsidRPr="00DA687C" w:rsidRDefault="0086228B" w:rsidP="0086228B">
            <w:pPr>
              <w:spacing w:after="0" w:line="240" w:lineRule="auto"/>
              <w:rPr>
                <w:rFonts w:ascii="Times New Roman" w:hAnsi="Times New Roman"/>
              </w:rPr>
            </w:pPr>
            <w:r w:rsidRPr="00DA687C">
              <w:rPr>
                <w:rFonts w:ascii="Times New Roman" w:hAnsi="Times New Roman"/>
              </w:rPr>
              <w:t>п. Палех</w:t>
            </w:r>
          </w:p>
        </w:tc>
        <w:tc>
          <w:tcPr>
            <w:tcW w:w="2396" w:type="dxa"/>
          </w:tcPr>
          <w:p w:rsidR="0086228B" w:rsidRPr="00DA687C" w:rsidRDefault="0086228B" w:rsidP="0086228B">
            <w:pPr>
              <w:spacing w:after="0" w:line="240" w:lineRule="auto"/>
              <w:rPr>
                <w:rFonts w:ascii="Times New Roman" w:hAnsi="Times New Roman"/>
              </w:rPr>
            </w:pPr>
          </w:p>
          <w:p w:rsidR="0086228B" w:rsidRPr="00DA687C" w:rsidRDefault="0086228B" w:rsidP="0086228B">
            <w:pPr>
              <w:spacing w:after="0" w:line="240" w:lineRule="auto"/>
              <w:rPr>
                <w:rFonts w:ascii="Times New Roman" w:hAnsi="Times New Roman"/>
              </w:rPr>
            </w:pPr>
            <w:r w:rsidRPr="00DA687C">
              <w:rPr>
                <w:rFonts w:ascii="Times New Roman" w:hAnsi="Times New Roman"/>
              </w:rPr>
              <w:t>Палехское г. п.</w:t>
            </w:r>
          </w:p>
        </w:tc>
        <w:tc>
          <w:tcPr>
            <w:tcW w:w="3912" w:type="dxa"/>
            <w:gridSpan w:val="2"/>
          </w:tcPr>
          <w:p w:rsidR="0086228B" w:rsidRPr="00DA687C" w:rsidRDefault="0086228B" w:rsidP="0086228B">
            <w:pPr>
              <w:spacing w:after="0" w:line="240" w:lineRule="auto"/>
              <w:rPr>
                <w:rFonts w:ascii="Times New Roman" w:hAnsi="Times New Roman"/>
              </w:rPr>
            </w:pPr>
            <w:r w:rsidRPr="00DA687C">
              <w:rPr>
                <w:rFonts w:ascii="Times New Roman" w:hAnsi="Times New Roman"/>
              </w:rPr>
              <w:t>Решение малого Совета Палехского районного СНД от 17.11.1992 г.  № 81</w:t>
            </w:r>
          </w:p>
        </w:tc>
        <w:tc>
          <w:tcPr>
            <w:tcW w:w="3119"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Зона отдыха, запрещается всякая хозяйственная деятельность</w:t>
            </w:r>
          </w:p>
        </w:tc>
      </w:tr>
      <w:tr w:rsidR="0086228B" w:rsidTr="000C25E1">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29.</w:t>
            </w:r>
          </w:p>
        </w:tc>
        <w:tc>
          <w:tcPr>
            <w:tcW w:w="3107"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 xml:space="preserve">Парк </w:t>
            </w:r>
          </w:p>
        </w:tc>
        <w:tc>
          <w:tcPr>
            <w:tcW w:w="2545"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 xml:space="preserve"> п. Палех</w:t>
            </w:r>
          </w:p>
        </w:tc>
        <w:tc>
          <w:tcPr>
            <w:tcW w:w="2396"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Палехское г. п.</w:t>
            </w:r>
          </w:p>
        </w:tc>
        <w:tc>
          <w:tcPr>
            <w:tcW w:w="3912" w:type="dxa"/>
            <w:gridSpan w:val="2"/>
          </w:tcPr>
          <w:p w:rsidR="0086228B" w:rsidRPr="00DA687C" w:rsidRDefault="0086228B" w:rsidP="0086228B">
            <w:pPr>
              <w:spacing w:after="0" w:line="240" w:lineRule="auto"/>
              <w:rPr>
                <w:rFonts w:ascii="Times New Roman" w:hAnsi="Times New Roman"/>
              </w:rPr>
            </w:pPr>
            <w:r w:rsidRPr="00DA687C">
              <w:rPr>
                <w:rFonts w:ascii="Times New Roman" w:hAnsi="Times New Roman"/>
              </w:rPr>
              <w:t>Решение малого Совета Палехского районного СНД от 17.11.1992 г.  № 81</w:t>
            </w:r>
          </w:p>
        </w:tc>
        <w:tc>
          <w:tcPr>
            <w:tcW w:w="3119"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Зона отдыха, запрещается всякая хозяйственная деятельность</w:t>
            </w:r>
          </w:p>
        </w:tc>
      </w:tr>
      <w:tr w:rsidR="0086228B" w:rsidTr="000C25E1">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30.</w:t>
            </w:r>
          </w:p>
        </w:tc>
        <w:tc>
          <w:tcPr>
            <w:tcW w:w="3107"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 xml:space="preserve">Болото Майдаковское </w:t>
            </w:r>
          </w:p>
        </w:tc>
        <w:tc>
          <w:tcPr>
            <w:tcW w:w="2545"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кв. 23</w:t>
            </w:r>
          </w:p>
        </w:tc>
        <w:tc>
          <w:tcPr>
            <w:tcW w:w="2396"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ОГУ «Южское   лесничество»</w:t>
            </w:r>
          </w:p>
        </w:tc>
        <w:tc>
          <w:tcPr>
            <w:tcW w:w="3912" w:type="dxa"/>
            <w:gridSpan w:val="2"/>
          </w:tcPr>
          <w:p w:rsidR="0086228B" w:rsidRPr="00DA687C" w:rsidRDefault="0086228B" w:rsidP="0086228B">
            <w:pPr>
              <w:spacing w:after="0" w:line="240" w:lineRule="auto"/>
              <w:rPr>
                <w:rFonts w:ascii="Times New Roman" w:hAnsi="Times New Roman"/>
              </w:rPr>
            </w:pPr>
            <w:r w:rsidRPr="00DA687C">
              <w:rPr>
                <w:rFonts w:ascii="Times New Roman" w:hAnsi="Times New Roman"/>
              </w:rPr>
              <w:t>Решение малого Совета Палехского районного СНД от 17.11.1992 г.  № 81</w:t>
            </w:r>
          </w:p>
        </w:tc>
        <w:tc>
          <w:tcPr>
            <w:tcW w:w="3119"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Ограничение хозяйственной деятельности, сбор клюквы</w:t>
            </w:r>
          </w:p>
        </w:tc>
      </w:tr>
      <w:tr w:rsidR="0086228B" w:rsidTr="000C25E1">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31.</w:t>
            </w:r>
          </w:p>
        </w:tc>
        <w:tc>
          <w:tcPr>
            <w:tcW w:w="3107"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Болото Мелешинское</w:t>
            </w:r>
          </w:p>
        </w:tc>
        <w:tc>
          <w:tcPr>
            <w:tcW w:w="2545"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кв. 11</w:t>
            </w:r>
          </w:p>
        </w:tc>
        <w:tc>
          <w:tcPr>
            <w:tcW w:w="2396"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ОГУ «Южское   лесничество»</w:t>
            </w:r>
          </w:p>
        </w:tc>
        <w:tc>
          <w:tcPr>
            <w:tcW w:w="3912" w:type="dxa"/>
            <w:gridSpan w:val="2"/>
          </w:tcPr>
          <w:p w:rsidR="0086228B" w:rsidRPr="00DA687C" w:rsidRDefault="0086228B" w:rsidP="0086228B">
            <w:pPr>
              <w:spacing w:after="0" w:line="240" w:lineRule="auto"/>
              <w:rPr>
                <w:rFonts w:ascii="Times New Roman" w:hAnsi="Times New Roman"/>
              </w:rPr>
            </w:pPr>
            <w:r w:rsidRPr="00DA687C">
              <w:rPr>
                <w:rFonts w:ascii="Times New Roman" w:hAnsi="Times New Roman"/>
              </w:rPr>
              <w:t>Решение малого Совета Палехского районного СНД от 17.11.1992 г.  № 81</w:t>
            </w:r>
          </w:p>
        </w:tc>
        <w:tc>
          <w:tcPr>
            <w:tcW w:w="3119"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Ограничение хозяйственной деятельности, сбор морошки</w:t>
            </w:r>
          </w:p>
        </w:tc>
      </w:tr>
      <w:tr w:rsidR="0086228B" w:rsidTr="000C25E1">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32.</w:t>
            </w:r>
          </w:p>
        </w:tc>
        <w:tc>
          <w:tcPr>
            <w:tcW w:w="3107"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Кудашинские сосны - великаны</w:t>
            </w:r>
          </w:p>
        </w:tc>
        <w:tc>
          <w:tcPr>
            <w:tcW w:w="2545" w:type="dxa"/>
          </w:tcPr>
          <w:p w:rsidR="0086228B" w:rsidRPr="00DA687C" w:rsidRDefault="0086228B" w:rsidP="0086228B">
            <w:pPr>
              <w:spacing w:after="0" w:line="240" w:lineRule="auto"/>
              <w:rPr>
                <w:rFonts w:ascii="Times New Roman" w:hAnsi="Times New Roman"/>
              </w:rPr>
            </w:pPr>
          </w:p>
          <w:p w:rsidR="0086228B" w:rsidRPr="00DA687C" w:rsidRDefault="0086228B" w:rsidP="0086228B">
            <w:pPr>
              <w:spacing w:after="0" w:line="240" w:lineRule="auto"/>
              <w:rPr>
                <w:rFonts w:ascii="Times New Roman" w:hAnsi="Times New Roman"/>
              </w:rPr>
            </w:pPr>
            <w:r w:rsidRPr="00DA687C">
              <w:rPr>
                <w:rFonts w:ascii="Times New Roman" w:hAnsi="Times New Roman"/>
              </w:rPr>
              <w:t>кв. 19</w:t>
            </w:r>
          </w:p>
        </w:tc>
        <w:tc>
          <w:tcPr>
            <w:tcW w:w="2396"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ОГУ «Южское   лесничество»</w:t>
            </w:r>
          </w:p>
        </w:tc>
        <w:tc>
          <w:tcPr>
            <w:tcW w:w="3912" w:type="dxa"/>
            <w:gridSpan w:val="2"/>
          </w:tcPr>
          <w:p w:rsidR="0086228B" w:rsidRPr="00DA687C" w:rsidRDefault="0086228B" w:rsidP="0086228B">
            <w:pPr>
              <w:spacing w:after="0" w:line="240" w:lineRule="auto"/>
              <w:rPr>
                <w:rFonts w:ascii="Times New Roman" w:hAnsi="Times New Roman"/>
              </w:rPr>
            </w:pPr>
            <w:r w:rsidRPr="00DA687C">
              <w:rPr>
                <w:rFonts w:ascii="Times New Roman" w:hAnsi="Times New Roman"/>
              </w:rPr>
              <w:t>Решение малого Совета Палехского районного СНД от 17.11.1992 г.  № 81</w:t>
            </w:r>
          </w:p>
        </w:tc>
        <w:tc>
          <w:tcPr>
            <w:tcW w:w="3119"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Ограничение всякой хозяйственной деятельности</w:t>
            </w:r>
          </w:p>
        </w:tc>
      </w:tr>
      <w:tr w:rsidR="0086228B" w:rsidTr="000C25E1">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33.</w:t>
            </w:r>
          </w:p>
        </w:tc>
        <w:tc>
          <w:tcPr>
            <w:tcW w:w="3107"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Болото Костюхинское</w:t>
            </w:r>
          </w:p>
        </w:tc>
        <w:tc>
          <w:tcPr>
            <w:tcW w:w="2545" w:type="dxa"/>
          </w:tcPr>
          <w:p w:rsidR="0086228B" w:rsidRPr="00DA687C" w:rsidRDefault="0086228B" w:rsidP="0086228B">
            <w:pPr>
              <w:spacing w:after="0" w:line="240" w:lineRule="auto"/>
              <w:rPr>
                <w:rFonts w:ascii="Times New Roman" w:hAnsi="Times New Roman"/>
              </w:rPr>
            </w:pPr>
          </w:p>
        </w:tc>
        <w:tc>
          <w:tcPr>
            <w:tcW w:w="2396"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ОГУ «Южское   лесничество»</w:t>
            </w:r>
          </w:p>
        </w:tc>
        <w:tc>
          <w:tcPr>
            <w:tcW w:w="3912" w:type="dxa"/>
            <w:gridSpan w:val="2"/>
          </w:tcPr>
          <w:p w:rsidR="0086228B" w:rsidRPr="00DA687C" w:rsidRDefault="0086228B" w:rsidP="0086228B">
            <w:pPr>
              <w:spacing w:after="0" w:line="240" w:lineRule="auto"/>
              <w:rPr>
                <w:rFonts w:ascii="Times New Roman" w:hAnsi="Times New Roman"/>
              </w:rPr>
            </w:pPr>
            <w:r w:rsidRPr="00DA687C">
              <w:rPr>
                <w:rFonts w:ascii="Times New Roman" w:hAnsi="Times New Roman"/>
              </w:rPr>
              <w:t>Решение малого Совета Палехского районного СНД от 17.11.1992 г.  № 81</w:t>
            </w:r>
          </w:p>
        </w:tc>
        <w:tc>
          <w:tcPr>
            <w:tcW w:w="3119"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Ограничение хозяйственной деятельности, сбор клюквы</w:t>
            </w:r>
          </w:p>
        </w:tc>
      </w:tr>
      <w:tr w:rsidR="0086228B" w:rsidTr="00CB4647">
        <w:tc>
          <w:tcPr>
            <w:tcW w:w="15593" w:type="dxa"/>
            <w:gridSpan w:val="7"/>
            <w:shd w:val="clear" w:color="auto" w:fill="DDD9C3" w:themeFill="background2" w:themeFillShade="E6"/>
          </w:tcPr>
          <w:p w:rsidR="0086228B" w:rsidRPr="00DA687C" w:rsidRDefault="0086228B" w:rsidP="0086228B">
            <w:pPr>
              <w:spacing w:after="0" w:line="240" w:lineRule="auto"/>
              <w:rPr>
                <w:rFonts w:ascii="Times New Roman" w:hAnsi="Times New Roman"/>
              </w:rPr>
            </w:pPr>
            <w:r w:rsidRPr="00DA687C">
              <w:rPr>
                <w:rFonts w:ascii="Times New Roman" w:hAnsi="Times New Roman"/>
                <w:b/>
                <w:i/>
              </w:rPr>
              <w:t>Памятники археологии</w:t>
            </w:r>
          </w:p>
        </w:tc>
      </w:tr>
      <w:tr w:rsidR="0086228B" w:rsidTr="000C25E1">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1.</w:t>
            </w:r>
          </w:p>
        </w:tc>
        <w:tc>
          <w:tcPr>
            <w:tcW w:w="3107"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 xml:space="preserve">«Кочкинский грунтовый могильник», </w:t>
            </w:r>
            <w:r w:rsidRPr="00DA687C">
              <w:rPr>
                <w:rFonts w:ascii="Times New Roman" w:hAnsi="Times New Roman"/>
                <w:lang w:val="en-US"/>
              </w:rPr>
              <w:t>V</w:t>
            </w:r>
            <w:r w:rsidRPr="00DA687C">
              <w:rPr>
                <w:rFonts w:ascii="Times New Roman" w:hAnsi="Times New Roman"/>
              </w:rPr>
              <w:t xml:space="preserve"> - </w:t>
            </w:r>
            <w:r w:rsidRPr="00DA687C">
              <w:rPr>
                <w:rFonts w:ascii="Times New Roman" w:hAnsi="Times New Roman"/>
                <w:lang w:val="en-US"/>
              </w:rPr>
              <w:t>VIII</w:t>
            </w:r>
            <w:r w:rsidRPr="00DA687C">
              <w:rPr>
                <w:rFonts w:ascii="Times New Roman" w:hAnsi="Times New Roman"/>
              </w:rPr>
              <w:t xml:space="preserve"> вв.</w:t>
            </w:r>
          </w:p>
        </w:tc>
        <w:tc>
          <w:tcPr>
            <w:tcW w:w="2545" w:type="dxa"/>
          </w:tcPr>
          <w:p w:rsidR="0086228B" w:rsidRDefault="0086228B" w:rsidP="0086228B">
            <w:pPr>
              <w:snapToGrid w:val="0"/>
              <w:spacing w:after="0" w:line="240" w:lineRule="auto"/>
              <w:rPr>
                <w:rFonts w:ascii="Times New Roman" w:hAnsi="Times New Roman"/>
              </w:rPr>
            </w:pPr>
            <w:smartTag w:uri="urn:schemas-microsoft-com:office:smarttags" w:element="metricconverter">
              <w:smartTagPr>
                <w:attr w:name="ProductID" w:val="500 м"/>
              </w:smartTagPr>
              <w:r w:rsidRPr="00DA687C">
                <w:rPr>
                  <w:rFonts w:ascii="Times New Roman" w:hAnsi="Times New Roman"/>
                </w:rPr>
                <w:t>500 м</w:t>
              </w:r>
            </w:smartTag>
            <w:r w:rsidRPr="00DA687C">
              <w:rPr>
                <w:rFonts w:ascii="Times New Roman" w:hAnsi="Times New Roman"/>
              </w:rPr>
              <w:t xml:space="preserve"> Ю д. Кочкино, </w:t>
            </w:r>
          </w:p>
          <w:p w:rsidR="00F06AEB" w:rsidRPr="00DA687C" w:rsidRDefault="00F06AEB" w:rsidP="0086228B">
            <w:pPr>
              <w:snapToGrid w:val="0"/>
              <w:spacing w:after="0" w:line="240" w:lineRule="auto"/>
              <w:rPr>
                <w:rFonts w:ascii="Times New Roman" w:hAnsi="Times New Roman"/>
              </w:rPr>
            </w:pPr>
            <w:r>
              <w:rPr>
                <w:rFonts w:ascii="Times New Roman" w:hAnsi="Times New Roman"/>
              </w:rPr>
              <w:t>Пановское с.п.</w:t>
            </w:r>
          </w:p>
        </w:tc>
        <w:tc>
          <w:tcPr>
            <w:tcW w:w="2396"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с/х предприятие</w:t>
            </w:r>
          </w:p>
        </w:tc>
        <w:tc>
          <w:tcPr>
            <w:tcW w:w="3912" w:type="dxa"/>
            <w:gridSpan w:val="2"/>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Федеральная.</w:t>
            </w:r>
            <w:r>
              <w:rPr>
                <w:rFonts w:ascii="Times New Roman" w:hAnsi="Times New Roman"/>
              </w:rPr>
              <w:t xml:space="preserve"> </w:t>
            </w:r>
            <w:r w:rsidRPr="00DA687C">
              <w:rPr>
                <w:rFonts w:ascii="Times New Roman" w:hAnsi="Times New Roman"/>
              </w:rPr>
              <w:t>Постановление Совета Министров РСФСР № 624</w:t>
            </w:r>
            <w:r>
              <w:rPr>
                <w:rFonts w:ascii="Times New Roman" w:hAnsi="Times New Roman"/>
              </w:rPr>
              <w:t xml:space="preserve"> </w:t>
            </w:r>
            <w:r w:rsidRPr="00DA687C">
              <w:rPr>
                <w:rFonts w:ascii="Times New Roman" w:hAnsi="Times New Roman"/>
              </w:rPr>
              <w:t>от 4.12.1974 г.</w:t>
            </w:r>
          </w:p>
        </w:tc>
        <w:tc>
          <w:tcPr>
            <w:tcW w:w="3119" w:type="dxa"/>
          </w:tcPr>
          <w:p w:rsidR="0086228B" w:rsidRPr="00DA687C" w:rsidRDefault="0086228B" w:rsidP="00C61A65">
            <w:pPr>
              <w:spacing w:after="0" w:line="240" w:lineRule="auto"/>
              <w:jc w:val="center"/>
              <w:rPr>
                <w:rFonts w:ascii="Times New Roman" w:hAnsi="Times New Roman"/>
              </w:rPr>
            </w:pPr>
            <w:r w:rsidRPr="00DA687C">
              <w:rPr>
                <w:rFonts w:ascii="Times New Roman" w:hAnsi="Times New Roman"/>
              </w:rPr>
              <w:t>памятник археологии</w:t>
            </w:r>
          </w:p>
        </w:tc>
      </w:tr>
      <w:tr w:rsidR="0086228B" w:rsidTr="000C25E1">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2.</w:t>
            </w:r>
          </w:p>
        </w:tc>
        <w:tc>
          <w:tcPr>
            <w:tcW w:w="3107" w:type="dxa"/>
          </w:tcPr>
          <w:p w:rsidR="0086228B" w:rsidRPr="00DA687C" w:rsidRDefault="0086228B" w:rsidP="0086228B">
            <w:pPr>
              <w:snapToGrid w:val="0"/>
              <w:spacing w:after="0" w:line="240" w:lineRule="auto"/>
              <w:rPr>
                <w:rFonts w:ascii="Times New Roman" w:hAnsi="Times New Roman"/>
                <w:lang w:val="en-US"/>
              </w:rPr>
            </w:pPr>
            <w:r w:rsidRPr="00DA687C">
              <w:rPr>
                <w:rFonts w:ascii="Times New Roman" w:hAnsi="Times New Roman"/>
              </w:rPr>
              <w:t xml:space="preserve">Стоянка Стрелка </w:t>
            </w:r>
            <w:r w:rsidRPr="00DA687C">
              <w:rPr>
                <w:rFonts w:ascii="Times New Roman" w:hAnsi="Times New Roman"/>
                <w:lang w:val="en-US"/>
              </w:rPr>
              <w:t>I</w:t>
            </w:r>
          </w:p>
        </w:tc>
        <w:tc>
          <w:tcPr>
            <w:tcW w:w="2545" w:type="dxa"/>
          </w:tcPr>
          <w:p w:rsidR="0086228B" w:rsidRDefault="0086228B" w:rsidP="0086228B">
            <w:pPr>
              <w:snapToGrid w:val="0"/>
              <w:spacing w:after="0" w:line="240" w:lineRule="auto"/>
              <w:rPr>
                <w:rFonts w:ascii="Times New Roman" w:hAnsi="Times New Roman"/>
              </w:rPr>
            </w:pPr>
            <w:smartTag w:uri="urn:schemas-microsoft-com:office:smarttags" w:element="metricconverter">
              <w:smartTagPr>
                <w:attr w:name="ProductID" w:val="2 км"/>
              </w:smartTagPr>
              <w:r w:rsidRPr="00DA687C">
                <w:rPr>
                  <w:rFonts w:ascii="Times New Roman" w:hAnsi="Times New Roman"/>
                </w:rPr>
                <w:t>2 км</w:t>
              </w:r>
            </w:smartTag>
            <w:r w:rsidRPr="00DA687C">
              <w:rPr>
                <w:rFonts w:ascii="Times New Roman" w:hAnsi="Times New Roman"/>
              </w:rPr>
              <w:t xml:space="preserve"> от д. Рыбино </w:t>
            </w:r>
          </w:p>
          <w:p w:rsidR="00F06AEB" w:rsidRPr="00DA687C" w:rsidRDefault="00F06AEB" w:rsidP="0086228B">
            <w:pPr>
              <w:snapToGrid w:val="0"/>
              <w:spacing w:after="0" w:line="240" w:lineRule="auto"/>
              <w:rPr>
                <w:rFonts w:ascii="Times New Roman" w:hAnsi="Times New Roman"/>
              </w:rPr>
            </w:pPr>
            <w:r>
              <w:rPr>
                <w:rFonts w:ascii="Times New Roman" w:hAnsi="Times New Roman"/>
              </w:rPr>
              <w:t>Пановское с.п.</w:t>
            </w:r>
          </w:p>
        </w:tc>
        <w:tc>
          <w:tcPr>
            <w:tcW w:w="2396"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с/х предприятие</w:t>
            </w:r>
          </w:p>
        </w:tc>
        <w:tc>
          <w:tcPr>
            <w:tcW w:w="3912" w:type="dxa"/>
            <w:gridSpan w:val="2"/>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Выявленный объект культурного наследия.</w:t>
            </w:r>
          </w:p>
        </w:tc>
        <w:tc>
          <w:tcPr>
            <w:tcW w:w="3119"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памятник археологии</w:t>
            </w:r>
          </w:p>
        </w:tc>
      </w:tr>
      <w:tr w:rsidR="0086228B" w:rsidTr="000C25E1">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3.</w:t>
            </w:r>
          </w:p>
        </w:tc>
        <w:tc>
          <w:tcPr>
            <w:tcW w:w="3107" w:type="dxa"/>
          </w:tcPr>
          <w:p w:rsidR="0086228B" w:rsidRPr="00DA687C" w:rsidRDefault="0086228B" w:rsidP="0086228B">
            <w:pPr>
              <w:snapToGrid w:val="0"/>
              <w:spacing w:after="0" w:line="240" w:lineRule="auto"/>
              <w:rPr>
                <w:rFonts w:ascii="Times New Roman" w:hAnsi="Times New Roman"/>
                <w:lang w:val="en-US"/>
              </w:rPr>
            </w:pPr>
            <w:r w:rsidRPr="00DA687C">
              <w:rPr>
                <w:rFonts w:ascii="Times New Roman" w:hAnsi="Times New Roman"/>
              </w:rPr>
              <w:t>Стоянка Стрелка -</w:t>
            </w:r>
            <w:r w:rsidRPr="00DA687C">
              <w:rPr>
                <w:rFonts w:ascii="Times New Roman" w:hAnsi="Times New Roman"/>
                <w:lang w:val="en-US"/>
              </w:rPr>
              <w:t xml:space="preserve"> II</w:t>
            </w:r>
          </w:p>
        </w:tc>
        <w:tc>
          <w:tcPr>
            <w:tcW w:w="2545" w:type="dxa"/>
          </w:tcPr>
          <w:p w:rsidR="0086228B" w:rsidRPr="00DA687C" w:rsidRDefault="0086228B" w:rsidP="001D776D">
            <w:pPr>
              <w:snapToGrid w:val="0"/>
              <w:spacing w:after="0" w:line="240" w:lineRule="auto"/>
              <w:rPr>
                <w:rFonts w:ascii="Times New Roman" w:hAnsi="Times New Roman"/>
              </w:rPr>
            </w:pPr>
            <w:r w:rsidRPr="00DA687C">
              <w:rPr>
                <w:rFonts w:ascii="Times New Roman" w:hAnsi="Times New Roman"/>
              </w:rPr>
              <w:t xml:space="preserve">д. Рыбино </w:t>
            </w:r>
            <w:r w:rsidR="00F06AEB">
              <w:rPr>
                <w:rFonts w:ascii="Times New Roman" w:hAnsi="Times New Roman"/>
              </w:rPr>
              <w:t>Пановское с.п.</w:t>
            </w:r>
          </w:p>
        </w:tc>
        <w:tc>
          <w:tcPr>
            <w:tcW w:w="2396"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с/х предприятие</w:t>
            </w:r>
          </w:p>
        </w:tc>
        <w:tc>
          <w:tcPr>
            <w:tcW w:w="3912" w:type="dxa"/>
            <w:gridSpan w:val="2"/>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Выявленный объект культурного наследия.</w:t>
            </w:r>
          </w:p>
        </w:tc>
        <w:tc>
          <w:tcPr>
            <w:tcW w:w="3119"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памятник археологии</w:t>
            </w:r>
          </w:p>
        </w:tc>
      </w:tr>
      <w:tr w:rsidR="0086228B" w:rsidTr="000C25E1">
        <w:tc>
          <w:tcPr>
            <w:tcW w:w="514" w:type="dxa"/>
          </w:tcPr>
          <w:p w:rsidR="0086228B" w:rsidRPr="00DA687C" w:rsidRDefault="0086228B" w:rsidP="0086228B">
            <w:pPr>
              <w:spacing w:after="0" w:line="240" w:lineRule="auto"/>
              <w:jc w:val="center"/>
              <w:rPr>
                <w:rFonts w:ascii="Times New Roman" w:hAnsi="Times New Roman"/>
              </w:rPr>
            </w:pPr>
          </w:p>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4.</w:t>
            </w:r>
          </w:p>
        </w:tc>
        <w:tc>
          <w:tcPr>
            <w:tcW w:w="3107"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Стоянка</w:t>
            </w:r>
          </w:p>
          <w:p w:rsidR="0086228B" w:rsidRPr="00F06AEB" w:rsidRDefault="0086228B" w:rsidP="0086228B">
            <w:pPr>
              <w:spacing w:after="0" w:line="240" w:lineRule="auto"/>
              <w:rPr>
                <w:rFonts w:ascii="Times New Roman" w:hAnsi="Times New Roman"/>
              </w:rPr>
            </w:pPr>
            <w:r w:rsidRPr="00DA687C">
              <w:rPr>
                <w:rFonts w:ascii="Times New Roman" w:hAnsi="Times New Roman"/>
              </w:rPr>
              <w:t xml:space="preserve">Клячино - </w:t>
            </w:r>
            <w:r w:rsidRPr="00F06AEB">
              <w:rPr>
                <w:rFonts w:ascii="Times New Roman" w:hAnsi="Times New Roman"/>
              </w:rPr>
              <w:t>1</w:t>
            </w:r>
          </w:p>
        </w:tc>
        <w:tc>
          <w:tcPr>
            <w:tcW w:w="2545" w:type="dxa"/>
          </w:tcPr>
          <w:p w:rsidR="0086228B" w:rsidRPr="00DA687C" w:rsidRDefault="0086228B" w:rsidP="001D776D">
            <w:pPr>
              <w:snapToGrid w:val="0"/>
              <w:spacing w:after="0" w:line="240" w:lineRule="auto"/>
              <w:rPr>
                <w:rFonts w:ascii="Times New Roman" w:hAnsi="Times New Roman"/>
              </w:rPr>
            </w:pPr>
            <w:smartTag w:uri="urn:schemas-microsoft-com:office:smarttags" w:element="metricconverter">
              <w:smartTagPr>
                <w:attr w:name="ProductID" w:val="2,9 км"/>
              </w:smartTagPr>
              <w:r w:rsidRPr="00DA687C">
                <w:rPr>
                  <w:rFonts w:ascii="Times New Roman" w:hAnsi="Times New Roman"/>
                </w:rPr>
                <w:t>2,9 км</w:t>
              </w:r>
            </w:smartTag>
            <w:r w:rsidRPr="00DA687C">
              <w:rPr>
                <w:rFonts w:ascii="Times New Roman" w:hAnsi="Times New Roman"/>
              </w:rPr>
              <w:t xml:space="preserve"> к ЮВ от д. Рыбино </w:t>
            </w:r>
            <w:r w:rsidR="00F06AEB">
              <w:rPr>
                <w:rFonts w:ascii="Times New Roman" w:hAnsi="Times New Roman"/>
              </w:rPr>
              <w:t>Пановское с.п.</w:t>
            </w:r>
          </w:p>
        </w:tc>
        <w:tc>
          <w:tcPr>
            <w:tcW w:w="2396"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с/х предприятие</w:t>
            </w:r>
          </w:p>
        </w:tc>
        <w:tc>
          <w:tcPr>
            <w:tcW w:w="3912" w:type="dxa"/>
            <w:gridSpan w:val="2"/>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Выявленный объект культурного наследия.</w:t>
            </w:r>
          </w:p>
        </w:tc>
        <w:tc>
          <w:tcPr>
            <w:tcW w:w="3119"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памятник археологии</w:t>
            </w:r>
          </w:p>
        </w:tc>
      </w:tr>
      <w:tr w:rsidR="0086228B" w:rsidTr="000C25E1">
        <w:tc>
          <w:tcPr>
            <w:tcW w:w="514" w:type="dxa"/>
          </w:tcPr>
          <w:p w:rsidR="0086228B" w:rsidRPr="00DA687C" w:rsidRDefault="0086228B" w:rsidP="0086228B">
            <w:pPr>
              <w:spacing w:after="0" w:line="240" w:lineRule="auto"/>
              <w:jc w:val="center"/>
              <w:rPr>
                <w:rFonts w:ascii="Times New Roman" w:hAnsi="Times New Roman"/>
              </w:rPr>
            </w:pPr>
          </w:p>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5.</w:t>
            </w:r>
          </w:p>
        </w:tc>
        <w:tc>
          <w:tcPr>
            <w:tcW w:w="3107" w:type="dxa"/>
          </w:tcPr>
          <w:p w:rsidR="0086228B" w:rsidRPr="00F06AEB" w:rsidRDefault="0086228B" w:rsidP="0086228B">
            <w:pPr>
              <w:snapToGrid w:val="0"/>
              <w:spacing w:after="0" w:line="240" w:lineRule="auto"/>
              <w:rPr>
                <w:rFonts w:ascii="Times New Roman" w:eastAsia="Lucida Sans Unicode" w:hAnsi="Times New Roman"/>
                <w:color w:val="000000"/>
                <w:lang w:bidi="en-US"/>
              </w:rPr>
            </w:pPr>
            <w:r w:rsidRPr="00F06AEB">
              <w:rPr>
                <w:rFonts w:ascii="Times New Roman" w:eastAsia="Lucida Sans Unicode" w:hAnsi="Times New Roman"/>
                <w:color w:val="000000"/>
                <w:lang w:bidi="en-US"/>
              </w:rPr>
              <w:t>Стоянка</w:t>
            </w:r>
          </w:p>
          <w:p w:rsidR="0086228B" w:rsidRPr="00F06AEB" w:rsidRDefault="0086228B" w:rsidP="0086228B">
            <w:pPr>
              <w:spacing w:after="0" w:line="240" w:lineRule="auto"/>
              <w:rPr>
                <w:rFonts w:ascii="Times New Roman" w:hAnsi="Times New Roman"/>
              </w:rPr>
            </w:pPr>
            <w:r w:rsidRPr="00DA687C">
              <w:rPr>
                <w:rFonts w:ascii="Times New Roman" w:hAnsi="Times New Roman"/>
              </w:rPr>
              <w:t xml:space="preserve">Клячино - </w:t>
            </w:r>
            <w:r w:rsidRPr="00DA687C">
              <w:rPr>
                <w:rFonts w:ascii="Times New Roman" w:hAnsi="Times New Roman"/>
                <w:lang w:val="en-US"/>
              </w:rPr>
              <w:t>II</w:t>
            </w:r>
          </w:p>
        </w:tc>
        <w:tc>
          <w:tcPr>
            <w:tcW w:w="2545" w:type="dxa"/>
          </w:tcPr>
          <w:p w:rsidR="0086228B" w:rsidRPr="00DA687C" w:rsidRDefault="0086228B" w:rsidP="001D776D">
            <w:pPr>
              <w:snapToGrid w:val="0"/>
              <w:spacing w:after="0" w:line="240" w:lineRule="auto"/>
              <w:rPr>
                <w:rFonts w:ascii="Times New Roman" w:hAnsi="Times New Roman"/>
              </w:rPr>
            </w:pPr>
            <w:smartTag w:uri="urn:schemas-microsoft-com:office:smarttags" w:element="metricconverter">
              <w:smartTagPr>
                <w:attr w:name="ProductID" w:val="3 км"/>
              </w:smartTagPr>
              <w:r w:rsidRPr="00DA687C">
                <w:rPr>
                  <w:rFonts w:ascii="Times New Roman" w:hAnsi="Times New Roman"/>
                </w:rPr>
                <w:t>3 км</w:t>
              </w:r>
            </w:smartTag>
            <w:r w:rsidRPr="00DA687C">
              <w:rPr>
                <w:rFonts w:ascii="Times New Roman" w:hAnsi="Times New Roman"/>
              </w:rPr>
              <w:t xml:space="preserve"> к ЮВ от д. Рыбино </w:t>
            </w:r>
            <w:r w:rsidR="00F06AEB">
              <w:rPr>
                <w:rFonts w:ascii="Times New Roman" w:hAnsi="Times New Roman"/>
              </w:rPr>
              <w:t>Пановское с.п.</w:t>
            </w:r>
          </w:p>
        </w:tc>
        <w:tc>
          <w:tcPr>
            <w:tcW w:w="2396"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с/х предприятие</w:t>
            </w:r>
          </w:p>
        </w:tc>
        <w:tc>
          <w:tcPr>
            <w:tcW w:w="3912" w:type="dxa"/>
            <w:gridSpan w:val="2"/>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Выявленный объект культурного наследия.</w:t>
            </w:r>
          </w:p>
        </w:tc>
        <w:tc>
          <w:tcPr>
            <w:tcW w:w="3119"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памятник археологии</w:t>
            </w:r>
          </w:p>
        </w:tc>
      </w:tr>
      <w:tr w:rsidR="0086228B" w:rsidTr="00CB4647">
        <w:tc>
          <w:tcPr>
            <w:tcW w:w="15593" w:type="dxa"/>
            <w:gridSpan w:val="7"/>
            <w:shd w:val="clear" w:color="auto" w:fill="EEECE1" w:themeFill="background2"/>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b/>
              </w:rPr>
              <w:t>2. Земли историко-культурного назначения</w:t>
            </w:r>
          </w:p>
        </w:tc>
      </w:tr>
      <w:tr w:rsidR="0086228B" w:rsidTr="00CB4647">
        <w:tc>
          <w:tcPr>
            <w:tcW w:w="15593" w:type="dxa"/>
            <w:gridSpan w:val="7"/>
            <w:shd w:val="clear" w:color="auto" w:fill="DDD9C3" w:themeFill="background2" w:themeFillShade="E6"/>
          </w:tcPr>
          <w:p w:rsidR="0086228B" w:rsidRPr="00DA687C" w:rsidRDefault="0086228B" w:rsidP="0086228B">
            <w:pPr>
              <w:spacing w:after="0" w:line="240" w:lineRule="auto"/>
              <w:rPr>
                <w:rFonts w:ascii="Times New Roman" w:hAnsi="Times New Roman"/>
                <w:b/>
              </w:rPr>
            </w:pPr>
            <w:r w:rsidRPr="00DA687C">
              <w:rPr>
                <w:rFonts w:ascii="Times New Roman" w:hAnsi="Times New Roman"/>
                <w:b/>
                <w:i/>
              </w:rPr>
              <w:t>Памятники архитектуры</w:t>
            </w:r>
          </w:p>
        </w:tc>
      </w:tr>
      <w:tr w:rsidR="0086228B" w:rsidTr="00CB4647">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6.</w:t>
            </w:r>
          </w:p>
        </w:tc>
        <w:tc>
          <w:tcPr>
            <w:tcW w:w="3107"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 xml:space="preserve">Преображенская церковь, </w:t>
            </w:r>
            <w:smartTag w:uri="urn:schemas-microsoft-com:office:smarttags" w:element="metricconverter">
              <w:smartTagPr>
                <w:attr w:name="ProductID" w:val="1796 г"/>
              </w:smartTagPr>
              <w:r w:rsidRPr="00DA687C">
                <w:rPr>
                  <w:rFonts w:ascii="Times New Roman" w:hAnsi="Times New Roman"/>
                </w:rPr>
                <w:t>1796 г</w:t>
              </w:r>
            </w:smartTag>
            <w:r w:rsidRPr="00DA687C">
              <w:rPr>
                <w:rFonts w:ascii="Times New Roman" w:hAnsi="Times New Roman"/>
              </w:rPr>
              <w:t>.</w:t>
            </w:r>
          </w:p>
        </w:tc>
        <w:tc>
          <w:tcPr>
            <w:tcW w:w="2545"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с. Дорки Большие, Раменское с.п.</w:t>
            </w:r>
          </w:p>
        </w:tc>
        <w:tc>
          <w:tcPr>
            <w:tcW w:w="2396"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община верующих</w:t>
            </w:r>
          </w:p>
        </w:tc>
        <w:tc>
          <w:tcPr>
            <w:tcW w:w="3798" w:type="dxa"/>
          </w:tcPr>
          <w:p w:rsidR="0086228B" w:rsidRDefault="0086228B" w:rsidP="0086228B">
            <w:pPr>
              <w:pStyle w:val="af2"/>
              <w:snapToGrid w:val="0"/>
              <w:spacing w:before="0" w:beforeAutospacing="0" w:after="0" w:afterAutospacing="0"/>
              <w:rPr>
                <w:sz w:val="22"/>
                <w:szCs w:val="22"/>
              </w:rPr>
            </w:pPr>
            <w:r w:rsidRPr="00DA687C">
              <w:rPr>
                <w:sz w:val="22"/>
                <w:szCs w:val="22"/>
              </w:rPr>
              <w:t>Региональная.</w:t>
            </w:r>
            <w:r>
              <w:rPr>
                <w:sz w:val="22"/>
                <w:szCs w:val="22"/>
              </w:rPr>
              <w:t xml:space="preserve"> </w:t>
            </w:r>
          </w:p>
          <w:p w:rsidR="0086228B" w:rsidRPr="00DA687C" w:rsidRDefault="0086228B" w:rsidP="0086228B">
            <w:pPr>
              <w:pStyle w:val="af2"/>
              <w:snapToGrid w:val="0"/>
              <w:spacing w:before="0" w:beforeAutospacing="0" w:after="0" w:afterAutospacing="0"/>
              <w:rPr>
                <w:sz w:val="22"/>
                <w:szCs w:val="22"/>
              </w:rPr>
            </w:pPr>
            <w:r w:rsidRPr="00DA687C">
              <w:rPr>
                <w:sz w:val="22"/>
                <w:szCs w:val="22"/>
              </w:rPr>
              <w:t>Решение Ивановского</w:t>
            </w:r>
          </w:p>
          <w:p w:rsidR="0086228B" w:rsidRPr="00DA687C" w:rsidRDefault="0086228B" w:rsidP="0086228B">
            <w:pPr>
              <w:pStyle w:val="af2"/>
              <w:snapToGrid w:val="0"/>
              <w:spacing w:before="0" w:beforeAutospacing="0" w:after="0" w:afterAutospacing="0"/>
              <w:rPr>
                <w:sz w:val="22"/>
                <w:szCs w:val="22"/>
              </w:rPr>
            </w:pPr>
            <w:r w:rsidRPr="00DA687C">
              <w:rPr>
                <w:sz w:val="22"/>
                <w:szCs w:val="22"/>
              </w:rPr>
              <w:t xml:space="preserve"> облисполкома №368 от 31.08.1989 г.</w:t>
            </w:r>
          </w:p>
        </w:tc>
        <w:tc>
          <w:tcPr>
            <w:tcW w:w="3233" w:type="dxa"/>
            <w:gridSpan w:val="2"/>
          </w:tcPr>
          <w:p w:rsidR="0086228B" w:rsidRPr="00DA687C" w:rsidRDefault="0086228B" w:rsidP="0086228B">
            <w:pPr>
              <w:snapToGrid w:val="0"/>
              <w:spacing w:after="0" w:line="240" w:lineRule="auto"/>
              <w:rPr>
                <w:rFonts w:ascii="Times New Roman" w:hAnsi="Times New Roman"/>
              </w:rPr>
            </w:pPr>
          </w:p>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памятник архитектуры</w:t>
            </w:r>
          </w:p>
        </w:tc>
      </w:tr>
      <w:tr w:rsidR="0086228B" w:rsidTr="00CB4647">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7.</w:t>
            </w:r>
          </w:p>
        </w:tc>
        <w:tc>
          <w:tcPr>
            <w:tcW w:w="3107"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Ансамбль, 1804 - 1884 гг.:</w:t>
            </w:r>
          </w:p>
          <w:p w:rsidR="0086228B" w:rsidRPr="00DA687C" w:rsidRDefault="0086228B" w:rsidP="0086228B">
            <w:pPr>
              <w:spacing w:after="0" w:line="240" w:lineRule="auto"/>
              <w:rPr>
                <w:rFonts w:ascii="Times New Roman" w:hAnsi="Times New Roman"/>
              </w:rPr>
            </w:pPr>
            <w:r w:rsidRPr="00DA687C">
              <w:rPr>
                <w:rFonts w:ascii="Times New Roman" w:hAnsi="Times New Roman"/>
              </w:rPr>
              <w:t>- Святознаменская церковь;</w:t>
            </w:r>
          </w:p>
          <w:p w:rsidR="0086228B" w:rsidRPr="00DA687C" w:rsidRDefault="0086228B" w:rsidP="0086228B">
            <w:pPr>
              <w:spacing w:after="0" w:line="240" w:lineRule="auto"/>
              <w:rPr>
                <w:rFonts w:ascii="Times New Roman" w:hAnsi="Times New Roman"/>
              </w:rPr>
            </w:pPr>
            <w:r w:rsidRPr="00DA687C">
              <w:rPr>
                <w:rFonts w:ascii="Times New Roman" w:hAnsi="Times New Roman"/>
              </w:rPr>
              <w:t>- колокольня</w:t>
            </w:r>
          </w:p>
        </w:tc>
        <w:tc>
          <w:tcPr>
            <w:tcW w:w="2545"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 xml:space="preserve">с. Красное, </w:t>
            </w:r>
          </w:p>
          <w:p w:rsidR="0086228B" w:rsidRPr="00DA687C" w:rsidRDefault="0086228B" w:rsidP="0086228B">
            <w:pPr>
              <w:spacing w:after="0" w:line="240" w:lineRule="auto"/>
              <w:rPr>
                <w:rFonts w:ascii="Times New Roman" w:hAnsi="Times New Roman"/>
              </w:rPr>
            </w:pPr>
            <w:r w:rsidRPr="00DA687C">
              <w:rPr>
                <w:rFonts w:ascii="Times New Roman" w:hAnsi="Times New Roman"/>
              </w:rPr>
              <w:t>Раменское с.п.</w:t>
            </w:r>
          </w:p>
        </w:tc>
        <w:tc>
          <w:tcPr>
            <w:tcW w:w="2396" w:type="dxa"/>
          </w:tcPr>
          <w:p w:rsidR="0086228B" w:rsidRPr="00DA687C" w:rsidRDefault="0086228B" w:rsidP="0086228B">
            <w:pPr>
              <w:spacing w:after="0" w:line="240" w:lineRule="auto"/>
              <w:rPr>
                <w:rFonts w:ascii="Times New Roman" w:hAnsi="Times New Roman"/>
              </w:rPr>
            </w:pPr>
          </w:p>
          <w:p w:rsidR="0086228B" w:rsidRPr="00DA687C" w:rsidRDefault="0086228B" w:rsidP="0086228B">
            <w:pPr>
              <w:spacing w:after="0" w:line="240" w:lineRule="auto"/>
              <w:rPr>
                <w:rFonts w:ascii="Times New Roman" w:hAnsi="Times New Roman"/>
              </w:rPr>
            </w:pPr>
            <w:r w:rsidRPr="00DA687C">
              <w:rPr>
                <w:rFonts w:ascii="Times New Roman" w:hAnsi="Times New Roman"/>
              </w:rPr>
              <w:t>община верующих</w:t>
            </w:r>
          </w:p>
        </w:tc>
        <w:tc>
          <w:tcPr>
            <w:tcW w:w="3798" w:type="dxa"/>
          </w:tcPr>
          <w:p w:rsidR="0086228B" w:rsidRDefault="0086228B" w:rsidP="0086228B">
            <w:pPr>
              <w:snapToGrid w:val="0"/>
              <w:spacing w:after="0" w:line="240" w:lineRule="auto"/>
              <w:rPr>
                <w:rFonts w:ascii="Times New Roman" w:hAnsi="Times New Roman"/>
              </w:rPr>
            </w:pPr>
            <w:r w:rsidRPr="00DA687C">
              <w:rPr>
                <w:rFonts w:ascii="Times New Roman" w:hAnsi="Times New Roman"/>
              </w:rPr>
              <w:t>Федеральная.</w:t>
            </w:r>
            <w:r>
              <w:rPr>
                <w:rFonts w:ascii="Times New Roman" w:hAnsi="Times New Roman"/>
              </w:rPr>
              <w:t xml:space="preserve"> </w:t>
            </w:r>
          </w:p>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Постановление Совета Министров РСФСР №624</w:t>
            </w:r>
            <w:r>
              <w:rPr>
                <w:rFonts w:ascii="Times New Roman" w:hAnsi="Times New Roman"/>
              </w:rPr>
              <w:t xml:space="preserve"> </w:t>
            </w:r>
            <w:r w:rsidRPr="00DA687C">
              <w:rPr>
                <w:rFonts w:ascii="Times New Roman" w:hAnsi="Times New Roman"/>
              </w:rPr>
              <w:t xml:space="preserve">от 4.12.1974 г. </w:t>
            </w:r>
          </w:p>
        </w:tc>
        <w:tc>
          <w:tcPr>
            <w:tcW w:w="3233" w:type="dxa"/>
            <w:gridSpan w:val="2"/>
          </w:tcPr>
          <w:p w:rsidR="0086228B" w:rsidRPr="00DA687C" w:rsidRDefault="0086228B" w:rsidP="0086228B">
            <w:pPr>
              <w:snapToGrid w:val="0"/>
              <w:spacing w:after="0" w:line="240" w:lineRule="auto"/>
              <w:rPr>
                <w:rFonts w:ascii="Times New Roman" w:hAnsi="Times New Roman"/>
              </w:rPr>
            </w:pPr>
          </w:p>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памятник архитектуры</w:t>
            </w:r>
          </w:p>
        </w:tc>
      </w:tr>
      <w:tr w:rsidR="0086228B" w:rsidTr="00CB4647">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8.</w:t>
            </w:r>
          </w:p>
        </w:tc>
        <w:tc>
          <w:tcPr>
            <w:tcW w:w="3107"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 Приходская школа;</w:t>
            </w:r>
          </w:p>
          <w:p w:rsidR="0086228B" w:rsidRPr="00DA687C" w:rsidRDefault="0086228B" w:rsidP="0086228B">
            <w:pPr>
              <w:spacing w:after="0" w:line="240" w:lineRule="auto"/>
              <w:rPr>
                <w:rFonts w:ascii="Times New Roman" w:hAnsi="Times New Roman"/>
              </w:rPr>
            </w:pPr>
            <w:r w:rsidRPr="00DA687C">
              <w:rPr>
                <w:rFonts w:ascii="Times New Roman" w:hAnsi="Times New Roman"/>
              </w:rPr>
              <w:t>- ворота ограды Свято-</w:t>
            </w:r>
          </w:p>
          <w:p w:rsidR="0086228B" w:rsidRPr="00DA687C" w:rsidRDefault="0086228B" w:rsidP="0086228B">
            <w:pPr>
              <w:spacing w:after="0" w:line="240" w:lineRule="auto"/>
              <w:rPr>
                <w:rFonts w:ascii="Times New Roman" w:hAnsi="Times New Roman"/>
              </w:rPr>
            </w:pPr>
            <w:r w:rsidRPr="00DA687C">
              <w:rPr>
                <w:rFonts w:ascii="Times New Roman" w:hAnsi="Times New Roman"/>
              </w:rPr>
              <w:t xml:space="preserve">  Знаменской церкви</w:t>
            </w:r>
          </w:p>
        </w:tc>
        <w:tc>
          <w:tcPr>
            <w:tcW w:w="2545"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 xml:space="preserve">с. Красное, </w:t>
            </w:r>
          </w:p>
          <w:p w:rsidR="0086228B" w:rsidRPr="00DA687C" w:rsidRDefault="0086228B" w:rsidP="0086228B">
            <w:pPr>
              <w:spacing w:after="0" w:line="240" w:lineRule="auto"/>
              <w:rPr>
                <w:rFonts w:ascii="Times New Roman" w:hAnsi="Times New Roman"/>
              </w:rPr>
            </w:pPr>
            <w:r w:rsidRPr="00DA687C">
              <w:rPr>
                <w:rFonts w:ascii="Times New Roman" w:hAnsi="Times New Roman"/>
              </w:rPr>
              <w:t>Раменское с.п.</w:t>
            </w:r>
          </w:p>
        </w:tc>
        <w:tc>
          <w:tcPr>
            <w:tcW w:w="2396" w:type="dxa"/>
          </w:tcPr>
          <w:p w:rsidR="0086228B" w:rsidRPr="00DA687C" w:rsidRDefault="0086228B" w:rsidP="0086228B">
            <w:pPr>
              <w:spacing w:after="0" w:line="240" w:lineRule="auto"/>
              <w:rPr>
                <w:rFonts w:ascii="Times New Roman" w:hAnsi="Times New Roman"/>
              </w:rPr>
            </w:pPr>
          </w:p>
          <w:p w:rsidR="0086228B" w:rsidRPr="00DA687C" w:rsidRDefault="0086228B" w:rsidP="0086228B">
            <w:pPr>
              <w:spacing w:after="0" w:line="240" w:lineRule="auto"/>
              <w:rPr>
                <w:rFonts w:ascii="Times New Roman" w:hAnsi="Times New Roman"/>
              </w:rPr>
            </w:pPr>
            <w:r w:rsidRPr="00DA687C">
              <w:rPr>
                <w:rFonts w:ascii="Times New Roman" w:hAnsi="Times New Roman"/>
              </w:rPr>
              <w:t>община верующих</w:t>
            </w:r>
          </w:p>
        </w:tc>
        <w:tc>
          <w:tcPr>
            <w:tcW w:w="3798"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Выявленный объект культурного наследия.</w:t>
            </w:r>
          </w:p>
        </w:tc>
        <w:tc>
          <w:tcPr>
            <w:tcW w:w="3233" w:type="dxa"/>
            <w:gridSpan w:val="2"/>
          </w:tcPr>
          <w:p w:rsidR="0086228B" w:rsidRPr="00DA687C" w:rsidRDefault="0086228B" w:rsidP="0086228B">
            <w:pPr>
              <w:snapToGrid w:val="0"/>
              <w:spacing w:after="0" w:line="240" w:lineRule="auto"/>
              <w:rPr>
                <w:rFonts w:ascii="Times New Roman" w:hAnsi="Times New Roman"/>
              </w:rPr>
            </w:pPr>
          </w:p>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памятник архитектуры</w:t>
            </w:r>
          </w:p>
        </w:tc>
      </w:tr>
      <w:tr w:rsidR="0086228B" w:rsidTr="00CB4647">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9.</w:t>
            </w:r>
          </w:p>
        </w:tc>
        <w:tc>
          <w:tcPr>
            <w:tcW w:w="3107"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Торговая палатка</w:t>
            </w:r>
          </w:p>
        </w:tc>
        <w:tc>
          <w:tcPr>
            <w:tcW w:w="2545"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 xml:space="preserve">с. Красное, </w:t>
            </w:r>
          </w:p>
          <w:p w:rsidR="0086228B" w:rsidRPr="00DA687C" w:rsidRDefault="0086228B" w:rsidP="0086228B">
            <w:pPr>
              <w:spacing w:after="0" w:line="240" w:lineRule="auto"/>
              <w:rPr>
                <w:rFonts w:ascii="Times New Roman" w:hAnsi="Times New Roman"/>
              </w:rPr>
            </w:pPr>
          </w:p>
        </w:tc>
        <w:tc>
          <w:tcPr>
            <w:tcW w:w="2396"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Раменское с.п</w:t>
            </w:r>
          </w:p>
        </w:tc>
        <w:tc>
          <w:tcPr>
            <w:tcW w:w="3798"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Выявленный объект культурного наследия.</w:t>
            </w:r>
          </w:p>
        </w:tc>
        <w:tc>
          <w:tcPr>
            <w:tcW w:w="3233" w:type="dxa"/>
            <w:gridSpan w:val="2"/>
          </w:tcPr>
          <w:p w:rsidR="0086228B" w:rsidRPr="00DA687C" w:rsidRDefault="0086228B" w:rsidP="0086228B">
            <w:pPr>
              <w:snapToGrid w:val="0"/>
              <w:spacing w:after="0" w:line="240" w:lineRule="auto"/>
              <w:rPr>
                <w:rFonts w:ascii="Times New Roman" w:hAnsi="Times New Roman"/>
              </w:rPr>
            </w:pPr>
          </w:p>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памятник архитектуры</w:t>
            </w:r>
          </w:p>
        </w:tc>
      </w:tr>
      <w:tr w:rsidR="0086228B" w:rsidTr="00CB4647">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10.</w:t>
            </w:r>
          </w:p>
        </w:tc>
        <w:tc>
          <w:tcPr>
            <w:tcW w:w="3107"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Дом помещика Таланова</w:t>
            </w:r>
          </w:p>
        </w:tc>
        <w:tc>
          <w:tcPr>
            <w:tcW w:w="2545"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 xml:space="preserve">д. Ковшово, </w:t>
            </w:r>
          </w:p>
        </w:tc>
        <w:tc>
          <w:tcPr>
            <w:tcW w:w="2396"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Палехское г. п.</w:t>
            </w:r>
          </w:p>
        </w:tc>
        <w:tc>
          <w:tcPr>
            <w:tcW w:w="3798"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Выявленный объект культурного наследия.</w:t>
            </w:r>
          </w:p>
        </w:tc>
        <w:tc>
          <w:tcPr>
            <w:tcW w:w="3233" w:type="dxa"/>
            <w:gridSpan w:val="2"/>
          </w:tcPr>
          <w:p w:rsidR="0086228B" w:rsidRPr="00DA687C" w:rsidRDefault="0086228B" w:rsidP="0086228B">
            <w:pPr>
              <w:snapToGrid w:val="0"/>
              <w:spacing w:after="0" w:line="240" w:lineRule="auto"/>
              <w:rPr>
                <w:rFonts w:ascii="Times New Roman" w:hAnsi="Times New Roman"/>
              </w:rPr>
            </w:pPr>
          </w:p>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памятник архитектуры</w:t>
            </w:r>
          </w:p>
        </w:tc>
      </w:tr>
      <w:tr w:rsidR="0086228B" w:rsidTr="00CB4647">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11.</w:t>
            </w:r>
          </w:p>
        </w:tc>
        <w:tc>
          <w:tcPr>
            <w:tcW w:w="3107"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Дом заводчика Ляпахина</w:t>
            </w:r>
          </w:p>
        </w:tc>
        <w:tc>
          <w:tcPr>
            <w:tcW w:w="2545"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с. Майдаково</w:t>
            </w:r>
          </w:p>
          <w:p w:rsidR="0086228B" w:rsidRPr="00DA687C" w:rsidRDefault="0086228B" w:rsidP="0086228B">
            <w:pPr>
              <w:spacing w:after="0" w:line="240" w:lineRule="auto"/>
              <w:rPr>
                <w:rFonts w:ascii="Times New Roman" w:hAnsi="Times New Roman"/>
              </w:rPr>
            </w:pPr>
          </w:p>
        </w:tc>
        <w:tc>
          <w:tcPr>
            <w:tcW w:w="2396"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Майдаковское с.п.</w:t>
            </w:r>
          </w:p>
        </w:tc>
        <w:tc>
          <w:tcPr>
            <w:tcW w:w="3798"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Выявленный объект культурного наследия.</w:t>
            </w:r>
          </w:p>
        </w:tc>
        <w:tc>
          <w:tcPr>
            <w:tcW w:w="3233" w:type="dxa"/>
            <w:gridSpan w:val="2"/>
          </w:tcPr>
          <w:p w:rsidR="0086228B" w:rsidRPr="00DA687C" w:rsidRDefault="0086228B" w:rsidP="0086228B">
            <w:pPr>
              <w:snapToGrid w:val="0"/>
              <w:spacing w:after="0" w:line="240" w:lineRule="auto"/>
              <w:rPr>
                <w:rFonts w:ascii="Times New Roman" w:hAnsi="Times New Roman"/>
              </w:rPr>
            </w:pPr>
          </w:p>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памятник архитектуры</w:t>
            </w:r>
          </w:p>
        </w:tc>
      </w:tr>
      <w:tr w:rsidR="0086228B" w:rsidTr="00CB4647">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12.</w:t>
            </w:r>
          </w:p>
        </w:tc>
        <w:tc>
          <w:tcPr>
            <w:tcW w:w="3107"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Петропавловская церковь</w:t>
            </w:r>
          </w:p>
        </w:tc>
        <w:tc>
          <w:tcPr>
            <w:tcW w:w="2545"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с. Майдаково</w:t>
            </w:r>
          </w:p>
          <w:p w:rsidR="0086228B" w:rsidRPr="00DA687C" w:rsidRDefault="0086228B" w:rsidP="0086228B">
            <w:pPr>
              <w:spacing w:after="0" w:line="240" w:lineRule="auto"/>
              <w:rPr>
                <w:rFonts w:ascii="Times New Roman" w:hAnsi="Times New Roman"/>
              </w:rPr>
            </w:pPr>
          </w:p>
        </w:tc>
        <w:tc>
          <w:tcPr>
            <w:tcW w:w="2396"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Майдаковское с.п.</w:t>
            </w:r>
          </w:p>
        </w:tc>
        <w:tc>
          <w:tcPr>
            <w:tcW w:w="3798"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Выявленный объект культурного наследия.</w:t>
            </w:r>
          </w:p>
        </w:tc>
        <w:tc>
          <w:tcPr>
            <w:tcW w:w="3233" w:type="dxa"/>
            <w:gridSpan w:val="2"/>
          </w:tcPr>
          <w:p w:rsidR="0086228B" w:rsidRPr="00DA687C" w:rsidRDefault="0086228B" w:rsidP="0086228B">
            <w:pPr>
              <w:snapToGrid w:val="0"/>
              <w:spacing w:after="0" w:line="240" w:lineRule="auto"/>
              <w:rPr>
                <w:rFonts w:ascii="Times New Roman" w:hAnsi="Times New Roman"/>
              </w:rPr>
            </w:pPr>
          </w:p>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памятник архитектуры</w:t>
            </w:r>
          </w:p>
        </w:tc>
      </w:tr>
      <w:tr w:rsidR="0086228B" w:rsidTr="00CB4647">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13.</w:t>
            </w:r>
          </w:p>
        </w:tc>
        <w:tc>
          <w:tcPr>
            <w:tcW w:w="3107"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Воскресенская церковь</w:t>
            </w:r>
          </w:p>
        </w:tc>
        <w:tc>
          <w:tcPr>
            <w:tcW w:w="2545"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с. Мелешино,</w:t>
            </w:r>
          </w:p>
          <w:p w:rsidR="0086228B" w:rsidRPr="00DA687C" w:rsidRDefault="0086228B" w:rsidP="0086228B">
            <w:pPr>
              <w:spacing w:after="0" w:line="240" w:lineRule="auto"/>
              <w:rPr>
                <w:rFonts w:ascii="Times New Roman" w:hAnsi="Times New Roman"/>
              </w:rPr>
            </w:pPr>
            <w:r w:rsidRPr="00DA687C">
              <w:rPr>
                <w:rFonts w:ascii="Times New Roman" w:hAnsi="Times New Roman"/>
              </w:rPr>
              <w:t>Подолинское с.п.</w:t>
            </w:r>
          </w:p>
        </w:tc>
        <w:tc>
          <w:tcPr>
            <w:tcW w:w="2396" w:type="dxa"/>
          </w:tcPr>
          <w:p w:rsidR="00B51DB6" w:rsidRPr="00DA687C" w:rsidRDefault="00B51DB6" w:rsidP="0086228B">
            <w:pPr>
              <w:spacing w:after="0" w:line="240" w:lineRule="auto"/>
              <w:rPr>
                <w:rFonts w:ascii="Times New Roman" w:hAnsi="Times New Roman"/>
              </w:rPr>
            </w:pPr>
            <w:r>
              <w:rPr>
                <w:rFonts w:ascii="Times New Roman" w:hAnsi="Times New Roman"/>
              </w:rPr>
              <w:t>Раменское с.п.</w:t>
            </w:r>
          </w:p>
        </w:tc>
        <w:tc>
          <w:tcPr>
            <w:tcW w:w="3798"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Выявленный объект культурного наследия.</w:t>
            </w:r>
          </w:p>
        </w:tc>
        <w:tc>
          <w:tcPr>
            <w:tcW w:w="3233" w:type="dxa"/>
            <w:gridSpan w:val="2"/>
          </w:tcPr>
          <w:p w:rsidR="0086228B" w:rsidRPr="00DA687C" w:rsidRDefault="0086228B" w:rsidP="0086228B">
            <w:pPr>
              <w:snapToGrid w:val="0"/>
              <w:spacing w:after="0" w:line="240" w:lineRule="auto"/>
              <w:rPr>
                <w:rFonts w:ascii="Times New Roman" w:hAnsi="Times New Roman"/>
              </w:rPr>
            </w:pPr>
          </w:p>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памятник архитектуры</w:t>
            </w:r>
          </w:p>
        </w:tc>
      </w:tr>
      <w:tr w:rsidR="0086228B" w:rsidTr="00CB4647">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14.</w:t>
            </w:r>
          </w:p>
        </w:tc>
        <w:tc>
          <w:tcPr>
            <w:tcW w:w="3107"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Приходская школа</w:t>
            </w:r>
          </w:p>
        </w:tc>
        <w:tc>
          <w:tcPr>
            <w:tcW w:w="2545"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с. Мелешино,</w:t>
            </w:r>
          </w:p>
          <w:p w:rsidR="0086228B" w:rsidRPr="00DA687C" w:rsidRDefault="0086228B" w:rsidP="0086228B">
            <w:pPr>
              <w:spacing w:after="0" w:line="240" w:lineRule="auto"/>
              <w:rPr>
                <w:rFonts w:ascii="Times New Roman" w:hAnsi="Times New Roman"/>
              </w:rPr>
            </w:pPr>
            <w:r w:rsidRPr="00DA687C">
              <w:rPr>
                <w:rFonts w:ascii="Times New Roman" w:hAnsi="Times New Roman"/>
              </w:rPr>
              <w:t>Подолинское с.п.</w:t>
            </w:r>
          </w:p>
        </w:tc>
        <w:tc>
          <w:tcPr>
            <w:tcW w:w="2396" w:type="dxa"/>
          </w:tcPr>
          <w:p w:rsidR="00B51DB6" w:rsidRPr="00DA687C" w:rsidRDefault="00B51DB6" w:rsidP="0086228B">
            <w:pPr>
              <w:spacing w:after="0" w:line="240" w:lineRule="auto"/>
              <w:rPr>
                <w:rFonts w:ascii="Times New Roman" w:hAnsi="Times New Roman"/>
              </w:rPr>
            </w:pPr>
            <w:r>
              <w:rPr>
                <w:rFonts w:ascii="Times New Roman" w:hAnsi="Times New Roman"/>
              </w:rPr>
              <w:t>Раменское с.п.</w:t>
            </w:r>
          </w:p>
        </w:tc>
        <w:tc>
          <w:tcPr>
            <w:tcW w:w="3798"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Выявленный объект культурного наследия</w:t>
            </w:r>
          </w:p>
        </w:tc>
        <w:tc>
          <w:tcPr>
            <w:tcW w:w="3233" w:type="dxa"/>
            <w:gridSpan w:val="2"/>
          </w:tcPr>
          <w:p w:rsidR="0086228B" w:rsidRPr="00DA687C" w:rsidRDefault="0086228B" w:rsidP="0086228B">
            <w:pPr>
              <w:snapToGrid w:val="0"/>
              <w:spacing w:after="0" w:line="240" w:lineRule="auto"/>
              <w:rPr>
                <w:rFonts w:ascii="Times New Roman" w:hAnsi="Times New Roman"/>
              </w:rPr>
            </w:pPr>
          </w:p>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памятник архитектуры</w:t>
            </w:r>
          </w:p>
        </w:tc>
      </w:tr>
      <w:tr w:rsidR="0086228B" w:rsidTr="00CB4647">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15.</w:t>
            </w:r>
          </w:p>
        </w:tc>
        <w:tc>
          <w:tcPr>
            <w:tcW w:w="3107"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Дом Денежкина</w:t>
            </w:r>
          </w:p>
        </w:tc>
        <w:tc>
          <w:tcPr>
            <w:tcW w:w="2545"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д.Мокеиха,</w:t>
            </w:r>
          </w:p>
          <w:p w:rsidR="0086228B" w:rsidRPr="00DA687C" w:rsidRDefault="0086228B" w:rsidP="0086228B">
            <w:pPr>
              <w:spacing w:after="0" w:line="240" w:lineRule="auto"/>
              <w:rPr>
                <w:rFonts w:ascii="Times New Roman" w:hAnsi="Times New Roman"/>
              </w:rPr>
            </w:pPr>
            <w:r w:rsidRPr="00DA687C">
              <w:rPr>
                <w:rFonts w:ascii="Times New Roman" w:hAnsi="Times New Roman"/>
              </w:rPr>
              <w:t>Раменское с.п.</w:t>
            </w:r>
          </w:p>
        </w:tc>
        <w:tc>
          <w:tcPr>
            <w:tcW w:w="2396"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Раменское с.п.</w:t>
            </w:r>
          </w:p>
        </w:tc>
        <w:tc>
          <w:tcPr>
            <w:tcW w:w="3798"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Выявленный объект культурного наследия.</w:t>
            </w:r>
          </w:p>
        </w:tc>
        <w:tc>
          <w:tcPr>
            <w:tcW w:w="3233" w:type="dxa"/>
            <w:gridSpan w:val="2"/>
          </w:tcPr>
          <w:p w:rsidR="0086228B" w:rsidRPr="00DA687C" w:rsidRDefault="0086228B" w:rsidP="0086228B">
            <w:pPr>
              <w:snapToGrid w:val="0"/>
              <w:spacing w:after="0" w:line="240" w:lineRule="auto"/>
              <w:rPr>
                <w:rFonts w:ascii="Times New Roman" w:hAnsi="Times New Roman"/>
              </w:rPr>
            </w:pPr>
          </w:p>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памятник архитектуры</w:t>
            </w:r>
          </w:p>
        </w:tc>
      </w:tr>
      <w:tr w:rsidR="0086228B" w:rsidTr="00CB4647">
        <w:trPr>
          <w:trHeight w:val="625"/>
        </w:trPr>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16.</w:t>
            </w:r>
          </w:p>
        </w:tc>
        <w:tc>
          <w:tcPr>
            <w:tcW w:w="3107"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Исторический центр р.п. Палех</w:t>
            </w:r>
          </w:p>
        </w:tc>
        <w:tc>
          <w:tcPr>
            <w:tcW w:w="2545"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 xml:space="preserve">центр, п. Палех, </w:t>
            </w:r>
          </w:p>
          <w:p w:rsidR="0086228B" w:rsidRPr="00DA687C" w:rsidRDefault="0086228B" w:rsidP="0086228B">
            <w:pPr>
              <w:snapToGrid w:val="0"/>
              <w:spacing w:after="0" w:line="240" w:lineRule="auto"/>
              <w:rPr>
                <w:rFonts w:ascii="Times New Roman" w:hAnsi="Times New Roman"/>
              </w:rPr>
            </w:pPr>
          </w:p>
        </w:tc>
        <w:tc>
          <w:tcPr>
            <w:tcW w:w="2396"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Палехское г.п.</w:t>
            </w:r>
          </w:p>
        </w:tc>
        <w:tc>
          <w:tcPr>
            <w:tcW w:w="3798"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Выявленный объект культурного наследия.</w:t>
            </w:r>
          </w:p>
        </w:tc>
        <w:tc>
          <w:tcPr>
            <w:tcW w:w="3233" w:type="dxa"/>
            <w:gridSpan w:val="2"/>
          </w:tcPr>
          <w:p w:rsidR="0086228B" w:rsidRPr="00DA687C" w:rsidRDefault="0086228B" w:rsidP="0086228B">
            <w:pPr>
              <w:snapToGrid w:val="0"/>
              <w:spacing w:after="0" w:line="240" w:lineRule="auto"/>
              <w:rPr>
                <w:rFonts w:ascii="Times New Roman" w:hAnsi="Times New Roman"/>
              </w:rPr>
            </w:pPr>
          </w:p>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памятник архитектуры</w:t>
            </w:r>
          </w:p>
        </w:tc>
      </w:tr>
      <w:tr w:rsidR="0086228B" w:rsidTr="00CB4647">
        <w:trPr>
          <w:trHeight w:val="625"/>
        </w:trPr>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17.</w:t>
            </w:r>
          </w:p>
        </w:tc>
        <w:tc>
          <w:tcPr>
            <w:tcW w:w="3107"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 xml:space="preserve">Церковь Крестовоздвиженская с росписью и колокольня, </w:t>
            </w:r>
          </w:p>
          <w:p w:rsidR="0086228B" w:rsidRPr="00DA687C" w:rsidRDefault="0086228B" w:rsidP="0086228B">
            <w:pPr>
              <w:spacing w:after="0" w:line="240" w:lineRule="auto"/>
              <w:rPr>
                <w:rFonts w:ascii="Times New Roman" w:hAnsi="Times New Roman"/>
              </w:rPr>
            </w:pPr>
            <w:r w:rsidRPr="00DA687C">
              <w:rPr>
                <w:rFonts w:ascii="Times New Roman" w:hAnsi="Times New Roman"/>
              </w:rPr>
              <w:t>1762 - 1774 гг.</w:t>
            </w:r>
          </w:p>
        </w:tc>
        <w:tc>
          <w:tcPr>
            <w:tcW w:w="2545"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центр, п. Палех,  Палехское г.п.</w:t>
            </w:r>
          </w:p>
        </w:tc>
        <w:tc>
          <w:tcPr>
            <w:tcW w:w="2396"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Палехское г.п.</w:t>
            </w:r>
          </w:p>
        </w:tc>
        <w:tc>
          <w:tcPr>
            <w:tcW w:w="3798"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Федеральная.</w:t>
            </w:r>
            <w:r>
              <w:rPr>
                <w:rFonts w:ascii="Times New Roman" w:hAnsi="Times New Roman"/>
              </w:rPr>
              <w:t xml:space="preserve"> </w:t>
            </w:r>
            <w:r w:rsidRPr="00DA687C">
              <w:rPr>
                <w:rFonts w:ascii="Times New Roman" w:hAnsi="Times New Roman"/>
              </w:rPr>
              <w:t>Постановление Совета Министров РСФСР №1327</w:t>
            </w:r>
            <w:r>
              <w:rPr>
                <w:rFonts w:ascii="Times New Roman" w:hAnsi="Times New Roman"/>
              </w:rPr>
              <w:t xml:space="preserve"> </w:t>
            </w:r>
            <w:r w:rsidRPr="00DA687C">
              <w:rPr>
                <w:rFonts w:ascii="Times New Roman" w:hAnsi="Times New Roman"/>
              </w:rPr>
              <w:t xml:space="preserve">от 30.08.1960 г.  </w:t>
            </w:r>
          </w:p>
        </w:tc>
        <w:tc>
          <w:tcPr>
            <w:tcW w:w="3233" w:type="dxa"/>
            <w:gridSpan w:val="2"/>
          </w:tcPr>
          <w:p w:rsidR="0086228B" w:rsidRPr="00DA687C" w:rsidRDefault="0086228B" w:rsidP="0086228B">
            <w:pPr>
              <w:snapToGrid w:val="0"/>
              <w:spacing w:after="0" w:line="240" w:lineRule="auto"/>
              <w:rPr>
                <w:rFonts w:ascii="Times New Roman" w:hAnsi="Times New Roman"/>
              </w:rPr>
            </w:pPr>
          </w:p>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памятник архитектуры</w:t>
            </w:r>
          </w:p>
        </w:tc>
      </w:tr>
      <w:tr w:rsidR="0086228B" w:rsidTr="00CB4647">
        <w:trPr>
          <w:trHeight w:val="625"/>
        </w:trPr>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18.</w:t>
            </w:r>
          </w:p>
        </w:tc>
        <w:tc>
          <w:tcPr>
            <w:tcW w:w="3107"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Ильинская церковь, 1790г.</w:t>
            </w:r>
          </w:p>
        </w:tc>
        <w:tc>
          <w:tcPr>
            <w:tcW w:w="2545"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 xml:space="preserve">центр, п. Палех,  </w:t>
            </w:r>
          </w:p>
        </w:tc>
        <w:tc>
          <w:tcPr>
            <w:tcW w:w="2396"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Палехское г.п.</w:t>
            </w:r>
          </w:p>
        </w:tc>
        <w:tc>
          <w:tcPr>
            <w:tcW w:w="3798"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Федеральная.</w:t>
            </w:r>
            <w:r>
              <w:rPr>
                <w:rFonts w:ascii="Times New Roman" w:hAnsi="Times New Roman"/>
              </w:rPr>
              <w:t xml:space="preserve"> </w:t>
            </w:r>
            <w:r w:rsidRPr="00DA687C">
              <w:rPr>
                <w:rFonts w:ascii="Times New Roman" w:hAnsi="Times New Roman"/>
              </w:rPr>
              <w:t>Постановление Совета Министров РСФСР №624</w:t>
            </w:r>
            <w:r>
              <w:rPr>
                <w:rFonts w:ascii="Times New Roman" w:hAnsi="Times New Roman"/>
              </w:rPr>
              <w:t xml:space="preserve"> </w:t>
            </w:r>
            <w:r w:rsidRPr="00DA687C">
              <w:rPr>
                <w:rFonts w:ascii="Times New Roman" w:hAnsi="Times New Roman"/>
              </w:rPr>
              <w:t xml:space="preserve">от 4.12.1974 г. </w:t>
            </w:r>
          </w:p>
        </w:tc>
        <w:tc>
          <w:tcPr>
            <w:tcW w:w="3233" w:type="dxa"/>
            <w:gridSpan w:val="2"/>
          </w:tcPr>
          <w:p w:rsidR="0086228B" w:rsidRPr="00DA687C" w:rsidRDefault="0086228B" w:rsidP="0086228B">
            <w:pPr>
              <w:snapToGrid w:val="0"/>
              <w:spacing w:after="0" w:line="240" w:lineRule="auto"/>
              <w:rPr>
                <w:rFonts w:ascii="Times New Roman" w:hAnsi="Times New Roman"/>
              </w:rPr>
            </w:pPr>
          </w:p>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памятник архитектуры</w:t>
            </w:r>
          </w:p>
        </w:tc>
      </w:tr>
      <w:tr w:rsidR="0086228B" w:rsidTr="00CB4647">
        <w:trPr>
          <w:trHeight w:val="625"/>
        </w:trPr>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19.</w:t>
            </w:r>
          </w:p>
        </w:tc>
        <w:tc>
          <w:tcPr>
            <w:tcW w:w="3107" w:type="dxa"/>
          </w:tcPr>
          <w:p w:rsidR="0086228B" w:rsidRPr="00DA687C" w:rsidRDefault="0086228B" w:rsidP="0086228B">
            <w:pPr>
              <w:pStyle w:val="af2"/>
              <w:snapToGrid w:val="0"/>
              <w:spacing w:before="0" w:beforeAutospacing="0" w:after="0" w:afterAutospacing="0"/>
              <w:rPr>
                <w:sz w:val="22"/>
                <w:szCs w:val="22"/>
              </w:rPr>
            </w:pPr>
            <w:r w:rsidRPr="00DA687C">
              <w:rPr>
                <w:sz w:val="22"/>
                <w:szCs w:val="22"/>
              </w:rPr>
              <w:t>Мельница деревянная</w:t>
            </w:r>
          </w:p>
        </w:tc>
        <w:tc>
          <w:tcPr>
            <w:tcW w:w="2545" w:type="dxa"/>
          </w:tcPr>
          <w:p w:rsidR="0086228B" w:rsidRPr="00DA687C" w:rsidRDefault="0086228B" w:rsidP="0086228B">
            <w:pPr>
              <w:pStyle w:val="af2"/>
              <w:snapToGrid w:val="0"/>
              <w:spacing w:before="0" w:beforeAutospacing="0" w:after="0" w:afterAutospacing="0"/>
              <w:rPr>
                <w:sz w:val="22"/>
                <w:szCs w:val="22"/>
              </w:rPr>
            </w:pPr>
            <w:r w:rsidRPr="00DA687C">
              <w:rPr>
                <w:sz w:val="22"/>
                <w:szCs w:val="22"/>
              </w:rPr>
              <w:t xml:space="preserve">п. Палех, </w:t>
            </w:r>
          </w:p>
        </w:tc>
        <w:tc>
          <w:tcPr>
            <w:tcW w:w="2396"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Палехское г.п.</w:t>
            </w:r>
          </w:p>
        </w:tc>
        <w:tc>
          <w:tcPr>
            <w:tcW w:w="3798" w:type="dxa"/>
          </w:tcPr>
          <w:p w:rsidR="0086228B" w:rsidRPr="00DA687C" w:rsidRDefault="0086228B" w:rsidP="0086228B">
            <w:pPr>
              <w:pStyle w:val="af2"/>
              <w:snapToGrid w:val="0"/>
              <w:spacing w:before="0" w:beforeAutospacing="0" w:after="0" w:afterAutospacing="0"/>
              <w:rPr>
                <w:sz w:val="22"/>
                <w:szCs w:val="22"/>
              </w:rPr>
            </w:pPr>
            <w:r w:rsidRPr="00DA687C">
              <w:rPr>
                <w:sz w:val="22"/>
                <w:szCs w:val="22"/>
              </w:rPr>
              <w:t>Региональная.</w:t>
            </w:r>
            <w:r>
              <w:rPr>
                <w:sz w:val="22"/>
                <w:szCs w:val="22"/>
              </w:rPr>
              <w:t xml:space="preserve"> </w:t>
            </w:r>
            <w:r w:rsidRPr="00DA687C">
              <w:rPr>
                <w:sz w:val="22"/>
                <w:szCs w:val="22"/>
              </w:rPr>
              <w:t xml:space="preserve">Решение Ивановского </w:t>
            </w:r>
          </w:p>
          <w:p w:rsidR="0086228B" w:rsidRPr="00DA687C" w:rsidRDefault="0086228B" w:rsidP="0086228B">
            <w:pPr>
              <w:pStyle w:val="af2"/>
              <w:snapToGrid w:val="0"/>
              <w:spacing w:before="0" w:beforeAutospacing="0" w:after="0" w:afterAutospacing="0"/>
              <w:rPr>
                <w:sz w:val="22"/>
                <w:szCs w:val="22"/>
              </w:rPr>
            </w:pPr>
            <w:r w:rsidRPr="00DA687C">
              <w:rPr>
                <w:sz w:val="22"/>
                <w:szCs w:val="22"/>
              </w:rPr>
              <w:t>облисполкома №322</w:t>
            </w:r>
            <w:r>
              <w:rPr>
                <w:sz w:val="22"/>
                <w:szCs w:val="22"/>
              </w:rPr>
              <w:t xml:space="preserve"> </w:t>
            </w:r>
            <w:r w:rsidRPr="00DA687C">
              <w:rPr>
                <w:sz w:val="22"/>
                <w:szCs w:val="22"/>
              </w:rPr>
              <w:t xml:space="preserve">от 22.10.1986 г. </w:t>
            </w:r>
          </w:p>
        </w:tc>
        <w:tc>
          <w:tcPr>
            <w:tcW w:w="3233" w:type="dxa"/>
            <w:gridSpan w:val="2"/>
          </w:tcPr>
          <w:p w:rsidR="0086228B" w:rsidRPr="00DA687C" w:rsidRDefault="0086228B" w:rsidP="0086228B">
            <w:pPr>
              <w:snapToGrid w:val="0"/>
              <w:spacing w:after="0" w:line="240" w:lineRule="auto"/>
              <w:rPr>
                <w:rFonts w:ascii="Times New Roman" w:hAnsi="Times New Roman"/>
              </w:rPr>
            </w:pPr>
          </w:p>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памятник архитектуры</w:t>
            </w:r>
          </w:p>
        </w:tc>
      </w:tr>
      <w:tr w:rsidR="0086228B" w:rsidTr="00CB4647">
        <w:trPr>
          <w:trHeight w:val="389"/>
        </w:trPr>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20.</w:t>
            </w:r>
          </w:p>
        </w:tc>
        <w:tc>
          <w:tcPr>
            <w:tcW w:w="3107"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Никольская церковь</w:t>
            </w:r>
          </w:p>
        </w:tc>
        <w:tc>
          <w:tcPr>
            <w:tcW w:w="2545"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д. Помогалово,</w:t>
            </w:r>
          </w:p>
          <w:p w:rsidR="0086228B" w:rsidRPr="00DA687C" w:rsidRDefault="0086228B" w:rsidP="0086228B">
            <w:pPr>
              <w:spacing w:after="0" w:line="240" w:lineRule="auto"/>
              <w:rPr>
                <w:rFonts w:ascii="Times New Roman" w:hAnsi="Times New Roman"/>
              </w:rPr>
            </w:pPr>
          </w:p>
        </w:tc>
        <w:tc>
          <w:tcPr>
            <w:tcW w:w="2396" w:type="dxa"/>
          </w:tcPr>
          <w:p w:rsidR="00B51DB6" w:rsidRPr="00DA687C" w:rsidRDefault="00B51DB6" w:rsidP="0086228B">
            <w:pPr>
              <w:spacing w:after="0" w:line="240" w:lineRule="auto"/>
              <w:rPr>
                <w:rFonts w:ascii="Times New Roman" w:hAnsi="Times New Roman"/>
              </w:rPr>
            </w:pPr>
            <w:r>
              <w:rPr>
                <w:rFonts w:ascii="Times New Roman" w:hAnsi="Times New Roman"/>
              </w:rPr>
              <w:t>Пановское с.п.</w:t>
            </w:r>
          </w:p>
        </w:tc>
        <w:tc>
          <w:tcPr>
            <w:tcW w:w="3798"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Выявленный объект культурного наследия.</w:t>
            </w:r>
          </w:p>
        </w:tc>
        <w:tc>
          <w:tcPr>
            <w:tcW w:w="3233" w:type="dxa"/>
            <w:gridSpan w:val="2"/>
          </w:tcPr>
          <w:p w:rsidR="0086228B" w:rsidRPr="00DA687C" w:rsidRDefault="0086228B" w:rsidP="0086228B">
            <w:pPr>
              <w:pStyle w:val="af2"/>
              <w:spacing w:before="0" w:beforeAutospacing="0" w:after="0" w:afterAutospacing="0"/>
              <w:rPr>
                <w:sz w:val="22"/>
                <w:szCs w:val="22"/>
              </w:rPr>
            </w:pPr>
            <w:r w:rsidRPr="00DA687C">
              <w:rPr>
                <w:sz w:val="22"/>
                <w:szCs w:val="22"/>
              </w:rPr>
              <w:t>памятник архитектуры</w:t>
            </w:r>
          </w:p>
        </w:tc>
      </w:tr>
      <w:tr w:rsidR="0086228B" w:rsidTr="00CB4647">
        <w:trPr>
          <w:trHeight w:val="439"/>
        </w:trPr>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21.</w:t>
            </w:r>
          </w:p>
        </w:tc>
        <w:tc>
          <w:tcPr>
            <w:tcW w:w="3107"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Михаила Архангела церковь</w:t>
            </w:r>
          </w:p>
        </w:tc>
        <w:tc>
          <w:tcPr>
            <w:tcW w:w="2545"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с. Сакулино,</w:t>
            </w:r>
          </w:p>
          <w:p w:rsidR="0086228B" w:rsidRPr="00DA687C" w:rsidRDefault="0086228B" w:rsidP="0086228B">
            <w:pPr>
              <w:spacing w:after="0" w:line="240" w:lineRule="auto"/>
              <w:rPr>
                <w:rFonts w:ascii="Times New Roman" w:hAnsi="Times New Roman"/>
              </w:rPr>
            </w:pPr>
          </w:p>
        </w:tc>
        <w:tc>
          <w:tcPr>
            <w:tcW w:w="2396" w:type="dxa"/>
          </w:tcPr>
          <w:p w:rsidR="00B51DB6" w:rsidRPr="00DA687C" w:rsidRDefault="00B51DB6" w:rsidP="0086228B">
            <w:pPr>
              <w:snapToGrid w:val="0"/>
              <w:spacing w:after="0" w:line="240" w:lineRule="auto"/>
              <w:rPr>
                <w:rFonts w:ascii="Times New Roman" w:hAnsi="Times New Roman"/>
              </w:rPr>
            </w:pPr>
            <w:r>
              <w:rPr>
                <w:rFonts w:ascii="Times New Roman" w:hAnsi="Times New Roman"/>
              </w:rPr>
              <w:t>Пановское с.п.</w:t>
            </w:r>
          </w:p>
        </w:tc>
        <w:tc>
          <w:tcPr>
            <w:tcW w:w="3798"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Выявленный объект культурного наследия.</w:t>
            </w:r>
          </w:p>
        </w:tc>
        <w:tc>
          <w:tcPr>
            <w:tcW w:w="3233" w:type="dxa"/>
            <w:gridSpan w:val="2"/>
          </w:tcPr>
          <w:p w:rsidR="0086228B" w:rsidRPr="00DA687C" w:rsidRDefault="0086228B" w:rsidP="0086228B">
            <w:pPr>
              <w:pStyle w:val="af2"/>
              <w:spacing w:before="0" w:beforeAutospacing="0" w:after="0" w:afterAutospacing="0"/>
              <w:rPr>
                <w:sz w:val="22"/>
                <w:szCs w:val="22"/>
              </w:rPr>
            </w:pPr>
            <w:r w:rsidRPr="00DA687C">
              <w:rPr>
                <w:sz w:val="22"/>
                <w:szCs w:val="22"/>
              </w:rPr>
              <w:t>памятник архитектуры</w:t>
            </w:r>
          </w:p>
        </w:tc>
      </w:tr>
      <w:tr w:rsidR="0086228B" w:rsidTr="00CB4647">
        <w:trPr>
          <w:trHeight w:val="265"/>
        </w:trPr>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22.</w:t>
            </w:r>
          </w:p>
        </w:tc>
        <w:tc>
          <w:tcPr>
            <w:tcW w:w="3107"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Троицкая церковь</w:t>
            </w:r>
          </w:p>
        </w:tc>
        <w:tc>
          <w:tcPr>
            <w:tcW w:w="2545"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 xml:space="preserve">с. Спас-Шелутино, </w:t>
            </w:r>
          </w:p>
          <w:p w:rsidR="0086228B" w:rsidRPr="00DA687C" w:rsidRDefault="0086228B" w:rsidP="0086228B">
            <w:pPr>
              <w:spacing w:after="0" w:line="240" w:lineRule="auto"/>
              <w:rPr>
                <w:rFonts w:ascii="Times New Roman" w:hAnsi="Times New Roman"/>
              </w:rPr>
            </w:pPr>
          </w:p>
        </w:tc>
        <w:tc>
          <w:tcPr>
            <w:tcW w:w="2396" w:type="dxa"/>
          </w:tcPr>
          <w:p w:rsidR="00B51DB6" w:rsidRPr="00DA687C" w:rsidRDefault="00B51DB6" w:rsidP="0086228B">
            <w:pPr>
              <w:snapToGrid w:val="0"/>
              <w:spacing w:after="0" w:line="240" w:lineRule="auto"/>
              <w:rPr>
                <w:rFonts w:ascii="Times New Roman" w:hAnsi="Times New Roman"/>
              </w:rPr>
            </w:pPr>
            <w:r>
              <w:rPr>
                <w:rFonts w:ascii="Times New Roman" w:hAnsi="Times New Roman"/>
              </w:rPr>
              <w:t>Пановское с.п.</w:t>
            </w:r>
          </w:p>
        </w:tc>
        <w:tc>
          <w:tcPr>
            <w:tcW w:w="3798"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Выявленный объект культурного наследия.</w:t>
            </w:r>
          </w:p>
        </w:tc>
        <w:tc>
          <w:tcPr>
            <w:tcW w:w="3233" w:type="dxa"/>
            <w:gridSpan w:val="2"/>
          </w:tcPr>
          <w:p w:rsidR="0086228B" w:rsidRPr="00DA687C" w:rsidRDefault="0086228B" w:rsidP="0086228B">
            <w:pPr>
              <w:pStyle w:val="af2"/>
              <w:spacing w:before="0" w:beforeAutospacing="0" w:after="0" w:afterAutospacing="0"/>
              <w:rPr>
                <w:sz w:val="22"/>
                <w:szCs w:val="22"/>
              </w:rPr>
            </w:pPr>
            <w:r w:rsidRPr="00DA687C">
              <w:rPr>
                <w:sz w:val="22"/>
                <w:szCs w:val="22"/>
              </w:rPr>
              <w:t>памятник архитектуры</w:t>
            </w:r>
          </w:p>
        </w:tc>
      </w:tr>
      <w:tr w:rsidR="0086228B" w:rsidTr="00CB4647">
        <w:trPr>
          <w:trHeight w:val="424"/>
        </w:trPr>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23.</w:t>
            </w:r>
          </w:p>
        </w:tc>
        <w:tc>
          <w:tcPr>
            <w:tcW w:w="3107"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Казанская церковь</w:t>
            </w:r>
          </w:p>
        </w:tc>
        <w:tc>
          <w:tcPr>
            <w:tcW w:w="2545"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с. Тименка,</w:t>
            </w:r>
          </w:p>
          <w:p w:rsidR="0086228B" w:rsidRPr="00DA687C" w:rsidRDefault="0086228B" w:rsidP="0086228B">
            <w:pPr>
              <w:spacing w:after="0" w:line="240" w:lineRule="auto"/>
              <w:rPr>
                <w:rFonts w:ascii="Times New Roman" w:hAnsi="Times New Roman"/>
              </w:rPr>
            </w:pPr>
          </w:p>
        </w:tc>
        <w:tc>
          <w:tcPr>
            <w:tcW w:w="2396" w:type="dxa"/>
          </w:tcPr>
          <w:p w:rsidR="00B51DB6" w:rsidRPr="00DA687C" w:rsidRDefault="00B51DB6" w:rsidP="0086228B">
            <w:pPr>
              <w:snapToGrid w:val="0"/>
              <w:spacing w:after="0" w:line="240" w:lineRule="auto"/>
              <w:rPr>
                <w:rFonts w:ascii="Times New Roman" w:hAnsi="Times New Roman"/>
              </w:rPr>
            </w:pPr>
            <w:r>
              <w:rPr>
                <w:rFonts w:ascii="Times New Roman" w:hAnsi="Times New Roman"/>
              </w:rPr>
              <w:t>Раменское с.п.</w:t>
            </w:r>
          </w:p>
        </w:tc>
        <w:tc>
          <w:tcPr>
            <w:tcW w:w="3798"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Выявленный объект культурного наследия.</w:t>
            </w:r>
          </w:p>
        </w:tc>
        <w:tc>
          <w:tcPr>
            <w:tcW w:w="3233" w:type="dxa"/>
            <w:gridSpan w:val="2"/>
          </w:tcPr>
          <w:p w:rsidR="0086228B" w:rsidRPr="00DA687C" w:rsidRDefault="0086228B" w:rsidP="0086228B">
            <w:pPr>
              <w:pStyle w:val="af2"/>
              <w:spacing w:before="0" w:beforeAutospacing="0" w:after="0" w:afterAutospacing="0"/>
              <w:rPr>
                <w:sz w:val="22"/>
                <w:szCs w:val="22"/>
              </w:rPr>
            </w:pPr>
            <w:r w:rsidRPr="00DA687C">
              <w:rPr>
                <w:sz w:val="22"/>
                <w:szCs w:val="22"/>
              </w:rPr>
              <w:t>памятник архитектуры</w:t>
            </w:r>
          </w:p>
        </w:tc>
      </w:tr>
      <w:tr w:rsidR="0086228B" w:rsidTr="00CB4647">
        <w:trPr>
          <w:trHeight w:val="474"/>
        </w:trPr>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24.</w:t>
            </w:r>
          </w:p>
        </w:tc>
        <w:tc>
          <w:tcPr>
            <w:tcW w:w="3107"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Бюст В.И. Ленина</w:t>
            </w:r>
          </w:p>
        </w:tc>
        <w:tc>
          <w:tcPr>
            <w:tcW w:w="2545"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 xml:space="preserve">сквер, п. Палех </w:t>
            </w:r>
          </w:p>
        </w:tc>
        <w:tc>
          <w:tcPr>
            <w:tcW w:w="2396"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 xml:space="preserve">Палехское г.п.  </w:t>
            </w:r>
          </w:p>
        </w:tc>
        <w:tc>
          <w:tcPr>
            <w:tcW w:w="3798"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Выявленный объект культурного наследия.</w:t>
            </w:r>
          </w:p>
        </w:tc>
        <w:tc>
          <w:tcPr>
            <w:tcW w:w="3233" w:type="dxa"/>
            <w:gridSpan w:val="2"/>
          </w:tcPr>
          <w:p w:rsidR="0086228B" w:rsidRPr="00DA687C" w:rsidRDefault="000C25E1" w:rsidP="0086228B">
            <w:pPr>
              <w:pStyle w:val="affffffff8"/>
              <w:snapToGrid w:val="0"/>
              <w:rPr>
                <w:sz w:val="22"/>
                <w:szCs w:val="22"/>
              </w:rPr>
            </w:pPr>
            <w:r>
              <w:rPr>
                <w:sz w:val="22"/>
                <w:szCs w:val="22"/>
              </w:rPr>
              <w:t>Монументальное искусство</w:t>
            </w:r>
          </w:p>
        </w:tc>
      </w:tr>
      <w:tr w:rsidR="0086228B" w:rsidTr="00CB4647">
        <w:trPr>
          <w:trHeight w:val="625"/>
        </w:trPr>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25.</w:t>
            </w:r>
          </w:p>
        </w:tc>
        <w:tc>
          <w:tcPr>
            <w:tcW w:w="3107"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Обелиск в честь воинов – Палехского района, погибших в годы ВОВ 1941 – 1945 гг.</w:t>
            </w:r>
          </w:p>
        </w:tc>
        <w:tc>
          <w:tcPr>
            <w:tcW w:w="2545"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центр, п. Палех</w:t>
            </w:r>
          </w:p>
        </w:tc>
        <w:tc>
          <w:tcPr>
            <w:tcW w:w="2396"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Палехское г.п.</w:t>
            </w:r>
          </w:p>
        </w:tc>
        <w:tc>
          <w:tcPr>
            <w:tcW w:w="3798"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Выявленный объект культурного наследия.</w:t>
            </w:r>
          </w:p>
        </w:tc>
        <w:tc>
          <w:tcPr>
            <w:tcW w:w="3233" w:type="dxa"/>
            <w:gridSpan w:val="2"/>
          </w:tcPr>
          <w:p w:rsidR="0086228B" w:rsidRPr="00DA687C" w:rsidRDefault="0086228B" w:rsidP="000C25E1">
            <w:pPr>
              <w:pStyle w:val="affffffff8"/>
              <w:snapToGrid w:val="0"/>
              <w:rPr>
                <w:sz w:val="22"/>
                <w:szCs w:val="22"/>
              </w:rPr>
            </w:pPr>
            <w:r w:rsidRPr="00DA687C">
              <w:rPr>
                <w:sz w:val="22"/>
                <w:szCs w:val="22"/>
              </w:rPr>
              <w:t>Монументальное искусство</w:t>
            </w:r>
          </w:p>
        </w:tc>
      </w:tr>
      <w:tr w:rsidR="0086228B" w:rsidTr="00CB4647">
        <w:trPr>
          <w:trHeight w:val="625"/>
        </w:trPr>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26.</w:t>
            </w:r>
          </w:p>
        </w:tc>
        <w:tc>
          <w:tcPr>
            <w:tcW w:w="3107"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Бронзовый бюст основателю Палехского искусства, заслуженного деятеля искусств РСФСР И.И. Голикова, 1962г., Н.В. Дыдыкин</w:t>
            </w:r>
          </w:p>
        </w:tc>
        <w:tc>
          <w:tcPr>
            <w:tcW w:w="2545"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 xml:space="preserve">Ленина ул., п. Палех  </w:t>
            </w:r>
          </w:p>
        </w:tc>
        <w:tc>
          <w:tcPr>
            <w:tcW w:w="2396"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Палехское г.п.</w:t>
            </w:r>
          </w:p>
        </w:tc>
        <w:tc>
          <w:tcPr>
            <w:tcW w:w="3798"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Региональная.</w:t>
            </w:r>
          </w:p>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 xml:space="preserve">Решение Ивановского </w:t>
            </w:r>
          </w:p>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облисполкома № 465</w:t>
            </w:r>
          </w:p>
          <w:p w:rsidR="0086228B" w:rsidRPr="00DA687C" w:rsidRDefault="0086228B" w:rsidP="0086228B">
            <w:pPr>
              <w:spacing w:after="0" w:line="240" w:lineRule="auto"/>
              <w:rPr>
                <w:rFonts w:ascii="Times New Roman" w:hAnsi="Times New Roman"/>
              </w:rPr>
            </w:pPr>
            <w:r w:rsidRPr="00DA687C">
              <w:rPr>
                <w:rFonts w:ascii="Times New Roman" w:hAnsi="Times New Roman"/>
              </w:rPr>
              <w:t xml:space="preserve">от 31.05.1965 г. </w:t>
            </w:r>
          </w:p>
          <w:p w:rsidR="0086228B" w:rsidRPr="00DA687C" w:rsidRDefault="0086228B" w:rsidP="0086228B">
            <w:pPr>
              <w:snapToGrid w:val="0"/>
              <w:spacing w:after="0" w:line="240" w:lineRule="auto"/>
              <w:rPr>
                <w:rFonts w:ascii="Times New Roman" w:hAnsi="Times New Roman"/>
              </w:rPr>
            </w:pPr>
          </w:p>
        </w:tc>
        <w:tc>
          <w:tcPr>
            <w:tcW w:w="3233" w:type="dxa"/>
            <w:gridSpan w:val="2"/>
          </w:tcPr>
          <w:p w:rsidR="0086228B" w:rsidRPr="00DA687C" w:rsidRDefault="0086228B" w:rsidP="0086228B">
            <w:pPr>
              <w:pStyle w:val="affffffff8"/>
              <w:snapToGrid w:val="0"/>
              <w:rPr>
                <w:sz w:val="22"/>
                <w:szCs w:val="22"/>
              </w:rPr>
            </w:pPr>
          </w:p>
        </w:tc>
      </w:tr>
      <w:tr w:rsidR="0086228B" w:rsidTr="00CB4647">
        <w:trPr>
          <w:trHeight w:val="152"/>
        </w:trPr>
        <w:tc>
          <w:tcPr>
            <w:tcW w:w="15593" w:type="dxa"/>
            <w:gridSpan w:val="7"/>
            <w:shd w:val="clear" w:color="auto" w:fill="DDD9C3" w:themeFill="background2" w:themeFillShade="E6"/>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b/>
                <w:i/>
              </w:rPr>
              <w:t>Памятники истории</w:t>
            </w:r>
          </w:p>
        </w:tc>
      </w:tr>
      <w:tr w:rsidR="0086228B" w:rsidTr="00CB4647">
        <w:trPr>
          <w:trHeight w:val="625"/>
        </w:trPr>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27.</w:t>
            </w:r>
          </w:p>
        </w:tc>
        <w:tc>
          <w:tcPr>
            <w:tcW w:w="3107"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Дом, в котором родился и с 1888 по 1979г. жил и работал художник-палешанин, народный артист СССР Н.М.Зиновьев</w:t>
            </w:r>
          </w:p>
        </w:tc>
        <w:tc>
          <w:tcPr>
            <w:tcW w:w="2545" w:type="dxa"/>
          </w:tcPr>
          <w:p w:rsidR="0086228B" w:rsidRPr="00DA687C" w:rsidRDefault="0086228B" w:rsidP="0086228B">
            <w:pPr>
              <w:snapToGrid w:val="0"/>
              <w:spacing w:after="0" w:line="240" w:lineRule="auto"/>
              <w:rPr>
                <w:rFonts w:ascii="Times New Roman" w:hAnsi="Times New Roman"/>
              </w:rPr>
            </w:pPr>
          </w:p>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д. Дягилево,</w:t>
            </w:r>
          </w:p>
          <w:p w:rsidR="0086228B" w:rsidRPr="00DA687C" w:rsidRDefault="0086228B" w:rsidP="0086228B">
            <w:pPr>
              <w:snapToGrid w:val="0"/>
              <w:spacing w:after="0" w:line="240" w:lineRule="auto"/>
              <w:rPr>
                <w:rFonts w:ascii="Times New Roman" w:hAnsi="Times New Roman"/>
              </w:rPr>
            </w:pPr>
          </w:p>
        </w:tc>
        <w:tc>
          <w:tcPr>
            <w:tcW w:w="2396" w:type="dxa"/>
          </w:tcPr>
          <w:p w:rsidR="0086228B" w:rsidRPr="00DA687C" w:rsidRDefault="0086228B" w:rsidP="0086228B">
            <w:pPr>
              <w:spacing w:after="0" w:line="240" w:lineRule="auto"/>
              <w:rPr>
                <w:rFonts w:ascii="Times New Roman" w:hAnsi="Times New Roman"/>
              </w:rPr>
            </w:pPr>
          </w:p>
          <w:p w:rsidR="0086228B" w:rsidRPr="00DA687C" w:rsidRDefault="0086228B" w:rsidP="0086228B">
            <w:pPr>
              <w:spacing w:after="0" w:line="240" w:lineRule="auto"/>
              <w:rPr>
                <w:rFonts w:ascii="Times New Roman" w:hAnsi="Times New Roman"/>
              </w:rPr>
            </w:pPr>
            <w:r w:rsidRPr="00DA687C">
              <w:rPr>
                <w:rFonts w:ascii="Times New Roman" w:hAnsi="Times New Roman"/>
              </w:rPr>
              <w:t>Раменское с.п.</w:t>
            </w:r>
          </w:p>
        </w:tc>
        <w:tc>
          <w:tcPr>
            <w:tcW w:w="3798" w:type="dxa"/>
          </w:tcPr>
          <w:p w:rsidR="0086228B" w:rsidRPr="00DA687C" w:rsidRDefault="0086228B" w:rsidP="0086228B">
            <w:pPr>
              <w:snapToGrid w:val="0"/>
              <w:spacing w:after="0" w:line="240" w:lineRule="auto"/>
              <w:rPr>
                <w:rFonts w:ascii="Times New Roman" w:hAnsi="Times New Roman"/>
              </w:rPr>
            </w:pPr>
          </w:p>
          <w:p w:rsidR="0086228B" w:rsidRPr="00DA687C" w:rsidRDefault="0072694A" w:rsidP="0086228B">
            <w:pPr>
              <w:snapToGrid w:val="0"/>
              <w:spacing w:after="0" w:line="240" w:lineRule="auto"/>
              <w:rPr>
                <w:rFonts w:ascii="Times New Roman" w:hAnsi="Times New Roman"/>
              </w:rPr>
            </w:pPr>
            <w:r>
              <w:rPr>
                <w:rFonts w:ascii="Times New Roman" w:hAnsi="Times New Roman"/>
              </w:rPr>
              <w:t>Выявленный объект культур</w:t>
            </w:r>
            <w:r w:rsidR="0086228B" w:rsidRPr="00DA687C">
              <w:rPr>
                <w:rFonts w:ascii="Times New Roman" w:hAnsi="Times New Roman"/>
              </w:rPr>
              <w:t>ного наследия.</w:t>
            </w:r>
          </w:p>
        </w:tc>
        <w:tc>
          <w:tcPr>
            <w:tcW w:w="3233" w:type="dxa"/>
            <w:gridSpan w:val="2"/>
          </w:tcPr>
          <w:p w:rsidR="0086228B" w:rsidRPr="00DA687C" w:rsidRDefault="0086228B" w:rsidP="0086228B">
            <w:pPr>
              <w:pStyle w:val="af2"/>
              <w:spacing w:before="0" w:beforeAutospacing="0" w:after="0" w:afterAutospacing="0"/>
              <w:rPr>
                <w:sz w:val="22"/>
                <w:szCs w:val="22"/>
              </w:rPr>
            </w:pPr>
          </w:p>
          <w:p w:rsidR="0086228B" w:rsidRPr="00DA687C" w:rsidRDefault="0086228B" w:rsidP="0086228B">
            <w:pPr>
              <w:pStyle w:val="af2"/>
              <w:spacing w:before="0" w:beforeAutospacing="0" w:after="0" w:afterAutospacing="0"/>
              <w:rPr>
                <w:sz w:val="22"/>
                <w:szCs w:val="22"/>
              </w:rPr>
            </w:pPr>
            <w:r w:rsidRPr="00DA687C">
              <w:rPr>
                <w:sz w:val="22"/>
                <w:szCs w:val="22"/>
              </w:rPr>
              <w:t>памятник истории</w:t>
            </w:r>
          </w:p>
        </w:tc>
      </w:tr>
      <w:tr w:rsidR="0086228B" w:rsidTr="00CB4647">
        <w:trPr>
          <w:trHeight w:val="625"/>
        </w:trPr>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28.</w:t>
            </w:r>
          </w:p>
        </w:tc>
        <w:tc>
          <w:tcPr>
            <w:tcW w:w="3107"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Памятное место, где стоял дом, в котором родился в 1893г. провел детские годы первый комиссар крей-сера"Аврора" А.В.Белышев</w:t>
            </w:r>
          </w:p>
        </w:tc>
        <w:tc>
          <w:tcPr>
            <w:tcW w:w="2545" w:type="dxa"/>
          </w:tcPr>
          <w:p w:rsidR="0086228B" w:rsidRPr="00DA687C" w:rsidRDefault="0086228B" w:rsidP="0086228B">
            <w:pPr>
              <w:snapToGrid w:val="0"/>
              <w:spacing w:after="0" w:line="240" w:lineRule="auto"/>
              <w:rPr>
                <w:rFonts w:ascii="Times New Roman" w:hAnsi="Times New Roman"/>
              </w:rPr>
            </w:pPr>
          </w:p>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д. Клетино,</w:t>
            </w:r>
          </w:p>
          <w:p w:rsidR="0086228B" w:rsidRPr="00DA687C" w:rsidRDefault="0086228B" w:rsidP="0086228B">
            <w:pPr>
              <w:spacing w:after="0" w:line="240" w:lineRule="auto"/>
              <w:rPr>
                <w:rFonts w:ascii="Times New Roman" w:hAnsi="Times New Roman"/>
              </w:rPr>
            </w:pPr>
          </w:p>
        </w:tc>
        <w:tc>
          <w:tcPr>
            <w:tcW w:w="2396" w:type="dxa"/>
          </w:tcPr>
          <w:p w:rsidR="0086228B" w:rsidRPr="00DA687C" w:rsidRDefault="0086228B" w:rsidP="0086228B">
            <w:pPr>
              <w:spacing w:after="0" w:line="240" w:lineRule="auto"/>
              <w:rPr>
                <w:rFonts w:ascii="Times New Roman" w:hAnsi="Times New Roman"/>
              </w:rPr>
            </w:pPr>
          </w:p>
          <w:p w:rsidR="00B51DB6" w:rsidRPr="00DA687C" w:rsidRDefault="00B51DB6" w:rsidP="0086228B">
            <w:pPr>
              <w:spacing w:after="0" w:line="240" w:lineRule="auto"/>
              <w:rPr>
                <w:rFonts w:ascii="Times New Roman" w:hAnsi="Times New Roman"/>
              </w:rPr>
            </w:pPr>
            <w:r>
              <w:rPr>
                <w:rFonts w:ascii="Times New Roman" w:hAnsi="Times New Roman"/>
              </w:rPr>
              <w:t>Раменское с.п.</w:t>
            </w:r>
          </w:p>
          <w:p w:rsidR="0086228B" w:rsidRPr="00DA687C" w:rsidRDefault="0086228B" w:rsidP="0086228B">
            <w:pPr>
              <w:spacing w:after="0" w:line="240" w:lineRule="auto"/>
              <w:rPr>
                <w:rFonts w:ascii="Times New Roman" w:hAnsi="Times New Roman"/>
              </w:rPr>
            </w:pPr>
          </w:p>
        </w:tc>
        <w:tc>
          <w:tcPr>
            <w:tcW w:w="3798" w:type="dxa"/>
          </w:tcPr>
          <w:p w:rsidR="0086228B" w:rsidRPr="00DA687C" w:rsidRDefault="0072694A" w:rsidP="0086228B">
            <w:pPr>
              <w:spacing w:after="0" w:line="240" w:lineRule="auto"/>
              <w:rPr>
                <w:rFonts w:ascii="Times New Roman" w:hAnsi="Times New Roman"/>
              </w:rPr>
            </w:pPr>
            <w:r>
              <w:rPr>
                <w:rFonts w:ascii="Times New Roman" w:hAnsi="Times New Roman"/>
              </w:rPr>
              <w:t>Выявленный объект культур</w:t>
            </w:r>
            <w:r w:rsidR="0086228B" w:rsidRPr="00DA687C">
              <w:rPr>
                <w:rFonts w:ascii="Times New Roman" w:hAnsi="Times New Roman"/>
              </w:rPr>
              <w:t>ного наследия</w:t>
            </w:r>
          </w:p>
        </w:tc>
        <w:tc>
          <w:tcPr>
            <w:tcW w:w="3233" w:type="dxa"/>
            <w:gridSpan w:val="2"/>
          </w:tcPr>
          <w:p w:rsidR="0086228B" w:rsidRPr="00DA687C" w:rsidRDefault="0086228B" w:rsidP="0086228B">
            <w:pPr>
              <w:pStyle w:val="af2"/>
              <w:spacing w:before="0" w:beforeAutospacing="0" w:after="0" w:afterAutospacing="0"/>
              <w:rPr>
                <w:sz w:val="22"/>
                <w:szCs w:val="22"/>
              </w:rPr>
            </w:pPr>
          </w:p>
          <w:p w:rsidR="0086228B" w:rsidRPr="00DA687C" w:rsidRDefault="0086228B" w:rsidP="0086228B">
            <w:pPr>
              <w:pStyle w:val="af2"/>
              <w:spacing w:before="0" w:beforeAutospacing="0" w:after="0" w:afterAutospacing="0"/>
              <w:rPr>
                <w:sz w:val="22"/>
                <w:szCs w:val="22"/>
              </w:rPr>
            </w:pPr>
            <w:r w:rsidRPr="00DA687C">
              <w:rPr>
                <w:sz w:val="22"/>
                <w:szCs w:val="22"/>
              </w:rPr>
              <w:t>памятник истории</w:t>
            </w:r>
          </w:p>
        </w:tc>
      </w:tr>
      <w:tr w:rsidR="0086228B" w:rsidTr="00CB4647">
        <w:trPr>
          <w:trHeight w:val="625"/>
        </w:trPr>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29.</w:t>
            </w:r>
          </w:p>
        </w:tc>
        <w:tc>
          <w:tcPr>
            <w:tcW w:w="3107"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Могила Е.Ф.Вихрева</w:t>
            </w:r>
          </w:p>
        </w:tc>
        <w:tc>
          <w:tcPr>
            <w:tcW w:w="2545"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 xml:space="preserve">п. Палех       </w:t>
            </w:r>
          </w:p>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 xml:space="preserve">(близ Крестовоз-движенской церкви), </w:t>
            </w:r>
          </w:p>
        </w:tc>
        <w:tc>
          <w:tcPr>
            <w:tcW w:w="2396"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Палехское г.п.</w:t>
            </w:r>
          </w:p>
        </w:tc>
        <w:tc>
          <w:tcPr>
            <w:tcW w:w="3798"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Выявленный объект культурного наследия</w:t>
            </w:r>
          </w:p>
        </w:tc>
        <w:tc>
          <w:tcPr>
            <w:tcW w:w="3233" w:type="dxa"/>
            <w:gridSpan w:val="2"/>
          </w:tcPr>
          <w:p w:rsidR="0086228B" w:rsidRPr="00DA687C" w:rsidRDefault="0086228B" w:rsidP="0086228B">
            <w:pPr>
              <w:pStyle w:val="af2"/>
              <w:spacing w:before="0" w:beforeAutospacing="0" w:after="0" w:afterAutospacing="0"/>
              <w:rPr>
                <w:sz w:val="22"/>
                <w:szCs w:val="22"/>
              </w:rPr>
            </w:pPr>
          </w:p>
          <w:p w:rsidR="0086228B" w:rsidRPr="00DA687C" w:rsidRDefault="0086228B" w:rsidP="0086228B">
            <w:pPr>
              <w:pStyle w:val="af2"/>
              <w:spacing w:before="0" w:beforeAutospacing="0" w:after="0" w:afterAutospacing="0"/>
              <w:rPr>
                <w:sz w:val="22"/>
                <w:szCs w:val="22"/>
              </w:rPr>
            </w:pPr>
            <w:r w:rsidRPr="00DA687C">
              <w:rPr>
                <w:sz w:val="22"/>
                <w:szCs w:val="22"/>
              </w:rPr>
              <w:t>памятник истории</w:t>
            </w:r>
          </w:p>
        </w:tc>
      </w:tr>
      <w:tr w:rsidR="0086228B" w:rsidTr="00CB4647">
        <w:trPr>
          <w:trHeight w:val="625"/>
        </w:trPr>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30.</w:t>
            </w:r>
          </w:p>
        </w:tc>
        <w:tc>
          <w:tcPr>
            <w:tcW w:w="3107" w:type="dxa"/>
          </w:tcPr>
          <w:p w:rsidR="0086228B" w:rsidRPr="00DA687C" w:rsidRDefault="0086228B" w:rsidP="0086228B">
            <w:pPr>
              <w:pStyle w:val="af2"/>
              <w:snapToGrid w:val="0"/>
              <w:spacing w:before="0" w:beforeAutospacing="0" w:after="0" w:afterAutospacing="0"/>
              <w:rPr>
                <w:sz w:val="22"/>
                <w:szCs w:val="22"/>
              </w:rPr>
            </w:pPr>
            <w:r w:rsidRPr="00DA687C">
              <w:rPr>
                <w:sz w:val="22"/>
                <w:szCs w:val="22"/>
              </w:rPr>
              <w:t xml:space="preserve">Дом, в котором в 1929-1937г. жил и работал один из основоположников советского искусства Палеха И.И. Голиков </w:t>
            </w:r>
          </w:p>
        </w:tc>
        <w:tc>
          <w:tcPr>
            <w:tcW w:w="2545"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 xml:space="preserve">Ленина ул., 2, </w:t>
            </w:r>
          </w:p>
          <w:p w:rsidR="0086228B" w:rsidRPr="00DA687C" w:rsidRDefault="0086228B" w:rsidP="0086228B">
            <w:pPr>
              <w:spacing w:after="0" w:line="240" w:lineRule="auto"/>
              <w:rPr>
                <w:rFonts w:ascii="Times New Roman" w:hAnsi="Times New Roman"/>
              </w:rPr>
            </w:pPr>
            <w:r w:rsidRPr="00DA687C">
              <w:rPr>
                <w:rFonts w:ascii="Times New Roman" w:hAnsi="Times New Roman"/>
              </w:rPr>
              <w:t>п. Палех,  Палехское г.п.</w:t>
            </w:r>
          </w:p>
        </w:tc>
        <w:tc>
          <w:tcPr>
            <w:tcW w:w="2396"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Палехское г.п.</w:t>
            </w:r>
          </w:p>
        </w:tc>
        <w:tc>
          <w:tcPr>
            <w:tcW w:w="3798"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Федеральная.</w:t>
            </w:r>
          </w:p>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Постановление Совета Министров РСФСР № 624</w:t>
            </w:r>
          </w:p>
          <w:p w:rsidR="0086228B" w:rsidRPr="00DA687C" w:rsidRDefault="0086228B" w:rsidP="0086228B">
            <w:pPr>
              <w:spacing w:after="0" w:line="240" w:lineRule="auto"/>
              <w:rPr>
                <w:rFonts w:ascii="Times New Roman" w:hAnsi="Times New Roman"/>
              </w:rPr>
            </w:pPr>
            <w:r w:rsidRPr="00DA687C">
              <w:rPr>
                <w:rFonts w:ascii="Times New Roman" w:hAnsi="Times New Roman"/>
              </w:rPr>
              <w:t xml:space="preserve">от 4.12.1974 г. </w:t>
            </w:r>
          </w:p>
        </w:tc>
        <w:tc>
          <w:tcPr>
            <w:tcW w:w="3233" w:type="dxa"/>
            <w:gridSpan w:val="2"/>
          </w:tcPr>
          <w:p w:rsidR="0086228B" w:rsidRPr="00DA687C" w:rsidRDefault="0086228B" w:rsidP="0086228B">
            <w:pPr>
              <w:pStyle w:val="af2"/>
              <w:spacing w:before="0" w:beforeAutospacing="0" w:after="0" w:afterAutospacing="0"/>
              <w:rPr>
                <w:sz w:val="22"/>
                <w:szCs w:val="22"/>
              </w:rPr>
            </w:pPr>
          </w:p>
          <w:p w:rsidR="0086228B" w:rsidRPr="00DA687C" w:rsidRDefault="0086228B" w:rsidP="0086228B">
            <w:pPr>
              <w:pStyle w:val="af2"/>
              <w:spacing w:before="0" w:beforeAutospacing="0" w:after="0" w:afterAutospacing="0"/>
              <w:rPr>
                <w:sz w:val="22"/>
                <w:szCs w:val="22"/>
              </w:rPr>
            </w:pPr>
            <w:r w:rsidRPr="00DA687C">
              <w:rPr>
                <w:sz w:val="22"/>
                <w:szCs w:val="22"/>
              </w:rPr>
              <w:t>памятник истории</w:t>
            </w:r>
          </w:p>
        </w:tc>
      </w:tr>
      <w:tr w:rsidR="0086228B" w:rsidTr="00CB4647">
        <w:trPr>
          <w:trHeight w:val="625"/>
        </w:trPr>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31.</w:t>
            </w:r>
          </w:p>
        </w:tc>
        <w:tc>
          <w:tcPr>
            <w:tcW w:w="3107"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Здание, в котором жил и работал один из основополож</w:t>
            </w:r>
            <w:r w:rsidR="000C25E1">
              <w:rPr>
                <w:rFonts w:ascii="Times New Roman" w:hAnsi="Times New Roman"/>
              </w:rPr>
              <w:t>-</w:t>
            </w:r>
            <w:r w:rsidRPr="00DA687C">
              <w:rPr>
                <w:rFonts w:ascii="Times New Roman" w:hAnsi="Times New Roman"/>
              </w:rPr>
              <w:t>ников искусства Советского Палеха - художник А.А. Дыдыкин</w:t>
            </w:r>
          </w:p>
        </w:tc>
        <w:tc>
          <w:tcPr>
            <w:tcW w:w="2545"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 xml:space="preserve">Ленина ул.,13, </w:t>
            </w:r>
          </w:p>
          <w:p w:rsidR="0086228B" w:rsidRPr="00DA687C" w:rsidRDefault="0086228B" w:rsidP="0086228B">
            <w:pPr>
              <w:spacing w:after="0" w:line="240" w:lineRule="auto"/>
              <w:rPr>
                <w:rFonts w:ascii="Times New Roman" w:hAnsi="Times New Roman"/>
              </w:rPr>
            </w:pPr>
            <w:r w:rsidRPr="00DA687C">
              <w:rPr>
                <w:rFonts w:ascii="Times New Roman" w:hAnsi="Times New Roman"/>
              </w:rPr>
              <w:t>пос. Палех, Палехское г.п.</w:t>
            </w:r>
          </w:p>
        </w:tc>
        <w:tc>
          <w:tcPr>
            <w:tcW w:w="2396"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Палехское г.п.</w:t>
            </w:r>
          </w:p>
        </w:tc>
        <w:tc>
          <w:tcPr>
            <w:tcW w:w="3798"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Региональная.</w:t>
            </w:r>
          </w:p>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 xml:space="preserve">Решение  Ивановского облиспол-кома № 528 от 13.08.1966г. </w:t>
            </w:r>
          </w:p>
        </w:tc>
        <w:tc>
          <w:tcPr>
            <w:tcW w:w="3233" w:type="dxa"/>
            <w:gridSpan w:val="2"/>
          </w:tcPr>
          <w:p w:rsidR="0086228B" w:rsidRPr="00DA687C" w:rsidRDefault="0086228B" w:rsidP="0086228B">
            <w:pPr>
              <w:pStyle w:val="af2"/>
              <w:spacing w:before="0" w:beforeAutospacing="0" w:after="0" w:afterAutospacing="0"/>
              <w:rPr>
                <w:sz w:val="22"/>
                <w:szCs w:val="22"/>
              </w:rPr>
            </w:pPr>
          </w:p>
          <w:p w:rsidR="0086228B" w:rsidRPr="00DA687C" w:rsidRDefault="0086228B" w:rsidP="0086228B">
            <w:pPr>
              <w:pStyle w:val="af2"/>
              <w:spacing w:before="0" w:beforeAutospacing="0" w:after="0" w:afterAutospacing="0"/>
              <w:rPr>
                <w:sz w:val="22"/>
                <w:szCs w:val="22"/>
              </w:rPr>
            </w:pPr>
            <w:r w:rsidRPr="00DA687C">
              <w:rPr>
                <w:sz w:val="22"/>
                <w:szCs w:val="22"/>
              </w:rPr>
              <w:t>памятник истории</w:t>
            </w:r>
          </w:p>
        </w:tc>
      </w:tr>
      <w:tr w:rsidR="0086228B" w:rsidTr="00CB4647">
        <w:trPr>
          <w:trHeight w:val="625"/>
        </w:trPr>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32.</w:t>
            </w:r>
          </w:p>
        </w:tc>
        <w:tc>
          <w:tcPr>
            <w:tcW w:w="3107"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Здание, в котором  с 1927 по1947гг. работал народный художник РСФСР И.В.Маркичев</w:t>
            </w:r>
          </w:p>
        </w:tc>
        <w:tc>
          <w:tcPr>
            <w:tcW w:w="2545"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Ленина ул.,17, пос. Палех, Палехское г.п.</w:t>
            </w:r>
          </w:p>
        </w:tc>
        <w:tc>
          <w:tcPr>
            <w:tcW w:w="2396"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Палехское г.п.</w:t>
            </w:r>
          </w:p>
        </w:tc>
        <w:tc>
          <w:tcPr>
            <w:tcW w:w="3798"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Региональная.</w:t>
            </w:r>
          </w:p>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 xml:space="preserve">Решение  Ивановского облисполкома от 13.08.1966г. </w:t>
            </w:r>
          </w:p>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 528</w:t>
            </w:r>
          </w:p>
        </w:tc>
        <w:tc>
          <w:tcPr>
            <w:tcW w:w="3233" w:type="dxa"/>
            <w:gridSpan w:val="2"/>
          </w:tcPr>
          <w:p w:rsidR="0086228B" w:rsidRPr="00DA687C" w:rsidRDefault="0086228B" w:rsidP="0086228B">
            <w:pPr>
              <w:pStyle w:val="af2"/>
              <w:spacing w:before="0" w:beforeAutospacing="0" w:after="0" w:afterAutospacing="0"/>
              <w:rPr>
                <w:sz w:val="22"/>
                <w:szCs w:val="22"/>
              </w:rPr>
            </w:pPr>
          </w:p>
          <w:p w:rsidR="0086228B" w:rsidRPr="00DA687C" w:rsidRDefault="0086228B" w:rsidP="0086228B">
            <w:pPr>
              <w:pStyle w:val="af2"/>
              <w:spacing w:before="0" w:beforeAutospacing="0" w:after="0" w:afterAutospacing="0"/>
              <w:rPr>
                <w:sz w:val="22"/>
                <w:szCs w:val="22"/>
              </w:rPr>
            </w:pPr>
            <w:r w:rsidRPr="00DA687C">
              <w:rPr>
                <w:sz w:val="22"/>
                <w:szCs w:val="22"/>
              </w:rPr>
              <w:t>памятник истории</w:t>
            </w:r>
          </w:p>
        </w:tc>
      </w:tr>
      <w:tr w:rsidR="0086228B" w:rsidTr="00CB4647">
        <w:trPr>
          <w:trHeight w:val="625"/>
        </w:trPr>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33.</w:t>
            </w:r>
          </w:p>
        </w:tc>
        <w:tc>
          <w:tcPr>
            <w:tcW w:w="3107"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Дом, в котором родился художник-передвижник А.М. Корин</w:t>
            </w:r>
          </w:p>
        </w:tc>
        <w:tc>
          <w:tcPr>
            <w:tcW w:w="2545"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Ленина ул.,21,</w:t>
            </w:r>
          </w:p>
          <w:p w:rsidR="0086228B" w:rsidRPr="00DA687C" w:rsidRDefault="0086228B" w:rsidP="0086228B">
            <w:pPr>
              <w:spacing w:after="0" w:line="240" w:lineRule="auto"/>
              <w:rPr>
                <w:rFonts w:ascii="Times New Roman" w:hAnsi="Times New Roman"/>
              </w:rPr>
            </w:pPr>
            <w:r w:rsidRPr="00DA687C">
              <w:rPr>
                <w:rFonts w:ascii="Times New Roman" w:hAnsi="Times New Roman"/>
              </w:rPr>
              <w:t xml:space="preserve">п. Палех, </w:t>
            </w:r>
          </w:p>
          <w:p w:rsidR="0086228B" w:rsidRPr="00DA687C" w:rsidRDefault="0086228B" w:rsidP="0086228B">
            <w:pPr>
              <w:spacing w:after="0" w:line="240" w:lineRule="auto"/>
              <w:rPr>
                <w:rFonts w:ascii="Times New Roman" w:hAnsi="Times New Roman"/>
              </w:rPr>
            </w:pPr>
            <w:r w:rsidRPr="00DA687C">
              <w:rPr>
                <w:rFonts w:ascii="Times New Roman" w:hAnsi="Times New Roman"/>
              </w:rPr>
              <w:t>Палехское г.п.</w:t>
            </w:r>
          </w:p>
        </w:tc>
        <w:tc>
          <w:tcPr>
            <w:tcW w:w="2396"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Палехское г.п.</w:t>
            </w:r>
          </w:p>
        </w:tc>
        <w:tc>
          <w:tcPr>
            <w:tcW w:w="3798"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Выявленный объект культур-ного наследия.</w:t>
            </w:r>
          </w:p>
        </w:tc>
        <w:tc>
          <w:tcPr>
            <w:tcW w:w="3233" w:type="dxa"/>
            <w:gridSpan w:val="2"/>
          </w:tcPr>
          <w:p w:rsidR="0086228B" w:rsidRPr="00DA687C" w:rsidRDefault="0086228B" w:rsidP="0086228B">
            <w:pPr>
              <w:pStyle w:val="af2"/>
              <w:spacing w:before="0" w:beforeAutospacing="0" w:after="0" w:afterAutospacing="0"/>
              <w:rPr>
                <w:sz w:val="22"/>
                <w:szCs w:val="22"/>
              </w:rPr>
            </w:pPr>
          </w:p>
          <w:p w:rsidR="0086228B" w:rsidRPr="00DA687C" w:rsidRDefault="0086228B" w:rsidP="0086228B">
            <w:pPr>
              <w:pStyle w:val="af2"/>
              <w:spacing w:before="0" w:beforeAutospacing="0" w:after="0" w:afterAutospacing="0"/>
              <w:rPr>
                <w:sz w:val="22"/>
                <w:szCs w:val="22"/>
              </w:rPr>
            </w:pPr>
            <w:r w:rsidRPr="00DA687C">
              <w:rPr>
                <w:sz w:val="22"/>
                <w:szCs w:val="22"/>
              </w:rPr>
              <w:t>памятник истории</w:t>
            </w:r>
          </w:p>
        </w:tc>
      </w:tr>
      <w:tr w:rsidR="0086228B" w:rsidTr="00CB4647">
        <w:trPr>
          <w:trHeight w:val="625"/>
        </w:trPr>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34.</w:t>
            </w:r>
          </w:p>
        </w:tc>
        <w:tc>
          <w:tcPr>
            <w:tcW w:w="3107"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Усадьба, в которой жили художник А.А.Дыдыкин и скульптор Н.В.Дыдыкин</w:t>
            </w:r>
          </w:p>
        </w:tc>
        <w:tc>
          <w:tcPr>
            <w:tcW w:w="2545"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 xml:space="preserve">Ленина ул., 25, 25а, п. Палех, </w:t>
            </w:r>
          </w:p>
          <w:p w:rsidR="0086228B" w:rsidRPr="00DA687C" w:rsidRDefault="0086228B" w:rsidP="0086228B">
            <w:pPr>
              <w:spacing w:after="0" w:line="240" w:lineRule="auto"/>
              <w:rPr>
                <w:rFonts w:ascii="Times New Roman" w:hAnsi="Times New Roman"/>
              </w:rPr>
            </w:pPr>
            <w:r w:rsidRPr="00DA687C">
              <w:rPr>
                <w:rFonts w:ascii="Times New Roman" w:hAnsi="Times New Roman"/>
              </w:rPr>
              <w:t>Палехское г.п.</w:t>
            </w:r>
          </w:p>
        </w:tc>
        <w:tc>
          <w:tcPr>
            <w:tcW w:w="2396"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Палехское г.п.</w:t>
            </w:r>
          </w:p>
        </w:tc>
        <w:tc>
          <w:tcPr>
            <w:tcW w:w="3798"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Выявленный объект культур-ного наследия.</w:t>
            </w:r>
          </w:p>
        </w:tc>
        <w:tc>
          <w:tcPr>
            <w:tcW w:w="3233" w:type="dxa"/>
            <w:gridSpan w:val="2"/>
          </w:tcPr>
          <w:p w:rsidR="0086228B" w:rsidRPr="00DA687C" w:rsidRDefault="0086228B" w:rsidP="0086228B">
            <w:pPr>
              <w:pStyle w:val="af2"/>
              <w:spacing w:before="0" w:beforeAutospacing="0" w:after="0" w:afterAutospacing="0"/>
              <w:rPr>
                <w:sz w:val="22"/>
                <w:szCs w:val="22"/>
              </w:rPr>
            </w:pPr>
          </w:p>
          <w:p w:rsidR="0086228B" w:rsidRPr="00DA687C" w:rsidRDefault="0086228B" w:rsidP="0086228B">
            <w:pPr>
              <w:pStyle w:val="af2"/>
              <w:spacing w:before="0" w:beforeAutospacing="0" w:after="0" w:afterAutospacing="0"/>
              <w:rPr>
                <w:sz w:val="22"/>
                <w:szCs w:val="22"/>
              </w:rPr>
            </w:pPr>
            <w:r w:rsidRPr="00DA687C">
              <w:rPr>
                <w:sz w:val="22"/>
                <w:szCs w:val="22"/>
              </w:rPr>
              <w:t>памятник истории</w:t>
            </w:r>
          </w:p>
        </w:tc>
      </w:tr>
      <w:tr w:rsidR="0086228B" w:rsidTr="00CB4647">
        <w:trPr>
          <w:trHeight w:val="625"/>
        </w:trPr>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35.</w:t>
            </w:r>
          </w:p>
        </w:tc>
        <w:tc>
          <w:tcPr>
            <w:tcW w:w="3107"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Здание палехских художественно-производственных мастерских</w:t>
            </w:r>
          </w:p>
        </w:tc>
        <w:tc>
          <w:tcPr>
            <w:tcW w:w="2545"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Ленина, ул.33, п. Палех,</w:t>
            </w:r>
          </w:p>
          <w:p w:rsidR="0086228B" w:rsidRPr="00DA687C" w:rsidRDefault="0086228B" w:rsidP="0086228B">
            <w:pPr>
              <w:spacing w:after="0" w:line="240" w:lineRule="auto"/>
              <w:rPr>
                <w:rFonts w:ascii="Times New Roman" w:hAnsi="Times New Roman"/>
              </w:rPr>
            </w:pPr>
            <w:r w:rsidRPr="00DA687C">
              <w:rPr>
                <w:rFonts w:ascii="Times New Roman" w:hAnsi="Times New Roman"/>
              </w:rPr>
              <w:t>Палехское г.п.</w:t>
            </w:r>
          </w:p>
        </w:tc>
        <w:tc>
          <w:tcPr>
            <w:tcW w:w="2396"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Палехское г.п.</w:t>
            </w:r>
          </w:p>
        </w:tc>
        <w:tc>
          <w:tcPr>
            <w:tcW w:w="3798"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Выявленный объект культур-ного наследия.</w:t>
            </w:r>
          </w:p>
        </w:tc>
        <w:tc>
          <w:tcPr>
            <w:tcW w:w="3233" w:type="dxa"/>
            <w:gridSpan w:val="2"/>
          </w:tcPr>
          <w:p w:rsidR="0086228B" w:rsidRPr="00DA687C" w:rsidRDefault="0086228B" w:rsidP="0086228B">
            <w:pPr>
              <w:pStyle w:val="af2"/>
              <w:spacing w:before="0" w:beforeAutospacing="0" w:after="0" w:afterAutospacing="0"/>
              <w:rPr>
                <w:sz w:val="22"/>
                <w:szCs w:val="22"/>
              </w:rPr>
            </w:pPr>
          </w:p>
          <w:p w:rsidR="0086228B" w:rsidRPr="00DA687C" w:rsidRDefault="0086228B" w:rsidP="0086228B">
            <w:pPr>
              <w:pStyle w:val="af2"/>
              <w:spacing w:before="0" w:beforeAutospacing="0" w:after="0" w:afterAutospacing="0"/>
              <w:rPr>
                <w:sz w:val="22"/>
                <w:szCs w:val="22"/>
              </w:rPr>
            </w:pPr>
            <w:r w:rsidRPr="00DA687C">
              <w:rPr>
                <w:sz w:val="22"/>
                <w:szCs w:val="22"/>
              </w:rPr>
              <w:t>памятник истории</w:t>
            </w:r>
          </w:p>
        </w:tc>
      </w:tr>
      <w:tr w:rsidR="0086228B" w:rsidTr="00CB4647">
        <w:trPr>
          <w:trHeight w:val="625"/>
        </w:trPr>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36.</w:t>
            </w:r>
          </w:p>
        </w:tc>
        <w:tc>
          <w:tcPr>
            <w:tcW w:w="3107" w:type="dxa"/>
          </w:tcPr>
          <w:p w:rsidR="0086228B" w:rsidRPr="00DA687C" w:rsidRDefault="0086228B" w:rsidP="0086228B">
            <w:pPr>
              <w:pStyle w:val="af2"/>
              <w:snapToGrid w:val="0"/>
              <w:spacing w:before="0" w:beforeAutospacing="0" w:after="0" w:afterAutospacing="0"/>
              <w:rPr>
                <w:sz w:val="22"/>
                <w:szCs w:val="22"/>
              </w:rPr>
            </w:pPr>
            <w:r w:rsidRPr="00DA687C">
              <w:rPr>
                <w:sz w:val="22"/>
                <w:szCs w:val="22"/>
              </w:rPr>
              <w:t xml:space="preserve">Дом, в котором в 1930-1938г. жил и работал один из основоположников советского искусства Палеха И.И. Зубков </w:t>
            </w:r>
          </w:p>
        </w:tc>
        <w:tc>
          <w:tcPr>
            <w:tcW w:w="2545"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 xml:space="preserve">Ленина ул., 39, </w:t>
            </w:r>
          </w:p>
          <w:p w:rsidR="0086228B" w:rsidRPr="00DA687C" w:rsidRDefault="0086228B" w:rsidP="0086228B">
            <w:pPr>
              <w:spacing w:after="0" w:line="240" w:lineRule="auto"/>
              <w:rPr>
                <w:rFonts w:ascii="Times New Roman" w:hAnsi="Times New Roman"/>
              </w:rPr>
            </w:pPr>
            <w:r w:rsidRPr="00DA687C">
              <w:rPr>
                <w:rFonts w:ascii="Times New Roman" w:hAnsi="Times New Roman"/>
              </w:rPr>
              <w:t>п. Палех,  Палехское г.п.</w:t>
            </w:r>
          </w:p>
        </w:tc>
        <w:tc>
          <w:tcPr>
            <w:tcW w:w="2396"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Палехское г.п.</w:t>
            </w:r>
          </w:p>
        </w:tc>
        <w:tc>
          <w:tcPr>
            <w:tcW w:w="3798"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Федеральная.</w:t>
            </w:r>
          </w:p>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Постановление Совета Министров РСФСР №624</w:t>
            </w:r>
          </w:p>
          <w:p w:rsidR="0086228B" w:rsidRPr="00DA687C" w:rsidRDefault="0086228B" w:rsidP="0086228B">
            <w:pPr>
              <w:spacing w:after="0" w:line="240" w:lineRule="auto"/>
              <w:rPr>
                <w:rFonts w:ascii="Times New Roman" w:hAnsi="Times New Roman"/>
              </w:rPr>
            </w:pPr>
            <w:r w:rsidRPr="00DA687C">
              <w:rPr>
                <w:rFonts w:ascii="Times New Roman" w:hAnsi="Times New Roman"/>
              </w:rPr>
              <w:t xml:space="preserve">от 4.12.1974 г. </w:t>
            </w:r>
          </w:p>
        </w:tc>
        <w:tc>
          <w:tcPr>
            <w:tcW w:w="3233" w:type="dxa"/>
            <w:gridSpan w:val="2"/>
          </w:tcPr>
          <w:p w:rsidR="0086228B" w:rsidRPr="00DA687C" w:rsidRDefault="0086228B" w:rsidP="0086228B">
            <w:pPr>
              <w:pStyle w:val="af2"/>
              <w:spacing w:before="0" w:beforeAutospacing="0" w:after="0" w:afterAutospacing="0"/>
              <w:rPr>
                <w:sz w:val="22"/>
                <w:szCs w:val="22"/>
              </w:rPr>
            </w:pPr>
          </w:p>
          <w:p w:rsidR="0086228B" w:rsidRPr="00DA687C" w:rsidRDefault="0086228B" w:rsidP="0086228B">
            <w:pPr>
              <w:pStyle w:val="af2"/>
              <w:spacing w:before="0" w:beforeAutospacing="0" w:after="0" w:afterAutospacing="0"/>
              <w:rPr>
                <w:sz w:val="22"/>
                <w:szCs w:val="22"/>
              </w:rPr>
            </w:pPr>
            <w:r w:rsidRPr="00DA687C">
              <w:rPr>
                <w:sz w:val="22"/>
                <w:szCs w:val="22"/>
              </w:rPr>
              <w:t>памятник истории</w:t>
            </w:r>
          </w:p>
        </w:tc>
      </w:tr>
      <w:tr w:rsidR="0086228B" w:rsidTr="00CB4647">
        <w:trPr>
          <w:trHeight w:val="625"/>
        </w:trPr>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37.</w:t>
            </w:r>
          </w:p>
        </w:tc>
        <w:tc>
          <w:tcPr>
            <w:tcW w:w="3107"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Здание, в котором жили и работали организаторы «Артели древней живописи», основоположники искусства советского Палеха: народный художник РСФСР А.В.Котухин и художник В.В.Котухин</w:t>
            </w:r>
          </w:p>
        </w:tc>
        <w:tc>
          <w:tcPr>
            <w:tcW w:w="2545"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Д.Бедного ул., 13, пос. Палех, Палехское г.п.</w:t>
            </w:r>
          </w:p>
        </w:tc>
        <w:tc>
          <w:tcPr>
            <w:tcW w:w="2396"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Палехское г.п.</w:t>
            </w:r>
          </w:p>
        </w:tc>
        <w:tc>
          <w:tcPr>
            <w:tcW w:w="3798"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Региональная.</w:t>
            </w:r>
          </w:p>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 xml:space="preserve">Решение Иванов-ского облиспол-кома №465 от 31.05.1965г. </w:t>
            </w:r>
          </w:p>
        </w:tc>
        <w:tc>
          <w:tcPr>
            <w:tcW w:w="3233" w:type="dxa"/>
            <w:gridSpan w:val="2"/>
          </w:tcPr>
          <w:p w:rsidR="0086228B" w:rsidRPr="00DA687C" w:rsidRDefault="0086228B" w:rsidP="0086228B">
            <w:pPr>
              <w:pStyle w:val="af2"/>
              <w:spacing w:before="0" w:beforeAutospacing="0" w:after="0" w:afterAutospacing="0"/>
              <w:rPr>
                <w:sz w:val="22"/>
                <w:szCs w:val="22"/>
              </w:rPr>
            </w:pPr>
          </w:p>
          <w:p w:rsidR="0086228B" w:rsidRPr="00DA687C" w:rsidRDefault="0086228B" w:rsidP="0086228B">
            <w:pPr>
              <w:pStyle w:val="af2"/>
              <w:spacing w:before="0" w:beforeAutospacing="0" w:after="0" w:afterAutospacing="0"/>
              <w:rPr>
                <w:sz w:val="22"/>
                <w:szCs w:val="22"/>
              </w:rPr>
            </w:pPr>
            <w:r w:rsidRPr="00DA687C">
              <w:rPr>
                <w:sz w:val="22"/>
                <w:szCs w:val="22"/>
              </w:rPr>
              <w:t>памятник истории</w:t>
            </w:r>
          </w:p>
        </w:tc>
      </w:tr>
      <w:tr w:rsidR="0086228B" w:rsidTr="00CB4647">
        <w:trPr>
          <w:trHeight w:val="625"/>
        </w:trPr>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38.</w:t>
            </w:r>
          </w:p>
        </w:tc>
        <w:tc>
          <w:tcPr>
            <w:tcW w:w="3107" w:type="dxa"/>
          </w:tcPr>
          <w:p w:rsidR="0086228B" w:rsidRPr="00DA687C" w:rsidRDefault="0086228B" w:rsidP="0086228B">
            <w:pPr>
              <w:pStyle w:val="af2"/>
              <w:snapToGrid w:val="0"/>
              <w:spacing w:before="0" w:beforeAutospacing="0" w:after="0" w:afterAutospacing="0"/>
              <w:rPr>
                <w:sz w:val="22"/>
                <w:szCs w:val="22"/>
              </w:rPr>
            </w:pPr>
            <w:r w:rsidRPr="00DA687C">
              <w:rPr>
                <w:sz w:val="22"/>
                <w:szCs w:val="22"/>
              </w:rPr>
              <w:t xml:space="preserve">Дом, в котором  в 1892г. родился, провел свое детство и до 1967г. периодически жил, работал и отдыхал художник П.Д. Корин </w:t>
            </w:r>
          </w:p>
        </w:tc>
        <w:tc>
          <w:tcPr>
            <w:tcW w:w="2545"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 xml:space="preserve">Демьяна Бедного ул., 19, п. Палех  </w:t>
            </w:r>
          </w:p>
        </w:tc>
        <w:tc>
          <w:tcPr>
            <w:tcW w:w="2396"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Палехское г.п.</w:t>
            </w:r>
          </w:p>
        </w:tc>
        <w:tc>
          <w:tcPr>
            <w:tcW w:w="3798"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Федеральная.</w:t>
            </w:r>
          </w:p>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Постановление Совета Министров РСФСР № 624</w:t>
            </w:r>
          </w:p>
          <w:p w:rsidR="0086228B" w:rsidRPr="00DA687C" w:rsidRDefault="0086228B" w:rsidP="0086228B">
            <w:pPr>
              <w:spacing w:after="0" w:line="240" w:lineRule="auto"/>
              <w:rPr>
                <w:rFonts w:ascii="Times New Roman" w:hAnsi="Times New Roman"/>
              </w:rPr>
            </w:pPr>
            <w:r w:rsidRPr="00DA687C">
              <w:rPr>
                <w:rFonts w:ascii="Times New Roman" w:hAnsi="Times New Roman"/>
              </w:rPr>
              <w:t xml:space="preserve">от 4.12.1974 г. </w:t>
            </w:r>
          </w:p>
        </w:tc>
        <w:tc>
          <w:tcPr>
            <w:tcW w:w="3233" w:type="dxa"/>
            <w:gridSpan w:val="2"/>
          </w:tcPr>
          <w:p w:rsidR="0086228B" w:rsidRPr="00DA687C" w:rsidRDefault="0086228B" w:rsidP="0086228B">
            <w:pPr>
              <w:pStyle w:val="af2"/>
              <w:spacing w:before="0" w:beforeAutospacing="0" w:after="0" w:afterAutospacing="0"/>
              <w:rPr>
                <w:sz w:val="22"/>
                <w:szCs w:val="22"/>
              </w:rPr>
            </w:pPr>
          </w:p>
          <w:p w:rsidR="0086228B" w:rsidRPr="00DA687C" w:rsidRDefault="0086228B" w:rsidP="0086228B">
            <w:pPr>
              <w:pStyle w:val="af2"/>
              <w:spacing w:before="0" w:beforeAutospacing="0" w:after="0" w:afterAutospacing="0"/>
              <w:rPr>
                <w:sz w:val="22"/>
                <w:szCs w:val="22"/>
              </w:rPr>
            </w:pPr>
            <w:r w:rsidRPr="00DA687C">
              <w:rPr>
                <w:sz w:val="22"/>
                <w:szCs w:val="22"/>
              </w:rPr>
              <w:t>памятник истории</w:t>
            </w:r>
          </w:p>
        </w:tc>
      </w:tr>
      <w:tr w:rsidR="0086228B" w:rsidTr="00CB4647">
        <w:trPr>
          <w:trHeight w:val="625"/>
        </w:trPr>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39.</w:t>
            </w:r>
          </w:p>
        </w:tc>
        <w:tc>
          <w:tcPr>
            <w:tcW w:w="3107" w:type="dxa"/>
          </w:tcPr>
          <w:p w:rsidR="0086228B" w:rsidRPr="00DA687C" w:rsidRDefault="0086228B" w:rsidP="0086228B">
            <w:pPr>
              <w:pStyle w:val="af2"/>
              <w:snapToGrid w:val="0"/>
              <w:spacing w:before="0" w:beforeAutospacing="0" w:after="0" w:afterAutospacing="0"/>
              <w:rPr>
                <w:sz w:val="22"/>
                <w:szCs w:val="22"/>
              </w:rPr>
            </w:pPr>
            <w:r w:rsidRPr="00DA687C">
              <w:rPr>
                <w:sz w:val="22"/>
                <w:szCs w:val="22"/>
              </w:rPr>
              <w:t xml:space="preserve">Дом, в котором в 1907-1936г. жил и работал один из основоположников советского искусства Палеха </w:t>
            </w:r>
          </w:p>
          <w:p w:rsidR="0086228B" w:rsidRPr="00DA687C" w:rsidRDefault="0086228B" w:rsidP="0086228B">
            <w:pPr>
              <w:pStyle w:val="af2"/>
              <w:spacing w:before="0" w:beforeAutospacing="0" w:after="0" w:afterAutospacing="0"/>
              <w:rPr>
                <w:sz w:val="22"/>
                <w:szCs w:val="22"/>
              </w:rPr>
            </w:pPr>
            <w:r w:rsidRPr="00DA687C">
              <w:rPr>
                <w:sz w:val="22"/>
                <w:szCs w:val="22"/>
              </w:rPr>
              <w:t xml:space="preserve">И.М. Баканов </w:t>
            </w:r>
          </w:p>
        </w:tc>
        <w:tc>
          <w:tcPr>
            <w:tcW w:w="2545"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 xml:space="preserve">Баканова ул., 64, </w:t>
            </w:r>
          </w:p>
          <w:p w:rsidR="0086228B" w:rsidRPr="00DA687C" w:rsidRDefault="0086228B" w:rsidP="0086228B">
            <w:pPr>
              <w:spacing w:after="0" w:line="240" w:lineRule="auto"/>
              <w:rPr>
                <w:rFonts w:ascii="Times New Roman" w:hAnsi="Times New Roman"/>
              </w:rPr>
            </w:pPr>
            <w:r w:rsidRPr="00DA687C">
              <w:rPr>
                <w:rFonts w:ascii="Times New Roman" w:hAnsi="Times New Roman"/>
              </w:rPr>
              <w:t xml:space="preserve">п. Палех  </w:t>
            </w:r>
          </w:p>
        </w:tc>
        <w:tc>
          <w:tcPr>
            <w:tcW w:w="2396"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Палехское г.п.</w:t>
            </w:r>
          </w:p>
        </w:tc>
        <w:tc>
          <w:tcPr>
            <w:tcW w:w="3798"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Федеральная.</w:t>
            </w:r>
          </w:p>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Постановление Совета Министров РСФСР №6 24</w:t>
            </w:r>
          </w:p>
          <w:p w:rsidR="0086228B" w:rsidRPr="00DA687C" w:rsidRDefault="0086228B" w:rsidP="0086228B">
            <w:pPr>
              <w:spacing w:after="0" w:line="240" w:lineRule="auto"/>
              <w:rPr>
                <w:rFonts w:ascii="Times New Roman" w:hAnsi="Times New Roman"/>
              </w:rPr>
            </w:pPr>
            <w:r w:rsidRPr="00DA687C">
              <w:rPr>
                <w:rFonts w:ascii="Times New Roman" w:hAnsi="Times New Roman"/>
              </w:rPr>
              <w:t xml:space="preserve">от 4.12.1974 г. </w:t>
            </w:r>
          </w:p>
        </w:tc>
        <w:tc>
          <w:tcPr>
            <w:tcW w:w="3233" w:type="dxa"/>
            <w:gridSpan w:val="2"/>
          </w:tcPr>
          <w:p w:rsidR="0086228B" w:rsidRPr="00DA687C" w:rsidRDefault="0086228B" w:rsidP="0086228B">
            <w:pPr>
              <w:pStyle w:val="af2"/>
              <w:spacing w:before="0" w:beforeAutospacing="0" w:after="0" w:afterAutospacing="0"/>
              <w:rPr>
                <w:sz w:val="22"/>
                <w:szCs w:val="22"/>
              </w:rPr>
            </w:pPr>
          </w:p>
          <w:p w:rsidR="0086228B" w:rsidRPr="00DA687C" w:rsidRDefault="0086228B" w:rsidP="0086228B">
            <w:pPr>
              <w:pStyle w:val="af2"/>
              <w:spacing w:before="0" w:beforeAutospacing="0" w:after="0" w:afterAutospacing="0"/>
              <w:rPr>
                <w:sz w:val="22"/>
                <w:szCs w:val="22"/>
              </w:rPr>
            </w:pPr>
            <w:r w:rsidRPr="00DA687C">
              <w:rPr>
                <w:sz w:val="22"/>
                <w:szCs w:val="22"/>
              </w:rPr>
              <w:t>памятник истории</w:t>
            </w:r>
          </w:p>
        </w:tc>
      </w:tr>
      <w:tr w:rsidR="0086228B" w:rsidTr="00CB4647">
        <w:trPr>
          <w:trHeight w:val="625"/>
        </w:trPr>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40.</w:t>
            </w:r>
          </w:p>
        </w:tc>
        <w:tc>
          <w:tcPr>
            <w:tcW w:w="3107"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Здание, в котором жил и работал художник - заслуженный деятель искусств, лауреат государственной премии Н.М.Парилов</w:t>
            </w:r>
          </w:p>
        </w:tc>
        <w:tc>
          <w:tcPr>
            <w:tcW w:w="2545"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 xml:space="preserve">Баканова ул.,68, </w:t>
            </w:r>
          </w:p>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п. Палех</w:t>
            </w:r>
          </w:p>
        </w:tc>
        <w:tc>
          <w:tcPr>
            <w:tcW w:w="2396"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Палехское г.п.</w:t>
            </w:r>
          </w:p>
        </w:tc>
        <w:tc>
          <w:tcPr>
            <w:tcW w:w="3798"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Региональная.</w:t>
            </w:r>
          </w:p>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 xml:space="preserve">Решение  Ивановского облисполкома от 13.08.1966г. </w:t>
            </w:r>
          </w:p>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 528</w:t>
            </w:r>
          </w:p>
        </w:tc>
        <w:tc>
          <w:tcPr>
            <w:tcW w:w="3233" w:type="dxa"/>
            <w:gridSpan w:val="2"/>
          </w:tcPr>
          <w:p w:rsidR="0086228B" w:rsidRPr="00DA687C" w:rsidRDefault="0086228B" w:rsidP="0086228B">
            <w:pPr>
              <w:pStyle w:val="af2"/>
              <w:spacing w:before="0" w:beforeAutospacing="0" w:after="0" w:afterAutospacing="0"/>
              <w:rPr>
                <w:sz w:val="22"/>
                <w:szCs w:val="22"/>
              </w:rPr>
            </w:pPr>
          </w:p>
          <w:p w:rsidR="0086228B" w:rsidRPr="00DA687C" w:rsidRDefault="0086228B" w:rsidP="0086228B">
            <w:pPr>
              <w:pStyle w:val="af2"/>
              <w:spacing w:before="0" w:beforeAutospacing="0" w:after="0" w:afterAutospacing="0"/>
              <w:rPr>
                <w:sz w:val="22"/>
                <w:szCs w:val="22"/>
              </w:rPr>
            </w:pPr>
            <w:r w:rsidRPr="00DA687C">
              <w:rPr>
                <w:sz w:val="22"/>
                <w:szCs w:val="22"/>
              </w:rPr>
              <w:t>памятник истории</w:t>
            </w:r>
          </w:p>
        </w:tc>
      </w:tr>
      <w:tr w:rsidR="0086228B" w:rsidTr="00CB4647">
        <w:trPr>
          <w:trHeight w:val="625"/>
        </w:trPr>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41.</w:t>
            </w:r>
          </w:p>
        </w:tc>
        <w:tc>
          <w:tcPr>
            <w:tcW w:w="3107"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Дом, в котором жил в 1907-1947г. художник-палешанин А.И.Ватагин</w:t>
            </w:r>
          </w:p>
        </w:tc>
        <w:tc>
          <w:tcPr>
            <w:tcW w:w="2545"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Голикова ул.,25,</w:t>
            </w:r>
          </w:p>
          <w:p w:rsidR="0086228B" w:rsidRPr="00DA687C" w:rsidRDefault="0086228B" w:rsidP="0086228B">
            <w:pPr>
              <w:spacing w:after="0" w:line="240" w:lineRule="auto"/>
              <w:rPr>
                <w:rFonts w:ascii="Times New Roman" w:hAnsi="Times New Roman"/>
              </w:rPr>
            </w:pPr>
            <w:r w:rsidRPr="00DA687C">
              <w:rPr>
                <w:rFonts w:ascii="Times New Roman" w:hAnsi="Times New Roman"/>
              </w:rPr>
              <w:t>п. Палех</w:t>
            </w:r>
          </w:p>
          <w:p w:rsidR="0086228B" w:rsidRPr="00DA687C" w:rsidRDefault="0086228B" w:rsidP="0086228B">
            <w:pPr>
              <w:snapToGrid w:val="0"/>
              <w:spacing w:after="0" w:line="240" w:lineRule="auto"/>
              <w:rPr>
                <w:rFonts w:ascii="Times New Roman" w:hAnsi="Times New Roman"/>
              </w:rPr>
            </w:pPr>
          </w:p>
        </w:tc>
        <w:tc>
          <w:tcPr>
            <w:tcW w:w="2396"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Палехское г.п.</w:t>
            </w:r>
          </w:p>
        </w:tc>
        <w:tc>
          <w:tcPr>
            <w:tcW w:w="3798"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Выявленный объект культур-ного наследия.</w:t>
            </w:r>
          </w:p>
        </w:tc>
        <w:tc>
          <w:tcPr>
            <w:tcW w:w="3233" w:type="dxa"/>
            <w:gridSpan w:val="2"/>
          </w:tcPr>
          <w:p w:rsidR="0086228B" w:rsidRPr="00DA687C" w:rsidRDefault="0086228B" w:rsidP="0086228B">
            <w:pPr>
              <w:pStyle w:val="af2"/>
              <w:spacing w:before="0" w:beforeAutospacing="0" w:after="0" w:afterAutospacing="0"/>
              <w:rPr>
                <w:sz w:val="22"/>
                <w:szCs w:val="22"/>
              </w:rPr>
            </w:pPr>
          </w:p>
          <w:p w:rsidR="0086228B" w:rsidRPr="00DA687C" w:rsidRDefault="0086228B" w:rsidP="0086228B">
            <w:pPr>
              <w:pStyle w:val="af2"/>
              <w:spacing w:before="0" w:beforeAutospacing="0" w:after="0" w:afterAutospacing="0"/>
              <w:rPr>
                <w:sz w:val="22"/>
                <w:szCs w:val="22"/>
              </w:rPr>
            </w:pPr>
            <w:r w:rsidRPr="00DA687C">
              <w:rPr>
                <w:sz w:val="22"/>
                <w:szCs w:val="22"/>
              </w:rPr>
              <w:t>памятник истории</w:t>
            </w:r>
          </w:p>
        </w:tc>
      </w:tr>
      <w:tr w:rsidR="0086228B" w:rsidTr="00CB4647">
        <w:trPr>
          <w:trHeight w:val="625"/>
        </w:trPr>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42.</w:t>
            </w:r>
          </w:p>
        </w:tc>
        <w:tc>
          <w:tcPr>
            <w:tcW w:w="3107"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Здание, в котором жил и работал один из организаторов артели древней живописи, основоположник искусства Советского Палеха, художник и представитель артели А.И.Зубков</w:t>
            </w:r>
          </w:p>
        </w:tc>
        <w:tc>
          <w:tcPr>
            <w:tcW w:w="2545"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Голикова ул., 59, пос. Палех.</w:t>
            </w:r>
          </w:p>
        </w:tc>
        <w:tc>
          <w:tcPr>
            <w:tcW w:w="2396"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Палехское г.п.</w:t>
            </w:r>
          </w:p>
        </w:tc>
        <w:tc>
          <w:tcPr>
            <w:tcW w:w="3798"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Региональная.</w:t>
            </w:r>
          </w:p>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 xml:space="preserve">Решение  Ивановского облисполкома от 13.08.1966г. </w:t>
            </w:r>
          </w:p>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 528</w:t>
            </w:r>
          </w:p>
        </w:tc>
        <w:tc>
          <w:tcPr>
            <w:tcW w:w="3233" w:type="dxa"/>
            <w:gridSpan w:val="2"/>
          </w:tcPr>
          <w:p w:rsidR="0086228B" w:rsidRPr="00DA687C" w:rsidRDefault="0086228B" w:rsidP="0086228B">
            <w:pPr>
              <w:pStyle w:val="af2"/>
              <w:spacing w:before="0" w:beforeAutospacing="0" w:after="0" w:afterAutospacing="0"/>
              <w:rPr>
                <w:sz w:val="22"/>
                <w:szCs w:val="22"/>
              </w:rPr>
            </w:pPr>
          </w:p>
          <w:p w:rsidR="0086228B" w:rsidRPr="00DA687C" w:rsidRDefault="0086228B" w:rsidP="0086228B">
            <w:pPr>
              <w:pStyle w:val="af2"/>
              <w:spacing w:before="0" w:beforeAutospacing="0" w:after="0" w:afterAutospacing="0"/>
              <w:rPr>
                <w:sz w:val="22"/>
                <w:szCs w:val="22"/>
              </w:rPr>
            </w:pPr>
            <w:r w:rsidRPr="00DA687C">
              <w:rPr>
                <w:sz w:val="22"/>
                <w:szCs w:val="22"/>
              </w:rPr>
              <w:t>памятник истории</w:t>
            </w:r>
          </w:p>
        </w:tc>
      </w:tr>
      <w:tr w:rsidR="0086228B" w:rsidTr="00CB4647">
        <w:trPr>
          <w:trHeight w:val="625"/>
        </w:trPr>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43.</w:t>
            </w:r>
          </w:p>
        </w:tc>
        <w:tc>
          <w:tcPr>
            <w:tcW w:w="3107"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Дом, в котором жил художник-палешанин Ф.А.Каурцев</w:t>
            </w:r>
          </w:p>
        </w:tc>
        <w:tc>
          <w:tcPr>
            <w:tcW w:w="2545"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М.Горького ул.,38,</w:t>
            </w:r>
          </w:p>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п. Палех</w:t>
            </w:r>
          </w:p>
        </w:tc>
        <w:tc>
          <w:tcPr>
            <w:tcW w:w="2396"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Палехское г.п.</w:t>
            </w:r>
          </w:p>
        </w:tc>
        <w:tc>
          <w:tcPr>
            <w:tcW w:w="3798"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Выявленный объект культурного наследия.</w:t>
            </w:r>
          </w:p>
        </w:tc>
        <w:tc>
          <w:tcPr>
            <w:tcW w:w="3233" w:type="dxa"/>
            <w:gridSpan w:val="2"/>
          </w:tcPr>
          <w:p w:rsidR="0086228B" w:rsidRPr="00DA687C" w:rsidRDefault="0086228B" w:rsidP="0086228B">
            <w:pPr>
              <w:pStyle w:val="af2"/>
              <w:spacing w:before="0" w:beforeAutospacing="0" w:after="0" w:afterAutospacing="0"/>
              <w:rPr>
                <w:sz w:val="22"/>
                <w:szCs w:val="22"/>
              </w:rPr>
            </w:pPr>
          </w:p>
          <w:p w:rsidR="0086228B" w:rsidRPr="00DA687C" w:rsidRDefault="0086228B" w:rsidP="0086228B">
            <w:pPr>
              <w:pStyle w:val="af2"/>
              <w:spacing w:before="0" w:beforeAutospacing="0" w:after="0" w:afterAutospacing="0"/>
              <w:rPr>
                <w:sz w:val="22"/>
                <w:szCs w:val="22"/>
              </w:rPr>
            </w:pPr>
            <w:r w:rsidRPr="00DA687C">
              <w:rPr>
                <w:sz w:val="22"/>
                <w:szCs w:val="22"/>
              </w:rPr>
              <w:t>памятник истории</w:t>
            </w:r>
          </w:p>
        </w:tc>
      </w:tr>
      <w:tr w:rsidR="0086228B" w:rsidTr="00CB4647">
        <w:trPr>
          <w:trHeight w:val="625"/>
        </w:trPr>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44.</w:t>
            </w:r>
          </w:p>
        </w:tc>
        <w:tc>
          <w:tcPr>
            <w:tcW w:w="3107"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Дом, в котором жил и работал народный художник РСФСР И.П.Вакуров</w:t>
            </w:r>
            <w:r>
              <w:rPr>
                <w:rFonts w:ascii="Times New Roman" w:hAnsi="Times New Roman"/>
              </w:rPr>
              <w:t xml:space="preserve"> </w:t>
            </w:r>
            <w:r w:rsidRPr="00DA687C">
              <w:rPr>
                <w:rFonts w:ascii="Times New Roman" w:hAnsi="Times New Roman"/>
              </w:rPr>
              <w:t>-</w:t>
            </w:r>
            <w:r>
              <w:rPr>
                <w:rFonts w:ascii="Times New Roman" w:hAnsi="Times New Roman"/>
              </w:rPr>
              <w:t xml:space="preserve"> </w:t>
            </w:r>
            <w:r w:rsidRPr="00DA687C">
              <w:rPr>
                <w:rFonts w:ascii="Times New Roman" w:hAnsi="Times New Roman"/>
              </w:rPr>
              <w:t>один из основоположников искусства советского Палеха</w:t>
            </w:r>
          </w:p>
        </w:tc>
        <w:tc>
          <w:tcPr>
            <w:tcW w:w="2545"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М.Горького ул.,41, п. Палех</w:t>
            </w:r>
          </w:p>
        </w:tc>
        <w:tc>
          <w:tcPr>
            <w:tcW w:w="2396"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Палехское г.п.</w:t>
            </w:r>
          </w:p>
        </w:tc>
        <w:tc>
          <w:tcPr>
            <w:tcW w:w="3798"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Региональная.</w:t>
            </w:r>
          </w:p>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 xml:space="preserve">Решение  Ивановского </w:t>
            </w:r>
            <w:r w:rsidRPr="00DA687C">
              <w:rPr>
                <w:rFonts w:ascii="Times New Roman" w:hAnsi="Times New Roman"/>
                <w:spacing w:val="2"/>
              </w:rPr>
              <w:t>облисполкома</w:t>
            </w:r>
            <w:r w:rsidRPr="00DA687C">
              <w:rPr>
                <w:rFonts w:ascii="Times New Roman" w:hAnsi="Times New Roman"/>
              </w:rPr>
              <w:t xml:space="preserve"> от 22.10.1986г. №322</w:t>
            </w:r>
          </w:p>
        </w:tc>
        <w:tc>
          <w:tcPr>
            <w:tcW w:w="3233" w:type="dxa"/>
            <w:gridSpan w:val="2"/>
          </w:tcPr>
          <w:p w:rsidR="0086228B" w:rsidRPr="00DA687C" w:rsidRDefault="0086228B" w:rsidP="0086228B">
            <w:pPr>
              <w:pStyle w:val="af2"/>
              <w:spacing w:before="0" w:beforeAutospacing="0" w:after="0" w:afterAutospacing="0"/>
              <w:rPr>
                <w:sz w:val="22"/>
                <w:szCs w:val="22"/>
              </w:rPr>
            </w:pPr>
          </w:p>
          <w:p w:rsidR="0086228B" w:rsidRPr="00DA687C" w:rsidRDefault="0086228B" w:rsidP="0086228B">
            <w:pPr>
              <w:pStyle w:val="af2"/>
              <w:spacing w:before="0" w:beforeAutospacing="0" w:after="0" w:afterAutospacing="0"/>
              <w:rPr>
                <w:sz w:val="22"/>
                <w:szCs w:val="22"/>
              </w:rPr>
            </w:pPr>
            <w:r w:rsidRPr="00DA687C">
              <w:rPr>
                <w:sz w:val="22"/>
                <w:szCs w:val="22"/>
              </w:rPr>
              <w:t>памятник истории</w:t>
            </w:r>
          </w:p>
        </w:tc>
      </w:tr>
      <w:tr w:rsidR="0086228B" w:rsidTr="00CB4647">
        <w:trPr>
          <w:trHeight w:val="600"/>
        </w:trPr>
        <w:tc>
          <w:tcPr>
            <w:tcW w:w="514" w:type="dxa"/>
          </w:tcPr>
          <w:p w:rsidR="0086228B" w:rsidRPr="00DA687C" w:rsidRDefault="0086228B" w:rsidP="0086228B">
            <w:pPr>
              <w:spacing w:after="0" w:line="240" w:lineRule="auto"/>
              <w:jc w:val="center"/>
              <w:rPr>
                <w:rFonts w:ascii="Times New Roman" w:hAnsi="Times New Roman"/>
              </w:rPr>
            </w:pPr>
            <w:r w:rsidRPr="00DA687C">
              <w:rPr>
                <w:rFonts w:ascii="Times New Roman" w:hAnsi="Times New Roman"/>
              </w:rPr>
              <w:t>45.</w:t>
            </w:r>
          </w:p>
        </w:tc>
        <w:tc>
          <w:tcPr>
            <w:tcW w:w="3107"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Дом, в котором жил в 1938-1941г. художник-палешанин  П.Д.Баженов</w:t>
            </w:r>
          </w:p>
        </w:tc>
        <w:tc>
          <w:tcPr>
            <w:tcW w:w="2545"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Октябрьская ул.,5,</w:t>
            </w:r>
          </w:p>
          <w:p w:rsidR="0086228B" w:rsidRPr="00DA687C" w:rsidRDefault="0086228B" w:rsidP="0086228B">
            <w:pPr>
              <w:spacing w:after="0" w:line="240" w:lineRule="auto"/>
              <w:rPr>
                <w:rFonts w:ascii="Times New Roman" w:hAnsi="Times New Roman"/>
              </w:rPr>
            </w:pPr>
            <w:r w:rsidRPr="00DA687C">
              <w:rPr>
                <w:rFonts w:ascii="Times New Roman" w:hAnsi="Times New Roman"/>
              </w:rPr>
              <w:t xml:space="preserve">п. Палех, </w:t>
            </w:r>
          </w:p>
          <w:p w:rsidR="0086228B" w:rsidRPr="00DA687C" w:rsidRDefault="0086228B" w:rsidP="0086228B">
            <w:pPr>
              <w:snapToGrid w:val="0"/>
              <w:spacing w:after="0" w:line="240" w:lineRule="auto"/>
              <w:rPr>
                <w:rFonts w:ascii="Times New Roman" w:hAnsi="Times New Roman"/>
              </w:rPr>
            </w:pPr>
          </w:p>
        </w:tc>
        <w:tc>
          <w:tcPr>
            <w:tcW w:w="2396" w:type="dxa"/>
          </w:tcPr>
          <w:p w:rsidR="0086228B" w:rsidRPr="00DA687C" w:rsidRDefault="0086228B" w:rsidP="0086228B">
            <w:pPr>
              <w:spacing w:after="0" w:line="240" w:lineRule="auto"/>
              <w:rPr>
                <w:rFonts w:ascii="Times New Roman" w:hAnsi="Times New Roman"/>
              </w:rPr>
            </w:pPr>
            <w:r w:rsidRPr="00DA687C">
              <w:rPr>
                <w:rFonts w:ascii="Times New Roman" w:hAnsi="Times New Roman"/>
              </w:rPr>
              <w:t>Палехское г.п.</w:t>
            </w:r>
          </w:p>
        </w:tc>
        <w:tc>
          <w:tcPr>
            <w:tcW w:w="3798" w:type="dxa"/>
          </w:tcPr>
          <w:p w:rsidR="0086228B" w:rsidRPr="00DA687C" w:rsidRDefault="0086228B" w:rsidP="0086228B">
            <w:pPr>
              <w:snapToGrid w:val="0"/>
              <w:spacing w:after="0" w:line="240" w:lineRule="auto"/>
              <w:rPr>
                <w:rFonts w:ascii="Times New Roman" w:hAnsi="Times New Roman"/>
              </w:rPr>
            </w:pPr>
            <w:r w:rsidRPr="00DA687C">
              <w:rPr>
                <w:rFonts w:ascii="Times New Roman" w:hAnsi="Times New Roman"/>
              </w:rPr>
              <w:t>Выявленный объект культурного наследия.</w:t>
            </w:r>
          </w:p>
        </w:tc>
        <w:tc>
          <w:tcPr>
            <w:tcW w:w="3233" w:type="dxa"/>
            <w:gridSpan w:val="2"/>
          </w:tcPr>
          <w:p w:rsidR="0086228B" w:rsidRPr="00DA687C" w:rsidRDefault="0086228B" w:rsidP="0086228B">
            <w:pPr>
              <w:pStyle w:val="af2"/>
              <w:spacing w:before="0" w:beforeAutospacing="0" w:after="0" w:afterAutospacing="0"/>
              <w:rPr>
                <w:sz w:val="22"/>
                <w:szCs w:val="22"/>
              </w:rPr>
            </w:pPr>
          </w:p>
          <w:p w:rsidR="0086228B" w:rsidRPr="00DA687C" w:rsidRDefault="0086228B" w:rsidP="0086228B">
            <w:pPr>
              <w:pStyle w:val="af2"/>
              <w:spacing w:before="0" w:beforeAutospacing="0" w:after="0" w:afterAutospacing="0"/>
              <w:rPr>
                <w:sz w:val="22"/>
                <w:szCs w:val="22"/>
              </w:rPr>
            </w:pPr>
            <w:r w:rsidRPr="00DA687C">
              <w:rPr>
                <w:sz w:val="22"/>
                <w:szCs w:val="22"/>
              </w:rPr>
              <w:t>памятник истории</w:t>
            </w:r>
          </w:p>
        </w:tc>
      </w:tr>
    </w:tbl>
    <w:p w:rsidR="0086228B" w:rsidRDefault="0086228B" w:rsidP="0086228B">
      <w:pPr>
        <w:spacing w:after="0" w:line="240" w:lineRule="auto"/>
        <w:ind w:firstLine="708"/>
        <w:jc w:val="both"/>
      </w:pPr>
    </w:p>
    <w:p w:rsidR="0086228B" w:rsidRDefault="0086228B" w:rsidP="0086228B">
      <w:pPr>
        <w:spacing w:after="0" w:line="240" w:lineRule="auto"/>
        <w:ind w:firstLine="708"/>
        <w:jc w:val="center"/>
      </w:pPr>
    </w:p>
    <w:p w:rsidR="0086228B" w:rsidRDefault="0086228B" w:rsidP="0086228B">
      <w:pPr>
        <w:spacing w:after="0" w:line="240" w:lineRule="auto"/>
        <w:ind w:left="-567" w:right="-454"/>
        <w:contextualSpacing/>
        <w:rPr>
          <w:rFonts w:ascii="Times New Roman" w:hAnsi="Times New Roman"/>
        </w:rPr>
      </w:pPr>
    </w:p>
    <w:p w:rsidR="0072694A" w:rsidRDefault="0072694A" w:rsidP="0086228B">
      <w:pPr>
        <w:spacing w:after="0" w:line="240" w:lineRule="auto"/>
        <w:ind w:left="-567" w:right="-454"/>
        <w:contextualSpacing/>
        <w:rPr>
          <w:rFonts w:ascii="Times New Roman" w:hAnsi="Times New Roman"/>
        </w:rPr>
        <w:sectPr w:rsidR="0072694A" w:rsidSect="00A44887">
          <w:pgSz w:w="16838" w:h="11906" w:orient="landscape"/>
          <w:pgMar w:top="1701" w:right="1134" w:bottom="850" w:left="1134" w:header="708" w:footer="708" w:gutter="0"/>
          <w:cols w:space="708"/>
          <w:docGrid w:linePitch="360"/>
        </w:sectPr>
      </w:pPr>
    </w:p>
    <w:p w:rsidR="0086228B" w:rsidRDefault="0072694A" w:rsidP="00CB4647">
      <w:pPr>
        <w:shd w:val="clear" w:color="auto" w:fill="EEECE1" w:themeFill="background2"/>
        <w:spacing w:after="0" w:line="240" w:lineRule="auto"/>
        <w:ind w:left="-567" w:right="-454"/>
        <w:contextualSpacing/>
        <w:rPr>
          <w:rFonts w:ascii="Times New Roman" w:hAnsi="Times New Roman"/>
          <w:b/>
          <w:i/>
        </w:rPr>
      </w:pPr>
      <w:r w:rsidRPr="00DA687C">
        <w:rPr>
          <w:rFonts w:ascii="Times New Roman" w:hAnsi="Times New Roman"/>
          <w:i/>
        </w:rPr>
        <w:t>Таблица П-</w:t>
      </w:r>
      <w:r w:rsidR="00110234">
        <w:rPr>
          <w:rFonts w:ascii="Times New Roman" w:hAnsi="Times New Roman"/>
          <w:i/>
        </w:rPr>
        <w:t>4</w:t>
      </w:r>
      <w:r w:rsidRPr="00DA687C">
        <w:rPr>
          <w:rFonts w:ascii="Times New Roman" w:hAnsi="Times New Roman"/>
          <w:i/>
        </w:rPr>
        <w:t>.</w:t>
      </w:r>
      <w:r w:rsidR="000D0112">
        <w:rPr>
          <w:rFonts w:ascii="Times New Roman" w:hAnsi="Times New Roman"/>
          <w:i/>
        </w:rPr>
        <w:t>5</w:t>
      </w:r>
      <w:r w:rsidRPr="00DA687C">
        <w:rPr>
          <w:rFonts w:ascii="Times New Roman" w:hAnsi="Times New Roman"/>
          <w:b/>
          <w:i/>
        </w:rPr>
        <w:t xml:space="preserve"> -  Перечен</w:t>
      </w:r>
      <w:r>
        <w:rPr>
          <w:rFonts w:ascii="Times New Roman" w:hAnsi="Times New Roman"/>
          <w:b/>
          <w:i/>
        </w:rPr>
        <w:t>ь факторов риска возможного проявления ЧС природного и техногенного характера на территории Палехского муниципального района Ивановской области</w:t>
      </w:r>
    </w:p>
    <w:p w:rsidR="0072694A" w:rsidRPr="00E139D5" w:rsidRDefault="0072694A" w:rsidP="0086228B">
      <w:pPr>
        <w:spacing w:after="0" w:line="240" w:lineRule="auto"/>
        <w:ind w:left="-567" w:right="-454"/>
        <w:contextualSpacing/>
        <w:rPr>
          <w:rFonts w:ascii="Times New Roman" w:hAnsi="Times New Roman"/>
          <w:b/>
          <w:i/>
          <w:sz w:val="16"/>
          <w:szCs w:val="16"/>
        </w:rPr>
      </w:pPr>
    </w:p>
    <w:tbl>
      <w:tblPr>
        <w:tblStyle w:val="ad"/>
        <w:tblW w:w="15593" w:type="dxa"/>
        <w:tblInd w:w="-459" w:type="dxa"/>
        <w:tblLook w:val="04A0"/>
      </w:tblPr>
      <w:tblGrid>
        <w:gridCol w:w="2268"/>
        <w:gridCol w:w="13325"/>
      </w:tblGrid>
      <w:tr w:rsidR="0072694A" w:rsidTr="00CB4647">
        <w:tc>
          <w:tcPr>
            <w:tcW w:w="2268" w:type="dxa"/>
            <w:shd w:val="clear" w:color="auto" w:fill="EEECE1" w:themeFill="background2"/>
          </w:tcPr>
          <w:p w:rsidR="0072694A" w:rsidRPr="0072694A" w:rsidRDefault="0072694A" w:rsidP="0086228B">
            <w:pPr>
              <w:ind w:right="-454"/>
              <w:contextualSpacing/>
              <w:rPr>
                <w:rFonts w:ascii="Times New Roman" w:hAnsi="Times New Roman"/>
              </w:rPr>
            </w:pPr>
            <w:r w:rsidRPr="0072694A">
              <w:rPr>
                <w:rFonts w:ascii="Times New Roman" w:hAnsi="Times New Roman"/>
              </w:rPr>
              <w:t>Фактор риска</w:t>
            </w:r>
          </w:p>
        </w:tc>
        <w:tc>
          <w:tcPr>
            <w:tcW w:w="13325" w:type="dxa"/>
            <w:shd w:val="clear" w:color="auto" w:fill="EEECE1" w:themeFill="background2"/>
          </w:tcPr>
          <w:p w:rsidR="0072694A" w:rsidRPr="0072694A" w:rsidRDefault="0072694A" w:rsidP="0086228B">
            <w:pPr>
              <w:ind w:right="-454"/>
              <w:contextualSpacing/>
              <w:rPr>
                <w:rFonts w:ascii="Times New Roman" w:hAnsi="Times New Roman"/>
              </w:rPr>
            </w:pPr>
            <w:r>
              <w:rPr>
                <w:rFonts w:ascii="Times New Roman" w:hAnsi="Times New Roman"/>
              </w:rPr>
              <w:t xml:space="preserve">Описание </w:t>
            </w:r>
          </w:p>
        </w:tc>
      </w:tr>
      <w:tr w:rsidR="0072694A" w:rsidTr="00CB4647">
        <w:tc>
          <w:tcPr>
            <w:tcW w:w="2268" w:type="dxa"/>
          </w:tcPr>
          <w:p w:rsidR="0072694A" w:rsidRPr="0072694A" w:rsidRDefault="0072694A" w:rsidP="0086228B">
            <w:pPr>
              <w:ind w:right="-454"/>
              <w:contextualSpacing/>
              <w:rPr>
                <w:rFonts w:ascii="Times New Roman" w:hAnsi="Times New Roman"/>
              </w:rPr>
            </w:pPr>
            <w:r w:rsidRPr="0072694A">
              <w:rPr>
                <w:rFonts w:ascii="Times New Roman" w:hAnsi="Times New Roman"/>
              </w:rPr>
              <w:t>Лесные пожары</w:t>
            </w:r>
          </w:p>
        </w:tc>
        <w:tc>
          <w:tcPr>
            <w:tcW w:w="13325" w:type="dxa"/>
          </w:tcPr>
          <w:p w:rsidR="0072694A" w:rsidRPr="0072694A" w:rsidRDefault="0072694A" w:rsidP="0072694A">
            <w:pPr>
              <w:jc w:val="both"/>
              <w:rPr>
                <w:rFonts w:ascii="Times New Roman" w:hAnsi="Times New Roman"/>
              </w:rPr>
            </w:pPr>
            <w:r w:rsidRPr="0072694A">
              <w:rPr>
                <w:rFonts w:ascii="Times New Roman" w:hAnsi="Times New Roman"/>
              </w:rPr>
              <w:t>Большую часть территории района занимают леса. При длительной сухой погоде возможно возникновение массовых лесных пожаров, что может привести к  значительным материальным  потерям, нарушению экологического равновесия, создает непосредственную угрозу жизни людей.</w:t>
            </w:r>
          </w:p>
        </w:tc>
      </w:tr>
      <w:tr w:rsidR="0072694A" w:rsidTr="00CB4647">
        <w:tc>
          <w:tcPr>
            <w:tcW w:w="2268" w:type="dxa"/>
          </w:tcPr>
          <w:p w:rsidR="0072694A" w:rsidRPr="0072694A" w:rsidRDefault="0072694A" w:rsidP="0086228B">
            <w:pPr>
              <w:ind w:right="-454"/>
              <w:contextualSpacing/>
              <w:rPr>
                <w:rFonts w:ascii="Times New Roman" w:hAnsi="Times New Roman"/>
              </w:rPr>
            </w:pPr>
            <w:r w:rsidRPr="0072694A">
              <w:rPr>
                <w:rFonts w:ascii="Times New Roman" w:hAnsi="Times New Roman"/>
              </w:rPr>
              <w:t>Места захоронения отходов</w:t>
            </w:r>
          </w:p>
        </w:tc>
        <w:tc>
          <w:tcPr>
            <w:tcW w:w="13325" w:type="dxa"/>
          </w:tcPr>
          <w:p w:rsidR="0072694A" w:rsidRPr="0072694A" w:rsidRDefault="0072694A" w:rsidP="0072694A">
            <w:pPr>
              <w:jc w:val="both"/>
              <w:rPr>
                <w:rFonts w:ascii="Times New Roman" w:hAnsi="Times New Roman"/>
              </w:rPr>
            </w:pPr>
            <w:r w:rsidRPr="0072694A">
              <w:rPr>
                <w:rFonts w:ascii="Times New Roman" w:hAnsi="Times New Roman"/>
              </w:rPr>
              <w:t>На территории района находятся 11 скотомогильников, пять из них сибиреязвенных. Шесть скотомогильников действующие.</w:t>
            </w:r>
          </w:p>
          <w:p w:rsidR="0072694A" w:rsidRPr="0072694A" w:rsidRDefault="0072694A" w:rsidP="0072694A">
            <w:pPr>
              <w:jc w:val="both"/>
              <w:rPr>
                <w:rFonts w:ascii="Times New Roman" w:hAnsi="Times New Roman"/>
              </w:rPr>
            </w:pPr>
            <w:r w:rsidRPr="0072694A">
              <w:rPr>
                <w:rFonts w:ascii="Times New Roman" w:hAnsi="Times New Roman"/>
              </w:rPr>
              <w:t xml:space="preserve">          - в </w:t>
            </w:r>
            <w:smartTag w:uri="urn:schemas-microsoft-com:office:smarttags" w:element="metricconverter">
              <w:smartTagPr>
                <w:attr w:name="ProductID" w:val="1,5 км"/>
              </w:smartTagPr>
              <w:r w:rsidRPr="0072694A">
                <w:rPr>
                  <w:rFonts w:ascii="Times New Roman" w:hAnsi="Times New Roman"/>
                </w:rPr>
                <w:t>1,5 км</w:t>
              </w:r>
            </w:smartTag>
            <w:r w:rsidRPr="0072694A">
              <w:rPr>
                <w:rFonts w:ascii="Times New Roman" w:hAnsi="Times New Roman"/>
              </w:rPr>
              <w:t xml:space="preserve"> от п. Палех в гослесфонде, площадь </w:t>
            </w:r>
            <w:smartTag w:uri="urn:schemas-microsoft-com:office:smarttags" w:element="metricconverter">
              <w:smartTagPr>
                <w:attr w:name="ProductID" w:val="150 м2"/>
              </w:smartTagPr>
              <w:r w:rsidRPr="0072694A">
                <w:rPr>
                  <w:rFonts w:ascii="Times New Roman" w:hAnsi="Times New Roman"/>
                </w:rPr>
                <w:t>150 м</w:t>
              </w:r>
              <w:r w:rsidRPr="0072694A">
                <w:rPr>
                  <w:rFonts w:ascii="Times New Roman" w:hAnsi="Times New Roman"/>
                  <w:vertAlign w:val="superscript"/>
                </w:rPr>
                <w:t>2</w:t>
              </w:r>
            </w:smartTag>
            <w:r w:rsidRPr="0072694A">
              <w:rPr>
                <w:rFonts w:ascii="Times New Roman" w:hAnsi="Times New Roman"/>
              </w:rPr>
              <w:t xml:space="preserve"> (сибирская язва);</w:t>
            </w:r>
          </w:p>
          <w:p w:rsidR="0072694A" w:rsidRPr="0072694A" w:rsidRDefault="0072694A" w:rsidP="0072694A">
            <w:pPr>
              <w:jc w:val="both"/>
              <w:rPr>
                <w:rFonts w:ascii="Times New Roman" w:hAnsi="Times New Roman"/>
              </w:rPr>
            </w:pPr>
            <w:r w:rsidRPr="0072694A">
              <w:rPr>
                <w:rFonts w:ascii="Times New Roman" w:hAnsi="Times New Roman"/>
              </w:rPr>
              <w:t xml:space="preserve">          - в </w:t>
            </w:r>
            <w:smartTag w:uri="urn:schemas-microsoft-com:office:smarttags" w:element="metricconverter">
              <w:smartTagPr>
                <w:attr w:name="ProductID" w:val="0,5 км"/>
              </w:smartTagPr>
              <w:r w:rsidRPr="0072694A">
                <w:rPr>
                  <w:rFonts w:ascii="Times New Roman" w:hAnsi="Times New Roman"/>
                </w:rPr>
                <w:t>0,5 км</w:t>
              </w:r>
            </w:smartTag>
            <w:r w:rsidRPr="0072694A">
              <w:rPr>
                <w:rFonts w:ascii="Times New Roman" w:hAnsi="Times New Roman"/>
              </w:rPr>
              <w:t xml:space="preserve"> от д. Киверниково, площадь </w:t>
            </w:r>
            <w:smartTag w:uri="urn:schemas-microsoft-com:office:smarttags" w:element="metricconverter">
              <w:smartTagPr>
                <w:attr w:name="ProductID" w:val="120 м2"/>
              </w:smartTagPr>
              <w:r w:rsidRPr="0072694A">
                <w:rPr>
                  <w:rFonts w:ascii="Times New Roman" w:hAnsi="Times New Roman"/>
                </w:rPr>
                <w:t>120 м</w:t>
              </w:r>
              <w:r w:rsidRPr="0072694A">
                <w:rPr>
                  <w:rFonts w:ascii="Times New Roman" w:hAnsi="Times New Roman"/>
                  <w:vertAlign w:val="superscript"/>
                </w:rPr>
                <w:t>2</w:t>
              </w:r>
            </w:smartTag>
            <w:r w:rsidRPr="0072694A">
              <w:rPr>
                <w:rFonts w:ascii="Times New Roman" w:hAnsi="Times New Roman"/>
              </w:rPr>
              <w:t xml:space="preserve"> (сибирская язва);</w:t>
            </w:r>
          </w:p>
          <w:p w:rsidR="0072694A" w:rsidRPr="0072694A" w:rsidRDefault="0072694A" w:rsidP="0072694A">
            <w:pPr>
              <w:jc w:val="both"/>
              <w:rPr>
                <w:rFonts w:ascii="Times New Roman" w:hAnsi="Times New Roman"/>
              </w:rPr>
            </w:pPr>
            <w:r w:rsidRPr="0072694A">
              <w:rPr>
                <w:rFonts w:ascii="Times New Roman" w:hAnsi="Times New Roman"/>
              </w:rPr>
              <w:t xml:space="preserve">          - в </w:t>
            </w:r>
            <w:smartTag w:uri="urn:schemas-microsoft-com:office:smarttags" w:element="metricconverter">
              <w:smartTagPr>
                <w:attr w:name="ProductID" w:val="1 км"/>
              </w:smartTagPr>
              <w:r w:rsidRPr="0072694A">
                <w:rPr>
                  <w:rFonts w:ascii="Times New Roman" w:hAnsi="Times New Roman"/>
                </w:rPr>
                <w:t>1 км</w:t>
              </w:r>
            </w:smartTag>
            <w:r w:rsidR="00B51DB6">
              <w:rPr>
                <w:rFonts w:ascii="Times New Roman" w:hAnsi="Times New Roman"/>
              </w:rPr>
              <w:t xml:space="preserve"> от с. Крут</w:t>
            </w:r>
            <w:r w:rsidRPr="0072694A">
              <w:rPr>
                <w:rFonts w:ascii="Times New Roman" w:hAnsi="Times New Roman"/>
              </w:rPr>
              <w:t xml:space="preserve">цы, площадь </w:t>
            </w:r>
            <w:smartTag w:uri="urn:schemas-microsoft-com:office:smarttags" w:element="metricconverter">
              <w:smartTagPr>
                <w:attr w:name="ProductID" w:val="150 м2"/>
              </w:smartTagPr>
              <w:r w:rsidRPr="0072694A">
                <w:rPr>
                  <w:rFonts w:ascii="Times New Roman" w:hAnsi="Times New Roman"/>
                </w:rPr>
                <w:t>150 м</w:t>
              </w:r>
              <w:r w:rsidRPr="0072694A">
                <w:rPr>
                  <w:rFonts w:ascii="Times New Roman" w:hAnsi="Times New Roman"/>
                  <w:vertAlign w:val="superscript"/>
                </w:rPr>
                <w:t>2</w:t>
              </w:r>
            </w:smartTag>
            <w:r w:rsidRPr="0072694A">
              <w:rPr>
                <w:rFonts w:ascii="Times New Roman" w:hAnsi="Times New Roman"/>
              </w:rPr>
              <w:t xml:space="preserve"> (сибирская язва);</w:t>
            </w:r>
          </w:p>
          <w:p w:rsidR="0072694A" w:rsidRPr="0072694A" w:rsidRDefault="0072694A" w:rsidP="0072694A">
            <w:pPr>
              <w:jc w:val="both"/>
              <w:rPr>
                <w:rFonts w:ascii="Times New Roman" w:hAnsi="Times New Roman"/>
              </w:rPr>
            </w:pPr>
            <w:r w:rsidRPr="0072694A">
              <w:rPr>
                <w:rFonts w:ascii="Times New Roman" w:hAnsi="Times New Roman"/>
              </w:rPr>
              <w:t xml:space="preserve">          - в </w:t>
            </w:r>
            <w:smartTag w:uri="urn:schemas-microsoft-com:office:smarttags" w:element="metricconverter">
              <w:smartTagPr>
                <w:attr w:name="ProductID" w:val="1 км"/>
              </w:smartTagPr>
              <w:r w:rsidRPr="0072694A">
                <w:rPr>
                  <w:rFonts w:ascii="Times New Roman" w:hAnsi="Times New Roman"/>
                </w:rPr>
                <w:t>1 км</w:t>
              </w:r>
            </w:smartTag>
            <w:r w:rsidRPr="0072694A">
              <w:rPr>
                <w:rFonts w:ascii="Times New Roman" w:hAnsi="Times New Roman"/>
              </w:rPr>
              <w:t xml:space="preserve"> от с. Спас - Шелутино, площадь </w:t>
            </w:r>
            <w:smartTag w:uri="urn:schemas-microsoft-com:office:smarttags" w:element="metricconverter">
              <w:smartTagPr>
                <w:attr w:name="ProductID" w:val="625 м2"/>
              </w:smartTagPr>
              <w:r w:rsidRPr="0072694A">
                <w:rPr>
                  <w:rFonts w:ascii="Times New Roman" w:hAnsi="Times New Roman"/>
                </w:rPr>
                <w:t>625 м</w:t>
              </w:r>
              <w:r w:rsidRPr="0072694A">
                <w:rPr>
                  <w:rFonts w:ascii="Times New Roman" w:hAnsi="Times New Roman"/>
                  <w:vertAlign w:val="superscript"/>
                </w:rPr>
                <w:t>2</w:t>
              </w:r>
            </w:smartTag>
            <w:r w:rsidRPr="0072694A">
              <w:rPr>
                <w:rFonts w:ascii="Times New Roman" w:hAnsi="Times New Roman"/>
              </w:rPr>
              <w:t xml:space="preserve"> (сибирская язва); </w:t>
            </w:r>
          </w:p>
          <w:p w:rsidR="0072694A" w:rsidRPr="0072694A" w:rsidRDefault="0072694A" w:rsidP="0072694A">
            <w:pPr>
              <w:jc w:val="both"/>
              <w:rPr>
                <w:rFonts w:ascii="Times New Roman" w:hAnsi="Times New Roman"/>
              </w:rPr>
            </w:pPr>
            <w:r w:rsidRPr="0072694A">
              <w:rPr>
                <w:rFonts w:ascii="Times New Roman" w:hAnsi="Times New Roman"/>
              </w:rPr>
              <w:t xml:space="preserve">          - в </w:t>
            </w:r>
            <w:smartTag w:uri="urn:schemas-microsoft-com:office:smarttags" w:element="metricconverter">
              <w:smartTagPr>
                <w:attr w:name="ProductID" w:val="2 км"/>
              </w:smartTagPr>
              <w:r w:rsidRPr="0072694A">
                <w:rPr>
                  <w:rFonts w:ascii="Times New Roman" w:hAnsi="Times New Roman"/>
                </w:rPr>
                <w:t>2 км</w:t>
              </w:r>
            </w:smartTag>
            <w:r w:rsidRPr="0072694A">
              <w:rPr>
                <w:rFonts w:ascii="Times New Roman" w:hAnsi="Times New Roman"/>
              </w:rPr>
              <w:t xml:space="preserve"> от д. Углецы, площадью </w:t>
            </w:r>
            <w:smartTag w:uri="urn:schemas-microsoft-com:office:smarttags" w:element="metricconverter">
              <w:smartTagPr>
                <w:attr w:name="ProductID" w:val="300 м2"/>
              </w:smartTagPr>
              <w:r w:rsidRPr="0072694A">
                <w:rPr>
                  <w:rFonts w:ascii="Times New Roman" w:hAnsi="Times New Roman"/>
                </w:rPr>
                <w:t>300 м</w:t>
              </w:r>
              <w:r w:rsidRPr="0072694A">
                <w:rPr>
                  <w:rFonts w:ascii="Times New Roman" w:hAnsi="Times New Roman"/>
                  <w:vertAlign w:val="superscript"/>
                </w:rPr>
                <w:t>2</w:t>
              </w:r>
            </w:smartTag>
            <w:r w:rsidRPr="0072694A">
              <w:rPr>
                <w:rFonts w:ascii="Times New Roman" w:hAnsi="Times New Roman"/>
              </w:rPr>
              <w:t xml:space="preserve"> (сибирская язва);</w:t>
            </w:r>
          </w:p>
          <w:p w:rsidR="0072694A" w:rsidRPr="0072694A" w:rsidRDefault="0072694A" w:rsidP="0072694A">
            <w:pPr>
              <w:jc w:val="both"/>
              <w:rPr>
                <w:rFonts w:ascii="Times New Roman" w:hAnsi="Times New Roman"/>
              </w:rPr>
            </w:pPr>
            <w:r w:rsidRPr="0072694A">
              <w:rPr>
                <w:rFonts w:ascii="Times New Roman" w:hAnsi="Times New Roman"/>
              </w:rPr>
              <w:t xml:space="preserve">          - в </w:t>
            </w:r>
            <w:smartTag w:uri="urn:schemas-microsoft-com:office:smarttags" w:element="metricconverter">
              <w:smartTagPr>
                <w:attr w:name="ProductID" w:val="1 км"/>
              </w:smartTagPr>
              <w:r w:rsidRPr="0072694A">
                <w:rPr>
                  <w:rFonts w:ascii="Times New Roman" w:hAnsi="Times New Roman"/>
                </w:rPr>
                <w:t>1 км</w:t>
              </w:r>
            </w:smartTag>
            <w:r w:rsidRPr="0072694A">
              <w:rPr>
                <w:rFonts w:ascii="Times New Roman" w:hAnsi="Times New Roman"/>
              </w:rPr>
              <w:t xml:space="preserve"> от д. Окульцево, площадь </w:t>
            </w:r>
            <w:smartTag w:uri="urn:schemas-microsoft-com:office:smarttags" w:element="metricconverter">
              <w:smartTagPr>
                <w:attr w:name="ProductID" w:val="900 м2"/>
              </w:smartTagPr>
              <w:r w:rsidRPr="0072694A">
                <w:rPr>
                  <w:rFonts w:ascii="Times New Roman" w:hAnsi="Times New Roman"/>
                </w:rPr>
                <w:t>900 м</w:t>
              </w:r>
              <w:r w:rsidRPr="0072694A">
                <w:rPr>
                  <w:rFonts w:ascii="Times New Roman" w:hAnsi="Times New Roman"/>
                  <w:vertAlign w:val="superscript"/>
                </w:rPr>
                <w:t>2</w:t>
              </w:r>
            </w:smartTag>
            <w:r w:rsidRPr="0072694A">
              <w:rPr>
                <w:rFonts w:ascii="Times New Roman" w:hAnsi="Times New Roman"/>
              </w:rPr>
              <w:t>;</w:t>
            </w:r>
          </w:p>
          <w:p w:rsidR="0072694A" w:rsidRPr="0072694A" w:rsidRDefault="0072694A" w:rsidP="0072694A">
            <w:pPr>
              <w:jc w:val="both"/>
              <w:rPr>
                <w:rFonts w:ascii="Times New Roman" w:hAnsi="Times New Roman"/>
              </w:rPr>
            </w:pPr>
            <w:r w:rsidRPr="0072694A">
              <w:rPr>
                <w:rFonts w:ascii="Times New Roman" w:hAnsi="Times New Roman"/>
              </w:rPr>
              <w:t xml:space="preserve">          - в </w:t>
            </w:r>
            <w:smartTag w:uri="urn:schemas-microsoft-com:office:smarttags" w:element="metricconverter">
              <w:smartTagPr>
                <w:attr w:name="ProductID" w:val="7 км"/>
              </w:smartTagPr>
              <w:r w:rsidRPr="0072694A">
                <w:rPr>
                  <w:rFonts w:ascii="Times New Roman" w:hAnsi="Times New Roman"/>
                </w:rPr>
                <w:t>7 км</w:t>
              </w:r>
            </w:smartTag>
            <w:r w:rsidRPr="0072694A">
              <w:rPr>
                <w:rFonts w:ascii="Times New Roman" w:hAnsi="Times New Roman"/>
              </w:rPr>
              <w:t xml:space="preserve"> от д. Соймицы, площадь </w:t>
            </w:r>
            <w:smartTag w:uri="urn:schemas-microsoft-com:office:smarttags" w:element="metricconverter">
              <w:smartTagPr>
                <w:attr w:name="ProductID" w:val="250 м2"/>
              </w:smartTagPr>
              <w:r w:rsidRPr="0072694A">
                <w:rPr>
                  <w:rFonts w:ascii="Times New Roman" w:hAnsi="Times New Roman"/>
                </w:rPr>
                <w:t>250 м</w:t>
              </w:r>
              <w:r w:rsidRPr="0072694A">
                <w:rPr>
                  <w:rFonts w:ascii="Times New Roman" w:hAnsi="Times New Roman"/>
                  <w:vertAlign w:val="superscript"/>
                </w:rPr>
                <w:t>2</w:t>
              </w:r>
            </w:smartTag>
            <w:r w:rsidRPr="0072694A">
              <w:rPr>
                <w:rFonts w:ascii="Times New Roman" w:hAnsi="Times New Roman"/>
              </w:rPr>
              <w:t>;</w:t>
            </w:r>
          </w:p>
          <w:p w:rsidR="0072694A" w:rsidRPr="0072694A" w:rsidRDefault="0072694A" w:rsidP="0072694A">
            <w:pPr>
              <w:jc w:val="both"/>
              <w:rPr>
                <w:rFonts w:ascii="Times New Roman" w:hAnsi="Times New Roman"/>
              </w:rPr>
            </w:pPr>
            <w:r w:rsidRPr="0072694A">
              <w:rPr>
                <w:rFonts w:ascii="Times New Roman" w:hAnsi="Times New Roman"/>
              </w:rPr>
              <w:t xml:space="preserve">          - в </w:t>
            </w:r>
            <w:smartTag w:uri="urn:schemas-microsoft-com:office:smarttags" w:element="metricconverter">
              <w:smartTagPr>
                <w:attr w:name="ProductID" w:val="0,8 км"/>
              </w:smartTagPr>
              <w:r w:rsidRPr="0072694A">
                <w:rPr>
                  <w:rFonts w:ascii="Times New Roman" w:hAnsi="Times New Roman"/>
                </w:rPr>
                <w:t>0,8 км</w:t>
              </w:r>
            </w:smartTag>
            <w:r w:rsidRPr="0072694A">
              <w:rPr>
                <w:rFonts w:ascii="Times New Roman" w:hAnsi="Times New Roman"/>
              </w:rPr>
              <w:t xml:space="preserve"> от д. Мясниково, площадь </w:t>
            </w:r>
            <w:smartTag w:uri="urn:schemas-microsoft-com:office:smarttags" w:element="metricconverter">
              <w:smartTagPr>
                <w:attr w:name="ProductID" w:val="280 м2"/>
              </w:smartTagPr>
              <w:r w:rsidRPr="0072694A">
                <w:rPr>
                  <w:rFonts w:ascii="Times New Roman" w:hAnsi="Times New Roman"/>
                </w:rPr>
                <w:t>280 м</w:t>
              </w:r>
              <w:r w:rsidRPr="0072694A">
                <w:rPr>
                  <w:rFonts w:ascii="Times New Roman" w:hAnsi="Times New Roman"/>
                  <w:vertAlign w:val="superscript"/>
                </w:rPr>
                <w:t>2</w:t>
              </w:r>
            </w:smartTag>
            <w:r w:rsidRPr="0072694A">
              <w:rPr>
                <w:rFonts w:ascii="Times New Roman" w:hAnsi="Times New Roman"/>
              </w:rPr>
              <w:t xml:space="preserve">; </w:t>
            </w:r>
          </w:p>
          <w:p w:rsidR="0072694A" w:rsidRPr="0072694A" w:rsidRDefault="0072694A" w:rsidP="0072694A">
            <w:pPr>
              <w:jc w:val="both"/>
              <w:rPr>
                <w:rFonts w:ascii="Times New Roman" w:hAnsi="Times New Roman"/>
              </w:rPr>
            </w:pPr>
            <w:r w:rsidRPr="0072694A">
              <w:rPr>
                <w:rFonts w:ascii="Times New Roman" w:hAnsi="Times New Roman"/>
              </w:rPr>
              <w:t xml:space="preserve">          - в местечке Быково на землях СПК «Подолино», площадь </w:t>
            </w:r>
            <w:smartTag w:uri="urn:schemas-microsoft-com:office:smarttags" w:element="metricconverter">
              <w:smartTagPr>
                <w:attr w:name="ProductID" w:val="200 м2"/>
              </w:smartTagPr>
              <w:r w:rsidRPr="0072694A">
                <w:rPr>
                  <w:rFonts w:ascii="Times New Roman" w:hAnsi="Times New Roman"/>
                </w:rPr>
                <w:t>200 м</w:t>
              </w:r>
              <w:r w:rsidRPr="0072694A">
                <w:rPr>
                  <w:rFonts w:ascii="Times New Roman" w:hAnsi="Times New Roman"/>
                  <w:vertAlign w:val="superscript"/>
                </w:rPr>
                <w:t>2</w:t>
              </w:r>
            </w:smartTag>
            <w:r w:rsidRPr="0072694A">
              <w:rPr>
                <w:rFonts w:ascii="Times New Roman" w:hAnsi="Times New Roman"/>
              </w:rPr>
              <w:t xml:space="preserve">; </w:t>
            </w:r>
          </w:p>
          <w:p w:rsidR="0072694A" w:rsidRPr="0072694A" w:rsidRDefault="0072694A" w:rsidP="0072694A">
            <w:pPr>
              <w:jc w:val="both"/>
              <w:rPr>
                <w:rFonts w:ascii="Times New Roman" w:hAnsi="Times New Roman"/>
              </w:rPr>
            </w:pPr>
            <w:r w:rsidRPr="0072694A">
              <w:rPr>
                <w:rFonts w:ascii="Times New Roman" w:hAnsi="Times New Roman"/>
              </w:rPr>
              <w:t xml:space="preserve">          - в </w:t>
            </w:r>
            <w:smartTag w:uri="urn:schemas-microsoft-com:office:smarttags" w:element="metricconverter">
              <w:smartTagPr>
                <w:attr w:name="ProductID" w:val="3 км"/>
              </w:smartTagPr>
              <w:r w:rsidRPr="0072694A">
                <w:rPr>
                  <w:rFonts w:ascii="Times New Roman" w:hAnsi="Times New Roman"/>
                </w:rPr>
                <w:t>3 км</w:t>
              </w:r>
            </w:smartTag>
            <w:r w:rsidRPr="0072694A">
              <w:rPr>
                <w:rFonts w:ascii="Times New Roman" w:hAnsi="Times New Roman"/>
              </w:rPr>
              <w:t xml:space="preserve"> от с. Сакулино, площадь </w:t>
            </w:r>
            <w:smartTag w:uri="urn:schemas-microsoft-com:office:smarttags" w:element="metricconverter">
              <w:smartTagPr>
                <w:attr w:name="ProductID" w:val="280 м2"/>
              </w:smartTagPr>
              <w:r w:rsidRPr="0072694A">
                <w:rPr>
                  <w:rFonts w:ascii="Times New Roman" w:hAnsi="Times New Roman"/>
                </w:rPr>
                <w:t>280 м</w:t>
              </w:r>
              <w:r w:rsidRPr="0072694A">
                <w:rPr>
                  <w:rFonts w:ascii="Times New Roman" w:hAnsi="Times New Roman"/>
                  <w:vertAlign w:val="superscript"/>
                </w:rPr>
                <w:t>2</w:t>
              </w:r>
            </w:smartTag>
            <w:r w:rsidRPr="0072694A">
              <w:rPr>
                <w:rFonts w:ascii="Times New Roman" w:hAnsi="Times New Roman"/>
              </w:rPr>
              <w:t xml:space="preserve">; </w:t>
            </w:r>
          </w:p>
          <w:p w:rsidR="0072694A" w:rsidRPr="0072694A" w:rsidRDefault="0072694A" w:rsidP="0072694A">
            <w:pPr>
              <w:jc w:val="both"/>
              <w:rPr>
                <w:rFonts w:ascii="Times New Roman" w:hAnsi="Times New Roman"/>
              </w:rPr>
            </w:pPr>
            <w:r w:rsidRPr="0072694A">
              <w:rPr>
                <w:rFonts w:ascii="Times New Roman" w:hAnsi="Times New Roman"/>
              </w:rPr>
              <w:t xml:space="preserve">          - в </w:t>
            </w:r>
            <w:smartTag w:uri="urn:schemas-microsoft-com:office:smarttags" w:element="metricconverter">
              <w:smartTagPr>
                <w:attr w:name="ProductID" w:val="4 км"/>
              </w:smartTagPr>
              <w:r w:rsidRPr="0072694A">
                <w:rPr>
                  <w:rFonts w:ascii="Times New Roman" w:hAnsi="Times New Roman"/>
                </w:rPr>
                <w:t>4 км</w:t>
              </w:r>
            </w:smartTag>
            <w:r w:rsidRPr="0072694A">
              <w:rPr>
                <w:rFonts w:ascii="Times New Roman" w:hAnsi="Times New Roman"/>
              </w:rPr>
              <w:t xml:space="preserve"> от </w:t>
            </w:r>
            <w:r w:rsidR="001E209A">
              <w:rPr>
                <w:rFonts w:ascii="Times New Roman" w:hAnsi="Times New Roman"/>
              </w:rPr>
              <w:t>д. Осиновец</w:t>
            </w:r>
            <w:r w:rsidRPr="0072694A">
              <w:rPr>
                <w:rFonts w:ascii="Times New Roman" w:hAnsi="Times New Roman"/>
              </w:rPr>
              <w:t xml:space="preserve">, площадью </w:t>
            </w:r>
            <w:smartTag w:uri="urn:schemas-microsoft-com:office:smarttags" w:element="metricconverter">
              <w:smartTagPr>
                <w:attr w:name="ProductID" w:val="200 м2"/>
              </w:smartTagPr>
              <w:r w:rsidRPr="0072694A">
                <w:rPr>
                  <w:rFonts w:ascii="Times New Roman" w:hAnsi="Times New Roman"/>
                </w:rPr>
                <w:t>200 м</w:t>
              </w:r>
              <w:r w:rsidRPr="0072694A">
                <w:rPr>
                  <w:rFonts w:ascii="Times New Roman" w:hAnsi="Times New Roman"/>
                  <w:vertAlign w:val="superscript"/>
                </w:rPr>
                <w:t>2</w:t>
              </w:r>
            </w:smartTag>
            <w:r w:rsidRPr="0072694A">
              <w:rPr>
                <w:rFonts w:ascii="Times New Roman" w:hAnsi="Times New Roman"/>
              </w:rPr>
              <w:t>;</w:t>
            </w:r>
          </w:p>
          <w:p w:rsidR="0072694A" w:rsidRPr="0072694A" w:rsidRDefault="0072694A" w:rsidP="0072694A">
            <w:pPr>
              <w:jc w:val="both"/>
              <w:rPr>
                <w:rFonts w:ascii="Times New Roman" w:hAnsi="Times New Roman"/>
              </w:rPr>
            </w:pPr>
            <w:r w:rsidRPr="0072694A">
              <w:rPr>
                <w:rFonts w:ascii="Times New Roman" w:hAnsi="Times New Roman"/>
              </w:rPr>
              <w:t>Возможными причинами  ЧС  могут быть: случайные раскопки, возможность возникновения заражения сибирской язвой.</w:t>
            </w:r>
          </w:p>
        </w:tc>
      </w:tr>
      <w:tr w:rsidR="0072694A" w:rsidTr="00CB4647">
        <w:tc>
          <w:tcPr>
            <w:tcW w:w="2268" w:type="dxa"/>
          </w:tcPr>
          <w:p w:rsidR="0072694A" w:rsidRPr="0072694A" w:rsidRDefault="0072694A" w:rsidP="00CB4647">
            <w:pPr>
              <w:contextualSpacing/>
              <w:rPr>
                <w:rFonts w:ascii="Times New Roman" w:hAnsi="Times New Roman"/>
              </w:rPr>
            </w:pPr>
            <w:r w:rsidRPr="0072694A">
              <w:rPr>
                <w:rFonts w:ascii="Times New Roman" w:hAnsi="Times New Roman"/>
              </w:rPr>
              <w:t>Опасные атмосферные явления</w:t>
            </w:r>
          </w:p>
        </w:tc>
        <w:tc>
          <w:tcPr>
            <w:tcW w:w="13325" w:type="dxa"/>
          </w:tcPr>
          <w:p w:rsidR="0072694A" w:rsidRPr="0072694A" w:rsidRDefault="0072694A" w:rsidP="0072694A">
            <w:pPr>
              <w:contextualSpacing/>
              <w:jc w:val="both"/>
              <w:rPr>
                <w:rFonts w:ascii="Times New Roman" w:hAnsi="Times New Roman"/>
              </w:rPr>
            </w:pPr>
            <w:r w:rsidRPr="0072694A">
              <w:rPr>
                <w:rFonts w:ascii="Times New Roman" w:hAnsi="Times New Roman"/>
              </w:rPr>
              <w:t>По показателям риска природных чрезвычайных ситуаций в районе зарегистрированы ураганы, смерчи, сопровождающиеся сильными ветрами: в летнее время ливневыми дождями и градом,  в зимнее время – большими снегозаносами, что является причинами разрушений зданий и сооружений, инженерных коммуникаций.</w:t>
            </w:r>
          </w:p>
        </w:tc>
      </w:tr>
      <w:tr w:rsidR="0072694A" w:rsidTr="00CB4647">
        <w:tc>
          <w:tcPr>
            <w:tcW w:w="2268" w:type="dxa"/>
          </w:tcPr>
          <w:p w:rsidR="0072694A" w:rsidRPr="0072694A" w:rsidRDefault="0072694A" w:rsidP="0072694A">
            <w:pPr>
              <w:contextualSpacing/>
              <w:rPr>
                <w:rFonts w:ascii="Times New Roman" w:hAnsi="Times New Roman"/>
              </w:rPr>
            </w:pPr>
            <w:r w:rsidRPr="0072694A">
              <w:rPr>
                <w:rFonts w:ascii="Times New Roman" w:hAnsi="Times New Roman"/>
              </w:rPr>
              <w:t>ЧС на пожаро и взрывоопасных объектах</w:t>
            </w:r>
          </w:p>
        </w:tc>
        <w:tc>
          <w:tcPr>
            <w:tcW w:w="13325" w:type="dxa"/>
          </w:tcPr>
          <w:p w:rsidR="0072694A" w:rsidRPr="0072694A" w:rsidRDefault="0072694A" w:rsidP="0072694A">
            <w:pPr>
              <w:jc w:val="both"/>
              <w:rPr>
                <w:rFonts w:ascii="Times New Roman" w:hAnsi="Times New Roman"/>
              </w:rPr>
            </w:pPr>
            <w:r w:rsidRPr="0072694A">
              <w:rPr>
                <w:rFonts w:ascii="Times New Roman" w:hAnsi="Times New Roman"/>
              </w:rPr>
              <w:t>К категориям риска техногенного характера относятся объекты:</w:t>
            </w:r>
          </w:p>
          <w:p w:rsidR="0072694A" w:rsidRPr="0072694A" w:rsidRDefault="0072694A" w:rsidP="0072694A">
            <w:pPr>
              <w:jc w:val="both"/>
              <w:rPr>
                <w:rFonts w:ascii="Times New Roman" w:hAnsi="Times New Roman"/>
              </w:rPr>
            </w:pPr>
            <w:r w:rsidRPr="0072694A">
              <w:rPr>
                <w:rFonts w:ascii="Times New Roman" w:hAnsi="Times New Roman"/>
              </w:rPr>
              <w:t xml:space="preserve">   -  АЗС  № 124 у д. Дягилево ОАО «</w:t>
            </w:r>
            <w:r w:rsidR="001E209A">
              <w:rPr>
                <w:rFonts w:ascii="Times New Roman" w:hAnsi="Times New Roman"/>
              </w:rPr>
              <w:t>Газпромнефть</w:t>
            </w:r>
            <w:r w:rsidR="006C7BE8" w:rsidRPr="0072694A">
              <w:rPr>
                <w:rFonts w:ascii="Times New Roman" w:hAnsi="Times New Roman"/>
              </w:rPr>
              <w:t>»</w:t>
            </w:r>
          </w:p>
          <w:p w:rsidR="0072694A" w:rsidRPr="0072694A" w:rsidRDefault="0072694A" w:rsidP="0072694A">
            <w:pPr>
              <w:jc w:val="both"/>
              <w:rPr>
                <w:rFonts w:ascii="Times New Roman" w:hAnsi="Times New Roman"/>
              </w:rPr>
            </w:pPr>
            <w:r w:rsidRPr="0072694A">
              <w:rPr>
                <w:rFonts w:ascii="Times New Roman" w:hAnsi="Times New Roman"/>
              </w:rPr>
              <w:t xml:space="preserve">   -  ООО "Палехские теплосети";</w:t>
            </w:r>
          </w:p>
          <w:p w:rsidR="0072694A" w:rsidRPr="0072694A" w:rsidRDefault="0072694A" w:rsidP="0072694A">
            <w:pPr>
              <w:jc w:val="both"/>
              <w:rPr>
                <w:rFonts w:ascii="Times New Roman" w:hAnsi="Times New Roman"/>
              </w:rPr>
            </w:pPr>
            <w:r w:rsidRPr="0072694A">
              <w:rPr>
                <w:rFonts w:ascii="Times New Roman" w:hAnsi="Times New Roman"/>
              </w:rPr>
              <w:t xml:space="preserve">   -  Палехский РЭС;</w:t>
            </w:r>
          </w:p>
          <w:p w:rsidR="0072694A" w:rsidRPr="0072694A" w:rsidRDefault="0072694A" w:rsidP="0072694A">
            <w:pPr>
              <w:pStyle w:val="aff1"/>
              <w:tabs>
                <w:tab w:val="left" w:pos="3360"/>
              </w:tabs>
              <w:spacing w:after="0"/>
              <w:ind w:left="0"/>
              <w:rPr>
                <w:rFonts w:ascii="Times New Roman" w:hAnsi="Times New Roman" w:cs="Times New Roman"/>
                <w:sz w:val="22"/>
                <w:szCs w:val="22"/>
              </w:rPr>
            </w:pPr>
            <w:r w:rsidRPr="0072694A">
              <w:rPr>
                <w:rFonts w:ascii="Times New Roman" w:hAnsi="Times New Roman" w:cs="Times New Roman"/>
                <w:sz w:val="22"/>
                <w:szCs w:val="22"/>
              </w:rPr>
              <w:t xml:space="preserve">   - ООО «Бизнес – Проект»</w:t>
            </w:r>
          </w:p>
          <w:p w:rsidR="0072694A" w:rsidRPr="0072694A" w:rsidRDefault="0072694A" w:rsidP="0072694A">
            <w:pPr>
              <w:pStyle w:val="aff1"/>
              <w:tabs>
                <w:tab w:val="left" w:pos="3360"/>
              </w:tabs>
              <w:spacing w:after="0"/>
              <w:ind w:left="0"/>
              <w:rPr>
                <w:rFonts w:ascii="Times New Roman" w:hAnsi="Times New Roman" w:cs="Times New Roman"/>
                <w:sz w:val="22"/>
                <w:szCs w:val="22"/>
              </w:rPr>
            </w:pPr>
            <w:r w:rsidRPr="0072694A">
              <w:rPr>
                <w:rFonts w:ascii="Times New Roman" w:hAnsi="Times New Roman" w:cs="Times New Roman"/>
                <w:sz w:val="22"/>
                <w:szCs w:val="22"/>
              </w:rPr>
              <w:t xml:space="preserve">   -  Палехский участок филиала "Шуямежрайгаз" ОАО «Ивановооблгаз»;</w:t>
            </w:r>
          </w:p>
          <w:p w:rsidR="0072694A" w:rsidRPr="0072694A" w:rsidRDefault="0072694A" w:rsidP="0072694A">
            <w:pPr>
              <w:jc w:val="both"/>
              <w:rPr>
                <w:rFonts w:ascii="Times New Roman" w:hAnsi="Times New Roman"/>
              </w:rPr>
            </w:pPr>
            <w:r w:rsidRPr="0072694A">
              <w:rPr>
                <w:rFonts w:ascii="Times New Roman" w:hAnsi="Times New Roman"/>
              </w:rPr>
              <w:t xml:space="preserve">   -  Межпоселковый Газопровод высокого давления "Палех-Мыт";</w:t>
            </w:r>
          </w:p>
          <w:p w:rsidR="0072694A" w:rsidRPr="0072694A" w:rsidRDefault="0072694A" w:rsidP="0072694A">
            <w:pPr>
              <w:jc w:val="both"/>
              <w:rPr>
                <w:rFonts w:ascii="Times New Roman" w:hAnsi="Times New Roman"/>
              </w:rPr>
            </w:pPr>
            <w:r w:rsidRPr="0072694A">
              <w:rPr>
                <w:rFonts w:ascii="Times New Roman" w:hAnsi="Times New Roman"/>
              </w:rPr>
              <w:t xml:space="preserve">   -  Межпоселковый Палех – Майдаково;</w:t>
            </w:r>
          </w:p>
          <w:p w:rsidR="0072694A" w:rsidRPr="0072694A" w:rsidRDefault="0072694A" w:rsidP="0072694A">
            <w:pPr>
              <w:jc w:val="both"/>
              <w:rPr>
                <w:rFonts w:ascii="Times New Roman" w:hAnsi="Times New Roman"/>
              </w:rPr>
            </w:pPr>
            <w:r w:rsidRPr="0072694A">
              <w:rPr>
                <w:rFonts w:ascii="Times New Roman" w:hAnsi="Times New Roman"/>
              </w:rPr>
              <w:t xml:space="preserve">   -  Распределительные газопроводы по: п. Палех, с. Майдаково, д. Паново, д. Бокари,  д. Мухино, с. Подолино, с. Мелешино,  д. Беликово,  д. Ковшово.</w:t>
            </w:r>
          </w:p>
          <w:p w:rsidR="0072694A" w:rsidRPr="0072694A" w:rsidRDefault="0072694A" w:rsidP="0086228B">
            <w:pPr>
              <w:ind w:right="-454"/>
              <w:contextualSpacing/>
              <w:rPr>
                <w:rFonts w:ascii="Times New Roman" w:hAnsi="Times New Roman"/>
              </w:rPr>
            </w:pPr>
          </w:p>
        </w:tc>
      </w:tr>
    </w:tbl>
    <w:p w:rsidR="0072694A" w:rsidRDefault="0072694A" w:rsidP="00BA3E46">
      <w:pPr>
        <w:spacing w:after="0" w:line="240" w:lineRule="auto"/>
        <w:ind w:right="-454"/>
        <w:contextualSpacing/>
        <w:rPr>
          <w:rFonts w:ascii="Times New Roman" w:hAnsi="Times New Roman"/>
        </w:rPr>
        <w:sectPr w:rsidR="0072694A" w:rsidSect="00A44887">
          <w:pgSz w:w="16838" w:h="11906" w:orient="landscape"/>
          <w:pgMar w:top="1701" w:right="1134" w:bottom="850" w:left="1134" w:header="708" w:footer="708" w:gutter="0"/>
          <w:cols w:space="708"/>
          <w:docGrid w:linePitch="360"/>
        </w:sectPr>
      </w:pPr>
    </w:p>
    <w:p w:rsidR="00165114" w:rsidRPr="00BA3E46" w:rsidRDefault="00165114" w:rsidP="00BA3E46">
      <w:pPr>
        <w:spacing w:after="0" w:line="240" w:lineRule="auto"/>
        <w:rPr>
          <w:rFonts w:ascii="Times New Roman" w:hAnsi="Times New Roman"/>
        </w:rPr>
      </w:pPr>
    </w:p>
    <w:sectPr w:rsidR="00165114" w:rsidRPr="00BA3E46" w:rsidSect="00A44887">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F71" w:rsidRDefault="00800F71" w:rsidP="00D46E65">
      <w:pPr>
        <w:spacing w:after="0" w:line="240" w:lineRule="auto"/>
      </w:pPr>
      <w:r>
        <w:separator/>
      </w:r>
    </w:p>
  </w:endnote>
  <w:endnote w:type="continuationSeparator" w:id="0">
    <w:p w:rsidR="00800F71" w:rsidRDefault="00800F71" w:rsidP="00D46E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Peterburg">
    <w:altName w:val="Times New Roman"/>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C2B" w:rsidRDefault="00C1444F">
    <w:pPr>
      <w:pStyle w:val="a9"/>
      <w:jc w:val="right"/>
    </w:pPr>
    <w:r>
      <w:rPr>
        <w:noProof/>
      </w:rPr>
      <w:fldChar w:fldCharType="begin"/>
    </w:r>
    <w:r w:rsidR="00623C2B">
      <w:rPr>
        <w:noProof/>
      </w:rPr>
      <w:instrText xml:space="preserve"> PAGE   \* MERGEFORMAT </w:instrText>
    </w:r>
    <w:r>
      <w:rPr>
        <w:noProof/>
      </w:rPr>
      <w:fldChar w:fldCharType="separate"/>
    </w:r>
    <w:r w:rsidR="002E0A01">
      <w:rPr>
        <w:noProof/>
      </w:rPr>
      <w:t>3</w:t>
    </w:r>
    <w:r>
      <w:rPr>
        <w:noProof/>
      </w:rPr>
      <w:fldChar w:fldCharType="end"/>
    </w:r>
  </w:p>
  <w:p w:rsidR="00623C2B" w:rsidRDefault="00623C2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F71" w:rsidRDefault="00800F71" w:rsidP="00D46E65">
      <w:pPr>
        <w:spacing w:after="0" w:line="240" w:lineRule="auto"/>
      </w:pPr>
      <w:r>
        <w:separator/>
      </w:r>
    </w:p>
  </w:footnote>
  <w:footnote w:type="continuationSeparator" w:id="0">
    <w:p w:rsidR="00800F71" w:rsidRDefault="00800F71" w:rsidP="00D46E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B"/>
    <w:multiLevelType w:val="multilevel"/>
    <w:tmpl w:val="7624C5DC"/>
    <w:name w:val="WW8Num1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1171021"/>
    <w:multiLevelType w:val="hybridMultilevel"/>
    <w:tmpl w:val="FCC49846"/>
    <w:lvl w:ilvl="0" w:tplc="55D09EF2">
      <w:numFmt w:val="bullet"/>
      <w:lvlText w:val="-"/>
      <w:lvlJc w:val="left"/>
      <w:pPr>
        <w:ind w:left="407" w:hanging="128"/>
      </w:pPr>
      <w:rPr>
        <w:rFonts w:ascii="Times New Roman" w:eastAsia="Times New Roman" w:hAnsi="Times New Roman" w:cs="Times New Roman" w:hint="default"/>
        <w:w w:val="99"/>
        <w:sz w:val="22"/>
        <w:szCs w:val="22"/>
        <w:lang w:val="ru-RU" w:eastAsia="ru-RU" w:bidi="ru-RU"/>
      </w:rPr>
    </w:lvl>
    <w:lvl w:ilvl="1" w:tplc="20F60592">
      <w:numFmt w:val="bullet"/>
      <w:lvlText w:val="•"/>
      <w:lvlJc w:val="left"/>
      <w:pPr>
        <w:ind w:left="1068" w:hanging="128"/>
      </w:pPr>
      <w:rPr>
        <w:rFonts w:hint="default"/>
        <w:lang w:val="ru-RU" w:eastAsia="ru-RU" w:bidi="ru-RU"/>
      </w:rPr>
    </w:lvl>
    <w:lvl w:ilvl="2" w:tplc="ED44D714">
      <w:numFmt w:val="bullet"/>
      <w:lvlText w:val="•"/>
      <w:lvlJc w:val="left"/>
      <w:pPr>
        <w:ind w:left="1736" w:hanging="128"/>
      </w:pPr>
      <w:rPr>
        <w:rFonts w:hint="default"/>
        <w:lang w:val="ru-RU" w:eastAsia="ru-RU" w:bidi="ru-RU"/>
      </w:rPr>
    </w:lvl>
    <w:lvl w:ilvl="3" w:tplc="CEAE9D56">
      <w:numFmt w:val="bullet"/>
      <w:lvlText w:val="•"/>
      <w:lvlJc w:val="left"/>
      <w:pPr>
        <w:ind w:left="2404" w:hanging="128"/>
      </w:pPr>
      <w:rPr>
        <w:rFonts w:hint="default"/>
        <w:lang w:val="ru-RU" w:eastAsia="ru-RU" w:bidi="ru-RU"/>
      </w:rPr>
    </w:lvl>
    <w:lvl w:ilvl="4" w:tplc="8CA89A7C">
      <w:numFmt w:val="bullet"/>
      <w:lvlText w:val="•"/>
      <w:lvlJc w:val="left"/>
      <w:pPr>
        <w:ind w:left="3072" w:hanging="128"/>
      </w:pPr>
      <w:rPr>
        <w:rFonts w:hint="default"/>
        <w:lang w:val="ru-RU" w:eastAsia="ru-RU" w:bidi="ru-RU"/>
      </w:rPr>
    </w:lvl>
    <w:lvl w:ilvl="5" w:tplc="FD78A8D2">
      <w:numFmt w:val="bullet"/>
      <w:lvlText w:val="•"/>
      <w:lvlJc w:val="left"/>
      <w:pPr>
        <w:ind w:left="3740" w:hanging="128"/>
      </w:pPr>
      <w:rPr>
        <w:rFonts w:hint="default"/>
        <w:lang w:val="ru-RU" w:eastAsia="ru-RU" w:bidi="ru-RU"/>
      </w:rPr>
    </w:lvl>
    <w:lvl w:ilvl="6" w:tplc="E9E0EAE8">
      <w:numFmt w:val="bullet"/>
      <w:lvlText w:val="•"/>
      <w:lvlJc w:val="left"/>
      <w:pPr>
        <w:ind w:left="4408" w:hanging="128"/>
      </w:pPr>
      <w:rPr>
        <w:rFonts w:hint="default"/>
        <w:lang w:val="ru-RU" w:eastAsia="ru-RU" w:bidi="ru-RU"/>
      </w:rPr>
    </w:lvl>
    <w:lvl w:ilvl="7" w:tplc="6C5A36B6">
      <w:numFmt w:val="bullet"/>
      <w:lvlText w:val="•"/>
      <w:lvlJc w:val="left"/>
      <w:pPr>
        <w:ind w:left="5076" w:hanging="128"/>
      </w:pPr>
      <w:rPr>
        <w:rFonts w:hint="default"/>
        <w:lang w:val="ru-RU" w:eastAsia="ru-RU" w:bidi="ru-RU"/>
      </w:rPr>
    </w:lvl>
    <w:lvl w:ilvl="8" w:tplc="42EA86F4">
      <w:numFmt w:val="bullet"/>
      <w:lvlText w:val="•"/>
      <w:lvlJc w:val="left"/>
      <w:pPr>
        <w:ind w:left="5744" w:hanging="128"/>
      </w:pPr>
      <w:rPr>
        <w:rFonts w:hint="default"/>
        <w:lang w:val="ru-RU" w:eastAsia="ru-RU" w:bidi="ru-RU"/>
      </w:rPr>
    </w:lvl>
  </w:abstractNum>
  <w:abstractNum w:abstractNumId="4">
    <w:nsid w:val="02301561"/>
    <w:multiLevelType w:val="hybridMultilevel"/>
    <w:tmpl w:val="D77C5A44"/>
    <w:lvl w:ilvl="0" w:tplc="4A1C735C">
      <w:numFmt w:val="bullet"/>
      <w:lvlText w:val="-"/>
      <w:lvlJc w:val="left"/>
      <w:pPr>
        <w:ind w:left="391" w:hanging="124"/>
      </w:pPr>
      <w:rPr>
        <w:rFonts w:ascii="Times New Roman" w:eastAsia="Times New Roman" w:hAnsi="Times New Roman" w:cs="Times New Roman" w:hint="default"/>
        <w:w w:val="99"/>
        <w:sz w:val="22"/>
        <w:szCs w:val="22"/>
        <w:lang w:val="ru-RU" w:eastAsia="ru-RU" w:bidi="ru-RU"/>
      </w:rPr>
    </w:lvl>
    <w:lvl w:ilvl="1" w:tplc="0E08AE8E">
      <w:numFmt w:val="bullet"/>
      <w:lvlText w:val="•"/>
      <w:lvlJc w:val="left"/>
      <w:pPr>
        <w:ind w:left="835" w:hanging="124"/>
      </w:pPr>
      <w:rPr>
        <w:rFonts w:hint="default"/>
        <w:lang w:val="ru-RU" w:eastAsia="ru-RU" w:bidi="ru-RU"/>
      </w:rPr>
    </w:lvl>
    <w:lvl w:ilvl="2" w:tplc="14346462">
      <w:numFmt w:val="bullet"/>
      <w:lvlText w:val="•"/>
      <w:lvlJc w:val="left"/>
      <w:pPr>
        <w:ind w:left="1271" w:hanging="124"/>
      </w:pPr>
      <w:rPr>
        <w:rFonts w:hint="default"/>
        <w:lang w:val="ru-RU" w:eastAsia="ru-RU" w:bidi="ru-RU"/>
      </w:rPr>
    </w:lvl>
    <w:lvl w:ilvl="3" w:tplc="5D087694">
      <w:numFmt w:val="bullet"/>
      <w:lvlText w:val="•"/>
      <w:lvlJc w:val="left"/>
      <w:pPr>
        <w:ind w:left="1707" w:hanging="124"/>
      </w:pPr>
      <w:rPr>
        <w:rFonts w:hint="default"/>
        <w:lang w:val="ru-RU" w:eastAsia="ru-RU" w:bidi="ru-RU"/>
      </w:rPr>
    </w:lvl>
    <w:lvl w:ilvl="4" w:tplc="AAECA76E">
      <w:numFmt w:val="bullet"/>
      <w:lvlText w:val="•"/>
      <w:lvlJc w:val="left"/>
      <w:pPr>
        <w:ind w:left="2143" w:hanging="124"/>
      </w:pPr>
      <w:rPr>
        <w:rFonts w:hint="default"/>
        <w:lang w:val="ru-RU" w:eastAsia="ru-RU" w:bidi="ru-RU"/>
      </w:rPr>
    </w:lvl>
    <w:lvl w:ilvl="5" w:tplc="C230617C">
      <w:numFmt w:val="bullet"/>
      <w:lvlText w:val="•"/>
      <w:lvlJc w:val="left"/>
      <w:pPr>
        <w:ind w:left="2579" w:hanging="124"/>
      </w:pPr>
      <w:rPr>
        <w:rFonts w:hint="default"/>
        <w:lang w:val="ru-RU" w:eastAsia="ru-RU" w:bidi="ru-RU"/>
      </w:rPr>
    </w:lvl>
    <w:lvl w:ilvl="6" w:tplc="644C50A4">
      <w:numFmt w:val="bullet"/>
      <w:lvlText w:val="•"/>
      <w:lvlJc w:val="left"/>
      <w:pPr>
        <w:ind w:left="3014" w:hanging="124"/>
      </w:pPr>
      <w:rPr>
        <w:rFonts w:hint="default"/>
        <w:lang w:val="ru-RU" w:eastAsia="ru-RU" w:bidi="ru-RU"/>
      </w:rPr>
    </w:lvl>
    <w:lvl w:ilvl="7" w:tplc="14F41464">
      <w:numFmt w:val="bullet"/>
      <w:lvlText w:val="•"/>
      <w:lvlJc w:val="left"/>
      <w:pPr>
        <w:ind w:left="3450" w:hanging="124"/>
      </w:pPr>
      <w:rPr>
        <w:rFonts w:hint="default"/>
        <w:lang w:val="ru-RU" w:eastAsia="ru-RU" w:bidi="ru-RU"/>
      </w:rPr>
    </w:lvl>
    <w:lvl w:ilvl="8" w:tplc="9E44188E">
      <w:numFmt w:val="bullet"/>
      <w:lvlText w:val="•"/>
      <w:lvlJc w:val="left"/>
      <w:pPr>
        <w:ind w:left="3886" w:hanging="124"/>
      </w:pPr>
      <w:rPr>
        <w:rFonts w:hint="default"/>
        <w:lang w:val="ru-RU" w:eastAsia="ru-RU" w:bidi="ru-RU"/>
      </w:rPr>
    </w:lvl>
  </w:abstractNum>
  <w:abstractNum w:abstractNumId="5">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A6158AD"/>
    <w:multiLevelType w:val="hybridMultilevel"/>
    <w:tmpl w:val="5ACE04BE"/>
    <w:lvl w:ilvl="0" w:tplc="349E1D72">
      <w:numFmt w:val="bullet"/>
      <w:lvlText w:val="-"/>
      <w:lvlJc w:val="left"/>
      <w:pPr>
        <w:ind w:left="251" w:hanging="120"/>
      </w:pPr>
      <w:rPr>
        <w:rFonts w:ascii="Times New Roman" w:eastAsia="Times New Roman" w:hAnsi="Times New Roman" w:cs="Times New Roman" w:hint="default"/>
        <w:b/>
        <w:bCs/>
        <w:w w:val="99"/>
        <w:sz w:val="20"/>
        <w:szCs w:val="20"/>
        <w:lang w:val="ru-RU" w:eastAsia="ru-RU" w:bidi="ru-RU"/>
      </w:rPr>
    </w:lvl>
    <w:lvl w:ilvl="1" w:tplc="25241CA4">
      <w:numFmt w:val="bullet"/>
      <w:lvlText w:val="•"/>
      <w:lvlJc w:val="left"/>
      <w:pPr>
        <w:ind w:left="937" w:hanging="120"/>
      </w:pPr>
      <w:rPr>
        <w:rFonts w:hint="default"/>
        <w:lang w:val="ru-RU" w:eastAsia="ru-RU" w:bidi="ru-RU"/>
      </w:rPr>
    </w:lvl>
    <w:lvl w:ilvl="2" w:tplc="06A07F8E">
      <w:numFmt w:val="bullet"/>
      <w:lvlText w:val="•"/>
      <w:lvlJc w:val="left"/>
      <w:pPr>
        <w:ind w:left="1615" w:hanging="120"/>
      </w:pPr>
      <w:rPr>
        <w:rFonts w:hint="default"/>
        <w:lang w:val="ru-RU" w:eastAsia="ru-RU" w:bidi="ru-RU"/>
      </w:rPr>
    </w:lvl>
    <w:lvl w:ilvl="3" w:tplc="FB266BD0">
      <w:numFmt w:val="bullet"/>
      <w:lvlText w:val="•"/>
      <w:lvlJc w:val="left"/>
      <w:pPr>
        <w:ind w:left="2292" w:hanging="120"/>
      </w:pPr>
      <w:rPr>
        <w:rFonts w:hint="default"/>
        <w:lang w:val="ru-RU" w:eastAsia="ru-RU" w:bidi="ru-RU"/>
      </w:rPr>
    </w:lvl>
    <w:lvl w:ilvl="4" w:tplc="A0020A7C">
      <w:numFmt w:val="bullet"/>
      <w:lvlText w:val="•"/>
      <w:lvlJc w:val="left"/>
      <w:pPr>
        <w:ind w:left="2970" w:hanging="120"/>
      </w:pPr>
      <w:rPr>
        <w:rFonts w:hint="default"/>
        <w:lang w:val="ru-RU" w:eastAsia="ru-RU" w:bidi="ru-RU"/>
      </w:rPr>
    </w:lvl>
    <w:lvl w:ilvl="5" w:tplc="A5786CBA">
      <w:numFmt w:val="bullet"/>
      <w:lvlText w:val="•"/>
      <w:lvlJc w:val="left"/>
      <w:pPr>
        <w:ind w:left="3648" w:hanging="120"/>
      </w:pPr>
      <w:rPr>
        <w:rFonts w:hint="default"/>
        <w:lang w:val="ru-RU" w:eastAsia="ru-RU" w:bidi="ru-RU"/>
      </w:rPr>
    </w:lvl>
    <w:lvl w:ilvl="6" w:tplc="77D0F0E8">
      <w:numFmt w:val="bullet"/>
      <w:lvlText w:val="•"/>
      <w:lvlJc w:val="left"/>
      <w:pPr>
        <w:ind w:left="4325" w:hanging="120"/>
      </w:pPr>
      <w:rPr>
        <w:rFonts w:hint="default"/>
        <w:lang w:val="ru-RU" w:eastAsia="ru-RU" w:bidi="ru-RU"/>
      </w:rPr>
    </w:lvl>
    <w:lvl w:ilvl="7" w:tplc="9670E826">
      <w:numFmt w:val="bullet"/>
      <w:lvlText w:val="•"/>
      <w:lvlJc w:val="left"/>
      <w:pPr>
        <w:ind w:left="5003" w:hanging="120"/>
      </w:pPr>
      <w:rPr>
        <w:rFonts w:hint="default"/>
        <w:lang w:val="ru-RU" w:eastAsia="ru-RU" w:bidi="ru-RU"/>
      </w:rPr>
    </w:lvl>
    <w:lvl w:ilvl="8" w:tplc="B2D654CA">
      <w:numFmt w:val="bullet"/>
      <w:lvlText w:val="•"/>
      <w:lvlJc w:val="left"/>
      <w:pPr>
        <w:ind w:left="5680" w:hanging="120"/>
      </w:pPr>
      <w:rPr>
        <w:rFonts w:hint="default"/>
        <w:lang w:val="ru-RU" w:eastAsia="ru-RU" w:bidi="ru-RU"/>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0B852B49"/>
    <w:multiLevelType w:val="multilevel"/>
    <w:tmpl w:val="B5C276D6"/>
    <w:lvl w:ilvl="0">
      <w:start w:val="1"/>
      <w:numFmt w:val="decimal"/>
      <w:lvlText w:val="%1."/>
      <w:lvlJc w:val="left"/>
      <w:pPr>
        <w:ind w:left="786" w:hanging="360"/>
      </w:pPr>
      <w:rPr>
        <w:rFonts w:hint="default"/>
      </w:rPr>
    </w:lvl>
    <w:lvl w:ilvl="1">
      <w:start w:val="8"/>
      <w:numFmt w:val="decimal"/>
      <w:isLgl/>
      <w:lvlText w:val="%1.%2."/>
      <w:lvlJc w:val="left"/>
      <w:pPr>
        <w:ind w:left="1360" w:hanging="840"/>
      </w:pPr>
      <w:rPr>
        <w:rFonts w:hint="default"/>
      </w:rPr>
    </w:lvl>
    <w:lvl w:ilvl="2">
      <w:start w:val="1"/>
      <w:numFmt w:val="decimal"/>
      <w:isLgl/>
      <w:lvlText w:val="%1.%2.%3."/>
      <w:lvlJc w:val="left"/>
      <w:pPr>
        <w:ind w:left="1454" w:hanging="840"/>
      </w:pPr>
      <w:rPr>
        <w:rFonts w:hint="default"/>
      </w:rPr>
    </w:lvl>
    <w:lvl w:ilvl="3">
      <w:start w:val="2"/>
      <w:numFmt w:val="decimal"/>
      <w:isLgl/>
      <w:lvlText w:val="%1.%2.%3.%4."/>
      <w:lvlJc w:val="left"/>
      <w:pPr>
        <w:ind w:left="1548" w:hanging="840"/>
      </w:pPr>
      <w:rPr>
        <w:rFonts w:hint="default"/>
      </w:rPr>
    </w:lvl>
    <w:lvl w:ilvl="4">
      <w:start w:val="1"/>
      <w:numFmt w:val="decimal"/>
      <w:isLgl/>
      <w:lvlText w:val="%1.%2.%3.%4.%5."/>
      <w:lvlJc w:val="left"/>
      <w:pPr>
        <w:ind w:left="1882" w:hanging="1080"/>
      </w:pPr>
      <w:rPr>
        <w:rFonts w:hint="default"/>
      </w:rPr>
    </w:lvl>
    <w:lvl w:ilvl="5">
      <w:start w:val="1"/>
      <w:numFmt w:val="decimal"/>
      <w:isLgl/>
      <w:lvlText w:val="%1.%2.%3.%4.%5.%6."/>
      <w:lvlJc w:val="left"/>
      <w:pPr>
        <w:ind w:left="1976"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524" w:hanging="1440"/>
      </w:pPr>
      <w:rPr>
        <w:rFonts w:hint="default"/>
      </w:rPr>
    </w:lvl>
    <w:lvl w:ilvl="8">
      <w:start w:val="1"/>
      <w:numFmt w:val="decimal"/>
      <w:isLgl/>
      <w:lvlText w:val="%1.%2.%3.%4.%5.%6.%7.%8.%9."/>
      <w:lvlJc w:val="left"/>
      <w:pPr>
        <w:ind w:left="2978" w:hanging="1800"/>
      </w:pPr>
      <w:rPr>
        <w:rFonts w:hint="default"/>
      </w:rPr>
    </w:lvl>
  </w:abstractNum>
  <w:abstractNum w:abstractNumId="9">
    <w:nsid w:val="0BCE0C92"/>
    <w:multiLevelType w:val="hybridMultilevel"/>
    <w:tmpl w:val="E0E41F08"/>
    <w:lvl w:ilvl="0" w:tplc="D570EB36">
      <w:numFmt w:val="bullet"/>
      <w:lvlText w:val="-"/>
      <w:lvlJc w:val="left"/>
      <w:pPr>
        <w:ind w:left="227" w:hanging="120"/>
      </w:pPr>
      <w:rPr>
        <w:rFonts w:ascii="Times New Roman" w:eastAsia="Times New Roman" w:hAnsi="Times New Roman" w:cs="Times New Roman" w:hint="default"/>
        <w:b/>
        <w:bCs/>
        <w:w w:val="99"/>
        <w:sz w:val="20"/>
        <w:szCs w:val="20"/>
        <w:lang w:val="ru-RU" w:eastAsia="ru-RU" w:bidi="ru-RU"/>
      </w:rPr>
    </w:lvl>
    <w:lvl w:ilvl="1" w:tplc="34C244C2">
      <w:numFmt w:val="bullet"/>
      <w:lvlText w:val="-"/>
      <w:lvlJc w:val="left"/>
      <w:pPr>
        <w:ind w:left="399" w:hanging="120"/>
      </w:pPr>
      <w:rPr>
        <w:rFonts w:ascii="Times New Roman" w:eastAsia="Times New Roman" w:hAnsi="Times New Roman" w:cs="Times New Roman" w:hint="default"/>
        <w:b/>
        <w:bCs/>
        <w:w w:val="99"/>
        <w:sz w:val="20"/>
        <w:szCs w:val="20"/>
        <w:lang w:val="ru-RU" w:eastAsia="ru-RU" w:bidi="ru-RU"/>
      </w:rPr>
    </w:lvl>
    <w:lvl w:ilvl="2" w:tplc="14928A84">
      <w:numFmt w:val="bullet"/>
      <w:lvlText w:val="•"/>
      <w:lvlJc w:val="left"/>
      <w:pPr>
        <w:ind w:left="1137" w:hanging="120"/>
      </w:pPr>
      <w:rPr>
        <w:rFonts w:hint="default"/>
        <w:lang w:val="ru-RU" w:eastAsia="ru-RU" w:bidi="ru-RU"/>
      </w:rPr>
    </w:lvl>
    <w:lvl w:ilvl="3" w:tplc="778A8F2C">
      <w:numFmt w:val="bullet"/>
      <w:lvlText w:val="•"/>
      <w:lvlJc w:val="left"/>
      <w:pPr>
        <w:ind w:left="1874" w:hanging="120"/>
      </w:pPr>
      <w:rPr>
        <w:rFonts w:hint="default"/>
        <w:lang w:val="ru-RU" w:eastAsia="ru-RU" w:bidi="ru-RU"/>
      </w:rPr>
    </w:lvl>
    <w:lvl w:ilvl="4" w:tplc="22D6BCEC">
      <w:numFmt w:val="bullet"/>
      <w:lvlText w:val="•"/>
      <w:lvlJc w:val="left"/>
      <w:pPr>
        <w:ind w:left="2612" w:hanging="120"/>
      </w:pPr>
      <w:rPr>
        <w:rFonts w:hint="default"/>
        <w:lang w:val="ru-RU" w:eastAsia="ru-RU" w:bidi="ru-RU"/>
      </w:rPr>
    </w:lvl>
    <w:lvl w:ilvl="5" w:tplc="2AA8C246">
      <w:numFmt w:val="bullet"/>
      <w:lvlText w:val="•"/>
      <w:lvlJc w:val="left"/>
      <w:pPr>
        <w:ind w:left="3349" w:hanging="120"/>
      </w:pPr>
      <w:rPr>
        <w:rFonts w:hint="default"/>
        <w:lang w:val="ru-RU" w:eastAsia="ru-RU" w:bidi="ru-RU"/>
      </w:rPr>
    </w:lvl>
    <w:lvl w:ilvl="6" w:tplc="9EB07726">
      <w:numFmt w:val="bullet"/>
      <w:lvlText w:val="•"/>
      <w:lvlJc w:val="left"/>
      <w:pPr>
        <w:ind w:left="4086" w:hanging="120"/>
      </w:pPr>
      <w:rPr>
        <w:rFonts w:hint="default"/>
        <w:lang w:val="ru-RU" w:eastAsia="ru-RU" w:bidi="ru-RU"/>
      </w:rPr>
    </w:lvl>
    <w:lvl w:ilvl="7" w:tplc="54F2249A">
      <w:numFmt w:val="bullet"/>
      <w:lvlText w:val="•"/>
      <w:lvlJc w:val="left"/>
      <w:pPr>
        <w:ind w:left="4824" w:hanging="120"/>
      </w:pPr>
      <w:rPr>
        <w:rFonts w:hint="default"/>
        <w:lang w:val="ru-RU" w:eastAsia="ru-RU" w:bidi="ru-RU"/>
      </w:rPr>
    </w:lvl>
    <w:lvl w:ilvl="8" w:tplc="8D9877B4">
      <w:numFmt w:val="bullet"/>
      <w:lvlText w:val="•"/>
      <w:lvlJc w:val="left"/>
      <w:pPr>
        <w:ind w:left="5561" w:hanging="120"/>
      </w:pPr>
      <w:rPr>
        <w:rFonts w:hint="default"/>
        <w:lang w:val="ru-RU" w:eastAsia="ru-RU" w:bidi="ru-RU"/>
      </w:rPr>
    </w:lvl>
  </w:abstractNum>
  <w:abstractNum w:abstractNumId="10">
    <w:nsid w:val="0C3C0091"/>
    <w:multiLevelType w:val="hybridMultilevel"/>
    <w:tmpl w:val="607E48AE"/>
    <w:styleLink w:val="111111"/>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1">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122C5C5F"/>
    <w:multiLevelType w:val="multilevel"/>
    <w:tmpl w:val="9B80F3F6"/>
    <w:lvl w:ilvl="0">
      <w:start w:val="1"/>
      <w:numFmt w:val="decimal"/>
      <w:lvlText w:val="%1."/>
      <w:lvlJc w:val="left"/>
      <w:pPr>
        <w:ind w:left="720" w:hanging="360"/>
      </w:pPr>
      <w:rPr>
        <w:rFonts w:hint="default"/>
      </w:rPr>
    </w:lvl>
    <w:lvl w:ilvl="1">
      <w:start w:val="1"/>
      <w:numFmt w:val="decimal"/>
      <w:isLgl/>
      <w:lvlText w:val="%1.%2."/>
      <w:lvlJc w:val="left"/>
      <w:pPr>
        <w:ind w:left="1149" w:hanging="720"/>
      </w:pPr>
      <w:rPr>
        <w:rFonts w:hint="default"/>
      </w:rPr>
    </w:lvl>
    <w:lvl w:ilvl="2">
      <w:start w:val="1"/>
      <w:numFmt w:val="decimal"/>
      <w:isLgl/>
      <w:lvlText w:val="%1.%2.%3."/>
      <w:lvlJc w:val="left"/>
      <w:pPr>
        <w:ind w:left="1218" w:hanging="720"/>
      </w:pPr>
      <w:rPr>
        <w:rFonts w:hint="default"/>
      </w:rPr>
    </w:lvl>
    <w:lvl w:ilvl="3">
      <w:start w:val="3"/>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3">
    <w:nsid w:val="17C51AE1"/>
    <w:multiLevelType w:val="hybridMultilevel"/>
    <w:tmpl w:val="D36EC738"/>
    <w:lvl w:ilvl="0" w:tplc="36140476">
      <w:numFmt w:val="bullet"/>
      <w:lvlText w:val="-"/>
      <w:lvlJc w:val="left"/>
      <w:pPr>
        <w:ind w:left="343" w:hanging="128"/>
      </w:pPr>
      <w:rPr>
        <w:rFonts w:ascii="Times New Roman" w:eastAsia="Times New Roman" w:hAnsi="Times New Roman" w:cs="Times New Roman" w:hint="default"/>
        <w:w w:val="99"/>
        <w:sz w:val="22"/>
        <w:szCs w:val="22"/>
        <w:lang w:val="ru-RU" w:eastAsia="ru-RU" w:bidi="ru-RU"/>
      </w:rPr>
    </w:lvl>
    <w:lvl w:ilvl="1" w:tplc="A6823FB0">
      <w:numFmt w:val="bullet"/>
      <w:lvlText w:val="•"/>
      <w:lvlJc w:val="left"/>
      <w:pPr>
        <w:ind w:left="1084" w:hanging="128"/>
      </w:pPr>
      <w:rPr>
        <w:rFonts w:hint="default"/>
        <w:lang w:val="ru-RU" w:eastAsia="ru-RU" w:bidi="ru-RU"/>
      </w:rPr>
    </w:lvl>
    <w:lvl w:ilvl="2" w:tplc="BEF679C4">
      <w:numFmt w:val="bullet"/>
      <w:lvlText w:val="•"/>
      <w:lvlJc w:val="left"/>
      <w:pPr>
        <w:ind w:left="1828" w:hanging="128"/>
      </w:pPr>
      <w:rPr>
        <w:rFonts w:hint="default"/>
        <w:lang w:val="ru-RU" w:eastAsia="ru-RU" w:bidi="ru-RU"/>
      </w:rPr>
    </w:lvl>
    <w:lvl w:ilvl="3" w:tplc="F6BC248A">
      <w:numFmt w:val="bullet"/>
      <w:lvlText w:val="•"/>
      <w:lvlJc w:val="left"/>
      <w:pPr>
        <w:ind w:left="2572" w:hanging="128"/>
      </w:pPr>
      <w:rPr>
        <w:rFonts w:hint="default"/>
        <w:lang w:val="ru-RU" w:eastAsia="ru-RU" w:bidi="ru-RU"/>
      </w:rPr>
    </w:lvl>
    <w:lvl w:ilvl="4" w:tplc="29CE0884">
      <w:numFmt w:val="bullet"/>
      <w:lvlText w:val="•"/>
      <w:lvlJc w:val="left"/>
      <w:pPr>
        <w:ind w:left="3316" w:hanging="128"/>
      </w:pPr>
      <w:rPr>
        <w:rFonts w:hint="default"/>
        <w:lang w:val="ru-RU" w:eastAsia="ru-RU" w:bidi="ru-RU"/>
      </w:rPr>
    </w:lvl>
    <w:lvl w:ilvl="5" w:tplc="26D8B4E4">
      <w:numFmt w:val="bullet"/>
      <w:lvlText w:val="•"/>
      <w:lvlJc w:val="left"/>
      <w:pPr>
        <w:ind w:left="4060" w:hanging="128"/>
      </w:pPr>
      <w:rPr>
        <w:rFonts w:hint="default"/>
        <w:lang w:val="ru-RU" w:eastAsia="ru-RU" w:bidi="ru-RU"/>
      </w:rPr>
    </w:lvl>
    <w:lvl w:ilvl="6" w:tplc="04BE5BDE">
      <w:numFmt w:val="bullet"/>
      <w:lvlText w:val="•"/>
      <w:lvlJc w:val="left"/>
      <w:pPr>
        <w:ind w:left="4804" w:hanging="128"/>
      </w:pPr>
      <w:rPr>
        <w:rFonts w:hint="default"/>
        <w:lang w:val="ru-RU" w:eastAsia="ru-RU" w:bidi="ru-RU"/>
      </w:rPr>
    </w:lvl>
    <w:lvl w:ilvl="7" w:tplc="CF4C2E16">
      <w:numFmt w:val="bullet"/>
      <w:lvlText w:val="•"/>
      <w:lvlJc w:val="left"/>
      <w:pPr>
        <w:ind w:left="5548" w:hanging="128"/>
      </w:pPr>
      <w:rPr>
        <w:rFonts w:hint="default"/>
        <w:lang w:val="ru-RU" w:eastAsia="ru-RU" w:bidi="ru-RU"/>
      </w:rPr>
    </w:lvl>
    <w:lvl w:ilvl="8" w:tplc="811EC4F8">
      <w:numFmt w:val="bullet"/>
      <w:lvlText w:val="•"/>
      <w:lvlJc w:val="left"/>
      <w:pPr>
        <w:ind w:left="6292" w:hanging="128"/>
      </w:pPr>
      <w:rPr>
        <w:rFonts w:hint="default"/>
        <w:lang w:val="ru-RU" w:eastAsia="ru-RU" w:bidi="ru-RU"/>
      </w:rPr>
    </w:lvl>
  </w:abstractNum>
  <w:abstractNum w:abstractNumId="14">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5">
    <w:nsid w:val="196039C3"/>
    <w:multiLevelType w:val="hybridMultilevel"/>
    <w:tmpl w:val="4FA00016"/>
    <w:lvl w:ilvl="0" w:tplc="B0DC8FE0">
      <w:numFmt w:val="bullet"/>
      <w:lvlText w:val="-"/>
      <w:lvlJc w:val="left"/>
      <w:pPr>
        <w:ind w:left="251" w:hanging="124"/>
      </w:pPr>
      <w:rPr>
        <w:rFonts w:ascii="Times New Roman" w:eastAsia="Times New Roman" w:hAnsi="Times New Roman" w:cs="Times New Roman" w:hint="default"/>
        <w:w w:val="99"/>
        <w:sz w:val="22"/>
        <w:szCs w:val="22"/>
        <w:lang w:val="ru-RU" w:eastAsia="ru-RU" w:bidi="ru-RU"/>
      </w:rPr>
    </w:lvl>
    <w:lvl w:ilvl="1" w:tplc="E9F02BF2">
      <w:numFmt w:val="bullet"/>
      <w:lvlText w:val="•"/>
      <w:lvlJc w:val="left"/>
      <w:pPr>
        <w:ind w:left="509" w:hanging="124"/>
      </w:pPr>
      <w:rPr>
        <w:rFonts w:hint="default"/>
        <w:lang w:val="ru-RU" w:eastAsia="ru-RU" w:bidi="ru-RU"/>
      </w:rPr>
    </w:lvl>
    <w:lvl w:ilvl="2" w:tplc="432A09AA">
      <w:numFmt w:val="bullet"/>
      <w:lvlText w:val="•"/>
      <w:lvlJc w:val="left"/>
      <w:pPr>
        <w:ind w:left="759" w:hanging="124"/>
      </w:pPr>
      <w:rPr>
        <w:rFonts w:hint="default"/>
        <w:lang w:val="ru-RU" w:eastAsia="ru-RU" w:bidi="ru-RU"/>
      </w:rPr>
    </w:lvl>
    <w:lvl w:ilvl="3" w:tplc="2F14A240">
      <w:numFmt w:val="bullet"/>
      <w:lvlText w:val="•"/>
      <w:lvlJc w:val="left"/>
      <w:pPr>
        <w:ind w:left="1008" w:hanging="124"/>
      </w:pPr>
      <w:rPr>
        <w:rFonts w:hint="default"/>
        <w:lang w:val="ru-RU" w:eastAsia="ru-RU" w:bidi="ru-RU"/>
      </w:rPr>
    </w:lvl>
    <w:lvl w:ilvl="4" w:tplc="053C1BE6">
      <w:numFmt w:val="bullet"/>
      <w:lvlText w:val="•"/>
      <w:lvlJc w:val="left"/>
      <w:pPr>
        <w:ind w:left="1258" w:hanging="124"/>
      </w:pPr>
      <w:rPr>
        <w:rFonts w:hint="default"/>
        <w:lang w:val="ru-RU" w:eastAsia="ru-RU" w:bidi="ru-RU"/>
      </w:rPr>
    </w:lvl>
    <w:lvl w:ilvl="5" w:tplc="946A1F98">
      <w:numFmt w:val="bullet"/>
      <w:lvlText w:val="•"/>
      <w:lvlJc w:val="left"/>
      <w:pPr>
        <w:ind w:left="1507" w:hanging="124"/>
      </w:pPr>
      <w:rPr>
        <w:rFonts w:hint="default"/>
        <w:lang w:val="ru-RU" w:eastAsia="ru-RU" w:bidi="ru-RU"/>
      </w:rPr>
    </w:lvl>
    <w:lvl w:ilvl="6" w:tplc="7590A9DE">
      <w:numFmt w:val="bullet"/>
      <w:lvlText w:val="•"/>
      <w:lvlJc w:val="left"/>
      <w:pPr>
        <w:ind w:left="1757" w:hanging="124"/>
      </w:pPr>
      <w:rPr>
        <w:rFonts w:hint="default"/>
        <w:lang w:val="ru-RU" w:eastAsia="ru-RU" w:bidi="ru-RU"/>
      </w:rPr>
    </w:lvl>
    <w:lvl w:ilvl="7" w:tplc="2902AF48">
      <w:numFmt w:val="bullet"/>
      <w:lvlText w:val="•"/>
      <w:lvlJc w:val="left"/>
      <w:pPr>
        <w:ind w:left="2006" w:hanging="124"/>
      </w:pPr>
      <w:rPr>
        <w:rFonts w:hint="default"/>
        <w:lang w:val="ru-RU" w:eastAsia="ru-RU" w:bidi="ru-RU"/>
      </w:rPr>
    </w:lvl>
    <w:lvl w:ilvl="8" w:tplc="F1062038">
      <w:numFmt w:val="bullet"/>
      <w:lvlText w:val="•"/>
      <w:lvlJc w:val="left"/>
      <w:pPr>
        <w:ind w:left="2256" w:hanging="124"/>
      </w:pPr>
      <w:rPr>
        <w:rFonts w:hint="default"/>
        <w:lang w:val="ru-RU" w:eastAsia="ru-RU" w:bidi="ru-RU"/>
      </w:rPr>
    </w:lvl>
  </w:abstractNum>
  <w:abstractNum w:abstractNumId="16">
    <w:nsid w:val="1B210990"/>
    <w:multiLevelType w:val="hybridMultilevel"/>
    <w:tmpl w:val="164CA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1D7FA6"/>
    <w:multiLevelType w:val="hybridMultilevel"/>
    <w:tmpl w:val="D17E7DEC"/>
    <w:lvl w:ilvl="0" w:tplc="6900B01C">
      <w:numFmt w:val="bullet"/>
      <w:lvlText w:val="*"/>
      <w:lvlJc w:val="left"/>
      <w:pPr>
        <w:ind w:left="520" w:hanging="164"/>
      </w:pPr>
      <w:rPr>
        <w:rFonts w:ascii="Times New Roman" w:eastAsia="Times New Roman" w:hAnsi="Times New Roman" w:cs="Times New Roman" w:hint="default"/>
        <w:w w:val="100"/>
        <w:sz w:val="22"/>
        <w:szCs w:val="22"/>
        <w:lang w:val="ru-RU" w:eastAsia="ru-RU" w:bidi="ru-RU"/>
      </w:rPr>
    </w:lvl>
    <w:lvl w:ilvl="1" w:tplc="C53C069E">
      <w:numFmt w:val="bullet"/>
      <w:lvlText w:val="•"/>
      <w:lvlJc w:val="left"/>
      <w:pPr>
        <w:ind w:left="1506" w:hanging="164"/>
      </w:pPr>
      <w:rPr>
        <w:rFonts w:hint="default"/>
        <w:lang w:val="ru-RU" w:eastAsia="ru-RU" w:bidi="ru-RU"/>
      </w:rPr>
    </w:lvl>
    <w:lvl w:ilvl="2" w:tplc="3BE8965A">
      <w:numFmt w:val="bullet"/>
      <w:lvlText w:val="•"/>
      <w:lvlJc w:val="left"/>
      <w:pPr>
        <w:ind w:left="2493" w:hanging="164"/>
      </w:pPr>
      <w:rPr>
        <w:rFonts w:hint="default"/>
        <w:lang w:val="ru-RU" w:eastAsia="ru-RU" w:bidi="ru-RU"/>
      </w:rPr>
    </w:lvl>
    <w:lvl w:ilvl="3" w:tplc="A5AE8696">
      <w:numFmt w:val="bullet"/>
      <w:lvlText w:val="•"/>
      <w:lvlJc w:val="left"/>
      <w:pPr>
        <w:ind w:left="3480" w:hanging="164"/>
      </w:pPr>
      <w:rPr>
        <w:rFonts w:hint="default"/>
        <w:lang w:val="ru-RU" w:eastAsia="ru-RU" w:bidi="ru-RU"/>
      </w:rPr>
    </w:lvl>
    <w:lvl w:ilvl="4" w:tplc="C0DE91CE">
      <w:numFmt w:val="bullet"/>
      <w:lvlText w:val="•"/>
      <w:lvlJc w:val="left"/>
      <w:pPr>
        <w:ind w:left="4467" w:hanging="164"/>
      </w:pPr>
      <w:rPr>
        <w:rFonts w:hint="default"/>
        <w:lang w:val="ru-RU" w:eastAsia="ru-RU" w:bidi="ru-RU"/>
      </w:rPr>
    </w:lvl>
    <w:lvl w:ilvl="5" w:tplc="170C750C">
      <w:numFmt w:val="bullet"/>
      <w:lvlText w:val="•"/>
      <w:lvlJc w:val="left"/>
      <w:pPr>
        <w:ind w:left="5454" w:hanging="164"/>
      </w:pPr>
      <w:rPr>
        <w:rFonts w:hint="default"/>
        <w:lang w:val="ru-RU" w:eastAsia="ru-RU" w:bidi="ru-RU"/>
      </w:rPr>
    </w:lvl>
    <w:lvl w:ilvl="6" w:tplc="B0AAE80C">
      <w:numFmt w:val="bullet"/>
      <w:lvlText w:val="•"/>
      <w:lvlJc w:val="left"/>
      <w:pPr>
        <w:ind w:left="6440" w:hanging="164"/>
      </w:pPr>
      <w:rPr>
        <w:rFonts w:hint="default"/>
        <w:lang w:val="ru-RU" w:eastAsia="ru-RU" w:bidi="ru-RU"/>
      </w:rPr>
    </w:lvl>
    <w:lvl w:ilvl="7" w:tplc="C7802102">
      <w:numFmt w:val="bullet"/>
      <w:lvlText w:val="•"/>
      <w:lvlJc w:val="left"/>
      <w:pPr>
        <w:ind w:left="7427" w:hanging="164"/>
      </w:pPr>
      <w:rPr>
        <w:rFonts w:hint="default"/>
        <w:lang w:val="ru-RU" w:eastAsia="ru-RU" w:bidi="ru-RU"/>
      </w:rPr>
    </w:lvl>
    <w:lvl w:ilvl="8" w:tplc="A6B84BE0">
      <w:numFmt w:val="bullet"/>
      <w:lvlText w:val="•"/>
      <w:lvlJc w:val="left"/>
      <w:pPr>
        <w:ind w:left="8414" w:hanging="164"/>
      </w:pPr>
      <w:rPr>
        <w:rFonts w:hint="default"/>
        <w:lang w:val="ru-RU" w:eastAsia="ru-RU" w:bidi="ru-RU"/>
      </w:rPr>
    </w:lvl>
  </w:abstractNum>
  <w:abstractNum w:abstractNumId="18">
    <w:nsid w:val="239C46C9"/>
    <w:multiLevelType w:val="hybridMultilevel"/>
    <w:tmpl w:val="999ECEA4"/>
    <w:lvl w:ilvl="0" w:tplc="21423D52">
      <w:numFmt w:val="bullet"/>
      <w:lvlText w:val="-"/>
      <w:lvlJc w:val="left"/>
      <w:pPr>
        <w:ind w:left="251" w:hanging="192"/>
      </w:pPr>
      <w:rPr>
        <w:rFonts w:ascii="Times New Roman" w:eastAsia="Times New Roman" w:hAnsi="Times New Roman" w:cs="Times New Roman" w:hint="default"/>
        <w:spacing w:val="-2"/>
        <w:w w:val="99"/>
        <w:sz w:val="22"/>
        <w:szCs w:val="22"/>
        <w:lang w:val="ru-RU" w:eastAsia="ru-RU" w:bidi="ru-RU"/>
      </w:rPr>
    </w:lvl>
    <w:lvl w:ilvl="1" w:tplc="00AC1100">
      <w:numFmt w:val="bullet"/>
      <w:lvlText w:val="•"/>
      <w:lvlJc w:val="left"/>
      <w:pPr>
        <w:ind w:left="636" w:hanging="192"/>
      </w:pPr>
      <w:rPr>
        <w:rFonts w:hint="default"/>
        <w:lang w:val="ru-RU" w:eastAsia="ru-RU" w:bidi="ru-RU"/>
      </w:rPr>
    </w:lvl>
    <w:lvl w:ilvl="2" w:tplc="7F80D9EE">
      <w:numFmt w:val="bullet"/>
      <w:lvlText w:val="•"/>
      <w:lvlJc w:val="left"/>
      <w:pPr>
        <w:ind w:left="1013" w:hanging="192"/>
      </w:pPr>
      <w:rPr>
        <w:rFonts w:hint="default"/>
        <w:lang w:val="ru-RU" w:eastAsia="ru-RU" w:bidi="ru-RU"/>
      </w:rPr>
    </w:lvl>
    <w:lvl w:ilvl="3" w:tplc="07F48A38">
      <w:numFmt w:val="bullet"/>
      <w:lvlText w:val="•"/>
      <w:lvlJc w:val="left"/>
      <w:pPr>
        <w:ind w:left="1390" w:hanging="192"/>
      </w:pPr>
      <w:rPr>
        <w:rFonts w:hint="default"/>
        <w:lang w:val="ru-RU" w:eastAsia="ru-RU" w:bidi="ru-RU"/>
      </w:rPr>
    </w:lvl>
    <w:lvl w:ilvl="4" w:tplc="2F369EEE">
      <w:numFmt w:val="bullet"/>
      <w:lvlText w:val="•"/>
      <w:lvlJc w:val="left"/>
      <w:pPr>
        <w:ind w:left="1766" w:hanging="192"/>
      </w:pPr>
      <w:rPr>
        <w:rFonts w:hint="default"/>
        <w:lang w:val="ru-RU" w:eastAsia="ru-RU" w:bidi="ru-RU"/>
      </w:rPr>
    </w:lvl>
    <w:lvl w:ilvl="5" w:tplc="90C2C612">
      <w:numFmt w:val="bullet"/>
      <w:lvlText w:val="•"/>
      <w:lvlJc w:val="left"/>
      <w:pPr>
        <w:ind w:left="2143" w:hanging="192"/>
      </w:pPr>
      <w:rPr>
        <w:rFonts w:hint="default"/>
        <w:lang w:val="ru-RU" w:eastAsia="ru-RU" w:bidi="ru-RU"/>
      </w:rPr>
    </w:lvl>
    <w:lvl w:ilvl="6" w:tplc="31B2DD50">
      <w:numFmt w:val="bullet"/>
      <w:lvlText w:val="•"/>
      <w:lvlJc w:val="left"/>
      <w:pPr>
        <w:ind w:left="2520" w:hanging="192"/>
      </w:pPr>
      <w:rPr>
        <w:rFonts w:hint="default"/>
        <w:lang w:val="ru-RU" w:eastAsia="ru-RU" w:bidi="ru-RU"/>
      </w:rPr>
    </w:lvl>
    <w:lvl w:ilvl="7" w:tplc="DB1E9E12">
      <w:numFmt w:val="bullet"/>
      <w:lvlText w:val="•"/>
      <w:lvlJc w:val="left"/>
      <w:pPr>
        <w:ind w:left="2896" w:hanging="192"/>
      </w:pPr>
      <w:rPr>
        <w:rFonts w:hint="default"/>
        <w:lang w:val="ru-RU" w:eastAsia="ru-RU" w:bidi="ru-RU"/>
      </w:rPr>
    </w:lvl>
    <w:lvl w:ilvl="8" w:tplc="8574531C">
      <w:numFmt w:val="bullet"/>
      <w:lvlText w:val="•"/>
      <w:lvlJc w:val="left"/>
      <w:pPr>
        <w:ind w:left="3273" w:hanging="192"/>
      </w:pPr>
      <w:rPr>
        <w:rFonts w:hint="default"/>
        <w:lang w:val="ru-RU" w:eastAsia="ru-RU" w:bidi="ru-RU"/>
      </w:rPr>
    </w:lvl>
  </w:abstractNum>
  <w:abstractNum w:abstractNumId="19">
    <w:nsid w:val="2C557F61"/>
    <w:multiLevelType w:val="hybridMultilevel"/>
    <w:tmpl w:val="6764E6CE"/>
    <w:lvl w:ilvl="0" w:tplc="1DDA9506">
      <w:start w:val="1"/>
      <w:numFmt w:val="decimal"/>
      <w:pStyle w:val="a1"/>
      <w:lvlText w:val="%1"/>
      <w:lvlJc w:val="left"/>
      <w:pPr>
        <w:tabs>
          <w:tab w:val="num" w:pos="340"/>
        </w:tabs>
        <w:ind w:firstLine="57"/>
      </w:pPr>
      <w:rPr>
        <w:rFonts w:cs="Times New Roman" w:hint="default"/>
      </w:rPr>
    </w:lvl>
    <w:lvl w:ilvl="1" w:tplc="04190011"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0">
    <w:nsid w:val="2D2F2437"/>
    <w:multiLevelType w:val="multilevel"/>
    <w:tmpl w:val="FF12E80E"/>
    <w:lvl w:ilvl="0">
      <w:start w:val="4"/>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5B51275"/>
    <w:multiLevelType w:val="hybridMultilevel"/>
    <w:tmpl w:val="90C2DA7A"/>
    <w:styleLink w:val="1ai1"/>
    <w:lvl w:ilvl="0" w:tplc="8EAA9A00">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64E1884"/>
    <w:multiLevelType w:val="hybridMultilevel"/>
    <w:tmpl w:val="7B90AC66"/>
    <w:lvl w:ilvl="0" w:tplc="5F3C04D8">
      <w:numFmt w:val="bullet"/>
      <w:lvlText w:val="-"/>
      <w:lvlJc w:val="left"/>
      <w:pPr>
        <w:ind w:left="251" w:hanging="128"/>
      </w:pPr>
      <w:rPr>
        <w:rFonts w:ascii="Times New Roman" w:eastAsia="Times New Roman" w:hAnsi="Times New Roman" w:cs="Times New Roman" w:hint="default"/>
        <w:w w:val="99"/>
        <w:sz w:val="22"/>
        <w:szCs w:val="22"/>
        <w:lang w:val="ru-RU" w:eastAsia="ru-RU" w:bidi="ru-RU"/>
      </w:rPr>
    </w:lvl>
    <w:lvl w:ilvl="1" w:tplc="54164BD0">
      <w:numFmt w:val="bullet"/>
      <w:lvlText w:val="•"/>
      <w:lvlJc w:val="left"/>
      <w:pPr>
        <w:ind w:left="636" w:hanging="128"/>
      </w:pPr>
      <w:rPr>
        <w:rFonts w:hint="default"/>
        <w:lang w:val="ru-RU" w:eastAsia="ru-RU" w:bidi="ru-RU"/>
      </w:rPr>
    </w:lvl>
    <w:lvl w:ilvl="2" w:tplc="C316B104">
      <w:numFmt w:val="bullet"/>
      <w:lvlText w:val="•"/>
      <w:lvlJc w:val="left"/>
      <w:pPr>
        <w:ind w:left="1013" w:hanging="128"/>
      </w:pPr>
      <w:rPr>
        <w:rFonts w:hint="default"/>
        <w:lang w:val="ru-RU" w:eastAsia="ru-RU" w:bidi="ru-RU"/>
      </w:rPr>
    </w:lvl>
    <w:lvl w:ilvl="3" w:tplc="74BE2B8E">
      <w:numFmt w:val="bullet"/>
      <w:lvlText w:val="•"/>
      <w:lvlJc w:val="left"/>
      <w:pPr>
        <w:ind w:left="1390" w:hanging="128"/>
      </w:pPr>
      <w:rPr>
        <w:rFonts w:hint="default"/>
        <w:lang w:val="ru-RU" w:eastAsia="ru-RU" w:bidi="ru-RU"/>
      </w:rPr>
    </w:lvl>
    <w:lvl w:ilvl="4" w:tplc="49D4B462">
      <w:numFmt w:val="bullet"/>
      <w:lvlText w:val="•"/>
      <w:lvlJc w:val="left"/>
      <w:pPr>
        <w:ind w:left="1766" w:hanging="128"/>
      </w:pPr>
      <w:rPr>
        <w:rFonts w:hint="default"/>
        <w:lang w:val="ru-RU" w:eastAsia="ru-RU" w:bidi="ru-RU"/>
      </w:rPr>
    </w:lvl>
    <w:lvl w:ilvl="5" w:tplc="B4084E72">
      <w:numFmt w:val="bullet"/>
      <w:lvlText w:val="•"/>
      <w:lvlJc w:val="left"/>
      <w:pPr>
        <w:ind w:left="2143" w:hanging="128"/>
      </w:pPr>
      <w:rPr>
        <w:rFonts w:hint="default"/>
        <w:lang w:val="ru-RU" w:eastAsia="ru-RU" w:bidi="ru-RU"/>
      </w:rPr>
    </w:lvl>
    <w:lvl w:ilvl="6" w:tplc="C0901096">
      <w:numFmt w:val="bullet"/>
      <w:lvlText w:val="•"/>
      <w:lvlJc w:val="left"/>
      <w:pPr>
        <w:ind w:left="2520" w:hanging="128"/>
      </w:pPr>
      <w:rPr>
        <w:rFonts w:hint="default"/>
        <w:lang w:val="ru-RU" w:eastAsia="ru-RU" w:bidi="ru-RU"/>
      </w:rPr>
    </w:lvl>
    <w:lvl w:ilvl="7" w:tplc="B94C1906">
      <w:numFmt w:val="bullet"/>
      <w:lvlText w:val="•"/>
      <w:lvlJc w:val="left"/>
      <w:pPr>
        <w:ind w:left="2896" w:hanging="128"/>
      </w:pPr>
      <w:rPr>
        <w:rFonts w:hint="default"/>
        <w:lang w:val="ru-RU" w:eastAsia="ru-RU" w:bidi="ru-RU"/>
      </w:rPr>
    </w:lvl>
    <w:lvl w:ilvl="8" w:tplc="6476591E">
      <w:numFmt w:val="bullet"/>
      <w:lvlText w:val="•"/>
      <w:lvlJc w:val="left"/>
      <w:pPr>
        <w:ind w:left="3273" w:hanging="128"/>
      </w:pPr>
      <w:rPr>
        <w:rFonts w:hint="default"/>
        <w:lang w:val="ru-RU" w:eastAsia="ru-RU" w:bidi="ru-RU"/>
      </w:rPr>
    </w:lvl>
  </w:abstractNum>
  <w:abstractNum w:abstractNumId="23">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nsid w:val="49643F15"/>
    <w:multiLevelType w:val="hybridMultilevel"/>
    <w:tmpl w:val="51220E92"/>
    <w:styleLink w:val="1ai111"/>
    <w:lvl w:ilvl="0" w:tplc="AB3A818C">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25">
    <w:nsid w:val="4BDF68B4"/>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7">
    <w:nsid w:val="500F0C62"/>
    <w:multiLevelType w:val="hybridMultilevel"/>
    <w:tmpl w:val="59A8EC08"/>
    <w:lvl w:ilvl="0" w:tplc="9028C146">
      <w:numFmt w:val="bullet"/>
      <w:lvlText w:val="-"/>
      <w:lvlJc w:val="left"/>
      <w:pPr>
        <w:ind w:left="128" w:hanging="128"/>
      </w:pPr>
      <w:rPr>
        <w:rFonts w:ascii="Times New Roman" w:eastAsia="Times New Roman" w:hAnsi="Times New Roman" w:cs="Times New Roman" w:hint="default"/>
        <w:w w:val="99"/>
        <w:sz w:val="22"/>
        <w:szCs w:val="22"/>
        <w:lang w:val="ru-RU" w:eastAsia="ru-RU" w:bidi="ru-RU"/>
      </w:rPr>
    </w:lvl>
    <w:lvl w:ilvl="1" w:tplc="54BABD38">
      <w:numFmt w:val="bullet"/>
      <w:lvlText w:val="•"/>
      <w:lvlJc w:val="left"/>
      <w:pPr>
        <w:ind w:left="890" w:hanging="128"/>
      </w:pPr>
      <w:rPr>
        <w:rFonts w:hint="default"/>
        <w:lang w:val="ru-RU" w:eastAsia="ru-RU" w:bidi="ru-RU"/>
      </w:rPr>
    </w:lvl>
    <w:lvl w:ilvl="2" w:tplc="864C743A">
      <w:numFmt w:val="bullet"/>
      <w:lvlText w:val="•"/>
      <w:lvlJc w:val="left"/>
      <w:pPr>
        <w:ind w:left="1521" w:hanging="128"/>
      </w:pPr>
      <w:rPr>
        <w:rFonts w:hint="default"/>
        <w:lang w:val="ru-RU" w:eastAsia="ru-RU" w:bidi="ru-RU"/>
      </w:rPr>
    </w:lvl>
    <w:lvl w:ilvl="3" w:tplc="3C9EC4EA">
      <w:numFmt w:val="bullet"/>
      <w:lvlText w:val="•"/>
      <w:lvlJc w:val="left"/>
      <w:pPr>
        <w:ind w:left="2152" w:hanging="128"/>
      </w:pPr>
      <w:rPr>
        <w:rFonts w:hint="default"/>
        <w:lang w:val="ru-RU" w:eastAsia="ru-RU" w:bidi="ru-RU"/>
      </w:rPr>
    </w:lvl>
    <w:lvl w:ilvl="4" w:tplc="E8F0E3AE">
      <w:numFmt w:val="bullet"/>
      <w:lvlText w:val="•"/>
      <w:lvlJc w:val="left"/>
      <w:pPr>
        <w:ind w:left="2783" w:hanging="128"/>
      </w:pPr>
      <w:rPr>
        <w:rFonts w:hint="default"/>
        <w:lang w:val="ru-RU" w:eastAsia="ru-RU" w:bidi="ru-RU"/>
      </w:rPr>
    </w:lvl>
    <w:lvl w:ilvl="5" w:tplc="0A246E28">
      <w:numFmt w:val="bullet"/>
      <w:lvlText w:val="•"/>
      <w:lvlJc w:val="left"/>
      <w:pPr>
        <w:ind w:left="3414" w:hanging="128"/>
      </w:pPr>
      <w:rPr>
        <w:rFonts w:hint="default"/>
        <w:lang w:val="ru-RU" w:eastAsia="ru-RU" w:bidi="ru-RU"/>
      </w:rPr>
    </w:lvl>
    <w:lvl w:ilvl="6" w:tplc="92A0879E">
      <w:numFmt w:val="bullet"/>
      <w:lvlText w:val="•"/>
      <w:lvlJc w:val="left"/>
      <w:pPr>
        <w:ind w:left="4044" w:hanging="128"/>
      </w:pPr>
      <w:rPr>
        <w:rFonts w:hint="default"/>
        <w:lang w:val="ru-RU" w:eastAsia="ru-RU" w:bidi="ru-RU"/>
      </w:rPr>
    </w:lvl>
    <w:lvl w:ilvl="7" w:tplc="29D2ABD8">
      <w:numFmt w:val="bullet"/>
      <w:lvlText w:val="•"/>
      <w:lvlJc w:val="left"/>
      <w:pPr>
        <w:ind w:left="4675" w:hanging="128"/>
      </w:pPr>
      <w:rPr>
        <w:rFonts w:hint="default"/>
        <w:lang w:val="ru-RU" w:eastAsia="ru-RU" w:bidi="ru-RU"/>
      </w:rPr>
    </w:lvl>
    <w:lvl w:ilvl="8" w:tplc="FCDAC19A">
      <w:numFmt w:val="bullet"/>
      <w:lvlText w:val="•"/>
      <w:lvlJc w:val="left"/>
      <w:pPr>
        <w:ind w:left="5306" w:hanging="128"/>
      </w:pPr>
      <w:rPr>
        <w:rFonts w:hint="default"/>
        <w:lang w:val="ru-RU" w:eastAsia="ru-RU" w:bidi="ru-RU"/>
      </w:rPr>
    </w:lvl>
  </w:abstractNum>
  <w:abstractNum w:abstractNumId="28">
    <w:nsid w:val="5273478B"/>
    <w:multiLevelType w:val="hybridMultilevel"/>
    <w:tmpl w:val="722A5A48"/>
    <w:lvl w:ilvl="0" w:tplc="2DEE7BA2">
      <w:start w:val="1"/>
      <w:numFmt w:val="bullet"/>
      <w:pStyle w:val="a2"/>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E60585"/>
    <w:multiLevelType w:val="hybridMultilevel"/>
    <w:tmpl w:val="E78C7934"/>
    <w:lvl w:ilvl="0" w:tplc="A88A4AE0">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5A1361B7"/>
    <w:multiLevelType w:val="multilevel"/>
    <w:tmpl w:val="5E5EAF04"/>
    <w:lvl w:ilvl="0">
      <w:start w:val="1"/>
      <w:numFmt w:val="decimal"/>
      <w:lvlText w:val="%1."/>
      <w:lvlJc w:val="left"/>
      <w:pPr>
        <w:ind w:left="1669" w:hanging="960"/>
      </w:pPr>
      <w:rPr>
        <w:rFonts w:hint="default"/>
      </w:rPr>
    </w:lvl>
    <w:lvl w:ilvl="1">
      <w:start w:val="7"/>
      <w:numFmt w:val="decimal"/>
      <w:isLgl/>
      <w:lvlText w:val="%1.%2."/>
      <w:lvlJc w:val="left"/>
      <w:pPr>
        <w:ind w:left="1369" w:hanging="6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nsid w:val="5BCA28B8"/>
    <w:multiLevelType w:val="multilevel"/>
    <w:tmpl w:val="509495EA"/>
    <w:lvl w:ilvl="0">
      <w:numFmt w:val="decimal"/>
      <w:lvlText w:val=""/>
      <w:lvlJc w:val="left"/>
      <w:rPr>
        <w:rFonts w:cs="Times New Roman"/>
      </w:rPr>
    </w:lvl>
    <w:lvl w:ilvl="1">
      <w:numFmt w:val="decimal"/>
      <w:pStyle w:val="a3"/>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5DCB730B"/>
    <w:multiLevelType w:val="multilevel"/>
    <w:tmpl w:val="C12C5076"/>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nsid w:val="5F144FAF"/>
    <w:multiLevelType w:val="hybridMultilevel"/>
    <w:tmpl w:val="85ACBDFC"/>
    <w:lvl w:ilvl="0" w:tplc="1B469612">
      <w:numFmt w:val="bullet"/>
      <w:lvlText w:val="-"/>
      <w:lvlJc w:val="left"/>
      <w:pPr>
        <w:ind w:left="407" w:hanging="128"/>
      </w:pPr>
      <w:rPr>
        <w:rFonts w:ascii="Times New Roman" w:eastAsia="Times New Roman" w:hAnsi="Times New Roman" w:cs="Times New Roman" w:hint="default"/>
        <w:w w:val="99"/>
        <w:sz w:val="22"/>
        <w:szCs w:val="22"/>
        <w:lang w:val="ru-RU" w:eastAsia="ru-RU" w:bidi="ru-RU"/>
      </w:rPr>
    </w:lvl>
    <w:lvl w:ilvl="1" w:tplc="9ADA0AD8">
      <w:numFmt w:val="bullet"/>
      <w:lvlText w:val="•"/>
      <w:lvlJc w:val="left"/>
      <w:pPr>
        <w:ind w:left="1068" w:hanging="128"/>
      </w:pPr>
      <w:rPr>
        <w:rFonts w:hint="default"/>
        <w:lang w:val="ru-RU" w:eastAsia="ru-RU" w:bidi="ru-RU"/>
      </w:rPr>
    </w:lvl>
    <w:lvl w:ilvl="2" w:tplc="42F66DEC">
      <w:numFmt w:val="bullet"/>
      <w:lvlText w:val="•"/>
      <w:lvlJc w:val="left"/>
      <w:pPr>
        <w:ind w:left="1736" w:hanging="128"/>
      </w:pPr>
      <w:rPr>
        <w:rFonts w:hint="default"/>
        <w:lang w:val="ru-RU" w:eastAsia="ru-RU" w:bidi="ru-RU"/>
      </w:rPr>
    </w:lvl>
    <w:lvl w:ilvl="3" w:tplc="976CB94E">
      <w:numFmt w:val="bullet"/>
      <w:lvlText w:val="•"/>
      <w:lvlJc w:val="left"/>
      <w:pPr>
        <w:ind w:left="2404" w:hanging="128"/>
      </w:pPr>
      <w:rPr>
        <w:rFonts w:hint="default"/>
        <w:lang w:val="ru-RU" w:eastAsia="ru-RU" w:bidi="ru-RU"/>
      </w:rPr>
    </w:lvl>
    <w:lvl w:ilvl="4" w:tplc="7C487592">
      <w:numFmt w:val="bullet"/>
      <w:lvlText w:val="•"/>
      <w:lvlJc w:val="left"/>
      <w:pPr>
        <w:ind w:left="3072" w:hanging="128"/>
      </w:pPr>
      <w:rPr>
        <w:rFonts w:hint="default"/>
        <w:lang w:val="ru-RU" w:eastAsia="ru-RU" w:bidi="ru-RU"/>
      </w:rPr>
    </w:lvl>
    <w:lvl w:ilvl="5" w:tplc="CC5EB694">
      <w:numFmt w:val="bullet"/>
      <w:lvlText w:val="•"/>
      <w:lvlJc w:val="left"/>
      <w:pPr>
        <w:ind w:left="3740" w:hanging="128"/>
      </w:pPr>
      <w:rPr>
        <w:rFonts w:hint="default"/>
        <w:lang w:val="ru-RU" w:eastAsia="ru-RU" w:bidi="ru-RU"/>
      </w:rPr>
    </w:lvl>
    <w:lvl w:ilvl="6" w:tplc="DDB29C62">
      <w:numFmt w:val="bullet"/>
      <w:lvlText w:val="•"/>
      <w:lvlJc w:val="left"/>
      <w:pPr>
        <w:ind w:left="4408" w:hanging="128"/>
      </w:pPr>
      <w:rPr>
        <w:rFonts w:hint="default"/>
        <w:lang w:val="ru-RU" w:eastAsia="ru-RU" w:bidi="ru-RU"/>
      </w:rPr>
    </w:lvl>
    <w:lvl w:ilvl="7" w:tplc="E6828ABA">
      <w:numFmt w:val="bullet"/>
      <w:lvlText w:val="•"/>
      <w:lvlJc w:val="left"/>
      <w:pPr>
        <w:ind w:left="5076" w:hanging="128"/>
      </w:pPr>
      <w:rPr>
        <w:rFonts w:hint="default"/>
        <w:lang w:val="ru-RU" w:eastAsia="ru-RU" w:bidi="ru-RU"/>
      </w:rPr>
    </w:lvl>
    <w:lvl w:ilvl="8" w:tplc="969A3CD0">
      <w:numFmt w:val="bullet"/>
      <w:lvlText w:val="•"/>
      <w:lvlJc w:val="left"/>
      <w:pPr>
        <w:ind w:left="5744" w:hanging="128"/>
      </w:pPr>
      <w:rPr>
        <w:rFonts w:hint="default"/>
        <w:lang w:val="ru-RU" w:eastAsia="ru-RU" w:bidi="ru-RU"/>
      </w:rPr>
    </w:lvl>
  </w:abstractNum>
  <w:abstractNum w:abstractNumId="35">
    <w:nsid w:val="65250326"/>
    <w:multiLevelType w:val="hybridMultilevel"/>
    <w:tmpl w:val="0B0AC7E0"/>
    <w:lvl w:ilvl="0" w:tplc="89BC70C4">
      <w:numFmt w:val="bullet"/>
      <w:lvlText w:val="-"/>
      <w:lvlJc w:val="left"/>
      <w:pPr>
        <w:ind w:left="251" w:hanging="128"/>
      </w:pPr>
      <w:rPr>
        <w:rFonts w:ascii="Times New Roman" w:eastAsia="Times New Roman" w:hAnsi="Times New Roman" w:cs="Times New Roman" w:hint="default"/>
        <w:w w:val="99"/>
        <w:sz w:val="22"/>
        <w:szCs w:val="22"/>
        <w:lang w:val="ru-RU" w:eastAsia="ru-RU" w:bidi="ru-RU"/>
      </w:rPr>
    </w:lvl>
    <w:lvl w:ilvl="1" w:tplc="77E4CE02">
      <w:numFmt w:val="bullet"/>
      <w:lvlText w:val="•"/>
      <w:lvlJc w:val="left"/>
      <w:pPr>
        <w:ind w:left="640" w:hanging="128"/>
      </w:pPr>
      <w:rPr>
        <w:rFonts w:hint="default"/>
        <w:lang w:val="ru-RU" w:eastAsia="ru-RU" w:bidi="ru-RU"/>
      </w:rPr>
    </w:lvl>
    <w:lvl w:ilvl="2" w:tplc="BBE85CC2">
      <w:numFmt w:val="bullet"/>
      <w:lvlText w:val="•"/>
      <w:lvlJc w:val="left"/>
      <w:pPr>
        <w:ind w:left="875" w:hanging="128"/>
      </w:pPr>
      <w:rPr>
        <w:rFonts w:hint="default"/>
        <w:lang w:val="ru-RU" w:eastAsia="ru-RU" w:bidi="ru-RU"/>
      </w:rPr>
    </w:lvl>
    <w:lvl w:ilvl="3" w:tplc="19D429EC">
      <w:numFmt w:val="bullet"/>
      <w:lvlText w:val="•"/>
      <w:lvlJc w:val="left"/>
      <w:pPr>
        <w:ind w:left="1110" w:hanging="128"/>
      </w:pPr>
      <w:rPr>
        <w:rFonts w:hint="default"/>
        <w:lang w:val="ru-RU" w:eastAsia="ru-RU" w:bidi="ru-RU"/>
      </w:rPr>
    </w:lvl>
    <w:lvl w:ilvl="4" w:tplc="8CA07BDA">
      <w:numFmt w:val="bullet"/>
      <w:lvlText w:val="•"/>
      <w:lvlJc w:val="left"/>
      <w:pPr>
        <w:ind w:left="1345" w:hanging="128"/>
      </w:pPr>
      <w:rPr>
        <w:rFonts w:hint="default"/>
        <w:lang w:val="ru-RU" w:eastAsia="ru-RU" w:bidi="ru-RU"/>
      </w:rPr>
    </w:lvl>
    <w:lvl w:ilvl="5" w:tplc="DF5A40E8">
      <w:numFmt w:val="bullet"/>
      <w:lvlText w:val="•"/>
      <w:lvlJc w:val="left"/>
      <w:pPr>
        <w:ind w:left="1580" w:hanging="128"/>
      </w:pPr>
      <w:rPr>
        <w:rFonts w:hint="default"/>
        <w:lang w:val="ru-RU" w:eastAsia="ru-RU" w:bidi="ru-RU"/>
      </w:rPr>
    </w:lvl>
    <w:lvl w:ilvl="6" w:tplc="74D469F8">
      <w:numFmt w:val="bullet"/>
      <w:lvlText w:val="•"/>
      <w:lvlJc w:val="left"/>
      <w:pPr>
        <w:ind w:left="1815" w:hanging="128"/>
      </w:pPr>
      <w:rPr>
        <w:rFonts w:hint="default"/>
        <w:lang w:val="ru-RU" w:eastAsia="ru-RU" w:bidi="ru-RU"/>
      </w:rPr>
    </w:lvl>
    <w:lvl w:ilvl="7" w:tplc="D286E082">
      <w:numFmt w:val="bullet"/>
      <w:lvlText w:val="•"/>
      <w:lvlJc w:val="left"/>
      <w:pPr>
        <w:ind w:left="2050" w:hanging="128"/>
      </w:pPr>
      <w:rPr>
        <w:rFonts w:hint="default"/>
        <w:lang w:val="ru-RU" w:eastAsia="ru-RU" w:bidi="ru-RU"/>
      </w:rPr>
    </w:lvl>
    <w:lvl w:ilvl="8" w:tplc="5EA2C3A6">
      <w:numFmt w:val="bullet"/>
      <w:lvlText w:val="•"/>
      <w:lvlJc w:val="left"/>
      <w:pPr>
        <w:ind w:left="2285" w:hanging="128"/>
      </w:pPr>
      <w:rPr>
        <w:rFonts w:hint="default"/>
        <w:lang w:val="ru-RU" w:eastAsia="ru-RU" w:bidi="ru-RU"/>
      </w:rPr>
    </w:lvl>
  </w:abstractNum>
  <w:abstractNum w:abstractNumId="36">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7">
    <w:nsid w:val="68ED134F"/>
    <w:multiLevelType w:val="hybridMultilevel"/>
    <w:tmpl w:val="DF626B64"/>
    <w:lvl w:ilvl="0" w:tplc="6040DE78">
      <w:numFmt w:val="bullet"/>
      <w:lvlText w:val="-"/>
      <w:lvlJc w:val="left"/>
      <w:pPr>
        <w:ind w:left="227" w:hanging="120"/>
      </w:pPr>
      <w:rPr>
        <w:rFonts w:ascii="Times New Roman" w:eastAsia="Times New Roman" w:hAnsi="Times New Roman" w:cs="Times New Roman" w:hint="default"/>
        <w:b/>
        <w:bCs/>
        <w:w w:val="99"/>
        <w:sz w:val="20"/>
        <w:szCs w:val="20"/>
        <w:lang w:val="ru-RU" w:eastAsia="ru-RU" w:bidi="ru-RU"/>
      </w:rPr>
    </w:lvl>
    <w:lvl w:ilvl="1" w:tplc="596E3F96">
      <w:numFmt w:val="bullet"/>
      <w:lvlText w:val="•"/>
      <w:lvlJc w:val="left"/>
      <w:pPr>
        <w:ind w:left="901" w:hanging="120"/>
      </w:pPr>
      <w:rPr>
        <w:rFonts w:hint="default"/>
        <w:lang w:val="ru-RU" w:eastAsia="ru-RU" w:bidi="ru-RU"/>
      </w:rPr>
    </w:lvl>
    <w:lvl w:ilvl="2" w:tplc="DD7ECA4C">
      <w:numFmt w:val="bullet"/>
      <w:lvlText w:val="•"/>
      <w:lvlJc w:val="left"/>
      <w:pPr>
        <w:ind w:left="1583" w:hanging="120"/>
      </w:pPr>
      <w:rPr>
        <w:rFonts w:hint="default"/>
        <w:lang w:val="ru-RU" w:eastAsia="ru-RU" w:bidi="ru-RU"/>
      </w:rPr>
    </w:lvl>
    <w:lvl w:ilvl="3" w:tplc="7C541CD2">
      <w:numFmt w:val="bullet"/>
      <w:lvlText w:val="•"/>
      <w:lvlJc w:val="left"/>
      <w:pPr>
        <w:ind w:left="2264" w:hanging="120"/>
      </w:pPr>
      <w:rPr>
        <w:rFonts w:hint="default"/>
        <w:lang w:val="ru-RU" w:eastAsia="ru-RU" w:bidi="ru-RU"/>
      </w:rPr>
    </w:lvl>
    <w:lvl w:ilvl="4" w:tplc="EEEC5D36">
      <w:numFmt w:val="bullet"/>
      <w:lvlText w:val="•"/>
      <w:lvlJc w:val="left"/>
      <w:pPr>
        <w:ind w:left="2946" w:hanging="120"/>
      </w:pPr>
      <w:rPr>
        <w:rFonts w:hint="default"/>
        <w:lang w:val="ru-RU" w:eastAsia="ru-RU" w:bidi="ru-RU"/>
      </w:rPr>
    </w:lvl>
    <w:lvl w:ilvl="5" w:tplc="55BEDCBA">
      <w:numFmt w:val="bullet"/>
      <w:lvlText w:val="•"/>
      <w:lvlJc w:val="left"/>
      <w:pPr>
        <w:ind w:left="3628" w:hanging="120"/>
      </w:pPr>
      <w:rPr>
        <w:rFonts w:hint="default"/>
        <w:lang w:val="ru-RU" w:eastAsia="ru-RU" w:bidi="ru-RU"/>
      </w:rPr>
    </w:lvl>
    <w:lvl w:ilvl="6" w:tplc="8AA20098">
      <w:numFmt w:val="bullet"/>
      <w:lvlText w:val="•"/>
      <w:lvlJc w:val="left"/>
      <w:pPr>
        <w:ind w:left="4309" w:hanging="120"/>
      </w:pPr>
      <w:rPr>
        <w:rFonts w:hint="default"/>
        <w:lang w:val="ru-RU" w:eastAsia="ru-RU" w:bidi="ru-RU"/>
      </w:rPr>
    </w:lvl>
    <w:lvl w:ilvl="7" w:tplc="0FF20FE0">
      <w:numFmt w:val="bullet"/>
      <w:lvlText w:val="•"/>
      <w:lvlJc w:val="left"/>
      <w:pPr>
        <w:ind w:left="4991" w:hanging="120"/>
      </w:pPr>
      <w:rPr>
        <w:rFonts w:hint="default"/>
        <w:lang w:val="ru-RU" w:eastAsia="ru-RU" w:bidi="ru-RU"/>
      </w:rPr>
    </w:lvl>
    <w:lvl w:ilvl="8" w:tplc="5B86A922">
      <w:numFmt w:val="bullet"/>
      <w:lvlText w:val="•"/>
      <w:lvlJc w:val="left"/>
      <w:pPr>
        <w:ind w:left="5672" w:hanging="120"/>
      </w:pPr>
      <w:rPr>
        <w:rFonts w:hint="default"/>
        <w:lang w:val="ru-RU" w:eastAsia="ru-RU" w:bidi="ru-RU"/>
      </w:rPr>
    </w:lvl>
  </w:abstractNum>
  <w:abstractNum w:abstractNumId="38">
    <w:nsid w:val="696468F2"/>
    <w:multiLevelType w:val="hybridMultilevel"/>
    <w:tmpl w:val="CE228BE2"/>
    <w:lvl w:ilvl="0" w:tplc="D2B85E48">
      <w:numFmt w:val="bullet"/>
      <w:lvlText w:val="-"/>
      <w:lvlJc w:val="left"/>
      <w:pPr>
        <w:ind w:left="227" w:hanging="120"/>
      </w:pPr>
      <w:rPr>
        <w:rFonts w:ascii="Times New Roman" w:eastAsia="Times New Roman" w:hAnsi="Times New Roman" w:cs="Times New Roman" w:hint="default"/>
        <w:b/>
        <w:bCs/>
        <w:w w:val="99"/>
        <w:sz w:val="20"/>
        <w:szCs w:val="20"/>
        <w:lang w:val="ru-RU" w:eastAsia="ru-RU" w:bidi="ru-RU"/>
      </w:rPr>
    </w:lvl>
    <w:lvl w:ilvl="1" w:tplc="48DEF42C">
      <w:numFmt w:val="bullet"/>
      <w:lvlText w:val="•"/>
      <w:lvlJc w:val="left"/>
      <w:pPr>
        <w:ind w:left="901" w:hanging="120"/>
      </w:pPr>
      <w:rPr>
        <w:rFonts w:hint="default"/>
        <w:lang w:val="ru-RU" w:eastAsia="ru-RU" w:bidi="ru-RU"/>
      </w:rPr>
    </w:lvl>
    <w:lvl w:ilvl="2" w:tplc="D1BEE03A">
      <w:numFmt w:val="bullet"/>
      <w:lvlText w:val="•"/>
      <w:lvlJc w:val="left"/>
      <w:pPr>
        <w:ind w:left="1583" w:hanging="120"/>
      </w:pPr>
      <w:rPr>
        <w:rFonts w:hint="default"/>
        <w:lang w:val="ru-RU" w:eastAsia="ru-RU" w:bidi="ru-RU"/>
      </w:rPr>
    </w:lvl>
    <w:lvl w:ilvl="3" w:tplc="B03450CC">
      <w:numFmt w:val="bullet"/>
      <w:lvlText w:val="•"/>
      <w:lvlJc w:val="left"/>
      <w:pPr>
        <w:ind w:left="2264" w:hanging="120"/>
      </w:pPr>
      <w:rPr>
        <w:rFonts w:hint="default"/>
        <w:lang w:val="ru-RU" w:eastAsia="ru-RU" w:bidi="ru-RU"/>
      </w:rPr>
    </w:lvl>
    <w:lvl w:ilvl="4" w:tplc="3C1C597A">
      <w:numFmt w:val="bullet"/>
      <w:lvlText w:val="•"/>
      <w:lvlJc w:val="left"/>
      <w:pPr>
        <w:ind w:left="2946" w:hanging="120"/>
      </w:pPr>
      <w:rPr>
        <w:rFonts w:hint="default"/>
        <w:lang w:val="ru-RU" w:eastAsia="ru-RU" w:bidi="ru-RU"/>
      </w:rPr>
    </w:lvl>
    <w:lvl w:ilvl="5" w:tplc="27B8092E">
      <w:numFmt w:val="bullet"/>
      <w:lvlText w:val="•"/>
      <w:lvlJc w:val="left"/>
      <w:pPr>
        <w:ind w:left="3628" w:hanging="120"/>
      </w:pPr>
      <w:rPr>
        <w:rFonts w:hint="default"/>
        <w:lang w:val="ru-RU" w:eastAsia="ru-RU" w:bidi="ru-RU"/>
      </w:rPr>
    </w:lvl>
    <w:lvl w:ilvl="6" w:tplc="AE1CF25C">
      <w:numFmt w:val="bullet"/>
      <w:lvlText w:val="•"/>
      <w:lvlJc w:val="left"/>
      <w:pPr>
        <w:ind w:left="4309" w:hanging="120"/>
      </w:pPr>
      <w:rPr>
        <w:rFonts w:hint="default"/>
        <w:lang w:val="ru-RU" w:eastAsia="ru-RU" w:bidi="ru-RU"/>
      </w:rPr>
    </w:lvl>
    <w:lvl w:ilvl="7" w:tplc="7CE83900">
      <w:numFmt w:val="bullet"/>
      <w:lvlText w:val="•"/>
      <w:lvlJc w:val="left"/>
      <w:pPr>
        <w:ind w:left="4991" w:hanging="120"/>
      </w:pPr>
      <w:rPr>
        <w:rFonts w:hint="default"/>
        <w:lang w:val="ru-RU" w:eastAsia="ru-RU" w:bidi="ru-RU"/>
      </w:rPr>
    </w:lvl>
    <w:lvl w:ilvl="8" w:tplc="0D70C0BE">
      <w:numFmt w:val="bullet"/>
      <w:lvlText w:val="•"/>
      <w:lvlJc w:val="left"/>
      <w:pPr>
        <w:ind w:left="5672" w:hanging="120"/>
      </w:pPr>
      <w:rPr>
        <w:rFonts w:hint="default"/>
        <w:lang w:val="ru-RU" w:eastAsia="ru-RU" w:bidi="ru-RU"/>
      </w:rPr>
    </w:lvl>
  </w:abstractNum>
  <w:abstractNum w:abstractNumId="39">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0">
    <w:nsid w:val="71343091"/>
    <w:multiLevelType w:val="hybridMultilevel"/>
    <w:tmpl w:val="B3FEA586"/>
    <w:lvl w:ilvl="0" w:tplc="70BA0A12">
      <w:numFmt w:val="bullet"/>
      <w:lvlText w:val="-"/>
      <w:lvlJc w:val="left"/>
      <w:pPr>
        <w:ind w:left="520" w:hanging="128"/>
      </w:pPr>
      <w:rPr>
        <w:rFonts w:hint="default"/>
        <w:w w:val="99"/>
        <w:lang w:val="ru-RU" w:eastAsia="ru-RU" w:bidi="ru-RU"/>
      </w:rPr>
    </w:lvl>
    <w:lvl w:ilvl="1" w:tplc="D7A69E12">
      <w:numFmt w:val="bullet"/>
      <w:lvlText w:val="•"/>
      <w:lvlJc w:val="left"/>
      <w:pPr>
        <w:ind w:left="1506" w:hanging="128"/>
      </w:pPr>
      <w:rPr>
        <w:rFonts w:hint="default"/>
        <w:lang w:val="ru-RU" w:eastAsia="ru-RU" w:bidi="ru-RU"/>
      </w:rPr>
    </w:lvl>
    <w:lvl w:ilvl="2" w:tplc="8AAC598A">
      <w:numFmt w:val="bullet"/>
      <w:lvlText w:val="•"/>
      <w:lvlJc w:val="left"/>
      <w:pPr>
        <w:ind w:left="2493" w:hanging="128"/>
      </w:pPr>
      <w:rPr>
        <w:rFonts w:hint="default"/>
        <w:lang w:val="ru-RU" w:eastAsia="ru-RU" w:bidi="ru-RU"/>
      </w:rPr>
    </w:lvl>
    <w:lvl w:ilvl="3" w:tplc="98406474">
      <w:numFmt w:val="bullet"/>
      <w:lvlText w:val="•"/>
      <w:lvlJc w:val="left"/>
      <w:pPr>
        <w:ind w:left="3480" w:hanging="128"/>
      </w:pPr>
      <w:rPr>
        <w:rFonts w:hint="default"/>
        <w:lang w:val="ru-RU" w:eastAsia="ru-RU" w:bidi="ru-RU"/>
      </w:rPr>
    </w:lvl>
    <w:lvl w:ilvl="4" w:tplc="45E01FDC">
      <w:numFmt w:val="bullet"/>
      <w:lvlText w:val="•"/>
      <w:lvlJc w:val="left"/>
      <w:pPr>
        <w:ind w:left="4467" w:hanging="128"/>
      </w:pPr>
      <w:rPr>
        <w:rFonts w:hint="default"/>
        <w:lang w:val="ru-RU" w:eastAsia="ru-RU" w:bidi="ru-RU"/>
      </w:rPr>
    </w:lvl>
    <w:lvl w:ilvl="5" w:tplc="A3DEE584">
      <w:numFmt w:val="bullet"/>
      <w:lvlText w:val="•"/>
      <w:lvlJc w:val="left"/>
      <w:pPr>
        <w:ind w:left="5454" w:hanging="128"/>
      </w:pPr>
      <w:rPr>
        <w:rFonts w:hint="default"/>
        <w:lang w:val="ru-RU" w:eastAsia="ru-RU" w:bidi="ru-RU"/>
      </w:rPr>
    </w:lvl>
    <w:lvl w:ilvl="6" w:tplc="9C0C0228">
      <w:numFmt w:val="bullet"/>
      <w:lvlText w:val="•"/>
      <w:lvlJc w:val="left"/>
      <w:pPr>
        <w:ind w:left="6440" w:hanging="128"/>
      </w:pPr>
      <w:rPr>
        <w:rFonts w:hint="default"/>
        <w:lang w:val="ru-RU" w:eastAsia="ru-RU" w:bidi="ru-RU"/>
      </w:rPr>
    </w:lvl>
    <w:lvl w:ilvl="7" w:tplc="315AA800">
      <w:numFmt w:val="bullet"/>
      <w:lvlText w:val="•"/>
      <w:lvlJc w:val="left"/>
      <w:pPr>
        <w:ind w:left="7427" w:hanging="128"/>
      </w:pPr>
      <w:rPr>
        <w:rFonts w:hint="default"/>
        <w:lang w:val="ru-RU" w:eastAsia="ru-RU" w:bidi="ru-RU"/>
      </w:rPr>
    </w:lvl>
    <w:lvl w:ilvl="8" w:tplc="A4641D7C">
      <w:numFmt w:val="bullet"/>
      <w:lvlText w:val="•"/>
      <w:lvlJc w:val="left"/>
      <w:pPr>
        <w:ind w:left="8414" w:hanging="128"/>
      </w:pPr>
      <w:rPr>
        <w:rFonts w:hint="default"/>
        <w:lang w:val="ru-RU" w:eastAsia="ru-RU" w:bidi="ru-RU"/>
      </w:rPr>
    </w:lvl>
  </w:abstractNum>
  <w:abstractNum w:abstractNumId="41">
    <w:nsid w:val="73AC6D59"/>
    <w:multiLevelType w:val="hybridMultilevel"/>
    <w:tmpl w:val="912AA5B8"/>
    <w:lvl w:ilvl="0" w:tplc="FF564614">
      <w:numFmt w:val="bullet"/>
      <w:lvlText w:val="-"/>
      <w:lvlJc w:val="left"/>
      <w:pPr>
        <w:ind w:left="251" w:hanging="124"/>
      </w:pPr>
      <w:rPr>
        <w:rFonts w:ascii="Times New Roman" w:eastAsia="Times New Roman" w:hAnsi="Times New Roman" w:cs="Times New Roman" w:hint="default"/>
        <w:w w:val="99"/>
        <w:sz w:val="22"/>
        <w:szCs w:val="22"/>
        <w:lang w:val="ru-RU" w:eastAsia="ru-RU" w:bidi="ru-RU"/>
      </w:rPr>
    </w:lvl>
    <w:lvl w:ilvl="1" w:tplc="BE24EB14">
      <w:numFmt w:val="bullet"/>
      <w:lvlText w:val="-"/>
      <w:lvlJc w:val="left"/>
      <w:pPr>
        <w:ind w:left="363" w:hanging="128"/>
      </w:pPr>
      <w:rPr>
        <w:rFonts w:ascii="Times New Roman" w:eastAsia="Times New Roman" w:hAnsi="Times New Roman" w:cs="Times New Roman" w:hint="default"/>
        <w:w w:val="99"/>
        <w:sz w:val="22"/>
        <w:szCs w:val="22"/>
        <w:lang w:val="ru-RU" w:eastAsia="ru-RU" w:bidi="ru-RU"/>
      </w:rPr>
    </w:lvl>
    <w:lvl w:ilvl="2" w:tplc="17E4FC52">
      <w:numFmt w:val="bullet"/>
      <w:lvlText w:val="•"/>
      <w:lvlJc w:val="left"/>
      <w:pPr>
        <w:ind w:left="626" w:hanging="128"/>
      </w:pPr>
      <w:rPr>
        <w:rFonts w:hint="default"/>
        <w:lang w:val="ru-RU" w:eastAsia="ru-RU" w:bidi="ru-RU"/>
      </w:rPr>
    </w:lvl>
    <w:lvl w:ilvl="3" w:tplc="81868C86">
      <w:numFmt w:val="bullet"/>
      <w:lvlText w:val="•"/>
      <w:lvlJc w:val="left"/>
      <w:pPr>
        <w:ind w:left="892" w:hanging="128"/>
      </w:pPr>
      <w:rPr>
        <w:rFonts w:hint="default"/>
        <w:lang w:val="ru-RU" w:eastAsia="ru-RU" w:bidi="ru-RU"/>
      </w:rPr>
    </w:lvl>
    <w:lvl w:ilvl="4" w:tplc="59769ADE">
      <w:numFmt w:val="bullet"/>
      <w:lvlText w:val="•"/>
      <w:lvlJc w:val="left"/>
      <w:pPr>
        <w:ind w:left="1158" w:hanging="128"/>
      </w:pPr>
      <w:rPr>
        <w:rFonts w:hint="default"/>
        <w:lang w:val="ru-RU" w:eastAsia="ru-RU" w:bidi="ru-RU"/>
      </w:rPr>
    </w:lvl>
    <w:lvl w:ilvl="5" w:tplc="BB7C32B8">
      <w:numFmt w:val="bullet"/>
      <w:lvlText w:val="•"/>
      <w:lvlJc w:val="left"/>
      <w:pPr>
        <w:ind w:left="1424" w:hanging="128"/>
      </w:pPr>
      <w:rPr>
        <w:rFonts w:hint="default"/>
        <w:lang w:val="ru-RU" w:eastAsia="ru-RU" w:bidi="ru-RU"/>
      </w:rPr>
    </w:lvl>
    <w:lvl w:ilvl="6" w:tplc="4E98B464">
      <w:numFmt w:val="bullet"/>
      <w:lvlText w:val="•"/>
      <w:lvlJc w:val="left"/>
      <w:pPr>
        <w:ind w:left="1690" w:hanging="128"/>
      </w:pPr>
      <w:rPr>
        <w:rFonts w:hint="default"/>
        <w:lang w:val="ru-RU" w:eastAsia="ru-RU" w:bidi="ru-RU"/>
      </w:rPr>
    </w:lvl>
    <w:lvl w:ilvl="7" w:tplc="0212C520">
      <w:numFmt w:val="bullet"/>
      <w:lvlText w:val="•"/>
      <w:lvlJc w:val="left"/>
      <w:pPr>
        <w:ind w:left="1956" w:hanging="128"/>
      </w:pPr>
      <w:rPr>
        <w:rFonts w:hint="default"/>
        <w:lang w:val="ru-RU" w:eastAsia="ru-RU" w:bidi="ru-RU"/>
      </w:rPr>
    </w:lvl>
    <w:lvl w:ilvl="8" w:tplc="01DC905A">
      <w:numFmt w:val="bullet"/>
      <w:lvlText w:val="•"/>
      <w:lvlJc w:val="left"/>
      <w:pPr>
        <w:ind w:left="2222" w:hanging="128"/>
      </w:pPr>
      <w:rPr>
        <w:rFonts w:hint="default"/>
        <w:lang w:val="ru-RU" w:eastAsia="ru-RU" w:bidi="ru-RU"/>
      </w:rPr>
    </w:lvl>
  </w:abstractNum>
  <w:abstractNum w:abstractNumId="42">
    <w:nsid w:val="74E4280F"/>
    <w:multiLevelType w:val="hybridMultilevel"/>
    <w:tmpl w:val="D1727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1B5F43"/>
    <w:multiLevelType w:val="hybridMultilevel"/>
    <w:tmpl w:val="7480E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346FC6"/>
    <w:multiLevelType w:val="multilevel"/>
    <w:tmpl w:val="0EBA53E6"/>
    <w:lvl w:ilvl="0">
      <w:start w:val="1"/>
      <w:numFmt w:val="upperRoman"/>
      <w:lvlText w:val="%1."/>
      <w:lvlJc w:val="left"/>
      <w:pPr>
        <w:ind w:left="1080" w:hanging="720"/>
      </w:pPr>
      <w:rPr>
        <w:rFonts w:hint="default"/>
      </w:rPr>
    </w:lvl>
    <w:lvl w:ilvl="1">
      <w:start w:val="9"/>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8"/>
  </w:num>
  <w:num w:numId="2">
    <w:abstractNumId w:val="30"/>
  </w:num>
  <w:num w:numId="3">
    <w:abstractNumId w:val="28"/>
  </w:num>
  <w:num w:numId="4">
    <w:abstractNumId w:val="10"/>
  </w:num>
  <w:num w:numId="5">
    <w:abstractNumId w:val="21"/>
  </w:num>
  <w:num w:numId="6">
    <w:abstractNumId w:val="14"/>
  </w:num>
  <w:num w:numId="7">
    <w:abstractNumId w:val="19"/>
  </w:num>
  <w:num w:numId="8">
    <w:abstractNumId w:val="26"/>
  </w:num>
  <w:num w:numId="9">
    <w:abstractNumId w:val="39"/>
  </w:num>
  <w:num w:numId="10">
    <w:abstractNumId w:val="2"/>
  </w:num>
  <w:num w:numId="11">
    <w:abstractNumId w:val="5"/>
  </w:num>
  <w:num w:numId="12">
    <w:abstractNumId w:val="25"/>
  </w:num>
  <w:num w:numId="13">
    <w:abstractNumId w:val="24"/>
  </w:num>
  <w:num w:numId="14">
    <w:abstractNumId w:val="23"/>
  </w:num>
  <w:num w:numId="15">
    <w:abstractNumId w:val="7"/>
  </w:num>
  <w:num w:numId="16">
    <w:abstractNumId w:val="11"/>
  </w:num>
  <w:num w:numId="17">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2"/>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44"/>
  </w:num>
  <w:num w:numId="23">
    <w:abstractNumId w:val="33"/>
  </w:num>
  <w:num w:numId="24">
    <w:abstractNumId w:val="42"/>
  </w:num>
  <w:num w:numId="25">
    <w:abstractNumId w:val="16"/>
  </w:num>
  <w:num w:numId="26">
    <w:abstractNumId w:val="43"/>
  </w:num>
  <w:num w:numId="27">
    <w:abstractNumId w:val="6"/>
  </w:num>
  <w:num w:numId="28">
    <w:abstractNumId w:val="37"/>
  </w:num>
  <w:num w:numId="29">
    <w:abstractNumId w:val="38"/>
  </w:num>
  <w:num w:numId="30">
    <w:abstractNumId w:val="9"/>
  </w:num>
  <w:num w:numId="31">
    <w:abstractNumId w:val="13"/>
  </w:num>
  <w:num w:numId="32">
    <w:abstractNumId w:val="4"/>
  </w:num>
  <w:num w:numId="33">
    <w:abstractNumId w:val="17"/>
  </w:num>
  <w:num w:numId="34">
    <w:abstractNumId w:val="27"/>
  </w:num>
  <w:num w:numId="35">
    <w:abstractNumId w:val="3"/>
  </w:num>
  <w:num w:numId="36">
    <w:abstractNumId w:val="34"/>
  </w:num>
  <w:num w:numId="37">
    <w:abstractNumId w:val="35"/>
  </w:num>
  <w:num w:numId="38">
    <w:abstractNumId w:val="15"/>
  </w:num>
  <w:num w:numId="39">
    <w:abstractNumId w:val="18"/>
  </w:num>
  <w:num w:numId="40">
    <w:abstractNumId w:val="41"/>
  </w:num>
  <w:num w:numId="41">
    <w:abstractNumId w:val="22"/>
  </w:num>
  <w:num w:numId="42">
    <w:abstractNumId w:val="40"/>
  </w:num>
  <w:num w:numId="43">
    <w:abstractNumId w:val="20"/>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11CFF"/>
    <w:rsid w:val="000005A9"/>
    <w:rsid w:val="00001044"/>
    <w:rsid w:val="00001B93"/>
    <w:rsid w:val="00002482"/>
    <w:rsid w:val="00002CE1"/>
    <w:rsid w:val="00002EB3"/>
    <w:rsid w:val="00004E23"/>
    <w:rsid w:val="00005C6C"/>
    <w:rsid w:val="00006932"/>
    <w:rsid w:val="0000712F"/>
    <w:rsid w:val="00007A27"/>
    <w:rsid w:val="0001192F"/>
    <w:rsid w:val="00013F24"/>
    <w:rsid w:val="000140D8"/>
    <w:rsid w:val="00015D76"/>
    <w:rsid w:val="00021E89"/>
    <w:rsid w:val="000221FD"/>
    <w:rsid w:val="000237F0"/>
    <w:rsid w:val="00024A7F"/>
    <w:rsid w:val="00025610"/>
    <w:rsid w:val="00026ABE"/>
    <w:rsid w:val="00030D85"/>
    <w:rsid w:val="000311AD"/>
    <w:rsid w:val="000333F5"/>
    <w:rsid w:val="00033664"/>
    <w:rsid w:val="000339F8"/>
    <w:rsid w:val="000349CA"/>
    <w:rsid w:val="00034D33"/>
    <w:rsid w:val="00035A20"/>
    <w:rsid w:val="00035D63"/>
    <w:rsid w:val="000363BB"/>
    <w:rsid w:val="00037CAE"/>
    <w:rsid w:val="00045450"/>
    <w:rsid w:val="0004588D"/>
    <w:rsid w:val="0004636C"/>
    <w:rsid w:val="00046AB0"/>
    <w:rsid w:val="0004718E"/>
    <w:rsid w:val="000507C6"/>
    <w:rsid w:val="00050ACF"/>
    <w:rsid w:val="000513CA"/>
    <w:rsid w:val="00051BBF"/>
    <w:rsid w:val="0005238E"/>
    <w:rsid w:val="000523B6"/>
    <w:rsid w:val="000534CD"/>
    <w:rsid w:val="00053AC7"/>
    <w:rsid w:val="000542A8"/>
    <w:rsid w:val="00054AF5"/>
    <w:rsid w:val="0005561F"/>
    <w:rsid w:val="000556F3"/>
    <w:rsid w:val="00056164"/>
    <w:rsid w:val="00057AE1"/>
    <w:rsid w:val="00061956"/>
    <w:rsid w:val="00061C25"/>
    <w:rsid w:val="000620DE"/>
    <w:rsid w:val="000626E0"/>
    <w:rsid w:val="00062A6C"/>
    <w:rsid w:val="00062E6A"/>
    <w:rsid w:val="0006307E"/>
    <w:rsid w:val="00063BD1"/>
    <w:rsid w:val="000641D7"/>
    <w:rsid w:val="00064D93"/>
    <w:rsid w:val="00066051"/>
    <w:rsid w:val="0006630D"/>
    <w:rsid w:val="00066891"/>
    <w:rsid w:val="00067DEA"/>
    <w:rsid w:val="00070619"/>
    <w:rsid w:val="000729D7"/>
    <w:rsid w:val="0007669F"/>
    <w:rsid w:val="0007704D"/>
    <w:rsid w:val="000809B9"/>
    <w:rsid w:val="0008187C"/>
    <w:rsid w:val="000818FA"/>
    <w:rsid w:val="00081A5A"/>
    <w:rsid w:val="00081A62"/>
    <w:rsid w:val="00081AE3"/>
    <w:rsid w:val="000827EC"/>
    <w:rsid w:val="0008536A"/>
    <w:rsid w:val="000854E2"/>
    <w:rsid w:val="00085BCF"/>
    <w:rsid w:val="00085EEF"/>
    <w:rsid w:val="00086102"/>
    <w:rsid w:val="00090A63"/>
    <w:rsid w:val="00091CEC"/>
    <w:rsid w:val="00093B07"/>
    <w:rsid w:val="00093D03"/>
    <w:rsid w:val="0009408F"/>
    <w:rsid w:val="000943B2"/>
    <w:rsid w:val="00094825"/>
    <w:rsid w:val="00094DCF"/>
    <w:rsid w:val="00096CF2"/>
    <w:rsid w:val="0009749C"/>
    <w:rsid w:val="000A163B"/>
    <w:rsid w:val="000A2314"/>
    <w:rsid w:val="000A6D74"/>
    <w:rsid w:val="000A6E15"/>
    <w:rsid w:val="000A7222"/>
    <w:rsid w:val="000B03DD"/>
    <w:rsid w:val="000B0C57"/>
    <w:rsid w:val="000B184A"/>
    <w:rsid w:val="000B2B35"/>
    <w:rsid w:val="000B31BD"/>
    <w:rsid w:val="000B341C"/>
    <w:rsid w:val="000B3959"/>
    <w:rsid w:val="000B3B26"/>
    <w:rsid w:val="000B43BD"/>
    <w:rsid w:val="000B496D"/>
    <w:rsid w:val="000B6293"/>
    <w:rsid w:val="000B7803"/>
    <w:rsid w:val="000C18A2"/>
    <w:rsid w:val="000C1CEA"/>
    <w:rsid w:val="000C25E1"/>
    <w:rsid w:val="000C2C3E"/>
    <w:rsid w:val="000C2CFC"/>
    <w:rsid w:val="000C517A"/>
    <w:rsid w:val="000C6062"/>
    <w:rsid w:val="000C6AD3"/>
    <w:rsid w:val="000C798F"/>
    <w:rsid w:val="000D0112"/>
    <w:rsid w:val="000D0237"/>
    <w:rsid w:val="000D0398"/>
    <w:rsid w:val="000D0C98"/>
    <w:rsid w:val="000D1B43"/>
    <w:rsid w:val="000D2BE9"/>
    <w:rsid w:val="000D37E9"/>
    <w:rsid w:val="000D5551"/>
    <w:rsid w:val="000D5DAA"/>
    <w:rsid w:val="000D61B1"/>
    <w:rsid w:val="000D7AEA"/>
    <w:rsid w:val="000E0A0C"/>
    <w:rsid w:val="000E129A"/>
    <w:rsid w:val="000E1A47"/>
    <w:rsid w:val="000E284C"/>
    <w:rsid w:val="000E6F8D"/>
    <w:rsid w:val="000E7072"/>
    <w:rsid w:val="000E7D30"/>
    <w:rsid w:val="000E7F54"/>
    <w:rsid w:val="000F2BA8"/>
    <w:rsid w:val="000F2C89"/>
    <w:rsid w:val="000F44DD"/>
    <w:rsid w:val="000F5931"/>
    <w:rsid w:val="000F749D"/>
    <w:rsid w:val="0010032B"/>
    <w:rsid w:val="001006CA"/>
    <w:rsid w:val="001007D8"/>
    <w:rsid w:val="001012D2"/>
    <w:rsid w:val="0010173D"/>
    <w:rsid w:val="00101ECF"/>
    <w:rsid w:val="00102313"/>
    <w:rsid w:val="00103592"/>
    <w:rsid w:val="0010376B"/>
    <w:rsid w:val="0010525B"/>
    <w:rsid w:val="00105BE7"/>
    <w:rsid w:val="001070E3"/>
    <w:rsid w:val="001071B3"/>
    <w:rsid w:val="00110197"/>
    <w:rsid w:val="00110234"/>
    <w:rsid w:val="00110857"/>
    <w:rsid w:val="001118DA"/>
    <w:rsid w:val="00112186"/>
    <w:rsid w:val="00113E1B"/>
    <w:rsid w:val="001150A1"/>
    <w:rsid w:val="0011573F"/>
    <w:rsid w:val="00115941"/>
    <w:rsid w:val="00115EDA"/>
    <w:rsid w:val="00116D6B"/>
    <w:rsid w:val="00117BCB"/>
    <w:rsid w:val="00117C5B"/>
    <w:rsid w:val="0012120B"/>
    <w:rsid w:val="00123F69"/>
    <w:rsid w:val="00124ECA"/>
    <w:rsid w:val="001263F1"/>
    <w:rsid w:val="00126A52"/>
    <w:rsid w:val="00127721"/>
    <w:rsid w:val="00127AA5"/>
    <w:rsid w:val="00127C3A"/>
    <w:rsid w:val="00127F43"/>
    <w:rsid w:val="00130F35"/>
    <w:rsid w:val="00131137"/>
    <w:rsid w:val="00131F8E"/>
    <w:rsid w:val="00132926"/>
    <w:rsid w:val="00132DA8"/>
    <w:rsid w:val="00133C0E"/>
    <w:rsid w:val="00134678"/>
    <w:rsid w:val="001358DC"/>
    <w:rsid w:val="00135CFF"/>
    <w:rsid w:val="00136345"/>
    <w:rsid w:val="001369F5"/>
    <w:rsid w:val="00136B04"/>
    <w:rsid w:val="00136F99"/>
    <w:rsid w:val="0013735F"/>
    <w:rsid w:val="001375A2"/>
    <w:rsid w:val="00140588"/>
    <w:rsid w:val="0014086C"/>
    <w:rsid w:val="00142388"/>
    <w:rsid w:val="00143FE6"/>
    <w:rsid w:val="001446C2"/>
    <w:rsid w:val="00144896"/>
    <w:rsid w:val="001467EE"/>
    <w:rsid w:val="0015031E"/>
    <w:rsid w:val="00150C44"/>
    <w:rsid w:val="00151173"/>
    <w:rsid w:val="00151604"/>
    <w:rsid w:val="001537D0"/>
    <w:rsid w:val="00153FCB"/>
    <w:rsid w:val="00154BB9"/>
    <w:rsid w:val="00155A73"/>
    <w:rsid w:val="001564E8"/>
    <w:rsid w:val="00157151"/>
    <w:rsid w:val="001613A4"/>
    <w:rsid w:val="001618F4"/>
    <w:rsid w:val="001636B5"/>
    <w:rsid w:val="001648CF"/>
    <w:rsid w:val="00165114"/>
    <w:rsid w:val="001658EE"/>
    <w:rsid w:val="00166FB2"/>
    <w:rsid w:val="00167BE4"/>
    <w:rsid w:val="001702ED"/>
    <w:rsid w:val="001709B0"/>
    <w:rsid w:val="00170C1F"/>
    <w:rsid w:val="00171206"/>
    <w:rsid w:val="00172D5A"/>
    <w:rsid w:val="00173C94"/>
    <w:rsid w:val="00174E25"/>
    <w:rsid w:val="001751B0"/>
    <w:rsid w:val="00177B12"/>
    <w:rsid w:val="001802EF"/>
    <w:rsid w:val="00180A6E"/>
    <w:rsid w:val="00180C19"/>
    <w:rsid w:val="0018113B"/>
    <w:rsid w:val="00182580"/>
    <w:rsid w:val="00182791"/>
    <w:rsid w:val="00182DAB"/>
    <w:rsid w:val="00183069"/>
    <w:rsid w:val="00183D4E"/>
    <w:rsid w:val="00183F36"/>
    <w:rsid w:val="00184D86"/>
    <w:rsid w:val="00185528"/>
    <w:rsid w:val="0018749F"/>
    <w:rsid w:val="0019186B"/>
    <w:rsid w:val="0019187C"/>
    <w:rsid w:val="00192D36"/>
    <w:rsid w:val="00192F87"/>
    <w:rsid w:val="00193642"/>
    <w:rsid w:val="00195164"/>
    <w:rsid w:val="001976E6"/>
    <w:rsid w:val="001A32D8"/>
    <w:rsid w:val="001A3BF5"/>
    <w:rsid w:val="001A434E"/>
    <w:rsid w:val="001A4859"/>
    <w:rsid w:val="001A66FE"/>
    <w:rsid w:val="001A6FB5"/>
    <w:rsid w:val="001B0917"/>
    <w:rsid w:val="001B0F3A"/>
    <w:rsid w:val="001B1D8B"/>
    <w:rsid w:val="001B2142"/>
    <w:rsid w:val="001B301B"/>
    <w:rsid w:val="001B4F07"/>
    <w:rsid w:val="001B72AF"/>
    <w:rsid w:val="001C1D7B"/>
    <w:rsid w:val="001C31B8"/>
    <w:rsid w:val="001C34AF"/>
    <w:rsid w:val="001C4449"/>
    <w:rsid w:val="001C7398"/>
    <w:rsid w:val="001C7FB3"/>
    <w:rsid w:val="001D022E"/>
    <w:rsid w:val="001D11A5"/>
    <w:rsid w:val="001D20D2"/>
    <w:rsid w:val="001D3629"/>
    <w:rsid w:val="001D5ECE"/>
    <w:rsid w:val="001D5F40"/>
    <w:rsid w:val="001D6492"/>
    <w:rsid w:val="001D69E0"/>
    <w:rsid w:val="001D6F4F"/>
    <w:rsid w:val="001D702C"/>
    <w:rsid w:val="001D776D"/>
    <w:rsid w:val="001E0C2B"/>
    <w:rsid w:val="001E1954"/>
    <w:rsid w:val="001E1B45"/>
    <w:rsid w:val="001E209A"/>
    <w:rsid w:val="001E23B3"/>
    <w:rsid w:val="001E2F01"/>
    <w:rsid w:val="001E3392"/>
    <w:rsid w:val="001E38CF"/>
    <w:rsid w:val="001E497E"/>
    <w:rsid w:val="001E5068"/>
    <w:rsid w:val="001E5116"/>
    <w:rsid w:val="001E5484"/>
    <w:rsid w:val="001E5506"/>
    <w:rsid w:val="001E7232"/>
    <w:rsid w:val="001E73E0"/>
    <w:rsid w:val="001E744A"/>
    <w:rsid w:val="001E7777"/>
    <w:rsid w:val="001F1765"/>
    <w:rsid w:val="001F1D1D"/>
    <w:rsid w:val="001F2F1A"/>
    <w:rsid w:val="001F3DE6"/>
    <w:rsid w:val="001F463E"/>
    <w:rsid w:val="001F48C4"/>
    <w:rsid w:val="001F673A"/>
    <w:rsid w:val="001F7D87"/>
    <w:rsid w:val="0020002F"/>
    <w:rsid w:val="00200EC0"/>
    <w:rsid w:val="00201A57"/>
    <w:rsid w:val="00202181"/>
    <w:rsid w:val="00203282"/>
    <w:rsid w:val="00203B0A"/>
    <w:rsid w:val="00203BCD"/>
    <w:rsid w:val="002042F7"/>
    <w:rsid w:val="00204564"/>
    <w:rsid w:val="002051D7"/>
    <w:rsid w:val="00206A32"/>
    <w:rsid w:val="00206E3A"/>
    <w:rsid w:val="00207E32"/>
    <w:rsid w:val="00210D45"/>
    <w:rsid w:val="00211425"/>
    <w:rsid w:val="00212336"/>
    <w:rsid w:val="00215278"/>
    <w:rsid w:val="002166DE"/>
    <w:rsid w:val="00216FE8"/>
    <w:rsid w:val="002217AF"/>
    <w:rsid w:val="002228F3"/>
    <w:rsid w:val="00222AAD"/>
    <w:rsid w:val="002237E3"/>
    <w:rsid w:val="00223C42"/>
    <w:rsid w:val="002240F9"/>
    <w:rsid w:val="00224303"/>
    <w:rsid w:val="002244D2"/>
    <w:rsid w:val="00224E48"/>
    <w:rsid w:val="00225273"/>
    <w:rsid w:val="002261B5"/>
    <w:rsid w:val="002270F7"/>
    <w:rsid w:val="00230882"/>
    <w:rsid w:val="00230E6C"/>
    <w:rsid w:val="00231127"/>
    <w:rsid w:val="00232F71"/>
    <w:rsid w:val="0023355F"/>
    <w:rsid w:val="0023403F"/>
    <w:rsid w:val="00235A82"/>
    <w:rsid w:val="00235D88"/>
    <w:rsid w:val="0023628F"/>
    <w:rsid w:val="00236C95"/>
    <w:rsid w:val="00237390"/>
    <w:rsid w:val="002378CB"/>
    <w:rsid w:val="002404E8"/>
    <w:rsid w:val="00241865"/>
    <w:rsid w:val="00241CC1"/>
    <w:rsid w:val="002431F9"/>
    <w:rsid w:val="00243257"/>
    <w:rsid w:val="00243D30"/>
    <w:rsid w:val="00245167"/>
    <w:rsid w:val="00246755"/>
    <w:rsid w:val="00247DED"/>
    <w:rsid w:val="00250FA0"/>
    <w:rsid w:val="00252F65"/>
    <w:rsid w:val="002530A2"/>
    <w:rsid w:val="00254310"/>
    <w:rsid w:val="00254789"/>
    <w:rsid w:val="00255F73"/>
    <w:rsid w:val="002568F3"/>
    <w:rsid w:val="00256DFB"/>
    <w:rsid w:val="00260A32"/>
    <w:rsid w:val="0026469D"/>
    <w:rsid w:val="00264F05"/>
    <w:rsid w:val="00265784"/>
    <w:rsid w:val="00270142"/>
    <w:rsid w:val="002711F9"/>
    <w:rsid w:val="002718A3"/>
    <w:rsid w:val="00274A79"/>
    <w:rsid w:val="00276329"/>
    <w:rsid w:val="00276EFF"/>
    <w:rsid w:val="00276F16"/>
    <w:rsid w:val="002801E2"/>
    <w:rsid w:val="00281460"/>
    <w:rsid w:val="002846FC"/>
    <w:rsid w:val="00286715"/>
    <w:rsid w:val="00290218"/>
    <w:rsid w:val="00290812"/>
    <w:rsid w:val="00291504"/>
    <w:rsid w:val="0029225B"/>
    <w:rsid w:val="0029420B"/>
    <w:rsid w:val="00294B30"/>
    <w:rsid w:val="00294DB8"/>
    <w:rsid w:val="0029521E"/>
    <w:rsid w:val="002962AD"/>
    <w:rsid w:val="0029632E"/>
    <w:rsid w:val="00297A9C"/>
    <w:rsid w:val="00297B3A"/>
    <w:rsid w:val="002A1068"/>
    <w:rsid w:val="002A2687"/>
    <w:rsid w:val="002A2B11"/>
    <w:rsid w:val="002A313F"/>
    <w:rsid w:val="002A36B1"/>
    <w:rsid w:val="002A3BA1"/>
    <w:rsid w:val="002A3DDB"/>
    <w:rsid w:val="002A49A1"/>
    <w:rsid w:val="002A5A00"/>
    <w:rsid w:val="002A5C04"/>
    <w:rsid w:val="002A5FC0"/>
    <w:rsid w:val="002A662E"/>
    <w:rsid w:val="002B1A0B"/>
    <w:rsid w:val="002B2181"/>
    <w:rsid w:val="002B261A"/>
    <w:rsid w:val="002B2F88"/>
    <w:rsid w:val="002B4956"/>
    <w:rsid w:val="002B49EE"/>
    <w:rsid w:val="002B4C0E"/>
    <w:rsid w:val="002B6001"/>
    <w:rsid w:val="002B653C"/>
    <w:rsid w:val="002B7159"/>
    <w:rsid w:val="002B7D26"/>
    <w:rsid w:val="002B7E81"/>
    <w:rsid w:val="002C0175"/>
    <w:rsid w:val="002C1938"/>
    <w:rsid w:val="002C1DCC"/>
    <w:rsid w:val="002C3784"/>
    <w:rsid w:val="002C37D3"/>
    <w:rsid w:val="002C385B"/>
    <w:rsid w:val="002C3B52"/>
    <w:rsid w:val="002C469C"/>
    <w:rsid w:val="002C528D"/>
    <w:rsid w:val="002C6C8C"/>
    <w:rsid w:val="002C6D63"/>
    <w:rsid w:val="002C6D91"/>
    <w:rsid w:val="002C7780"/>
    <w:rsid w:val="002D0178"/>
    <w:rsid w:val="002D0574"/>
    <w:rsid w:val="002D0892"/>
    <w:rsid w:val="002D17A3"/>
    <w:rsid w:val="002D2239"/>
    <w:rsid w:val="002D2F4F"/>
    <w:rsid w:val="002D2F81"/>
    <w:rsid w:val="002D4038"/>
    <w:rsid w:val="002D5A2E"/>
    <w:rsid w:val="002D5F84"/>
    <w:rsid w:val="002D6B59"/>
    <w:rsid w:val="002E0007"/>
    <w:rsid w:val="002E0A01"/>
    <w:rsid w:val="002E16EF"/>
    <w:rsid w:val="002E1F20"/>
    <w:rsid w:val="002E2929"/>
    <w:rsid w:val="002E5C91"/>
    <w:rsid w:val="002E6732"/>
    <w:rsid w:val="002E6867"/>
    <w:rsid w:val="002E6A83"/>
    <w:rsid w:val="002E6BBE"/>
    <w:rsid w:val="002E6F83"/>
    <w:rsid w:val="002E7588"/>
    <w:rsid w:val="002E7BD9"/>
    <w:rsid w:val="002E7F6F"/>
    <w:rsid w:val="002F0AF3"/>
    <w:rsid w:val="002F10C3"/>
    <w:rsid w:val="002F201D"/>
    <w:rsid w:val="002F29C4"/>
    <w:rsid w:val="002F3257"/>
    <w:rsid w:val="002F4CDD"/>
    <w:rsid w:val="002F5E2F"/>
    <w:rsid w:val="002F70C5"/>
    <w:rsid w:val="002F7E7B"/>
    <w:rsid w:val="003020BD"/>
    <w:rsid w:val="0030227C"/>
    <w:rsid w:val="0030254E"/>
    <w:rsid w:val="00302ACB"/>
    <w:rsid w:val="00303F84"/>
    <w:rsid w:val="0030452E"/>
    <w:rsid w:val="00304681"/>
    <w:rsid w:val="00304D74"/>
    <w:rsid w:val="00304F99"/>
    <w:rsid w:val="0030582A"/>
    <w:rsid w:val="00310113"/>
    <w:rsid w:val="00310DFA"/>
    <w:rsid w:val="00310E42"/>
    <w:rsid w:val="00312196"/>
    <w:rsid w:val="00312721"/>
    <w:rsid w:val="0031390F"/>
    <w:rsid w:val="00314C15"/>
    <w:rsid w:val="00315462"/>
    <w:rsid w:val="00315689"/>
    <w:rsid w:val="003208DD"/>
    <w:rsid w:val="003216FA"/>
    <w:rsid w:val="00321CB9"/>
    <w:rsid w:val="00322978"/>
    <w:rsid w:val="00322B4C"/>
    <w:rsid w:val="00323727"/>
    <w:rsid w:val="00323E14"/>
    <w:rsid w:val="003244E7"/>
    <w:rsid w:val="003245E1"/>
    <w:rsid w:val="00325CFB"/>
    <w:rsid w:val="00325D94"/>
    <w:rsid w:val="00327C83"/>
    <w:rsid w:val="00327EDA"/>
    <w:rsid w:val="003314AE"/>
    <w:rsid w:val="003339E4"/>
    <w:rsid w:val="00333DC2"/>
    <w:rsid w:val="00334C3F"/>
    <w:rsid w:val="00334DD1"/>
    <w:rsid w:val="00335BE3"/>
    <w:rsid w:val="00335F3C"/>
    <w:rsid w:val="0034021E"/>
    <w:rsid w:val="00341C62"/>
    <w:rsid w:val="0034208C"/>
    <w:rsid w:val="00343AFB"/>
    <w:rsid w:val="00343B75"/>
    <w:rsid w:val="00344583"/>
    <w:rsid w:val="003449CD"/>
    <w:rsid w:val="00344A52"/>
    <w:rsid w:val="00344BF6"/>
    <w:rsid w:val="00345455"/>
    <w:rsid w:val="00347286"/>
    <w:rsid w:val="003477AA"/>
    <w:rsid w:val="00347B96"/>
    <w:rsid w:val="003504D0"/>
    <w:rsid w:val="00350BE2"/>
    <w:rsid w:val="00351953"/>
    <w:rsid w:val="00351E8E"/>
    <w:rsid w:val="00352A89"/>
    <w:rsid w:val="0035315F"/>
    <w:rsid w:val="00354138"/>
    <w:rsid w:val="0035444A"/>
    <w:rsid w:val="00354D31"/>
    <w:rsid w:val="00354E1E"/>
    <w:rsid w:val="003561F0"/>
    <w:rsid w:val="00357228"/>
    <w:rsid w:val="003636C3"/>
    <w:rsid w:val="003640FB"/>
    <w:rsid w:val="00365A29"/>
    <w:rsid w:val="00366B1C"/>
    <w:rsid w:val="003674A2"/>
    <w:rsid w:val="003706E5"/>
    <w:rsid w:val="0037184D"/>
    <w:rsid w:val="00373873"/>
    <w:rsid w:val="00375B5F"/>
    <w:rsid w:val="00376030"/>
    <w:rsid w:val="00380101"/>
    <w:rsid w:val="00380D1F"/>
    <w:rsid w:val="00381DD5"/>
    <w:rsid w:val="003820A4"/>
    <w:rsid w:val="003822A1"/>
    <w:rsid w:val="00383661"/>
    <w:rsid w:val="003836F6"/>
    <w:rsid w:val="00384697"/>
    <w:rsid w:val="003857C1"/>
    <w:rsid w:val="00385A1F"/>
    <w:rsid w:val="00385BB0"/>
    <w:rsid w:val="003861B5"/>
    <w:rsid w:val="00390B86"/>
    <w:rsid w:val="003914DE"/>
    <w:rsid w:val="00391815"/>
    <w:rsid w:val="00392ACC"/>
    <w:rsid w:val="003934BC"/>
    <w:rsid w:val="0039509F"/>
    <w:rsid w:val="00395A79"/>
    <w:rsid w:val="00396525"/>
    <w:rsid w:val="003971FF"/>
    <w:rsid w:val="00397535"/>
    <w:rsid w:val="00397CEF"/>
    <w:rsid w:val="00397DC0"/>
    <w:rsid w:val="003A0FD8"/>
    <w:rsid w:val="003A2974"/>
    <w:rsid w:val="003A3AEE"/>
    <w:rsid w:val="003A3CD9"/>
    <w:rsid w:val="003A401D"/>
    <w:rsid w:val="003A4554"/>
    <w:rsid w:val="003A50EB"/>
    <w:rsid w:val="003A6D1F"/>
    <w:rsid w:val="003A6F00"/>
    <w:rsid w:val="003A7303"/>
    <w:rsid w:val="003A7A3D"/>
    <w:rsid w:val="003B0CFD"/>
    <w:rsid w:val="003B10A0"/>
    <w:rsid w:val="003B1123"/>
    <w:rsid w:val="003B1770"/>
    <w:rsid w:val="003B2B82"/>
    <w:rsid w:val="003B3FA5"/>
    <w:rsid w:val="003B55D7"/>
    <w:rsid w:val="003B5692"/>
    <w:rsid w:val="003B5D27"/>
    <w:rsid w:val="003B68C8"/>
    <w:rsid w:val="003C1830"/>
    <w:rsid w:val="003C2A8C"/>
    <w:rsid w:val="003C2F26"/>
    <w:rsid w:val="003C3222"/>
    <w:rsid w:val="003C3782"/>
    <w:rsid w:val="003C3B3E"/>
    <w:rsid w:val="003C48DA"/>
    <w:rsid w:val="003C4E15"/>
    <w:rsid w:val="003C6E9A"/>
    <w:rsid w:val="003C7594"/>
    <w:rsid w:val="003C77E5"/>
    <w:rsid w:val="003D18CE"/>
    <w:rsid w:val="003D1D24"/>
    <w:rsid w:val="003D3803"/>
    <w:rsid w:val="003D4E5E"/>
    <w:rsid w:val="003D645D"/>
    <w:rsid w:val="003E109C"/>
    <w:rsid w:val="003E1223"/>
    <w:rsid w:val="003E12D9"/>
    <w:rsid w:val="003E17F2"/>
    <w:rsid w:val="003E1AF7"/>
    <w:rsid w:val="003E1B22"/>
    <w:rsid w:val="003E1BA0"/>
    <w:rsid w:val="003E289B"/>
    <w:rsid w:val="003E2B76"/>
    <w:rsid w:val="003E3839"/>
    <w:rsid w:val="003E383D"/>
    <w:rsid w:val="003E473E"/>
    <w:rsid w:val="003E501D"/>
    <w:rsid w:val="003E731F"/>
    <w:rsid w:val="003E7B72"/>
    <w:rsid w:val="003F275B"/>
    <w:rsid w:val="003F635B"/>
    <w:rsid w:val="003F7A6C"/>
    <w:rsid w:val="00400118"/>
    <w:rsid w:val="004001E9"/>
    <w:rsid w:val="0040039C"/>
    <w:rsid w:val="0040044F"/>
    <w:rsid w:val="00400B97"/>
    <w:rsid w:val="0040248E"/>
    <w:rsid w:val="00402D78"/>
    <w:rsid w:val="00403314"/>
    <w:rsid w:val="00404F80"/>
    <w:rsid w:val="004055E5"/>
    <w:rsid w:val="0040600D"/>
    <w:rsid w:val="00406CA5"/>
    <w:rsid w:val="00407A6D"/>
    <w:rsid w:val="00410B35"/>
    <w:rsid w:val="004117E6"/>
    <w:rsid w:val="00411CE4"/>
    <w:rsid w:val="00412168"/>
    <w:rsid w:val="00412BB7"/>
    <w:rsid w:val="00413ADE"/>
    <w:rsid w:val="00415652"/>
    <w:rsid w:val="00415948"/>
    <w:rsid w:val="00415B46"/>
    <w:rsid w:val="00415BDF"/>
    <w:rsid w:val="004179D7"/>
    <w:rsid w:val="004202C1"/>
    <w:rsid w:val="00422931"/>
    <w:rsid w:val="0042411B"/>
    <w:rsid w:val="004242AF"/>
    <w:rsid w:val="0042496A"/>
    <w:rsid w:val="00424D3C"/>
    <w:rsid w:val="004252F0"/>
    <w:rsid w:val="00425B44"/>
    <w:rsid w:val="00425CA5"/>
    <w:rsid w:val="004263BF"/>
    <w:rsid w:val="00426F1A"/>
    <w:rsid w:val="00430466"/>
    <w:rsid w:val="00431B89"/>
    <w:rsid w:val="00432AD5"/>
    <w:rsid w:val="00433646"/>
    <w:rsid w:val="00433863"/>
    <w:rsid w:val="00433B54"/>
    <w:rsid w:val="00434867"/>
    <w:rsid w:val="004358E3"/>
    <w:rsid w:val="004367D7"/>
    <w:rsid w:val="004373E9"/>
    <w:rsid w:val="00437FEA"/>
    <w:rsid w:val="0044147F"/>
    <w:rsid w:val="0044382B"/>
    <w:rsid w:val="00443ECC"/>
    <w:rsid w:val="00446B74"/>
    <w:rsid w:val="004509A0"/>
    <w:rsid w:val="00451879"/>
    <w:rsid w:val="0045240F"/>
    <w:rsid w:val="00453481"/>
    <w:rsid w:val="004535E6"/>
    <w:rsid w:val="00453FC8"/>
    <w:rsid w:val="004547FB"/>
    <w:rsid w:val="0045516C"/>
    <w:rsid w:val="00455218"/>
    <w:rsid w:val="0045596D"/>
    <w:rsid w:val="00455FA8"/>
    <w:rsid w:val="004569AD"/>
    <w:rsid w:val="00457018"/>
    <w:rsid w:val="00457177"/>
    <w:rsid w:val="00457368"/>
    <w:rsid w:val="0045777B"/>
    <w:rsid w:val="00460499"/>
    <w:rsid w:val="004604DD"/>
    <w:rsid w:val="00460A37"/>
    <w:rsid w:val="00461668"/>
    <w:rsid w:val="004617B3"/>
    <w:rsid w:val="0046182A"/>
    <w:rsid w:val="00461DDF"/>
    <w:rsid w:val="004627B9"/>
    <w:rsid w:val="00462EFE"/>
    <w:rsid w:val="00463328"/>
    <w:rsid w:val="00464F8A"/>
    <w:rsid w:val="0046602D"/>
    <w:rsid w:val="004675B1"/>
    <w:rsid w:val="004679FE"/>
    <w:rsid w:val="00467C04"/>
    <w:rsid w:val="00470A30"/>
    <w:rsid w:val="00471053"/>
    <w:rsid w:val="004717A9"/>
    <w:rsid w:val="00471D02"/>
    <w:rsid w:val="004725F0"/>
    <w:rsid w:val="004728D0"/>
    <w:rsid w:val="00473183"/>
    <w:rsid w:val="004732D0"/>
    <w:rsid w:val="004733EB"/>
    <w:rsid w:val="00473463"/>
    <w:rsid w:val="004736BC"/>
    <w:rsid w:val="00473DB4"/>
    <w:rsid w:val="00474A15"/>
    <w:rsid w:val="004756A9"/>
    <w:rsid w:val="00476D46"/>
    <w:rsid w:val="004772B1"/>
    <w:rsid w:val="00477680"/>
    <w:rsid w:val="00480204"/>
    <w:rsid w:val="004802B5"/>
    <w:rsid w:val="00480811"/>
    <w:rsid w:val="00480F67"/>
    <w:rsid w:val="004814BD"/>
    <w:rsid w:val="004821C4"/>
    <w:rsid w:val="004826F8"/>
    <w:rsid w:val="0048405B"/>
    <w:rsid w:val="0048452B"/>
    <w:rsid w:val="00486A9D"/>
    <w:rsid w:val="0048715A"/>
    <w:rsid w:val="00487B30"/>
    <w:rsid w:val="00490804"/>
    <w:rsid w:val="00491220"/>
    <w:rsid w:val="004912EC"/>
    <w:rsid w:val="00491881"/>
    <w:rsid w:val="004928D1"/>
    <w:rsid w:val="00492933"/>
    <w:rsid w:val="00493141"/>
    <w:rsid w:val="004933FD"/>
    <w:rsid w:val="0049380C"/>
    <w:rsid w:val="004938A5"/>
    <w:rsid w:val="0049418F"/>
    <w:rsid w:val="004946D6"/>
    <w:rsid w:val="00495BFF"/>
    <w:rsid w:val="0049703B"/>
    <w:rsid w:val="00497214"/>
    <w:rsid w:val="004979E1"/>
    <w:rsid w:val="004A02C2"/>
    <w:rsid w:val="004A136E"/>
    <w:rsid w:val="004A26EE"/>
    <w:rsid w:val="004A2864"/>
    <w:rsid w:val="004A2BAF"/>
    <w:rsid w:val="004A378B"/>
    <w:rsid w:val="004A4429"/>
    <w:rsid w:val="004A4732"/>
    <w:rsid w:val="004A4894"/>
    <w:rsid w:val="004A5817"/>
    <w:rsid w:val="004A6378"/>
    <w:rsid w:val="004A65BA"/>
    <w:rsid w:val="004A72D9"/>
    <w:rsid w:val="004B0C5E"/>
    <w:rsid w:val="004B18C2"/>
    <w:rsid w:val="004B7145"/>
    <w:rsid w:val="004B72CD"/>
    <w:rsid w:val="004C0283"/>
    <w:rsid w:val="004C15AB"/>
    <w:rsid w:val="004C1E92"/>
    <w:rsid w:val="004C2538"/>
    <w:rsid w:val="004C2DB4"/>
    <w:rsid w:val="004C3CE4"/>
    <w:rsid w:val="004C4347"/>
    <w:rsid w:val="004C60F9"/>
    <w:rsid w:val="004C623E"/>
    <w:rsid w:val="004C6730"/>
    <w:rsid w:val="004C685D"/>
    <w:rsid w:val="004C7390"/>
    <w:rsid w:val="004C785D"/>
    <w:rsid w:val="004C7A10"/>
    <w:rsid w:val="004D05FA"/>
    <w:rsid w:val="004D0A35"/>
    <w:rsid w:val="004D1D76"/>
    <w:rsid w:val="004D315B"/>
    <w:rsid w:val="004D3EA0"/>
    <w:rsid w:val="004D433A"/>
    <w:rsid w:val="004D5583"/>
    <w:rsid w:val="004D5DE7"/>
    <w:rsid w:val="004D7435"/>
    <w:rsid w:val="004E0C83"/>
    <w:rsid w:val="004E1B54"/>
    <w:rsid w:val="004E1F22"/>
    <w:rsid w:val="004E321A"/>
    <w:rsid w:val="004E38D6"/>
    <w:rsid w:val="004E44E8"/>
    <w:rsid w:val="004E4A5E"/>
    <w:rsid w:val="004E522B"/>
    <w:rsid w:val="004E6C76"/>
    <w:rsid w:val="004E757C"/>
    <w:rsid w:val="004F0D1C"/>
    <w:rsid w:val="004F0FA2"/>
    <w:rsid w:val="004F1DB8"/>
    <w:rsid w:val="004F2029"/>
    <w:rsid w:val="004F3039"/>
    <w:rsid w:val="004F3108"/>
    <w:rsid w:val="004F4366"/>
    <w:rsid w:val="004F574C"/>
    <w:rsid w:val="004F75A8"/>
    <w:rsid w:val="00500DA0"/>
    <w:rsid w:val="00501343"/>
    <w:rsid w:val="005013AC"/>
    <w:rsid w:val="005034DF"/>
    <w:rsid w:val="005039CF"/>
    <w:rsid w:val="00503B84"/>
    <w:rsid w:val="00503ECB"/>
    <w:rsid w:val="00504622"/>
    <w:rsid w:val="00504C1A"/>
    <w:rsid w:val="00505136"/>
    <w:rsid w:val="00505651"/>
    <w:rsid w:val="0050602C"/>
    <w:rsid w:val="00506E0D"/>
    <w:rsid w:val="00506FB1"/>
    <w:rsid w:val="00507D64"/>
    <w:rsid w:val="00507FCA"/>
    <w:rsid w:val="00507FEF"/>
    <w:rsid w:val="00510CEE"/>
    <w:rsid w:val="005112F0"/>
    <w:rsid w:val="00512237"/>
    <w:rsid w:val="00512449"/>
    <w:rsid w:val="0051549A"/>
    <w:rsid w:val="005176E1"/>
    <w:rsid w:val="00520040"/>
    <w:rsid w:val="00520F76"/>
    <w:rsid w:val="0052375D"/>
    <w:rsid w:val="0052408D"/>
    <w:rsid w:val="00525A72"/>
    <w:rsid w:val="00527894"/>
    <w:rsid w:val="0053358A"/>
    <w:rsid w:val="00534A94"/>
    <w:rsid w:val="00534CE6"/>
    <w:rsid w:val="005368C3"/>
    <w:rsid w:val="00537869"/>
    <w:rsid w:val="00542012"/>
    <w:rsid w:val="005423AF"/>
    <w:rsid w:val="005436D5"/>
    <w:rsid w:val="00543A00"/>
    <w:rsid w:val="00543E1B"/>
    <w:rsid w:val="00543E5D"/>
    <w:rsid w:val="00543F17"/>
    <w:rsid w:val="0054425D"/>
    <w:rsid w:val="005442B1"/>
    <w:rsid w:val="005453C1"/>
    <w:rsid w:val="0054557D"/>
    <w:rsid w:val="005467EA"/>
    <w:rsid w:val="00547CAC"/>
    <w:rsid w:val="00550051"/>
    <w:rsid w:val="0055207F"/>
    <w:rsid w:val="0055388B"/>
    <w:rsid w:val="0055397E"/>
    <w:rsid w:val="00554F46"/>
    <w:rsid w:val="005550A4"/>
    <w:rsid w:val="00555EA3"/>
    <w:rsid w:val="0055604B"/>
    <w:rsid w:val="005567B3"/>
    <w:rsid w:val="00557694"/>
    <w:rsid w:val="0056094A"/>
    <w:rsid w:val="0056163E"/>
    <w:rsid w:val="0056186C"/>
    <w:rsid w:val="005620FD"/>
    <w:rsid w:val="005625C8"/>
    <w:rsid w:val="005628DE"/>
    <w:rsid w:val="00563245"/>
    <w:rsid w:val="005635DB"/>
    <w:rsid w:val="00563BEC"/>
    <w:rsid w:val="00563EB6"/>
    <w:rsid w:val="005646A9"/>
    <w:rsid w:val="00564B29"/>
    <w:rsid w:val="00566F3F"/>
    <w:rsid w:val="00567278"/>
    <w:rsid w:val="0057006E"/>
    <w:rsid w:val="00571077"/>
    <w:rsid w:val="00572538"/>
    <w:rsid w:val="0057391B"/>
    <w:rsid w:val="00573C49"/>
    <w:rsid w:val="005745ED"/>
    <w:rsid w:val="00575E2D"/>
    <w:rsid w:val="00576780"/>
    <w:rsid w:val="0057793B"/>
    <w:rsid w:val="00580A9C"/>
    <w:rsid w:val="00580AA0"/>
    <w:rsid w:val="00580D08"/>
    <w:rsid w:val="0058124F"/>
    <w:rsid w:val="00581343"/>
    <w:rsid w:val="00582902"/>
    <w:rsid w:val="00583AD3"/>
    <w:rsid w:val="005860E6"/>
    <w:rsid w:val="00586464"/>
    <w:rsid w:val="005867BA"/>
    <w:rsid w:val="00587E08"/>
    <w:rsid w:val="00590823"/>
    <w:rsid w:val="00590A19"/>
    <w:rsid w:val="00591344"/>
    <w:rsid w:val="00591445"/>
    <w:rsid w:val="00592643"/>
    <w:rsid w:val="00592ADE"/>
    <w:rsid w:val="0059310B"/>
    <w:rsid w:val="005932DF"/>
    <w:rsid w:val="00594223"/>
    <w:rsid w:val="00594539"/>
    <w:rsid w:val="0059572E"/>
    <w:rsid w:val="005967BF"/>
    <w:rsid w:val="00597206"/>
    <w:rsid w:val="005972A7"/>
    <w:rsid w:val="00597314"/>
    <w:rsid w:val="005A01D1"/>
    <w:rsid w:val="005A03BD"/>
    <w:rsid w:val="005A0C11"/>
    <w:rsid w:val="005A18F9"/>
    <w:rsid w:val="005A19C1"/>
    <w:rsid w:val="005A2515"/>
    <w:rsid w:val="005A34F3"/>
    <w:rsid w:val="005A479F"/>
    <w:rsid w:val="005A5ADA"/>
    <w:rsid w:val="005A6DFC"/>
    <w:rsid w:val="005A7C04"/>
    <w:rsid w:val="005A7CCF"/>
    <w:rsid w:val="005B0862"/>
    <w:rsid w:val="005B0CFF"/>
    <w:rsid w:val="005B10EC"/>
    <w:rsid w:val="005B13F4"/>
    <w:rsid w:val="005B2469"/>
    <w:rsid w:val="005B4BCD"/>
    <w:rsid w:val="005B57C5"/>
    <w:rsid w:val="005B5856"/>
    <w:rsid w:val="005B5A94"/>
    <w:rsid w:val="005B75AB"/>
    <w:rsid w:val="005C05E9"/>
    <w:rsid w:val="005C0883"/>
    <w:rsid w:val="005C110E"/>
    <w:rsid w:val="005C224B"/>
    <w:rsid w:val="005C2C09"/>
    <w:rsid w:val="005C2ED4"/>
    <w:rsid w:val="005C30F4"/>
    <w:rsid w:val="005C371D"/>
    <w:rsid w:val="005C456A"/>
    <w:rsid w:val="005C45E9"/>
    <w:rsid w:val="005C4AD3"/>
    <w:rsid w:val="005C51A9"/>
    <w:rsid w:val="005C533E"/>
    <w:rsid w:val="005C55E4"/>
    <w:rsid w:val="005C5EB7"/>
    <w:rsid w:val="005D0173"/>
    <w:rsid w:val="005D2EEB"/>
    <w:rsid w:val="005D4012"/>
    <w:rsid w:val="005D4840"/>
    <w:rsid w:val="005D53EC"/>
    <w:rsid w:val="005D56DA"/>
    <w:rsid w:val="005D5FDF"/>
    <w:rsid w:val="005E02C7"/>
    <w:rsid w:val="005E0CAE"/>
    <w:rsid w:val="005E16E8"/>
    <w:rsid w:val="005E17DD"/>
    <w:rsid w:val="005E2BA1"/>
    <w:rsid w:val="005E30D2"/>
    <w:rsid w:val="005E3EC9"/>
    <w:rsid w:val="005E549C"/>
    <w:rsid w:val="005E5D16"/>
    <w:rsid w:val="005E7358"/>
    <w:rsid w:val="005F2B64"/>
    <w:rsid w:val="005F3047"/>
    <w:rsid w:val="005F332E"/>
    <w:rsid w:val="005F4D0D"/>
    <w:rsid w:val="005F5B65"/>
    <w:rsid w:val="005F5D8B"/>
    <w:rsid w:val="00601BED"/>
    <w:rsid w:val="00603555"/>
    <w:rsid w:val="00603F46"/>
    <w:rsid w:val="0060411C"/>
    <w:rsid w:val="006043A3"/>
    <w:rsid w:val="00605486"/>
    <w:rsid w:val="006072D1"/>
    <w:rsid w:val="00607317"/>
    <w:rsid w:val="0060765F"/>
    <w:rsid w:val="00607AF2"/>
    <w:rsid w:val="00607B90"/>
    <w:rsid w:val="00607E58"/>
    <w:rsid w:val="00611D1C"/>
    <w:rsid w:val="00611EB9"/>
    <w:rsid w:val="00612796"/>
    <w:rsid w:val="00614C33"/>
    <w:rsid w:val="006156DB"/>
    <w:rsid w:val="00615A9B"/>
    <w:rsid w:val="006165A6"/>
    <w:rsid w:val="00617351"/>
    <w:rsid w:val="00621412"/>
    <w:rsid w:val="00621934"/>
    <w:rsid w:val="006221E2"/>
    <w:rsid w:val="00622D20"/>
    <w:rsid w:val="00623C2B"/>
    <w:rsid w:val="00624FBE"/>
    <w:rsid w:val="0062556C"/>
    <w:rsid w:val="006258A9"/>
    <w:rsid w:val="00625A26"/>
    <w:rsid w:val="00625E2D"/>
    <w:rsid w:val="00625F83"/>
    <w:rsid w:val="006276EC"/>
    <w:rsid w:val="00630C7D"/>
    <w:rsid w:val="00631A8A"/>
    <w:rsid w:val="00632308"/>
    <w:rsid w:val="00633009"/>
    <w:rsid w:val="00633B17"/>
    <w:rsid w:val="00633B31"/>
    <w:rsid w:val="0063495F"/>
    <w:rsid w:val="006355EC"/>
    <w:rsid w:val="0063690D"/>
    <w:rsid w:val="00637428"/>
    <w:rsid w:val="00637664"/>
    <w:rsid w:val="006377B1"/>
    <w:rsid w:val="00637AF1"/>
    <w:rsid w:val="00641AEA"/>
    <w:rsid w:val="006427AE"/>
    <w:rsid w:val="006428D6"/>
    <w:rsid w:val="00642CAC"/>
    <w:rsid w:val="00642D80"/>
    <w:rsid w:val="00643755"/>
    <w:rsid w:val="00643A34"/>
    <w:rsid w:val="0064428F"/>
    <w:rsid w:val="0064443B"/>
    <w:rsid w:val="00644A5F"/>
    <w:rsid w:val="006451BB"/>
    <w:rsid w:val="006451EE"/>
    <w:rsid w:val="00646613"/>
    <w:rsid w:val="00647334"/>
    <w:rsid w:val="00650081"/>
    <w:rsid w:val="00650A47"/>
    <w:rsid w:val="00651209"/>
    <w:rsid w:val="00652170"/>
    <w:rsid w:val="00652764"/>
    <w:rsid w:val="00654FDA"/>
    <w:rsid w:val="006550E4"/>
    <w:rsid w:val="00655791"/>
    <w:rsid w:val="00660EB6"/>
    <w:rsid w:val="00661017"/>
    <w:rsid w:val="00661081"/>
    <w:rsid w:val="00665BDA"/>
    <w:rsid w:val="00666DAC"/>
    <w:rsid w:val="00671086"/>
    <w:rsid w:val="006719E2"/>
    <w:rsid w:val="00671A8A"/>
    <w:rsid w:val="00673482"/>
    <w:rsid w:val="006736B1"/>
    <w:rsid w:val="006738F2"/>
    <w:rsid w:val="00674660"/>
    <w:rsid w:val="006767AC"/>
    <w:rsid w:val="006806A9"/>
    <w:rsid w:val="006810EA"/>
    <w:rsid w:val="00681128"/>
    <w:rsid w:val="00683736"/>
    <w:rsid w:val="006844D9"/>
    <w:rsid w:val="00684E2A"/>
    <w:rsid w:val="006855A2"/>
    <w:rsid w:val="006865C1"/>
    <w:rsid w:val="0068766C"/>
    <w:rsid w:val="00687A65"/>
    <w:rsid w:val="00687C04"/>
    <w:rsid w:val="00690827"/>
    <w:rsid w:val="00691225"/>
    <w:rsid w:val="00691D2E"/>
    <w:rsid w:val="00692E1C"/>
    <w:rsid w:val="006935F4"/>
    <w:rsid w:val="0069400F"/>
    <w:rsid w:val="00694776"/>
    <w:rsid w:val="00695389"/>
    <w:rsid w:val="0069593C"/>
    <w:rsid w:val="00695C12"/>
    <w:rsid w:val="006966D7"/>
    <w:rsid w:val="00696A84"/>
    <w:rsid w:val="006A16E3"/>
    <w:rsid w:val="006A3DDE"/>
    <w:rsid w:val="006A6B8E"/>
    <w:rsid w:val="006A7346"/>
    <w:rsid w:val="006B1E9D"/>
    <w:rsid w:val="006B3AE2"/>
    <w:rsid w:val="006B45DB"/>
    <w:rsid w:val="006B62B3"/>
    <w:rsid w:val="006B6F10"/>
    <w:rsid w:val="006C05B2"/>
    <w:rsid w:val="006C0A60"/>
    <w:rsid w:val="006C244C"/>
    <w:rsid w:val="006C269B"/>
    <w:rsid w:val="006C300E"/>
    <w:rsid w:val="006C387E"/>
    <w:rsid w:val="006C3998"/>
    <w:rsid w:val="006C57F6"/>
    <w:rsid w:val="006C5A2C"/>
    <w:rsid w:val="006C5D6E"/>
    <w:rsid w:val="006C60BA"/>
    <w:rsid w:val="006C7BE8"/>
    <w:rsid w:val="006D0FDC"/>
    <w:rsid w:val="006D145B"/>
    <w:rsid w:val="006D229B"/>
    <w:rsid w:val="006D456A"/>
    <w:rsid w:val="006D65FD"/>
    <w:rsid w:val="006D6661"/>
    <w:rsid w:val="006D713D"/>
    <w:rsid w:val="006E0D7C"/>
    <w:rsid w:val="006E0E77"/>
    <w:rsid w:val="006E1A7E"/>
    <w:rsid w:val="006E22B6"/>
    <w:rsid w:val="006E28E0"/>
    <w:rsid w:val="006E41C4"/>
    <w:rsid w:val="006E41C8"/>
    <w:rsid w:val="006E43A7"/>
    <w:rsid w:val="006E4B4D"/>
    <w:rsid w:val="006E52D5"/>
    <w:rsid w:val="006E5E30"/>
    <w:rsid w:val="006F0030"/>
    <w:rsid w:val="006F1A99"/>
    <w:rsid w:val="006F3991"/>
    <w:rsid w:val="006F39DE"/>
    <w:rsid w:val="006F4362"/>
    <w:rsid w:val="006F51BE"/>
    <w:rsid w:val="006F7C4C"/>
    <w:rsid w:val="00701A9D"/>
    <w:rsid w:val="0070262F"/>
    <w:rsid w:val="00703078"/>
    <w:rsid w:val="007038F8"/>
    <w:rsid w:val="00703958"/>
    <w:rsid w:val="00705CDF"/>
    <w:rsid w:val="00705D61"/>
    <w:rsid w:val="00706083"/>
    <w:rsid w:val="00707B79"/>
    <w:rsid w:val="0071024B"/>
    <w:rsid w:val="00712A4A"/>
    <w:rsid w:val="00712ED6"/>
    <w:rsid w:val="00713BA9"/>
    <w:rsid w:val="00714069"/>
    <w:rsid w:val="00714086"/>
    <w:rsid w:val="00715164"/>
    <w:rsid w:val="00715759"/>
    <w:rsid w:val="00716D96"/>
    <w:rsid w:val="0071741B"/>
    <w:rsid w:val="007176DB"/>
    <w:rsid w:val="007219D7"/>
    <w:rsid w:val="00721A54"/>
    <w:rsid w:val="00723A05"/>
    <w:rsid w:val="00723A27"/>
    <w:rsid w:val="00723BF6"/>
    <w:rsid w:val="007244E3"/>
    <w:rsid w:val="00724E4D"/>
    <w:rsid w:val="00725326"/>
    <w:rsid w:val="007268D9"/>
    <w:rsid w:val="0072694A"/>
    <w:rsid w:val="0073014A"/>
    <w:rsid w:val="00730D2F"/>
    <w:rsid w:val="00732455"/>
    <w:rsid w:val="00733029"/>
    <w:rsid w:val="007336F1"/>
    <w:rsid w:val="00736482"/>
    <w:rsid w:val="00736A9E"/>
    <w:rsid w:val="00736CEA"/>
    <w:rsid w:val="00737369"/>
    <w:rsid w:val="00737A17"/>
    <w:rsid w:val="00737AD3"/>
    <w:rsid w:val="00741E1E"/>
    <w:rsid w:val="0074258E"/>
    <w:rsid w:val="007429D2"/>
    <w:rsid w:val="00742FCC"/>
    <w:rsid w:val="007434A2"/>
    <w:rsid w:val="00744C90"/>
    <w:rsid w:val="007450D9"/>
    <w:rsid w:val="007467C9"/>
    <w:rsid w:val="00747888"/>
    <w:rsid w:val="00747B10"/>
    <w:rsid w:val="0075054D"/>
    <w:rsid w:val="00750D7B"/>
    <w:rsid w:val="007516EC"/>
    <w:rsid w:val="0075189F"/>
    <w:rsid w:val="00752A19"/>
    <w:rsid w:val="00752ACC"/>
    <w:rsid w:val="00754ABB"/>
    <w:rsid w:val="00756B60"/>
    <w:rsid w:val="007572D2"/>
    <w:rsid w:val="00757F85"/>
    <w:rsid w:val="007606F4"/>
    <w:rsid w:val="00761ACA"/>
    <w:rsid w:val="00761FC6"/>
    <w:rsid w:val="0076203A"/>
    <w:rsid w:val="00763E04"/>
    <w:rsid w:val="0076561D"/>
    <w:rsid w:val="00765CB4"/>
    <w:rsid w:val="0076647C"/>
    <w:rsid w:val="0076797B"/>
    <w:rsid w:val="007679D4"/>
    <w:rsid w:val="00771323"/>
    <w:rsid w:val="0077151F"/>
    <w:rsid w:val="00772CB8"/>
    <w:rsid w:val="007737B4"/>
    <w:rsid w:val="00775008"/>
    <w:rsid w:val="007751F5"/>
    <w:rsid w:val="00775721"/>
    <w:rsid w:val="00775A67"/>
    <w:rsid w:val="00775FBB"/>
    <w:rsid w:val="00776446"/>
    <w:rsid w:val="00776F7B"/>
    <w:rsid w:val="00777178"/>
    <w:rsid w:val="00780355"/>
    <w:rsid w:val="007812C7"/>
    <w:rsid w:val="00781ED1"/>
    <w:rsid w:val="00782608"/>
    <w:rsid w:val="00782832"/>
    <w:rsid w:val="00782B94"/>
    <w:rsid w:val="007839E3"/>
    <w:rsid w:val="00784371"/>
    <w:rsid w:val="00784738"/>
    <w:rsid w:val="00785088"/>
    <w:rsid w:val="0078588A"/>
    <w:rsid w:val="00785FAA"/>
    <w:rsid w:val="00786A0A"/>
    <w:rsid w:val="007872A4"/>
    <w:rsid w:val="0078746F"/>
    <w:rsid w:val="00790607"/>
    <w:rsid w:val="00794009"/>
    <w:rsid w:val="00797618"/>
    <w:rsid w:val="007A0D59"/>
    <w:rsid w:val="007A1078"/>
    <w:rsid w:val="007A24CA"/>
    <w:rsid w:val="007A4E21"/>
    <w:rsid w:val="007B04A1"/>
    <w:rsid w:val="007B077E"/>
    <w:rsid w:val="007B0A19"/>
    <w:rsid w:val="007B104B"/>
    <w:rsid w:val="007B12C6"/>
    <w:rsid w:val="007B179C"/>
    <w:rsid w:val="007B1A3C"/>
    <w:rsid w:val="007B1F70"/>
    <w:rsid w:val="007B21DA"/>
    <w:rsid w:val="007B2B55"/>
    <w:rsid w:val="007B30E8"/>
    <w:rsid w:val="007B3511"/>
    <w:rsid w:val="007B38A7"/>
    <w:rsid w:val="007B3F19"/>
    <w:rsid w:val="007B45AE"/>
    <w:rsid w:val="007B48E3"/>
    <w:rsid w:val="007B6092"/>
    <w:rsid w:val="007B61DF"/>
    <w:rsid w:val="007B6670"/>
    <w:rsid w:val="007B6A5E"/>
    <w:rsid w:val="007C17CA"/>
    <w:rsid w:val="007C38A4"/>
    <w:rsid w:val="007C3F32"/>
    <w:rsid w:val="007C4A77"/>
    <w:rsid w:val="007C4EC7"/>
    <w:rsid w:val="007C4ED9"/>
    <w:rsid w:val="007C66DE"/>
    <w:rsid w:val="007C6754"/>
    <w:rsid w:val="007C6E00"/>
    <w:rsid w:val="007C79D2"/>
    <w:rsid w:val="007C7F37"/>
    <w:rsid w:val="007D0015"/>
    <w:rsid w:val="007D1433"/>
    <w:rsid w:val="007D2BB2"/>
    <w:rsid w:val="007D2EC8"/>
    <w:rsid w:val="007D2F20"/>
    <w:rsid w:val="007D57CA"/>
    <w:rsid w:val="007D62DF"/>
    <w:rsid w:val="007D694E"/>
    <w:rsid w:val="007D6BE4"/>
    <w:rsid w:val="007D742A"/>
    <w:rsid w:val="007D7464"/>
    <w:rsid w:val="007D7C5E"/>
    <w:rsid w:val="007E0089"/>
    <w:rsid w:val="007E067A"/>
    <w:rsid w:val="007E2DDD"/>
    <w:rsid w:val="007E3816"/>
    <w:rsid w:val="007E3A4E"/>
    <w:rsid w:val="007E48BD"/>
    <w:rsid w:val="007E5418"/>
    <w:rsid w:val="007E6135"/>
    <w:rsid w:val="007E64EA"/>
    <w:rsid w:val="007E75F8"/>
    <w:rsid w:val="007E7727"/>
    <w:rsid w:val="007F03AB"/>
    <w:rsid w:val="007F12C6"/>
    <w:rsid w:val="007F3784"/>
    <w:rsid w:val="007F38CE"/>
    <w:rsid w:val="007F45FB"/>
    <w:rsid w:val="007F6182"/>
    <w:rsid w:val="007F6B25"/>
    <w:rsid w:val="007F7F97"/>
    <w:rsid w:val="00800910"/>
    <w:rsid w:val="00800F71"/>
    <w:rsid w:val="00801017"/>
    <w:rsid w:val="00801D82"/>
    <w:rsid w:val="008029BD"/>
    <w:rsid w:val="00804C3B"/>
    <w:rsid w:val="00804D45"/>
    <w:rsid w:val="00807DCE"/>
    <w:rsid w:val="00807DE2"/>
    <w:rsid w:val="00810E4F"/>
    <w:rsid w:val="008116FE"/>
    <w:rsid w:val="00813AF0"/>
    <w:rsid w:val="00816BF9"/>
    <w:rsid w:val="00817055"/>
    <w:rsid w:val="008176B6"/>
    <w:rsid w:val="00817BA2"/>
    <w:rsid w:val="00817D40"/>
    <w:rsid w:val="00821190"/>
    <w:rsid w:val="008213D3"/>
    <w:rsid w:val="008216CF"/>
    <w:rsid w:val="00822874"/>
    <w:rsid w:val="008229C3"/>
    <w:rsid w:val="00822FD2"/>
    <w:rsid w:val="00824FD4"/>
    <w:rsid w:val="00825018"/>
    <w:rsid w:val="0082503E"/>
    <w:rsid w:val="008252E3"/>
    <w:rsid w:val="008261CC"/>
    <w:rsid w:val="0082645A"/>
    <w:rsid w:val="00826545"/>
    <w:rsid w:val="008267DF"/>
    <w:rsid w:val="008278D0"/>
    <w:rsid w:val="00827B46"/>
    <w:rsid w:val="0083123B"/>
    <w:rsid w:val="00831AF3"/>
    <w:rsid w:val="008327B3"/>
    <w:rsid w:val="0083286A"/>
    <w:rsid w:val="008343BC"/>
    <w:rsid w:val="00834642"/>
    <w:rsid w:val="00834FCA"/>
    <w:rsid w:val="00840550"/>
    <w:rsid w:val="008410C8"/>
    <w:rsid w:val="00841666"/>
    <w:rsid w:val="0084167A"/>
    <w:rsid w:val="00842CDA"/>
    <w:rsid w:val="00846033"/>
    <w:rsid w:val="0084608C"/>
    <w:rsid w:val="00846311"/>
    <w:rsid w:val="008467CB"/>
    <w:rsid w:val="00847801"/>
    <w:rsid w:val="00847D4B"/>
    <w:rsid w:val="0085049C"/>
    <w:rsid w:val="00852B6A"/>
    <w:rsid w:val="008538DE"/>
    <w:rsid w:val="00853FC6"/>
    <w:rsid w:val="00854542"/>
    <w:rsid w:val="00854AAE"/>
    <w:rsid w:val="00854E96"/>
    <w:rsid w:val="008555B6"/>
    <w:rsid w:val="00855FFD"/>
    <w:rsid w:val="00856FCA"/>
    <w:rsid w:val="0085765F"/>
    <w:rsid w:val="00860679"/>
    <w:rsid w:val="008606CA"/>
    <w:rsid w:val="0086147A"/>
    <w:rsid w:val="0086196E"/>
    <w:rsid w:val="00861A9E"/>
    <w:rsid w:val="0086228B"/>
    <w:rsid w:val="008627C9"/>
    <w:rsid w:val="0086341E"/>
    <w:rsid w:val="008638D4"/>
    <w:rsid w:val="008639F1"/>
    <w:rsid w:val="00864BD9"/>
    <w:rsid w:val="00864C3E"/>
    <w:rsid w:val="00866BBD"/>
    <w:rsid w:val="00867F14"/>
    <w:rsid w:val="008719CA"/>
    <w:rsid w:val="008735A1"/>
    <w:rsid w:val="00873D26"/>
    <w:rsid w:val="00873D28"/>
    <w:rsid w:val="00874681"/>
    <w:rsid w:val="0087472D"/>
    <w:rsid w:val="0087485C"/>
    <w:rsid w:val="00881C01"/>
    <w:rsid w:val="0088277F"/>
    <w:rsid w:val="00882BED"/>
    <w:rsid w:val="00883F40"/>
    <w:rsid w:val="0088429A"/>
    <w:rsid w:val="0088513C"/>
    <w:rsid w:val="00885692"/>
    <w:rsid w:val="00885AE1"/>
    <w:rsid w:val="00885E41"/>
    <w:rsid w:val="00886898"/>
    <w:rsid w:val="0088731A"/>
    <w:rsid w:val="00887648"/>
    <w:rsid w:val="00887F67"/>
    <w:rsid w:val="0089090F"/>
    <w:rsid w:val="00890F2D"/>
    <w:rsid w:val="008914A1"/>
    <w:rsid w:val="008919AF"/>
    <w:rsid w:val="008923A5"/>
    <w:rsid w:val="008926FB"/>
    <w:rsid w:val="0089282A"/>
    <w:rsid w:val="00892FBB"/>
    <w:rsid w:val="00896A36"/>
    <w:rsid w:val="008A008A"/>
    <w:rsid w:val="008A0EE5"/>
    <w:rsid w:val="008A0F8C"/>
    <w:rsid w:val="008A2484"/>
    <w:rsid w:val="008A2C95"/>
    <w:rsid w:val="008A2D33"/>
    <w:rsid w:val="008A565D"/>
    <w:rsid w:val="008A675B"/>
    <w:rsid w:val="008A6A09"/>
    <w:rsid w:val="008A7E9B"/>
    <w:rsid w:val="008B0DE4"/>
    <w:rsid w:val="008B18EA"/>
    <w:rsid w:val="008B2B03"/>
    <w:rsid w:val="008B3811"/>
    <w:rsid w:val="008B439B"/>
    <w:rsid w:val="008B52EB"/>
    <w:rsid w:val="008B5A79"/>
    <w:rsid w:val="008B69BD"/>
    <w:rsid w:val="008C0DD6"/>
    <w:rsid w:val="008C1368"/>
    <w:rsid w:val="008C321A"/>
    <w:rsid w:val="008C438E"/>
    <w:rsid w:val="008C5954"/>
    <w:rsid w:val="008C7124"/>
    <w:rsid w:val="008C7F54"/>
    <w:rsid w:val="008D13F0"/>
    <w:rsid w:val="008D1FA6"/>
    <w:rsid w:val="008D418F"/>
    <w:rsid w:val="008D43B3"/>
    <w:rsid w:val="008D515B"/>
    <w:rsid w:val="008D5231"/>
    <w:rsid w:val="008D54B1"/>
    <w:rsid w:val="008D6B09"/>
    <w:rsid w:val="008D6B53"/>
    <w:rsid w:val="008D6EF6"/>
    <w:rsid w:val="008D7143"/>
    <w:rsid w:val="008E00B7"/>
    <w:rsid w:val="008E0F21"/>
    <w:rsid w:val="008E1C4D"/>
    <w:rsid w:val="008E2421"/>
    <w:rsid w:val="008E38EF"/>
    <w:rsid w:val="008E4670"/>
    <w:rsid w:val="008E549A"/>
    <w:rsid w:val="008E6429"/>
    <w:rsid w:val="008F0077"/>
    <w:rsid w:val="008F0E7B"/>
    <w:rsid w:val="008F18FD"/>
    <w:rsid w:val="008F3C94"/>
    <w:rsid w:val="008F471F"/>
    <w:rsid w:val="008F474F"/>
    <w:rsid w:val="008F4D12"/>
    <w:rsid w:val="008F70E2"/>
    <w:rsid w:val="008F7B66"/>
    <w:rsid w:val="008F7C3F"/>
    <w:rsid w:val="008F7E8C"/>
    <w:rsid w:val="00902F74"/>
    <w:rsid w:val="00903CF8"/>
    <w:rsid w:val="00903E10"/>
    <w:rsid w:val="00903E5A"/>
    <w:rsid w:val="00903FAE"/>
    <w:rsid w:val="009045FD"/>
    <w:rsid w:val="00904CC5"/>
    <w:rsid w:val="009057E5"/>
    <w:rsid w:val="00905924"/>
    <w:rsid w:val="009062EB"/>
    <w:rsid w:val="009075B3"/>
    <w:rsid w:val="00907B39"/>
    <w:rsid w:val="009104CB"/>
    <w:rsid w:val="00910505"/>
    <w:rsid w:val="0091087B"/>
    <w:rsid w:val="00910E9C"/>
    <w:rsid w:val="009132ED"/>
    <w:rsid w:val="00914261"/>
    <w:rsid w:val="00914F29"/>
    <w:rsid w:val="00915F49"/>
    <w:rsid w:val="00916A3E"/>
    <w:rsid w:val="00916F35"/>
    <w:rsid w:val="009173A9"/>
    <w:rsid w:val="00917406"/>
    <w:rsid w:val="00921AA1"/>
    <w:rsid w:val="0092213B"/>
    <w:rsid w:val="009225F7"/>
    <w:rsid w:val="00922DC5"/>
    <w:rsid w:val="009233C4"/>
    <w:rsid w:val="00923591"/>
    <w:rsid w:val="00924D2F"/>
    <w:rsid w:val="00925BE3"/>
    <w:rsid w:val="00926ACA"/>
    <w:rsid w:val="00927C5C"/>
    <w:rsid w:val="00930EBA"/>
    <w:rsid w:val="00931823"/>
    <w:rsid w:val="00932404"/>
    <w:rsid w:val="00933414"/>
    <w:rsid w:val="009334B9"/>
    <w:rsid w:val="009363E3"/>
    <w:rsid w:val="009365D9"/>
    <w:rsid w:val="0093677E"/>
    <w:rsid w:val="0093680F"/>
    <w:rsid w:val="009369EC"/>
    <w:rsid w:val="009371E2"/>
    <w:rsid w:val="00937C6D"/>
    <w:rsid w:val="00937FF3"/>
    <w:rsid w:val="00940DBF"/>
    <w:rsid w:val="00940DC4"/>
    <w:rsid w:val="009417A9"/>
    <w:rsid w:val="00941C22"/>
    <w:rsid w:val="0094251A"/>
    <w:rsid w:val="00943817"/>
    <w:rsid w:val="00944177"/>
    <w:rsid w:val="0094430F"/>
    <w:rsid w:val="009455FD"/>
    <w:rsid w:val="009460D1"/>
    <w:rsid w:val="00946D36"/>
    <w:rsid w:val="00947331"/>
    <w:rsid w:val="009475B8"/>
    <w:rsid w:val="00950063"/>
    <w:rsid w:val="009506F9"/>
    <w:rsid w:val="009512DE"/>
    <w:rsid w:val="00951A57"/>
    <w:rsid w:val="00952A91"/>
    <w:rsid w:val="00952AD7"/>
    <w:rsid w:val="009545F0"/>
    <w:rsid w:val="00955485"/>
    <w:rsid w:val="009554B8"/>
    <w:rsid w:val="009554EF"/>
    <w:rsid w:val="009557F6"/>
    <w:rsid w:val="009561AC"/>
    <w:rsid w:val="009576CE"/>
    <w:rsid w:val="00960FC6"/>
    <w:rsid w:val="0096204E"/>
    <w:rsid w:val="0096275D"/>
    <w:rsid w:val="00962B6A"/>
    <w:rsid w:val="00963677"/>
    <w:rsid w:val="009645D7"/>
    <w:rsid w:val="00964FCD"/>
    <w:rsid w:val="00965875"/>
    <w:rsid w:val="009662F2"/>
    <w:rsid w:val="0096642D"/>
    <w:rsid w:val="00971B70"/>
    <w:rsid w:val="0097618F"/>
    <w:rsid w:val="0097665D"/>
    <w:rsid w:val="00976C68"/>
    <w:rsid w:val="0098141D"/>
    <w:rsid w:val="00982D42"/>
    <w:rsid w:val="009843B9"/>
    <w:rsid w:val="00984B1C"/>
    <w:rsid w:val="0098514C"/>
    <w:rsid w:val="0098518D"/>
    <w:rsid w:val="00985350"/>
    <w:rsid w:val="009860F9"/>
    <w:rsid w:val="00986490"/>
    <w:rsid w:val="00986AC8"/>
    <w:rsid w:val="00987060"/>
    <w:rsid w:val="009877DE"/>
    <w:rsid w:val="00987957"/>
    <w:rsid w:val="009918DB"/>
    <w:rsid w:val="009920F1"/>
    <w:rsid w:val="00992F59"/>
    <w:rsid w:val="00993950"/>
    <w:rsid w:val="00994A38"/>
    <w:rsid w:val="00994D23"/>
    <w:rsid w:val="00995EDD"/>
    <w:rsid w:val="00997564"/>
    <w:rsid w:val="009A0A10"/>
    <w:rsid w:val="009A0D9C"/>
    <w:rsid w:val="009A1076"/>
    <w:rsid w:val="009A2243"/>
    <w:rsid w:val="009A37DE"/>
    <w:rsid w:val="009A5354"/>
    <w:rsid w:val="009A57C9"/>
    <w:rsid w:val="009B2DE1"/>
    <w:rsid w:val="009B4CF4"/>
    <w:rsid w:val="009B4F8C"/>
    <w:rsid w:val="009B5976"/>
    <w:rsid w:val="009B5F09"/>
    <w:rsid w:val="009C00B7"/>
    <w:rsid w:val="009C0541"/>
    <w:rsid w:val="009C10EB"/>
    <w:rsid w:val="009C129F"/>
    <w:rsid w:val="009C1A51"/>
    <w:rsid w:val="009C2C91"/>
    <w:rsid w:val="009C31E4"/>
    <w:rsid w:val="009C3204"/>
    <w:rsid w:val="009C328E"/>
    <w:rsid w:val="009C3D4D"/>
    <w:rsid w:val="009C4A50"/>
    <w:rsid w:val="009C4BB7"/>
    <w:rsid w:val="009C58FC"/>
    <w:rsid w:val="009C6738"/>
    <w:rsid w:val="009C6D94"/>
    <w:rsid w:val="009C7408"/>
    <w:rsid w:val="009D0484"/>
    <w:rsid w:val="009D09AE"/>
    <w:rsid w:val="009D3347"/>
    <w:rsid w:val="009D6A62"/>
    <w:rsid w:val="009D77C9"/>
    <w:rsid w:val="009E08DD"/>
    <w:rsid w:val="009E1CB8"/>
    <w:rsid w:val="009E2D48"/>
    <w:rsid w:val="009E32BE"/>
    <w:rsid w:val="009E3BF5"/>
    <w:rsid w:val="009E44F2"/>
    <w:rsid w:val="009E5580"/>
    <w:rsid w:val="009E59D6"/>
    <w:rsid w:val="009E68F7"/>
    <w:rsid w:val="009E70C3"/>
    <w:rsid w:val="009F1301"/>
    <w:rsid w:val="009F2494"/>
    <w:rsid w:val="009F2A0E"/>
    <w:rsid w:val="009F3F09"/>
    <w:rsid w:val="009F4551"/>
    <w:rsid w:val="009F4C83"/>
    <w:rsid w:val="009F5850"/>
    <w:rsid w:val="00A0059B"/>
    <w:rsid w:val="00A017DA"/>
    <w:rsid w:val="00A01CC4"/>
    <w:rsid w:val="00A0246C"/>
    <w:rsid w:val="00A02958"/>
    <w:rsid w:val="00A02B08"/>
    <w:rsid w:val="00A02F22"/>
    <w:rsid w:val="00A032A1"/>
    <w:rsid w:val="00A03B41"/>
    <w:rsid w:val="00A04143"/>
    <w:rsid w:val="00A04F72"/>
    <w:rsid w:val="00A05738"/>
    <w:rsid w:val="00A05A6E"/>
    <w:rsid w:val="00A0751D"/>
    <w:rsid w:val="00A07CDB"/>
    <w:rsid w:val="00A10E48"/>
    <w:rsid w:val="00A10E67"/>
    <w:rsid w:val="00A10F71"/>
    <w:rsid w:val="00A11AD3"/>
    <w:rsid w:val="00A127CC"/>
    <w:rsid w:val="00A13B47"/>
    <w:rsid w:val="00A145F5"/>
    <w:rsid w:val="00A14D83"/>
    <w:rsid w:val="00A16AEF"/>
    <w:rsid w:val="00A17591"/>
    <w:rsid w:val="00A2016A"/>
    <w:rsid w:val="00A20E8F"/>
    <w:rsid w:val="00A242D8"/>
    <w:rsid w:val="00A24EE6"/>
    <w:rsid w:val="00A2541D"/>
    <w:rsid w:val="00A255D3"/>
    <w:rsid w:val="00A25B7C"/>
    <w:rsid w:val="00A27433"/>
    <w:rsid w:val="00A276DF"/>
    <w:rsid w:val="00A27767"/>
    <w:rsid w:val="00A30161"/>
    <w:rsid w:val="00A31C0D"/>
    <w:rsid w:val="00A337D8"/>
    <w:rsid w:val="00A343CD"/>
    <w:rsid w:val="00A34AFE"/>
    <w:rsid w:val="00A34DA8"/>
    <w:rsid w:val="00A35020"/>
    <w:rsid w:val="00A3604B"/>
    <w:rsid w:val="00A36ACC"/>
    <w:rsid w:val="00A408B4"/>
    <w:rsid w:val="00A40A2E"/>
    <w:rsid w:val="00A40ED8"/>
    <w:rsid w:val="00A427A1"/>
    <w:rsid w:val="00A44887"/>
    <w:rsid w:val="00A448D7"/>
    <w:rsid w:val="00A44BDD"/>
    <w:rsid w:val="00A45323"/>
    <w:rsid w:val="00A454FF"/>
    <w:rsid w:val="00A458B3"/>
    <w:rsid w:val="00A466D6"/>
    <w:rsid w:val="00A46DA6"/>
    <w:rsid w:val="00A470E5"/>
    <w:rsid w:val="00A474EF"/>
    <w:rsid w:val="00A51E5B"/>
    <w:rsid w:val="00A545DA"/>
    <w:rsid w:val="00A551B8"/>
    <w:rsid w:val="00A55282"/>
    <w:rsid w:val="00A55479"/>
    <w:rsid w:val="00A55737"/>
    <w:rsid w:val="00A56D6F"/>
    <w:rsid w:val="00A60109"/>
    <w:rsid w:val="00A60769"/>
    <w:rsid w:val="00A616E8"/>
    <w:rsid w:val="00A63930"/>
    <w:rsid w:val="00A63CF0"/>
    <w:rsid w:val="00A64D38"/>
    <w:rsid w:val="00A65B04"/>
    <w:rsid w:val="00A65F08"/>
    <w:rsid w:val="00A66108"/>
    <w:rsid w:val="00A66850"/>
    <w:rsid w:val="00A674B1"/>
    <w:rsid w:val="00A6789A"/>
    <w:rsid w:val="00A67BDB"/>
    <w:rsid w:val="00A72EAD"/>
    <w:rsid w:val="00A72F4C"/>
    <w:rsid w:val="00A73FBD"/>
    <w:rsid w:val="00A75666"/>
    <w:rsid w:val="00A75C68"/>
    <w:rsid w:val="00A760C7"/>
    <w:rsid w:val="00A80FF3"/>
    <w:rsid w:val="00A85625"/>
    <w:rsid w:val="00A8595F"/>
    <w:rsid w:val="00A866B9"/>
    <w:rsid w:val="00A87005"/>
    <w:rsid w:val="00A87202"/>
    <w:rsid w:val="00A87421"/>
    <w:rsid w:val="00A879FB"/>
    <w:rsid w:val="00A914BA"/>
    <w:rsid w:val="00A92CF2"/>
    <w:rsid w:val="00A93164"/>
    <w:rsid w:val="00A93ABE"/>
    <w:rsid w:val="00A952FA"/>
    <w:rsid w:val="00A95857"/>
    <w:rsid w:val="00A970CC"/>
    <w:rsid w:val="00A973BA"/>
    <w:rsid w:val="00A97C08"/>
    <w:rsid w:val="00A97DA4"/>
    <w:rsid w:val="00AA04B8"/>
    <w:rsid w:val="00AA04CD"/>
    <w:rsid w:val="00AA085E"/>
    <w:rsid w:val="00AA0F5F"/>
    <w:rsid w:val="00AA1164"/>
    <w:rsid w:val="00AA1AB6"/>
    <w:rsid w:val="00AA1F4F"/>
    <w:rsid w:val="00AA2AD9"/>
    <w:rsid w:val="00AA36D6"/>
    <w:rsid w:val="00AA46B8"/>
    <w:rsid w:val="00AA4B6F"/>
    <w:rsid w:val="00AA590B"/>
    <w:rsid w:val="00AA5DF0"/>
    <w:rsid w:val="00AA62A9"/>
    <w:rsid w:val="00AA63C0"/>
    <w:rsid w:val="00AA7A8D"/>
    <w:rsid w:val="00AA7B82"/>
    <w:rsid w:val="00AB08F2"/>
    <w:rsid w:val="00AB0D87"/>
    <w:rsid w:val="00AB3227"/>
    <w:rsid w:val="00AB38A7"/>
    <w:rsid w:val="00AB420E"/>
    <w:rsid w:val="00AB47CB"/>
    <w:rsid w:val="00AB5202"/>
    <w:rsid w:val="00AB5851"/>
    <w:rsid w:val="00AB5DD4"/>
    <w:rsid w:val="00AC0FF1"/>
    <w:rsid w:val="00AC1C17"/>
    <w:rsid w:val="00AC2FFA"/>
    <w:rsid w:val="00AC34A1"/>
    <w:rsid w:val="00AC3E81"/>
    <w:rsid w:val="00AC4070"/>
    <w:rsid w:val="00AC4D9C"/>
    <w:rsid w:val="00AC5285"/>
    <w:rsid w:val="00AC5716"/>
    <w:rsid w:val="00AC5739"/>
    <w:rsid w:val="00AC6896"/>
    <w:rsid w:val="00AC6C14"/>
    <w:rsid w:val="00AC6C9A"/>
    <w:rsid w:val="00AD2029"/>
    <w:rsid w:val="00AD3C4E"/>
    <w:rsid w:val="00AD51C5"/>
    <w:rsid w:val="00AD7769"/>
    <w:rsid w:val="00AE05A5"/>
    <w:rsid w:val="00AE169A"/>
    <w:rsid w:val="00AE2EE2"/>
    <w:rsid w:val="00AE3EA6"/>
    <w:rsid w:val="00AE554F"/>
    <w:rsid w:val="00AE61DC"/>
    <w:rsid w:val="00AE6449"/>
    <w:rsid w:val="00AE68D2"/>
    <w:rsid w:val="00AE6D4D"/>
    <w:rsid w:val="00AE78E7"/>
    <w:rsid w:val="00AF0534"/>
    <w:rsid w:val="00AF0C22"/>
    <w:rsid w:val="00AF0DC4"/>
    <w:rsid w:val="00AF1C05"/>
    <w:rsid w:val="00AF3308"/>
    <w:rsid w:val="00AF461D"/>
    <w:rsid w:val="00AF52ED"/>
    <w:rsid w:val="00AF5FF4"/>
    <w:rsid w:val="00AF79D1"/>
    <w:rsid w:val="00B000DE"/>
    <w:rsid w:val="00B02B7E"/>
    <w:rsid w:val="00B02E41"/>
    <w:rsid w:val="00B05E61"/>
    <w:rsid w:val="00B07048"/>
    <w:rsid w:val="00B0720F"/>
    <w:rsid w:val="00B07EE0"/>
    <w:rsid w:val="00B12336"/>
    <w:rsid w:val="00B12685"/>
    <w:rsid w:val="00B126DC"/>
    <w:rsid w:val="00B13251"/>
    <w:rsid w:val="00B13B89"/>
    <w:rsid w:val="00B15C8D"/>
    <w:rsid w:val="00B16468"/>
    <w:rsid w:val="00B16CE6"/>
    <w:rsid w:val="00B17F69"/>
    <w:rsid w:val="00B203AB"/>
    <w:rsid w:val="00B203B2"/>
    <w:rsid w:val="00B209C2"/>
    <w:rsid w:val="00B20ED4"/>
    <w:rsid w:val="00B20FA8"/>
    <w:rsid w:val="00B24939"/>
    <w:rsid w:val="00B249A1"/>
    <w:rsid w:val="00B26133"/>
    <w:rsid w:val="00B26330"/>
    <w:rsid w:val="00B26E55"/>
    <w:rsid w:val="00B270BC"/>
    <w:rsid w:val="00B27252"/>
    <w:rsid w:val="00B276B1"/>
    <w:rsid w:val="00B311A9"/>
    <w:rsid w:val="00B31538"/>
    <w:rsid w:val="00B326A4"/>
    <w:rsid w:val="00B3280D"/>
    <w:rsid w:val="00B32C03"/>
    <w:rsid w:val="00B35C55"/>
    <w:rsid w:val="00B35E21"/>
    <w:rsid w:val="00B36084"/>
    <w:rsid w:val="00B36ED0"/>
    <w:rsid w:val="00B36EFE"/>
    <w:rsid w:val="00B40AF9"/>
    <w:rsid w:val="00B412EF"/>
    <w:rsid w:val="00B4216D"/>
    <w:rsid w:val="00B42AAE"/>
    <w:rsid w:val="00B430E1"/>
    <w:rsid w:val="00B43445"/>
    <w:rsid w:val="00B44836"/>
    <w:rsid w:val="00B5006C"/>
    <w:rsid w:val="00B5023D"/>
    <w:rsid w:val="00B5119B"/>
    <w:rsid w:val="00B512A6"/>
    <w:rsid w:val="00B51DB6"/>
    <w:rsid w:val="00B5228F"/>
    <w:rsid w:val="00B52412"/>
    <w:rsid w:val="00B52A51"/>
    <w:rsid w:val="00B52A5A"/>
    <w:rsid w:val="00B534FC"/>
    <w:rsid w:val="00B53738"/>
    <w:rsid w:val="00B54AD3"/>
    <w:rsid w:val="00B54D24"/>
    <w:rsid w:val="00B55CD1"/>
    <w:rsid w:val="00B56FF7"/>
    <w:rsid w:val="00B57C76"/>
    <w:rsid w:val="00B60C0F"/>
    <w:rsid w:val="00B613A6"/>
    <w:rsid w:val="00B614C9"/>
    <w:rsid w:val="00B62D5C"/>
    <w:rsid w:val="00B63193"/>
    <w:rsid w:val="00B64FD7"/>
    <w:rsid w:val="00B65937"/>
    <w:rsid w:val="00B67C22"/>
    <w:rsid w:val="00B67ED1"/>
    <w:rsid w:val="00B74E70"/>
    <w:rsid w:val="00B75814"/>
    <w:rsid w:val="00B75A18"/>
    <w:rsid w:val="00B75C80"/>
    <w:rsid w:val="00B8036D"/>
    <w:rsid w:val="00B803A4"/>
    <w:rsid w:val="00B80855"/>
    <w:rsid w:val="00B82819"/>
    <w:rsid w:val="00B83465"/>
    <w:rsid w:val="00B83D3A"/>
    <w:rsid w:val="00B84A6D"/>
    <w:rsid w:val="00B85114"/>
    <w:rsid w:val="00B854F3"/>
    <w:rsid w:val="00B855CA"/>
    <w:rsid w:val="00B85CB4"/>
    <w:rsid w:val="00B86914"/>
    <w:rsid w:val="00B86C46"/>
    <w:rsid w:val="00B873D2"/>
    <w:rsid w:val="00B87D24"/>
    <w:rsid w:val="00B87EF2"/>
    <w:rsid w:val="00B91241"/>
    <w:rsid w:val="00B918C0"/>
    <w:rsid w:val="00B9194E"/>
    <w:rsid w:val="00B926D9"/>
    <w:rsid w:val="00B92C26"/>
    <w:rsid w:val="00B931E6"/>
    <w:rsid w:val="00B95DA7"/>
    <w:rsid w:val="00B962DD"/>
    <w:rsid w:val="00B96BBA"/>
    <w:rsid w:val="00B971EA"/>
    <w:rsid w:val="00BA1064"/>
    <w:rsid w:val="00BA117C"/>
    <w:rsid w:val="00BA2190"/>
    <w:rsid w:val="00BA2539"/>
    <w:rsid w:val="00BA367C"/>
    <w:rsid w:val="00BA3BED"/>
    <w:rsid w:val="00BA3E46"/>
    <w:rsid w:val="00BA43F7"/>
    <w:rsid w:val="00BA4DA8"/>
    <w:rsid w:val="00BA4FAD"/>
    <w:rsid w:val="00BA5D86"/>
    <w:rsid w:val="00BB04CA"/>
    <w:rsid w:val="00BB09A0"/>
    <w:rsid w:val="00BB1458"/>
    <w:rsid w:val="00BB1835"/>
    <w:rsid w:val="00BB24F4"/>
    <w:rsid w:val="00BB35D5"/>
    <w:rsid w:val="00BB3DCE"/>
    <w:rsid w:val="00BB48F2"/>
    <w:rsid w:val="00BB5C7B"/>
    <w:rsid w:val="00BC0C13"/>
    <w:rsid w:val="00BC0E83"/>
    <w:rsid w:val="00BC1614"/>
    <w:rsid w:val="00BC17A2"/>
    <w:rsid w:val="00BC3BBB"/>
    <w:rsid w:val="00BC451F"/>
    <w:rsid w:val="00BC4534"/>
    <w:rsid w:val="00BC4974"/>
    <w:rsid w:val="00BC56E7"/>
    <w:rsid w:val="00BC6A70"/>
    <w:rsid w:val="00BC701E"/>
    <w:rsid w:val="00BD5255"/>
    <w:rsid w:val="00BD5672"/>
    <w:rsid w:val="00BD628A"/>
    <w:rsid w:val="00BD6320"/>
    <w:rsid w:val="00BD6B04"/>
    <w:rsid w:val="00BE0324"/>
    <w:rsid w:val="00BE14F9"/>
    <w:rsid w:val="00BE21EC"/>
    <w:rsid w:val="00BE2925"/>
    <w:rsid w:val="00BE3B38"/>
    <w:rsid w:val="00BE3E2F"/>
    <w:rsid w:val="00BE4FC3"/>
    <w:rsid w:val="00BE7873"/>
    <w:rsid w:val="00BF0A21"/>
    <w:rsid w:val="00BF1728"/>
    <w:rsid w:val="00BF17FD"/>
    <w:rsid w:val="00BF1B6E"/>
    <w:rsid w:val="00BF2102"/>
    <w:rsid w:val="00BF2C57"/>
    <w:rsid w:val="00BF2F2E"/>
    <w:rsid w:val="00BF2FED"/>
    <w:rsid w:val="00BF3631"/>
    <w:rsid w:val="00BF4947"/>
    <w:rsid w:val="00BF4974"/>
    <w:rsid w:val="00BF57F1"/>
    <w:rsid w:val="00BF664B"/>
    <w:rsid w:val="00BF6D02"/>
    <w:rsid w:val="00BF7466"/>
    <w:rsid w:val="00C00188"/>
    <w:rsid w:val="00C00A15"/>
    <w:rsid w:val="00C00A49"/>
    <w:rsid w:val="00C01BDA"/>
    <w:rsid w:val="00C02188"/>
    <w:rsid w:val="00C02929"/>
    <w:rsid w:val="00C02E22"/>
    <w:rsid w:val="00C03175"/>
    <w:rsid w:val="00C036F6"/>
    <w:rsid w:val="00C039E2"/>
    <w:rsid w:val="00C03DD3"/>
    <w:rsid w:val="00C03EA5"/>
    <w:rsid w:val="00C05156"/>
    <w:rsid w:val="00C0564F"/>
    <w:rsid w:val="00C05906"/>
    <w:rsid w:val="00C05B92"/>
    <w:rsid w:val="00C05D70"/>
    <w:rsid w:val="00C05DA2"/>
    <w:rsid w:val="00C069F6"/>
    <w:rsid w:val="00C06DE5"/>
    <w:rsid w:val="00C07A39"/>
    <w:rsid w:val="00C103AB"/>
    <w:rsid w:val="00C10510"/>
    <w:rsid w:val="00C107DD"/>
    <w:rsid w:val="00C11F0A"/>
    <w:rsid w:val="00C12418"/>
    <w:rsid w:val="00C1444F"/>
    <w:rsid w:val="00C1481F"/>
    <w:rsid w:val="00C15C09"/>
    <w:rsid w:val="00C160AF"/>
    <w:rsid w:val="00C16279"/>
    <w:rsid w:val="00C169F4"/>
    <w:rsid w:val="00C17591"/>
    <w:rsid w:val="00C17723"/>
    <w:rsid w:val="00C17A32"/>
    <w:rsid w:val="00C20C33"/>
    <w:rsid w:val="00C226CD"/>
    <w:rsid w:val="00C22F7D"/>
    <w:rsid w:val="00C23943"/>
    <w:rsid w:val="00C23EAD"/>
    <w:rsid w:val="00C272B2"/>
    <w:rsid w:val="00C2752E"/>
    <w:rsid w:val="00C31338"/>
    <w:rsid w:val="00C31419"/>
    <w:rsid w:val="00C3142F"/>
    <w:rsid w:val="00C321FC"/>
    <w:rsid w:val="00C32638"/>
    <w:rsid w:val="00C3298F"/>
    <w:rsid w:val="00C340DE"/>
    <w:rsid w:val="00C348A9"/>
    <w:rsid w:val="00C362CF"/>
    <w:rsid w:val="00C37139"/>
    <w:rsid w:val="00C37525"/>
    <w:rsid w:val="00C37688"/>
    <w:rsid w:val="00C37C40"/>
    <w:rsid w:val="00C401F4"/>
    <w:rsid w:val="00C40E43"/>
    <w:rsid w:val="00C419CB"/>
    <w:rsid w:val="00C41D82"/>
    <w:rsid w:val="00C421A1"/>
    <w:rsid w:val="00C434B6"/>
    <w:rsid w:val="00C43DE6"/>
    <w:rsid w:val="00C441AD"/>
    <w:rsid w:val="00C46BE3"/>
    <w:rsid w:val="00C50D7F"/>
    <w:rsid w:val="00C50F41"/>
    <w:rsid w:val="00C52A53"/>
    <w:rsid w:val="00C530B0"/>
    <w:rsid w:val="00C53DF6"/>
    <w:rsid w:val="00C54524"/>
    <w:rsid w:val="00C551AE"/>
    <w:rsid w:val="00C56275"/>
    <w:rsid w:val="00C61004"/>
    <w:rsid w:val="00C61A65"/>
    <w:rsid w:val="00C63748"/>
    <w:rsid w:val="00C64B5F"/>
    <w:rsid w:val="00C65A85"/>
    <w:rsid w:val="00C65CDB"/>
    <w:rsid w:val="00C65F9D"/>
    <w:rsid w:val="00C660E1"/>
    <w:rsid w:val="00C666D0"/>
    <w:rsid w:val="00C669EF"/>
    <w:rsid w:val="00C678FD"/>
    <w:rsid w:val="00C67B13"/>
    <w:rsid w:val="00C67F01"/>
    <w:rsid w:val="00C7268A"/>
    <w:rsid w:val="00C72C98"/>
    <w:rsid w:val="00C73429"/>
    <w:rsid w:val="00C73484"/>
    <w:rsid w:val="00C73936"/>
    <w:rsid w:val="00C73D28"/>
    <w:rsid w:val="00C75074"/>
    <w:rsid w:val="00C75C25"/>
    <w:rsid w:val="00C76680"/>
    <w:rsid w:val="00C767DF"/>
    <w:rsid w:val="00C77869"/>
    <w:rsid w:val="00C77C1A"/>
    <w:rsid w:val="00C800AF"/>
    <w:rsid w:val="00C8060B"/>
    <w:rsid w:val="00C807B7"/>
    <w:rsid w:val="00C83493"/>
    <w:rsid w:val="00C83EE3"/>
    <w:rsid w:val="00C84DB7"/>
    <w:rsid w:val="00C85A3B"/>
    <w:rsid w:val="00C863CE"/>
    <w:rsid w:val="00C865D7"/>
    <w:rsid w:val="00C86834"/>
    <w:rsid w:val="00C86CEE"/>
    <w:rsid w:val="00C8708C"/>
    <w:rsid w:val="00C87359"/>
    <w:rsid w:val="00C87FA8"/>
    <w:rsid w:val="00C90158"/>
    <w:rsid w:val="00C90A3F"/>
    <w:rsid w:val="00C93B2A"/>
    <w:rsid w:val="00C9470E"/>
    <w:rsid w:val="00C949D0"/>
    <w:rsid w:val="00C949E9"/>
    <w:rsid w:val="00C9513C"/>
    <w:rsid w:val="00C95187"/>
    <w:rsid w:val="00C97125"/>
    <w:rsid w:val="00C9762F"/>
    <w:rsid w:val="00CA2BB7"/>
    <w:rsid w:val="00CA3D06"/>
    <w:rsid w:val="00CA655A"/>
    <w:rsid w:val="00CA67AA"/>
    <w:rsid w:val="00CB1426"/>
    <w:rsid w:val="00CB186F"/>
    <w:rsid w:val="00CB1A76"/>
    <w:rsid w:val="00CB1FAD"/>
    <w:rsid w:val="00CB23F2"/>
    <w:rsid w:val="00CB2B7E"/>
    <w:rsid w:val="00CB3F6E"/>
    <w:rsid w:val="00CB4647"/>
    <w:rsid w:val="00CB5787"/>
    <w:rsid w:val="00CC0080"/>
    <w:rsid w:val="00CC0B40"/>
    <w:rsid w:val="00CC0DA2"/>
    <w:rsid w:val="00CC109F"/>
    <w:rsid w:val="00CC12A5"/>
    <w:rsid w:val="00CC217F"/>
    <w:rsid w:val="00CC2D3C"/>
    <w:rsid w:val="00CC2DC5"/>
    <w:rsid w:val="00CC31E7"/>
    <w:rsid w:val="00CC46EE"/>
    <w:rsid w:val="00CC5916"/>
    <w:rsid w:val="00CC62A9"/>
    <w:rsid w:val="00CC798C"/>
    <w:rsid w:val="00CC7B88"/>
    <w:rsid w:val="00CD01E3"/>
    <w:rsid w:val="00CD0215"/>
    <w:rsid w:val="00CD1236"/>
    <w:rsid w:val="00CD1597"/>
    <w:rsid w:val="00CD1C53"/>
    <w:rsid w:val="00CD256C"/>
    <w:rsid w:val="00CD28AE"/>
    <w:rsid w:val="00CD32BE"/>
    <w:rsid w:val="00CD4674"/>
    <w:rsid w:val="00CD46CF"/>
    <w:rsid w:val="00CD4895"/>
    <w:rsid w:val="00CD745B"/>
    <w:rsid w:val="00CE1877"/>
    <w:rsid w:val="00CE2E28"/>
    <w:rsid w:val="00CE39F3"/>
    <w:rsid w:val="00CE3C4B"/>
    <w:rsid w:val="00CE4E25"/>
    <w:rsid w:val="00CE51E1"/>
    <w:rsid w:val="00CE5C5F"/>
    <w:rsid w:val="00CE5DAC"/>
    <w:rsid w:val="00CE62C1"/>
    <w:rsid w:val="00CF0066"/>
    <w:rsid w:val="00CF0C0A"/>
    <w:rsid w:val="00CF1B9E"/>
    <w:rsid w:val="00CF1C41"/>
    <w:rsid w:val="00CF2346"/>
    <w:rsid w:val="00CF4518"/>
    <w:rsid w:val="00CF45B9"/>
    <w:rsid w:val="00CF480A"/>
    <w:rsid w:val="00CF506D"/>
    <w:rsid w:val="00CF5F3A"/>
    <w:rsid w:val="00CF7462"/>
    <w:rsid w:val="00D007DF"/>
    <w:rsid w:val="00D01840"/>
    <w:rsid w:val="00D01F24"/>
    <w:rsid w:val="00D034AF"/>
    <w:rsid w:val="00D0360B"/>
    <w:rsid w:val="00D04ED3"/>
    <w:rsid w:val="00D05060"/>
    <w:rsid w:val="00D0573E"/>
    <w:rsid w:val="00D057A9"/>
    <w:rsid w:val="00D05863"/>
    <w:rsid w:val="00D05DB0"/>
    <w:rsid w:val="00D064D1"/>
    <w:rsid w:val="00D065EF"/>
    <w:rsid w:val="00D066BD"/>
    <w:rsid w:val="00D100F7"/>
    <w:rsid w:val="00D101A2"/>
    <w:rsid w:val="00D104FA"/>
    <w:rsid w:val="00D1059C"/>
    <w:rsid w:val="00D106B2"/>
    <w:rsid w:val="00D11CFF"/>
    <w:rsid w:val="00D13950"/>
    <w:rsid w:val="00D13A09"/>
    <w:rsid w:val="00D14214"/>
    <w:rsid w:val="00D14E78"/>
    <w:rsid w:val="00D154BA"/>
    <w:rsid w:val="00D17BFC"/>
    <w:rsid w:val="00D202BF"/>
    <w:rsid w:val="00D21906"/>
    <w:rsid w:val="00D219F3"/>
    <w:rsid w:val="00D221DD"/>
    <w:rsid w:val="00D225DB"/>
    <w:rsid w:val="00D23353"/>
    <w:rsid w:val="00D23DFE"/>
    <w:rsid w:val="00D263CD"/>
    <w:rsid w:val="00D27471"/>
    <w:rsid w:val="00D27E2B"/>
    <w:rsid w:val="00D30A0A"/>
    <w:rsid w:val="00D30E60"/>
    <w:rsid w:val="00D31989"/>
    <w:rsid w:val="00D326D4"/>
    <w:rsid w:val="00D32B9C"/>
    <w:rsid w:val="00D32E2E"/>
    <w:rsid w:val="00D34871"/>
    <w:rsid w:val="00D34A34"/>
    <w:rsid w:val="00D34B28"/>
    <w:rsid w:val="00D37243"/>
    <w:rsid w:val="00D40DF0"/>
    <w:rsid w:val="00D4219A"/>
    <w:rsid w:val="00D42248"/>
    <w:rsid w:val="00D42EE7"/>
    <w:rsid w:val="00D42F0F"/>
    <w:rsid w:val="00D43BB4"/>
    <w:rsid w:val="00D450BF"/>
    <w:rsid w:val="00D45149"/>
    <w:rsid w:val="00D45869"/>
    <w:rsid w:val="00D4589C"/>
    <w:rsid w:val="00D4590F"/>
    <w:rsid w:val="00D46E65"/>
    <w:rsid w:val="00D477CD"/>
    <w:rsid w:val="00D47C1C"/>
    <w:rsid w:val="00D50170"/>
    <w:rsid w:val="00D50E73"/>
    <w:rsid w:val="00D530B1"/>
    <w:rsid w:val="00D5383A"/>
    <w:rsid w:val="00D54B3E"/>
    <w:rsid w:val="00D54B4A"/>
    <w:rsid w:val="00D554CE"/>
    <w:rsid w:val="00D56F3A"/>
    <w:rsid w:val="00D57053"/>
    <w:rsid w:val="00D574B8"/>
    <w:rsid w:val="00D5750A"/>
    <w:rsid w:val="00D575E8"/>
    <w:rsid w:val="00D576B7"/>
    <w:rsid w:val="00D60178"/>
    <w:rsid w:val="00D60DAA"/>
    <w:rsid w:val="00D60E9E"/>
    <w:rsid w:val="00D61F55"/>
    <w:rsid w:val="00D656D3"/>
    <w:rsid w:val="00D65741"/>
    <w:rsid w:val="00D65DA4"/>
    <w:rsid w:val="00D6705B"/>
    <w:rsid w:val="00D67397"/>
    <w:rsid w:val="00D74AC0"/>
    <w:rsid w:val="00D75BB1"/>
    <w:rsid w:val="00D762AF"/>
    <w:rsid w:val="00D770FC"/>
    <w:rsid w:val="00D802D2"/>
    <w:rsid w:val="00D80F7D"/>
    <w:rsid w:val="00D81751"/>
    <w:rsid w:val="00D818FC"/>
    <w:rsid w:val="00D82B25"/>
    <w:rsid w:val="00D82E1E"/>
    <w:rsid w:val="00D8541F"/>
    <w:rsid w:val="00D874DB"/>
    <w:rsid w:val="00D87997"/>
    <w:rsid w:val="00D914B7"/>
    <w:rsid w:val="00D923CB"/>
    <w:rsid w:val="00D92BF3"/>
    <w:rsid w:val="00D9319C"/>
    <w:rsid w:val="00D939FF"/>
    <w:rsid w:val="00D944D7"/>
    <w:rsid w:val="00D94B03"/>
    <w:rsid w:val="00D9578E"/>
    <w:rsid w:val="00D970F3"/>
    <w:rsid w:val="00D97F53"/>
    <w:rsid w:val="00DA0A6F"/>
    <w:rsid w:val="00DA30A7"/>
    <w:rsid w:val="00DA4259"/>
    <w:rsid w:val="00DA4458"/>
    <w:rsid w:val="00DA6547"/>
    <w:rsid w:val="00DA66A3"/>
    <w:rsid w:val="00DA6EA4"/>
    <w:rsid w:val="00DA7FCC"/>
    <w:rsid w:val="00DB077A"/>
    <w:rsid w:val="00DB10F8"/>
    <w:rsid w:val="00DB1A51"/>
    <w:rsid w:val="00DB27DE"/>
    <w:rsid w:val="00DB2EEA"/>
    <w:rsid w:val="00DB36AD"/>
    <w:rsid w:val="00DB3B74"/>
    <w:rsid w:val="00DB47D0"/>
    <w:rsid w:val="00DB5503"/>
    <w:rsid w:val="00DB5C3B"/>
    <w:rsid w:val="00DB5F1D"/>
    <w:rsid w:val="00DB62DA"/>
    <w:rsid w:val="00DB655D"/>
    <w:rsid w:val="00DB65E0"/>
    <w:rsid w:val="00DB6E83"/>
    <w:rsid w:val="00DB72C9"/>
    <w:rsid w:val="00DB7B16"/>
    <w:rsid w:val="00DC3AFD"/>
    <w:rsid w:val="00DC43B5"/>
    <w:rsid w:val="00DC71FB"/>
    <w:rsid w:val="00DC72C6"/>
    <w:rsid w:val="00DC7C33"/>
    <w:rsid w:val="00DD0171"/>
    <w:rsid w:val="00DD07B0"/>
    <w:rsid w:val="00DD0DA3"/>
    <w:rsid w:val="00DD18EA"/>
    <w:rsid w:val="00DD227E"/>
    <w:rsid w:val="00DD2885"/>
    <w:rsid w:val="00DD31BE"/>
    <w:rsid w:val="00DD32BF"/>
    <w:rsid w:val="00DD386B"/>
    <w:rsid w:val="00DD4799"/>
    <w:rsid w:val="00DE101B"/>
    <w:rsid w:val="00DE1058"/>
    <w:rsid w:val="00DE1421"/>
    <w:rsid w:val="00DE5617"/>
    <w:rsid w:val="00DE62B1"/>
    <w:rsid w:val="00DE70A3"/>
    <w:rsid w:val="00DE7F89"/>
    <w:rsid w:val="00DF0532"/>
    <w:rsid w:val="00DF07EB"/>
    <w:rsid w:val="00DF07F8"/>
    <w:rsid w:val="00DF197D"/>
    <w:rsid w:val="00DF236A"/>
    <w:rsid w:val="00DF2A91"/>
    <w:rsid w:val="00DF2C07"/>
    <w:rsid w:val="00DF2C81"/>
    <w:rsid w:val="00DF3097"/>
    <w:rsid w:val="00DF342E"/>
    <w:rsid w:val="00DF5175"/>
    <w:rsid w:val="00DF610A"/>
    <w:rsid w:val="00DF7301"/>
    <w:rsid w:val="00E01564"/>
    <w:rsid w:val="00E03B66"/>
    <w:rsid w:val="00E04602"/>
    <w:rsid w:val="00E050D6"/>
    <w:rsid w:val="00E0708B"/>
    <w:rsid w:val="00E07179"/>
    <w:rsid w:val="00E1070B"/>
    <w:rsid w:val="00E10B7C"/>
    <w:rsid w:val="00E1140C"/>
    <w:rsid w:val="00E133AA"/>
    <w:rsid w:val="00E139D5"/>
    <w:rsid w:val="00E14087"/>
    <w:rsid w:val="00E14F6D"/>
    <w:rsid w:val="00E15B00"/>
    <w:rsid w:val="00E166DE"/>
    <w:rsid w:val="00E16A09"/>
    <w:rsid w:val="00E170EA"/>
    <w:rsid w:val="00E206F0"/>
    <w:rsid w:val="00E20903"/>
    <w:rsid w:val="00E224FE"/>
    <w:rsid w:val="00E22904"/>
    <w:rsid w:val="00E235B3"/>
    <w:rsid w:val="00E235B9"/>
    <w:rsid w:val="00E25589"/>
    <w:rsid w:val="00E27928"/>
    <w:rsid w:val="00E279E2"/>
    <w:rsid w:val="00E27B0E"/>
    <w:rsid w:val="00E27F89"/>
    <w:rsid w:val="00E30720"/>
    <w:rsid w:val="00E30A51"/>
    <w:rsid w:val="00E31DA4"/>
    <w:rsid w:val="00E3221F"/>
    <w:rsid w:val="00E33083"/>
    <w:rsid w:val="00E3360B"/>
    <w:rsid w:val="00E33FBA"/>
    <w:rsid w:val="00E34545"/>
    <w:rsid w:val="00E34836"/>
    <w:rsid w:val="00E36796"/>
    <w:rsid w:val="00E378AE"/>
    <w:rsid w:val="00E37C8D"/>
    <w:rsid w:val="00E37F24"/>
    <w:rsid w:val="00E40E80"/>
    <w:rsid w:val="00E42033"/>
    <w:rsid w:val="00E420EF"/>
    <w:rsid w:val="00E43F18"/>
    <w:rsid w:val="00E43F9D"/>
    <w:rsid w:val="00E443EA"/>
    <w:rsid w:val="00E4442B"/>
    <w:rsid w:val="00E445D1"/>
    <w:rsid w:val="00E4519D"/>
    <w:rsid w:val="00E46DD1"/>
    <w:rsid w:val="00E471E2"/>
    <w:rsid w:val="00E47292"/>
    <w:rsid w:val="00E5018B"/>
    <w:rsid w:val="00E51B2C"/>
    <w:rsid w:val="00E5555B"/>
    <w:rsid w:val="00E5611F"/>
    <w:rsid w:val="00E5732D"/>
    <w:rsid w:val="00E574C3"/>
    <w:rsid w:val="00E57622"/>
    <w:rsid w:val="00E57841"/>
    <w:rsid w:val="00E5789A"/>
    <w:rsid w:val="00E57AF7"/>
    <w:rsid w:val="00E57C2B"/>
    <w:rsid w:val="00E629C0"/>
    <w:rsid w:val="00E6362C"/>
    <w:rsid w:val="00E6375F"/>
    <w:rsid w:val="00E63B17"/>
    <w:rsid w:val="00E64066"/>
    <w:rsid w:val="00E64437"/>
    <w:rsid w:val="00E64BB9"/>
    <w:rsid w:val="00E655F8"/>
    <w:rsid w:val="00E65678"/>
    <w:rsid w:val="00E66057"/>
    <w:rsid w:val="00E6793F"/>
    <w:rsid w:val="00E71FE7"/>
    <w:rsid w:val="00E72332"/>
    <w:rsid w:val="00E73353"/>
    <w:rsid w:val="00E74BFF"/>
    <w:rsid w:val="00E74FBB"/>
    <w:rsid w:val="00E7718D"/>
    <w:rsid w:val="00E808A9"/>
    <w:rsid w:val="00E81926"/>
    <w:rsid w:val="00E831F6"/>
    <w:rsid w:val="00E8332C"/>
    <w:rsid w:val="00E83425"/>
    <w:rsid w:val="00E83C36"/>
    <w:rsid w:val="00E84532"/>
    <w:rsid w:val="00E849DC"/>
    <w:rsid w:val="00E84FEA"/>
    <w:rsid w:val="00E858A9"/>
    <w:rsid w:val="00E85EE6"/>
    <w:rsid w:val="00E86314"/>
    <w:rsid w:val="00E86FD7"/>
    <w:rsid w:val="00E87807"/>
    <w:rsid w:val="00E90A4F"/>
    <w:rsid w:val="00E91738"/>
    <w:rsid w:val="00E9313C"/>
    <w:rsid w:val="00E954B4"/>
    <w:rsid w:val="00E96162"/>
    <w:rsid w:val="00E9617A"/>
    <w:rsid w:val="00E96184"/>
    <w:rsid w:val="00E9637B"/>
    <w:rsid w:val="00EA0106"/>
    <w:rsid w:val="00EA0222"/>
    <w:rsid w:val="00EA0CFD"/>
    <w:rsid w:val="00EA3792"/>
    <w:rsid w:val="00EA44BB"/>
    <w:rsid w:val="00EA4B6A"/>
    <w:rsid w:val="00EA54AA"/>
    <w:rsid w:val="00EA5ADA"/>
    <w:rsid w:val="00EA70C6"/>
    <w:rsid w:val="00EB0C89"/>
    <w:rsid w:val="00EB0CE0"/>
    <w:rsid w:val="00EB0E21"/>
    <w:rsid w:val="00EB2162"/>
    <w:rsid w:val="00EB4471"/>
    <w:rsid w:val="00EB4855"/>
    <w:rsid w:val="00EB5434"/>
    <w:rsid w:val="00EB58D1"/>
    <w:rsid w:val="00EB725B"/>
    <w:rsid w:val="00EB7CAD"/>
    <w:rsid w:val="00EB7EB6"/>
    <w:rsid w:val="00EC0569"/>
    <w:rsid w:val="00EC0B62"/>
    <w:rsid w:val="00EC3AC1"/>
    <w:rsid w:val="00EC5CB9"/>
    <w:rsid w:val="00ED275F"/>
    <w:rsid w:val="00ED28D5"/>
    <w:rsid w:val="00ED2F84"/>
    <w:rsid w:val="00ED4455"/>
    <w:rsid w:val="00ED5578"/>
    <w:rsid w:val="00ED593A"/>
    <w:rsid w:val="00ED724E"/>
    <w:rsid w:val="00EE1B8D"/>
    <w:rsid w:val="00EE3423"/>
    <w:rsid w:val="00EE4FA1"/>
    <w:rsid w:val="00EE5B99"/>
    <w:rsid w:val="00EE5C88"/>
    <w:rsid w:val="00EE64ED"/>
    <w:rsid w:val="00EE711E"/>
    <w:rsid w:val="00EE7AB9"/>
    <w:rsid w:val="00EE7B7D"/>
    <w:rsid w:val="00EE7B8B"/>
    <w:rsid w:val="00EF05AC"/>
    <w:rsid w:val="00EF102F"/>
    <w:rsid w:val="00EF3BB9"/>
    <w:rsid w:val="00EF6232"/>
    <w:rsid w:val="00EF62F7"/>
    <w:rsid w:val="00EF6CAF"/>
    <w:rsid w:val="00EF7DC6"/>
    <w:rsid w:val="00F001C1"/>
    <w:rsid w:val="00F00329"/>
    <w:rsid w:val="00F00D3A"/>
    <w:rsid w:val="00F00ECD"/>
    <w:rsid w:val="00F01EAC"/>
    <w:rsid w:val="00F02CE2"/>
    <w:rsid w:val="00F04AFB"/>
    <w:rsid w:val="00F05605"/>
    <w:rsid w:val="00F06AEB"/>
    <w:rsid w:val="00F07583"/>
    <w:rsid w:val="00F11B27"/>
    <w:rsid w:val="00F11CF8"/>
    <w:rsid w:val="00F12320"/>
    <w:rsid w:val="00F1298D"/>
    <w:rsid w:val="00F12CE3"/>
    <w:rsid w:val="00F15630"/>
    <w:rsid w:val="00F16A71"/>
    <w:rsid w:val="00F16AD3"/>
    <w:rsid w:val="00F16E22"/>
    <w:rsid w:val="00F203FA"/>
    <w:rsid w:val="00F204FF"/>
    <w:rsid w:val="00F210A5"/>
    <w:rsid w:val="00F22132"/>
    <w:rsid w:val="00F23E40"/>
    <w:rsid w:val="00F24A20"/>
    <w:rsid w:val="00F2549C"/>
    <w:rsid w:val="00F25970"/>
    <w:rsid w:val="00F25FEC"/>
    <w:rsid w:val="00F271A3"/>
    <w:rsid w:val="00F2765F"/>
    <w:rsid w:val="00F27989"/>
    <w:rsid w:val="00F305A8"/>
    <w:rsid w:val="00F30FA3"/>
    <w:rsid w:val="00F3167A"/>
    <w:rsid w:val="00F31B99"/>
    <w:rsid w:val="00F31ED4"/>
    <w:rsid w:val="00F33F57"/>
    <w:rsid w:val="00F34DDE"/>
    <w:rsid w:val="00F36036"/>
    <w:rsid w:val="00F360AA"/>
    <w:rsid w:val="00F363D5"/>
    <w:rsid w:val="00F364AE"/>
    <w:rsid w:val="00F36E95"/>
    <w:rsid w:val="00F40CFF"/>
    <w:rsid w:val="00F41786"/>
    <w:rsid w:val="00F43174"/>
    <w:rsid w:val="00F4484E"/>
    <w:rsid w:val="00F456AA"/>
    <w:rsid w:val="00F46155"/>
    <w:rsid w:val="00F46CF4"/>
    <w:rsid w:val="00F47ADE"/>
    <w:rsid w:val="00F53B81"/>
    <w:rsid w:val="00F554D7"/>
    <w:rsid w:val="00F56268"/>
    <w:rsid w:val="00F56981"/>
    <w:rsid w:val="00F57060"/>
    <w:rsid w:val="00F573FB"/>
    <w:rsid w:val="00F57D51"/>
    <w:rsid w:val="00F60B92"/>
    <w:rsid w:val="00F61C97"/>
    <w:rsid w:val="00F63336"/>
    <w:rsid w:val="00F65901"/>
    <w:rsid w:val="00F6592C"/>
    <w:rsid w:val="00F65CDD"/>
    <w:rsid w:val="00F663B0"/>
    <w:rsid w:val="00F66A72"/>
    <w:rsid w:val="00F66E85"/>
    <w:rsid w:val="00F67538"/>
    <w:rsid w:val="00F713FC"/>
    <w:rsid w:val="00F72191"/>
    <w:rsid w:val="00F7231B"/>
    <w:rsid w:val="00F73120"/>
    <w:rsid w:val="00F736FF"/>
    <w:rsid w:val="00F74298"/>
    <w:rsid w:val="00F74ED7"/>
    <w:rsid w:val="00F75355"/>
    <w:rsid w:val="00F756BC"/>
    <w:rsid w:val="00F76577"/>
    <w:rsid w:val="00F76DD0"/>
    <w:rsid w:val="00F8061E"/>
    <w:rsid w:val="00F807E2"/>
    <w:rsid w:val="00F81711"/>
    <w:rsid w:val="00F81A45"/>
    <w:rsid w:val="00F825BA"/>
    <w:rsid w:val="00F82AEB"/>
    <w:rsid w:val="00F84940"/>
    <w:rsid w:val="00F85FB3"/>
    <w:rsid w:val="00F86CC4"/>
    <w:rsid w:val="00F90D26"/>
    <w:rsid w:val="00F916DA"/>
    <w:rsid w:val="00F91764"/>
    <w:rsid w:val="00F91DEE"/>
    <w:rsid w:val="00F9244A"/>
    <w:rsid w:val="00F92A2F"/>
    <w:rsid w:val="00F9333C"/>
    <w:rsid w:val="00F93A97"/>
    <w:rsid w:val="00F95275"/>
    <w:rsid w:val="00F9540D"/>
    <w:rsid w:val="00F95905"/>
    <w:rsid w:val="00F95C4A"/>
    <w:rsid w:val="00F962AD"/>
    <w:rsid w:val="00F96B64"/>
    <w:rsid w:val="00F97625"/>
    <w:rsid w:val="00F97BDA"/>
    <w:rsid w:val="00FA05ED"/>
    <w:rsid w:val="00FA067C"/>
    <w:rsid w:val="00FA0F2B"/>
    <w:rsid w:val="00FA2053"/>
    <w:rsid w:val="00FA2FA9"/>
    <w:rsid w:val="00FA36DB"/>
    <w:rsid w:val="00FA4505"/>
    <w:rsid w:val="00FA6ADC"/>
    <w:rsid w:val="00FA76D4"/>
    <w:rsid w:val="00FB09E4"/>
    <w:rsid w:val="00FB1F12"/>
    <w:rsid w:val="00FB210E"/>
    <w:rsid w:val="00FB2743"/>
    <w:rsid w:val="00FB27A1"/>
    <w:rsid w:val="00FB3417"/>
    <w:rsid w:val="00FB38B2"/>
    <w:rsid w:val="00FB488C"/>
    <w:rsid w:val="00FB5134"/>
    <w:rsid w:val="00FB55DB"/>
    <w:rsid w:val="00FB5966"/>
    <w:rsid w:val="00FB7043"/>
    <w:rsid w:val="00FB790D"/>
    <w:rsid w:val="00FC04A3"/>
    <w:rsid w:val="00FC089B"/>
    <w:rsid w:val="00FC08AF"/>
    <w:rsid w:val="00FC1699"/>
    <w:rsid w:val="00FC27E4"/>
    <w:rsid w:val="00FC33E9"/>
    <w:rsid w:val="00FC4448"/>
    <w:rsid w:val="00FC4572"/>
    <w:rsid w:val="00FC4D73"/>
    <w:rsid w:val="00FC66CD"/>
    <w:rsid w:val="00FC6F72"/>
    <w:rsid w:val="00FC7D2F"/>
    <w:rsid w:val="00FD0275"/>
    <w:rsid w:val="00FD17B6"/>
    <w:rsid w:val="00FD282C"/>
    <w:rsid w:val="00FD3B5A"/>
    <w:rsid w:val="00FD4397"/>
    <w:rsid w:val="00FD43A1"/>
    <w:rsid w:val="00FD43CE"/>
    <w:rsid w:val="00FD64F6"/>
    <w:rsid w:val="00FD76D4"/>
    <w:rsid w:val="00FD7A34"/>
    <w:rsid w:val="00FE0CDB"/>
    <w:rsid w:val="00FE103A"/>
    <w:rsid w:val="00FE1722"/>
    <w:rsid w:val="00FE26D1"/>
    <w:rsid w:val="00FE2C63"/>
    <w:rsid w:val="00FE4B10"/>
    <w:rsid w:val="00FE4FA5"/>
    <w:rsid w:val="00FE52FB"/>
    <w:rsid w:val="00FE69A4"/>
    <w:rsid w:val="00FE72A0"/>
    <w:rsid w:val="00FF2277"/>
    <w:rsid w:val="00FF39D1"/>
    <w:rsid w:val="00FF42D1"/>
    <w:rsid w:val="00FF4B67"/>
    <w:rsid w:val="00FF4E32"/>
    <w:rsid w:val="00FF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11CFF"/>
    <w:rPr>
      <w:rFonts w:ascii="Calibri" w:eastAsia="Times New Roman" w:hAnsi="Calibri" w:cs="Times New Roman"/>
      <w:lang w:eastAsia="ru-RU"/>
    </w:rPr>
  </w:style>
  <w:style w:type="paragraph" w:styleId="12">
    <w:name w:val="heading 1"/>
    <w:aliases w:val="Заголовок 1 Знак Знак,Заголовок 1 Знак Знак Знак"/>
    <w:basedOn w:val="a5"/>
    <w:next w:val="a5"/>
    <w:link w:val="13"/>
    <w:uiPriority w:val="9"/>
    <w:qFormat/>
    <w:rsid w:val="003975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 Знак,Знак2 Знак,Знак2 Знак Знак Знак Знак,Знак2 Знак1 Знак,Заголовок 2 Знак1 Знак,Заголовок 2 Знак Знак Знак,ГЛАВА Знак,Знак2 Знак2"/>
    <w:basedOn w:val="a5"/>
    <w:next w:val="a5"/>
    <w:link w:val="21"/>
    <w:uiPriority w:val="9"/>
    <w:qFormat/>
    <w:rsid w:val="006738F2"/>
    <w:pPr>
      <w:keepNext/>
      <w:spacing w:before="240" w:after="60" w:line="240" w:lineRule="auto"/>
      <w:outlineLvl w:val="1"/>
    </w:pPr>
    <w:rPr>
      <w:rFonts w:asciiTheme="minorHAnsi" w:eastAsiaTheme="minorHAnsi" w:hAnsiTheme="minorHAnsi"/>
      <w:bCs/>
      <w:i/>
      <w:u w:val="single"/>
      <w:lang w:eastAsia="en-US"/>
    </w:rPr>
  </w:style>
  <w:style w:type="paragraph" w:styleId="3">
    <w:name w:val="heading 3"/>
    <w:basedOn w:val="a5"/>
    <w:next w:val="a5"/>
    <w:link w:val="30"/>
    <w:uiPriority w:val="9"/>
    <w:qFormat/>
    <w:rsid w:val="008343BC"/>
    <w:pPr>
      <w:keepNext/>
      <w:keepLines/>
      <w:spacing w:after="0" w:line="360" w:lineRule="auto"/>
      <w:ind w:hanging="11"/>
      <w:contextualSpacing/>
      <w:jc w:val="center"/>
      <w:outlineLvl w:val="2"/>
    </w:pPr>
    <w:rPr>
      <w:rFonts w:ascii="Times New Roman" w:hAnsi="Times New Roman"/>
      <w:bCs/>
      <w:color w:val="000000"/>
      <w:sz w:val="28"/>
      <w:szCs w:val="24"/>
      <w:lang w:eastAsia="en-US"/>
    </w:rPr>
  </w:style>
  <w:style w:type="paragraph" w:styleId="4">
    <w:name w:val="heading 4"/>
    <w:basedOn w:val="a5"/>
    <w:next w:val="a5"/>
    <w:link w:val="40"/>
    <w:uiPriority w:val="9"/>
    <w:qFormat/>
    <w:rsid w:val="006738F2"/>
    <w:pPr>
      <w:keepNext/>
      <w:widowControl w:val="0"/>
      <w:spacing w:before="240" w:after="60" w:line="260" w:lineRule="auto"/>
      <w:ind w:firstLine="220"/>
      <w:jc w:val="both"/>
      <w:outlineLvl w:val="3"/>
    </w:pPr>
    <w:rPr>
      <w:rFonts w:ascii="Times New Roman" w:hAnsi="Times New Roman"/>
      <w:b/>
      <w:bCs/>
      <w:sz w:val="28"/>
      <w:szCs w:val="28"/>
    </w:rPr>
  </w:style>
  <w:style w:type="paragraph" w:styleId="5">
    <w:name w:val="heading 5"/>
    <w:basedOn w:val="a5"/>
    <w:next w:val="a5"/>
    <w:link w:val="50"/>
    <w:uiPriority w:val="9"/>
    <w:qFormat/>
    <w:rsid w:val="006738F2"/>
    <w:pPr>
      <w:tabs>
        <w:tab w:val="left" w:pos="1701"/>
        <w:tab w:val="num" w:pos="4309"/>
      </w:tabs>
      <w:spacing w:before="240" w:after="60" w:line="240" w:lineRule="auto"/>
      <w:ind w:left="1008" w:hanging="432"/>
      <w:outlineLvl w:val="4"/>
    </w:pPr>
    <w:rPr>
      <w:rFonts w:ascii="Times New Roman" w:hAnsi="Times New Roman"/>
      <w:b/>
      <w:bCs/>
      <w:iCs/>
    </w:rPr>
  </w:style>
  <w:style w:type="paragraph" w:styleId="6">
    <w:name w:val="heading 6"/>
    <w:basedOn w:val="a5"/>
    <w:next w:val="a5"/>
    <w:link w:val="60"/>
    <w:uiPriority w:val="9"/>
    <w:qFormat/>
    <w:rsid w:val="006738F2"/>
    <w:pPr>
      <w:tabs>
        <w:tab w:val="num" w:pos="5029"/>
      </w:tabs>
      <w:spacing w:before="240" w:after="60" w:line="240" w:lineRule="auto"/>
      <w:ind w:left="1152" w:hanging="432"/>
      <w:outlineLvl w:val="5"/>
    </w:pPr>
    <w:rPr>
      <w:rFonts w:ascii="Times New Roman" w:hAnsi="Times New Roman"/>
      <w:b/>
      <w:bCs/>
    </w:rPr>
  </w:style>
  <w:style w:type="paragraph" w:styleId="7">
    <w:name w:val="heading 7"/>
    <w:aliases w:val="Заголовок x.x"/>
    <w:basedOn w:val="a5"/>
    <w:next w:val="a5"/>
    <w:link w:val="70"/>
    <w:uiPriority w:val="9"/>
    <w:unhideWhenUsed/>
    <w:qFormat/>
    <w:rsid w:val="00666DA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5"/>
    <w:next w:val="a5"/>
    <w:link w:val="80"/>
    <w:uiPriority w:val="9"/>
    <w:qFormat/>
    <w:rsid w:val="006738F2"/>
    <w:pPr>
      <w:tabs>
        <w:tab w:val="num" w:pos="6469"/>
      </w:tabs>
      <w:spacing w:before="240" w:after="60" w:line="240" w:lineRule="auto"/>
      <w:ind w:left="1440" w:hanging="432"/>
      <w:outlineLvl w:val="7"/>
    </w:pPr>
    <w:rPr>
      <w:rFonts w:ascii="Times New Roman" w:hAnsi="Times New Roman"/>
      <w:i/>
      <w:iCs/>
      <w:sz w:val="24"/>
      <w:szCs w:val="24"/>
    </w:rPr>
  </w:style>
  <w:style w:type="paragraph" w:styleId="9">
    <w:name w:val="heading 9"/>
    <w:basedOn w:val="a5"/>
    <w:next w:val="a5"/>
    <w:link w:val="90"/>
    <w:uiPriority w:val="9"/>
    <w:qFormat/>
    <w:rsid w:val="006738F2"/>
    <w:pPr>
      <w:tabs>
        <w:tab w:val="num" w:pos="7189"/>
      </w:tabs>
      <w:spacing w:before="240" w:after="60" w:line="240" w:lineRule="auto"/>
      <w:ind w:left="1584" w:hanging="144"/>
      <w:outlineLvl w:val="8"/>
    </w:pPr>
    <w:rPr>
      <w:rFonts w:ascii="Arial" w:hAnsi="Arial" w:cs="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aliases w:val="Знак,Знак6,Знак14"/>
    <w:basedOn w:val="a5"/>
    <w:link w:val="aa"/>
    <w:uiPriority w:val="99"/>
    <w:unhideWhenUsed/>
    <w:rsid w:val="00D11CFF"/>
    <w:pPr>
      <w:tabs>
        <w:tab w:val="center" w:pos="4677"/>
        <w:tab w:val="right" w:pos="9355"/>
      </w:tabs>
      <w:spacing w:after="0" w:line="240" w:lineRule="auto"/>
    </w:pPr>
  </w:style>
  <w:style w:type="character" w:customStyle="1" w:styleId="aa">
    <w:name w:val="Нижний колонтитул Знак"/>
    <w:aliases w:val="Знак Знак2,Знак6 Знак2,Знак14 Знак2"/>
    <w:basedOn w:val="a6"/>
    <w:link w:val="a9"/>
    <w:uiPriority w:val="99"/>
    <w:rsid w:val="00D11CFF"/>
    <w:rPr>
      <w:rFonts w:ascii="Calibri" w:eastAsia="Times New Roman" w:hAnsi="Calibri" w:cs="Times New Roman"/>
      <w:lang w:eastAsia="ru-RU"/>
    </w:rPr>
  </w:style>
  <w:style w:type="paragraph" w:styleId="ab">
    <w:name w:val="Balloon Text"/>
    <w:aliases w:val="Знак5"/>
    <w:basedOn w:val="a5"/>
    <w:link w:val="ac"/>
    <w:uiPriority w:val="99"/>
    <w:unhideWhenUsed/>
    <w:rsid w:val="00D11CFF"/>
    <w:pPr>
      <w:spacing w:after="0" w:line="240" w:lineRule="auto"/>
    </w:pPr>
    <w:rPr>
      <w:rFonts w:ascii="Tahoma" w:hAnsi="Tahoma" w:cs="Tahoma"/>
      <w:sz w:val="16"/>
      <w:szCs w:val="16"/>
    </w:rPr>
  </w:style>
  <w:style w:type="character" w:customStyle="1" w:styleId="ac">
    <w:name w:val="Текст выноски Знак"/>
    <w:aliases w:val="Знак5 Знак"/>
    <w:basedOn w:val="a6"/>
    <w:link w:val="ab"/>
    <w:uiPriority w:val="99"/>
    <w:rsid w:val="00D11CFF"/>
    <w:rPr>
      <w:rFonts w:ascii="Tahoma" w:eastAsia="Times New Roman" w:hAnsi="Tahoma" w:cs="Tahoma"/>
      <w:sz w:val="16"/>
      <w:szCs w:val="16"/>
      <w:lang w:eastAsia="ru-RU"/>
    </w:rPr>
  </w:style>
  <w:style w:type="table" w:styleId="ad">
    <w:name w:val="Table Grid"/>
    <w:aliases w:val="Table Grid Report"/>
    <w:basedOn w:val="a7"/>
    <w:uiPriority w:val="59"/>
    <w:rsid w:val="00D11C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60411C"/>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e">
    <w:name w:val="List Paragraph"/>
    <w:basedOn w:val="a5"/>
    <w:link w:val="af"/>
    <w:uiPriority w:val="1"/>
    <w:qFormat/>
    <w:rsid w:val="0060411C"/>
    <w:pPr>
      <w:ind w:left="720"/>
      <w:contextualSpacing/>
    </w:pPr>
  </w:style>
  <w:style w:type="character" w:styleId="af0">
    <w:name w:val="Hyperlink"/>
    <w:basedOn w:val="a6"/>
    <w:uiPriority w:val="99"/>
    <w:unhideWhenUsed/>
    <w:rsid w:val="0060411C"/>
    <w:rPr>
      <w:color w:val="0000FF" w:themeColor="hyperlink"/>
      <w:u w:val="single"/>
    </w:rPr>
  </w:style>
  <w:style w:type="paragraph" w:customStyle="1" w:styleId="Default">
    <w:name w:val="Default"/>
    <w:rsid w:val="0060411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6"/>
    <w:rsid w:val="0060411C"/>
  </w:style>
  <w:style w:type="character" w:customStyle="1" w:styleId="af">
    <w:name w:val="Абзац списка Знак"/>
    <w:link w:val="ae"/>
    <w:uiPriority w:val="1"/>
    <w:locked/>
    <w:rsid w:val="0060411C"/>
    <w:rPr>
      <w:rFonts w:ascii="Calibri" w:eastAsia="Times New Roman" w:hAnsi="Calibri" w:cs="Times New Roman"/>
      <w:lang w:eastAsia="ru-RU"/>
    </w:rPr>
  </w:style>
  <w:style w:type="paragraph" w:customStyle="1" w:styleId="s10">
    <w:name w:val="s_1"/>
    <w:basedOn w:val="a5"/>
    <w:rsid w:val="0060411C"/>
    <w:pPr>
      <w:spacing w:before="100" w:beforeAutospacing="1" w:after="100" w:afterAutospacing="1" w:line="240" w:lineRule="auto"/>
    </w:pPr>
    <w:rPr>
      <w:rFonts w:ascii="Times New Roman" w:hAnsi="Times New Roman"/>
      <w:sz w:val="24"/>
      <w:szCs w:val="24"/>
    </w:rPr>
  </w:style>
  <w:style w:type="paragraph" w:customStyle="1" w:styleId="af1">
    <w:name w:val="МОЙ СТИЛЬ"/>
    <w:basedOn w:val="a5"/>
    <w:qFormat/>
    <w:rsid w:val="00933414"/>
    <w:pPr>
      <w:spacing w:after="0" w:line="240" w:lineRule="auto"/>
      <w:ind w:left="567"/>
    </w:pPr>
    <w:rPr>
      <w:rFonts w:ascii="Times New Roman" w:hAnsi="Times New Roman"/>
      <w:b/>
      <w:sz w:val="24"/>
      <w:szCs w:val="28"/>
    </w:rPr>
  </w:style>
  <w:style w:type="paragraph" w:styleId="af2">
    <w:name w:val="Normal (Web)"/>
    <w:aliases w:val="Обычный (Web),Обычный (Web)1"/>
    <w:basedOn w:val="a5"/>
    <w:rsid w:val="006F7C4C"/>
    <w:pPr>
      <w:spacing w:before="100" w:beforeAutospacing="1" w:after="100" w:afterAutospacing="1" w:line="240" w:lineRule="auto"/>
    </w:pPr>
    <w:rPr>
      <w:rFonts w:ascii="Times New Roman" w:hAnsi="Times New Roman"/>
      <w:color w:val="000000"/>
      <w:sz w:val="28"/>
      <w:szCs w:val="24"/>
    </w:rPr>
  </w:style>
  <w:style w:type="paragraph" w:customStyle="1" w:styleId="ConsPlusNormal">
    <w:name w:val="ConsPlusNormal"/>
    <w:link w:val="ConsPlusNormal0"/>
    <w:rsid w:val="008F474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8F474F"/>
    <w:rPr>
      <w:rFonts w:ascii="Arial" w:eastAsiaTheme="minorEastAsia" w:hAnsi="Arial" w:cs="Arial"/>
      <w:sz w:val="20"/>
      <w:szCs w:val="20"/>
      <w:lang w:eastAsia="ru-RU"/>
    </w:rPr>
  </w:style>
  <w:style w:type="paragraph" w:customStyle="1" w:styleId="ConsPlusCell">
    <w:name w:val="ConsPlusCell"/>
    <w:rsid w:val="000F2BA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1">
    <w:name w:val="Заголовок 2 Знак1"/>
    <w:aliases w:val="Знак2 Знак Знак Знак,Знак2 Знак Знак1,Знак2 Знак Знак Знак Знак Знак,Знак2 Знак1 Знак Знак,Заголовок 2 Знак1 Знак Знак,Заголовок 2 Знак Знак Знак Знак,ГЛАВА Знак Знак,Знак2 Знак2 Знак"/>
    <w:link w:val="2"/>
    <w:uiPriority w:val="9"/>
    <w:locked/>
    <w:rsid w:val="000F2BA8"/>
    <w:rPr>
      <w:rFonts w:cs="Times New Roman"/>
      <w:bCs/>
      <w:i/>
      <w:u w:val="single"/>
    </w:rPr>
  </w:style>
  <w:style w:type="paragraph" w:styleId="af3">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5"/>
    <w:link w:val="af4"/>
    <w:uiPriority w:val="99"/>
    <w:rsid w:val="00512449"/>
    <w:pPr>
      <w:suppressAutoHyphens/>
      <w:spacing w:after="120" w:line="240" w:lineRule="auto"/>
    </w:pPr>
    <w:rPr>
      <w:rFonts w:ascii="Times New Roman" w:hAnsi="Times New Roman"/>
      <w:color w:val="000000"/>
      <w:sz w:val="28"/>
      <w:szCs w:val="24"/>
      <w:lang w:eastAsia="ar-SA"/>
    </w:rPr>
  </w:style>
  <w:style w:type="character" w:customStyle="1" w:styleId="af4">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3"/>
    <w:uiPriority w:val="99"/>
    <w:rsid w:val="00512449"/>
    <w:rPr>
      <w:rFonts w:ascii="Times New Roman" w:eastAsia="Times New Roman" w:hAnsi="Times New Roman" w:cs="Times New Roman"/>
      <w:color w:val="000000"/>
      <w:sz w:val="28"/>
      <w:szCs w:val="24"/>
      <w:lang w:eastAsia="ar-SA"/>
    </w:rPr>
  </w:style>
  <w:style w:type="paragraph" w:customStyle="1" w:styleId="ConsPlusDocList">
    <w:name w:val="ConsPlusDocList"/>
    <w:rsid w:val="00BF17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TableNormal">
    <w:name w:val="Table Normal"/>
    <w:uiPriority w:val="2"/>
    <w:semiHidden/>
    <w:unhideWhenUsed/>
    <w:qFormat/>
    <w:rsid w:val="004D743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af5">
    <w:name w:val="Emphasis"/>
    <w:basedOn w:val="a6"/>
    <w:uiPriority w:val="20"/>
    <w:qFormat/>
    <w:rsid w:val="00086102"/>
    <w:rPr>
      <w:i/>
      <w:iCs/>
    </w:rPr>
  </w:style>
  <w:style w:type="character" w:customStyle="1" w:styleId="30">
    <w:name w:val="Заголовок 3 Знак"/>
    <w:basedOn w:val="a6"/>
    <w:link w:val="3"/>
    <w:uiPriority w:val="9"/>
    <w:rsid w:val="008343BC"/>
    <w:rPr>
      <w:rFonts w:ascii="Times New Roman" w:eastAsia="Times New Roman" w:hAnsi="Times New Roman" w:cs="Times New Roman"/>
      <w:bCs/>
      <w:color w:val="000000"/>
      <w:sz w:val="28"/>
      <w:szCs w:val="24"/>
    </w:rPr>
  </w:style>
  <w:style w:type="paragraph" w:customStyle="1" w:styleId="bodytext2">
    <w:name w:val="bodytext2"/>
    <w:basedOn w:val="a5"/>
    <w:rsid w:val="00486A9D"/>
    <w:pPr>
      <w:spacing w:before="100" w:beforeAutospacing="1" w:after="100" w:afterAutospacing="1" w:line="240" w:lineRule="auto"/>
    </w:pPr>
    <w:rPr>
      <w:rFonts w:ascii="Times New Roman" w:hAnsi="Times New Roman"/>
      <w:color w:val="000000"/>
      <w:sz w:val="28"/>
      <w:szCs w:val="24"/>
    </w:rPr>
  </w:style>
  <w:style w:type="character" w:customStyle="1" w:styleId="70">
    <w:name w:val="Заголовок 7 Знак"/>
    <w:aliases w:val="Заголовок x.x Знак"/>
    <w:basedOn w:val="a6"/>
    <w:link w:val="7"/>
    <w:uiPriority w:val="9"/>
    <w:rsid w:val="00666DAC"/>
    <w:rPr>
      <w:rFonts w:asciiTheme="majorHAnsi" w:eastAsiaTheme="majorEastAsia" w:hAnsiTheme="majorHAnsi" w:cstheme="majorBidi"/>
      <w:i/>
      <w:iCs/>
      <w:color w:val="404040" w:themeColor="text1" w:themeTint="BF"/>
      <w:lang w:eastAsia="ru-RU"/>
    </w:rPr>
  </w:style>
  <w:style w:type="table" w:customStyle="1" w:styleId="14">
    <w:name w:val="Сетка таблицы1"/>
    <w:basedOn w:val="a7"/>
    <w:rsid w:val="00001044"/>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Таблицы (моноширинный)"/>
    <w:basedOn w:val="a5"/>
    <w:next w:val="a5"/>
    <w:rsid w:val="00986AC8"/>
    <w:pPr>
      <w:widowControl w:val="0"/>
      <w:autoSpaceDE w:val="0"/>
      <w:autoSpaceDN w:val="0"/>
      <w:adjustRightInd w:val="0"/>
      <w:spacing w:after="0" w:line="240" w:lineRule="auto"/>
      <w:jc w:val="both"/>
    </w:pPr>
    <w:rPr>
      <w:rFonts w:ascii="Courier New" w:hAnsi="Courier New" w:cs="Courier New"/>
      <w:sz w:val="20"/>
      <w:szCs w:val="20"/>
    </w:rPr>
  </w:style>
  <w:style w:type="paragraph" w:styleId="af7">
    <w:name w:val="header"/>
    <w:aliases w:val="ВерхКолонтитул,Знак4,Знак8"/>
    <w:basedOn w:val="a5"/>
    <w:link w:val="af8"/>
    <w:unhideWhenUsed/>
    <w:rsid w:val="0045777B"/>
    <w:pPr>
      <w:tabs>
        <w:tab w:val="center" w:pos="4677"/>
        <w:tab w:val="right" w:pos="9355"/>
      </w:tabs>
      <w:spacing w:after="0" w:line="240" w:lineRule="auto"/>
    </w:pPr>
  </w:style>
  <w:style w:type="character" w:customStyle="1" w:styleId="af8">
    <w:name w:val="Верхний колонтитул Знак"/>
    <w:aliases w:val="ВерхКолонтитул Знак,Знак4 Знак,Знак8 Знак"/>
    <w:basedOn w:val="a6"/>
    <w:link w:val="af7"/>
    <w:rsid w:val="0045777B"/>
    <w:rPr>
      <w:rFonts w:ascii="Calibri" w:eastAsia="Times New Roman" w:hAnsi="Calibri" w:cs="Times New Roman"/>
      <w:lang w:eastAsia="ru-RU"/>
    </w:rPr>
  </w:style>
  <w:style w:type="character" w:customStyle="1" w:styleId="13">
    <w:name w:val="Заголовок 1 Знак"/>
    <w:aliases w:val="Заголовок 1 Знак Знак Знак1,Заголовок 1 Знак Знак Знак Знак"/>
    <w:basedOn w:val="a6"/>
    <w:link w:val="12"/>
    <w:uiPriority w:val="9"/>
    <w:rsid w:val="00397535"/>
    <w:rPr>
      <w:rFonts w:asciiTheme="majorHAnsi" w:eastAsiaTheme="majorEastAsia" w:hAnsiTheme="majorHAnsi" w:cstheme="majorBidi"/>
      <w:b/>
      <w:bCs/>
      <w:color w:val="365F91" w:themeColor="accent1" w:themeShade="BF"/>
      <w:sz w:val="28"/>
      <w:szCs w:val="28"/>
      <w:lang w:eastAsia="ru-RU"/>
    </w:rPr>
  </w:style>
  <w:style w:type="paragraph" w:customStyle="1" w:styleId="af9">
    <w:name w:val="Записки"/>
    <w:basedOn w:val="12"/>
    <w:link w:val="afa"/>
    <w:qFormat/>
    <w:rsid w:val="00397535"/>
    <w:pPr>
      <w:tabs>
        <w:tab w:val="left" w:pos="2664"/>
      </w:tabs>
      <w:spacing w:before="240" w:line="259" w:lineRule="auto"/>
      <w:ind w:firstLine="709"/>
      <w:jc w:val="center"/>
    </w:pPr>
    <w:rPr>
      <w:rFonts w:ascii="Times New Roman" w:hAnsi="Times New Roman" w:cs="Times New Roman"/>
      <w:bCs w:val="0"/>
      <w:color w:val="000000" w:themeColor="text1"/>
      <w:sz w:val="24"/>
      <w:szCs w:val="32"/>
      <w:lang w:eastAsia="en-US"/>
    </w:rPr>
  </w:style>
  <w:style w:type="character" w:customStyle="1" w:styleId="afa">
    <w:name w:val="Записки Знак"/>
    <w:basedOn w:val="a6"/>
    <w:link w:val="af9"/>
    <w:rsid w:val="00397535"/>
    <w:rPr>
      <w:rFonts w:ascii="Times New Roman" w:eastAsiaTheme="majorEastAsia" w:hAnsi="Times New Roman" w:cs="Times New Roman"/>
      <w:b/>
      <w:color w:val="000000" w:themeColor="text1"/>
      <w:sz w:val="24"/>
      <w:szCs w:val="32"/>
    </w:rPr>
  </w:style>
  <w:style w:type="character" w:customStyle="1" w:styleId="match">
    <w:name w:val="match"/>
    <w:basedOn w:val="a6"/>
    <w:rsid w:val="00397535"/>
  </w:style>
  <w:style w:type="paragraph" w:styleId="a2">
    <w:name w:val="No Spacing"/>
    <w:aliases w:val="Перечисление"/>
    <w:basedOn w:val="ae"/>
    <w:link w:val="afb"/>
    <w:uiPriority w:val="1"/>
    <w:qFormat/>
    <w:rsid w:val="00397535"/>
    <w:pPr>
      <w:numPr>
        <w:numId w:val="3"/>
      </w:numPr>
      <w:spacing w:before="200"/>
      <w:contextualSpacing w:val="0"/>
    </w:pPr>
    <w:rPr>
      <w:rFonts w:ascii="Times New Roman" w:hAnsi="Times New Roman"/>
      <w:sz w:val="24"/>
      <w:lang w:eastAsia="en-US" w:bidi="en-US"/>
    </w:rPr>
  </w:style>
  <w:style w:type="character" w:customStyle="1" w:styleId="afb">
    <w:name w:val="Без интервала Знак"/>
    <w:aliases w:val="Перечисление Знак"/>
    <w:link w:val="a2"/>
    <w:uiPriority w:val="1"/>
    <w:rsid w:val="00397535"/>
    <w:rPr>
      <w:rFonts w:ascii="Times New Roman" w:eastAsia="Times New Roman" w:hAnsi="Times New Roman" w:cs="Times New Roman"/>
      <w:sz w:val="24"/>
      <w:lang w:bidi="en-US"/>
    </w:rPr>
  </w:style>
  <w:style w:type="character" w:customStyle="1" w:styleId="20">
    <w:name w:val="Основной текст (2) + Полужирный"/>
    <w:basedOn w:val="a6"/>
    <w:rsid w:val="00397535"/>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 (5) + Не полужирный"/>
    <w:basedOn w:val="a6"/>
    <w:rsid w:val="00397535"/>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
    <w:name w:val="Заголовок 2 Знак"/>
    <w:basedOn w:val="a6"/>
    <w:uiPriority w:val="9"/>
    <w:semiHidden/>
    <w:rsid w:val="006738F2"/>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6"/>
    <w:link w:val="4"/>
    <w:uiPriority w:val="9"/>
    <w:rsid w:val="006738F2"/>
    <w:rPr>
      <w:rFonts w:ascii="Times New Roman" w:eastAsia="Times New Roman" w:hAnsi="Times New Roman" w:cs="Times New Roman"/>
      <w:b/>
      <w:bCs/>
      <w:sz w:val="28"/>
      <w:szCs w:val="28"/>
      <w:lang w:eastAsia="ru-RU"/>
    </w:rPr>
  </w:style>
  <w:style w:type="character" w:customStyle="1" w:styleId="50">
    <w:name w:val="Заголовок 5 Знак"/>
    <w:basedOn w:val="a6"/>
    <w:link w:val="5"/>
    <w:uiPriority w:val="9"/>
    <w:rsid w:val="006738F2"/>
    <w:rPr>
      <w:rFonts w:ascii="Times New Roman" w:eastAsia="Times New Roman" w:hAnsi="Times New Roman" w:cs="Times New Roman"/>
      <w:b/>
      <w:bCs/>
      <w:iCs/>
      <w:lang w:eastAsia="ru-RU"/>
    </w:rPr>
  </w:style>
  <w:style w:type="character" w:customStyle="1" w:styleId="60">
    <w:name w:val="Заголовок 6 Знак"/>
    <w:basedOn w:val="a6"/>
    <w:link w:val="6"/>
    <w:uiPriority w:val="9"/>
    <w:rsid w:val="006738F2"/>
    <w:rPr>
      <w:rFonts w:ascii="Times New Roman" w:eastAsia="Times New Roman" w:hAnsi="Times New Roman" w:cs="Times New Roman"/>
      <w:b/>
      <w:bCs/>
      <w:lang w:eastAsia="ru-RU"/>
    </w:rPr>
  </w:style>
  <w:style w:type="character" w:customStyle="1" w:styleId="80">
    <w:name w:val="Заголовок 8 Знак"/>
    <w:basedOn w:val="a6"/>
    <w:link w:val="8"/>
    <w:uiPriority w:val="9"/>
    <w:rsid w:val="006738F2"/>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uiPriority w:val="9"/>
    <w:rsid w:val="006738F2"/>
    <w:rPr>
      <w:rFonts w:ascii="Arial" w:eastAsia="Times New Roman" w:hAnsi="Arial" w:cs="Arial"/>
      <w:lang w:eastAsia="ru-RU"/>
    </w:rPr>
  </w:style>
  <w:style w:type="character" w:styleId="afc">
    <w:name w:val="page number"/>
    <w:basedOn w:val="a6"/>
    <w:uiPriority w:val="99"/>
    <w:rsid w:val="006738F2"/>
    <w:rPr>
      <w:rFonts w:cs="Times New Roman"/>
    </w:rPr>
  </w:style>
  <w:style w:type="character" w:customStyle="1" w:styleId="15">
    <w:name w:val="Нижний колонтитул Знак1"/>
    <w:aliases w:val="Знак Знак,Знак6 Знак,Знак14 Знак,Знак Знак1,Знак6 Знак1,Знак14 Знак1"/>
    <w:basedOn w:val="a6"/>
    <w:uiPriority w:val="99"/>
    <w:locked/>
    <w:rsid w:val="006738F2"/>
    <w:rPr>
      <w:rFonts w:ascii="Arial" w:eastAsia="Times New Roman" w:hAnsi="Arial" w:cs="Arial"/>
      <w:sz w:val="24"/>
      <w:szCs w:val="24"/>
      <w:lang w:val="en-US"/>
    </w:rPr>
  </w:style>
  <w:style w:type="paragraph" w:customStyle="1" w:styleId="ConsNormal">
    <w:name w:val="ConsNormal"/>
    <w:link w:val="ConsNormal0"/>
    <w:rsid w:val="006738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d">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5"/>
    <w:link w:val="afe"/>
    <w:uiPriority w:val="99"/>
    <w:rsid w:val="006738F2"/>
    <w:pPr>
      <w:spacing w:after="0" w:line="240" w:lineRule="auto"/>
    </w:pPr>
    <w:rPr>
      <w:rFonts w:ascii="Arial" w:hAnsi="Arial" w:cs="Arial"/>
      <w:sz w:val="20"/>
      <w:szCs w:val="20"/>
    </w:rPr>
  </w:style>
  <w:style w:type="character" w:customStyle="1" w:styleId="afe">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6"/>
    <w:link w:val="afd"/>
    <w:uiPriority w:val="99"/>
    <w:rsid w:val="006738F2"/>
    <w:rPr>
      <w:rFonts w:ascii="Arial" w:eastAsia="Times New Roman" w:hAnsi="Arial" w:cs="Arial"/>
      <w:sz w:val="20"/>
      <w:szCs w:val="20"/>
      <w:lang w:eastAsia="ru-RU"/>
    </w:rPr>
  </w:style>
  <w:style w:type="character" w:customStyle="1" w:styleId="grame">
    <w:name w:val="grame"/>
    <w:rsid w:val="006738F2"/>
  </w:style>
  <w:style w:type="paragraph" w:customStyle="1" w:styleId="Heading">
    <w:name w:val="Heading"/>
    <w:rsid w:val="006738F2"/>
    <w:pPr>
      <w:widowControl w:val="0"/>
      <w:autoSpaceDE w:val="0"/>
      <w:autoSpaceDN w:val="0"/>
      <w:adjustRightInd w:val="0"/>
      <w:spacing w:after="0" w:line="240" w:lineRule="auto"/>
    </w:pPr>
    <w:rPr>
      <w:rFonts w:ascii="Arial" w:eastAsia="Times New Roman" w:hAnsi="Arial" w:cs="Arial"/>
      <w:b/>
      <w:bCs/>
      <w:lang w:eastAsia="ru-RU"/>
    </w:rPr>
  </w:style>
  <w:style w:type="paragraph" w:styleId="aff">
    <w:name w:val="Plain Text"/>
    <w:basedOn w:val="a5"/>
    <w:link w:val="aff0"/>
    <w:uiPriority w:val="99"/>
    <w:rsid w:val="006738F2"/>
    <w:pPr>
      <w:spacing w:after="0" w:line="240" w:lineRule="auto"/>
    </w:pPr>
    <w:rPr>
      <w:rFonts w:ascii="Courier New" w:hAnsi="Courier New" w:cs="Courier New"/>
      <w:sz w:val="20"/>
      <w:szCs w:val="20"/>
    </w:rPr>
  </w:style>
  <w:style w:type="character" w:customStyle="1" w:styleId="aff0">
    <w:name w:val="Текст Знак"/>
    <w:basedOn w:val="a6"/>
    <w:link w:val="aff"/>
    <w:uiPriority w:val="99"/>
    <w:rsid w:val="006738F2"/>
    <w:rPr>
      <w:rFonts w:ascii="Courier New" w:eastAsia="Times New Roman" w:hAnsi="Courier New" w:cs="Courier New"/>
      <w:sz w:val="20"/>
      <w:szCs w:val="20"/>
      <w:lang w:eastAsia="ru-RU"/>
    </w:rPr>
  </w:style>
  <w:style w:type="paragraph" w:customStyle="1" w:styleId="ConsNonformat">
    <w:name w:val="ConsNonformat"/>
    <w:link w:val="ConsNonformat0"/>
    <w:rsid w:val="006738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pelle">
    <w:name w:val="spelle"/>
    <w:rsid w:val="006738F2"/>
  </w:style>
  <w:style w:type="paragraph" w:styleId="HTML">
    <w:name w:val="HTML Preformatted"/>
    <w:basedOn w:val="a5"/>
    <w:link w:val="HTML0"/>
    <w:uiPriority w:val="99"/>
    <w:rsid w:val="00673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0">
    <w:name w:val="Стандартный HTML Знак"/>
    <w:basedOn w:val="a6"/>
    <w:link w:val="HTML"/>
    <w:uiPriority w:val="99"/>
    <w:rsid w:val="006738F2"/>
    <w:rPr>
      <w:rFonts w:ascii="Courier New" w:eastAsia="Times New Roman" w:hAnsi="Courier New" w:cs="Courier New"/>
      <w:color w:val="000000"/>
      <w:sz w:val="20"/>
      <w:szCs w:val="20"/>
      <w:lang w:eastAsia="ru-RU"/>
    </w:rPr>
  </w:style>
  <w:style w:type="character" w:customStyle="1" w:styleId="f">
    <w:name w:val="f"/>
    <w:rsid w:val="006738F2"/>
  </w:style>
  <w:style w:type="paragraph" w:styleId="aff1">
    <w:name w:val="Body Text Indent"/>
    <w:aliases w:val="Основной текст 1,Основной текст 11"/>
    <w:basedOn w:val="a5"/>
    <w:link w:val="aff2"/>
    <w:rsid w:val="006738F2"/>
    <w:pPr>
      <w:spacing w:after="120" w:line="240" w:lineRule="auto"/>
      <w:ind w:left="283"/>
    </w:pPr>
    <w:rPr>
      <w:rFonts w:ascii="Arial" w:hAnsi="Arial" w:cs="Arial"/>
      <w:sz w:val="24"/>
      <w:szCs w:val="24"/>
    </w:rPr>
  </w:style>
  <w:style w:type="character" w:customStyle="1" w:styleId="aff2">
    <w:name w:val="Основной текст с отступом Знак"/>
    <w:aliases w:val="Основной текст 1 Знак,Основной текст 11 Знак"/>
    <w:basedOn w:val="a6"/>
    <w:link w:val="aff1"/>
    <w:rsid w:val="006738F2"/>
    <w:rPr>
      <w:rFonts w:ascii="Arial" w:eastAsia="Times New Roman" w:hAnsi="Arial" w:cs="Arial"/>
      <w:sz w:val="24"/>
      <w:szCs w:val="24"/>
      <w:lang w:eastAsia="ru-RU"/>
    </w:rPr>
  </w:style>
  <w:style w:type="paragraph" w:customStyle="1" w:styleId="FR2">
    <w:name w:val="FR2"/>
    <w:rsid w:val="006738F2"/>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f3">
    <w:name w:val="Strong"/>
    <w:basedOn w:val="a6"/>
    <w:uiPriority w:val="22"/>
    <w:qFormat/>
    <w:rsid w:val="006738F2"/>
    <w:rPr>
      <w:rFonts w:cs="Times New Roman"/>
      <w:b/>
    </w:rPr>
  </w:style>
  <w:style w:type="paragraph" w:customStyle="1" w:styleId="text">
    <w:name w:val="text"/>
    <w:basedOn w:val="a5"/>
    <w:next w:val="a5"/>
    <w:rsid w:val="006738F2"/>
    <w:pPr>
      <w:autoSpaceDE w:val="0"/>
      <w:autoSpaceDN w:val="0"/>
      <w:adjustRightInd w:val="0"/>
      <w:spacing w:before="28" w:after="28" w:line="240" w:lineRule="auto"/>
    </w:pPr>
    <w:rPr>
      <w:rFonts w:ascii="Arial" w:hAnsi="Arial" w:cs="Arial"/>
      <w:sz w:val="24"/>
      <w:szCs w:val="24"/>
    </w:rPr>
  </w:style>
  <w:style w:type="paragraph" w:styleId="23">
    <w:name w:val="List 2"/>
    <w:basedOn w:val="a5"/>
    <w:uiPriority w:val="99"/>
    <w:rsid w:val="006738F2"/>
    <w:pPr>
      <w:spacing w:after="0" w:line="240" w:lineRule="auto"/>
      <w:ind w:left="566" w:hanging="283"/>
    </w:pPr>
    <w:rPr>
      <w:rFonts w:ascii="Arial" w:hAnsi="Arial" w:cs="Arial"/>
      <w:sz w:val="20"/>
      <w:szCs w:val="20"/>
    </w:rPr>
  </w:style>
  <w:style w:type="paragraph" w:styleId="31">
    <w:name w:val="List 3"/>
    <w:basedOn w:val="a5"/>
    <w:uiPriority w:val="99"/>
    <w:rsid w:val="006738F2"/>
    <w:pPr>
      <w:spacing w:after="0" w:line="240" w:lineRule="auto"/>
      <w:ind w:left="849" w:hanging="283"/>
    </w:pPr>
    <w:rPr>
      <w:rFonts w:ascii="Arial" w:hAnsi="Arial" w:cs="Arial"/>
      <w:sz w:val="20"/>
      <w:szCs w:val="20"/>
    </w:rPr>
  </w:style>
  <w:style w:type="paragraph" w:customStyle="1" w:styleId="16">
    <w:name w:val="Знак1"/>
    <w:basedOn w:val="a5"/>
    <w:rsid w:val="006738F2"/>
    <w:pPr>
      <w:spacing w:after="0" w:line="240" w:lineRule="exact"/>
      <w:jc w:val="both"/>
    </w:pPr>
    <w:rPr>
      <w:rFonts w:ascii="Arial" w:hAnsi="Arial" w:cs="Arial"/>
      <w:sz w:val="24"/>
      <w:szCs w:val="24"/>
      <w:lang w:val="en-US" w:eastAsia="en-US"/>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5"/>
    <w:link w:val="25"/>
    <w:rsid w:val="006738F2"/>
    <w:pPr>
      <w:spacing w:after="120" w:line="480" w:lineRule="auto"/>
      <w:ind w:left="283"/>
    </w:pPr>
    <w:rPr>
      <w:rFonts w:ascii="Arial"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6"/>
    <w:link w:val="24"/>
    <w:rsid w:val="006738F2"/>
    <w:rPr>
      <w:rFonts w:ascii="Arial" w:eastAsia="Times New Roman" w:hAnsi="Arial" w:cs="Arial"/>
      <w:sz w:val="24"/>
      <w:szCs w:val="24"/>
      <w:lang w:eastAsia="ru-RU"/>
    </w:rPr>
  </w:style>
  <w:style w:type="paragraph" w:styleId="26">
    <w:name w:val="Body Text 2"/>
    <w:aliases w:val="Знак12"/>
    <w:basedOn w:val="a5"/>
    <w:link w:val="27"/>
    <w:uiPriority w:val="99"/>
    <w:rsid w:val="006738F2"/>
    <w:pPr>
      <w:spacing w:after="120" w:line="480" w:lineRule="auto"/>
    </w:pPr>
    <w:rPr>
      <w:rFonts w:ascii="Arial" w:hAnsi="Arial" w:cs="Arial"/>
      <w:sz w:val="24"/>
      <w:szCs w:val="24"/>
    </w:rPr>
  </w:style>
  <w:style w:type="character" w:customStyle="1" w:styleId="27">
    <w:name w:val="Основной текст 2 Знак"/>
    <w:aliases w:val="Знак12 Знак"/>
    <w:basedOn w:val="a6"/>
    <w:link w:val="26"/>
    <w:uiPriority w:val="99"/>
    <w:rsid w:val="006738F2"/>
    <w:rPr>
      <w:rFonts w:ascii="Arial" w:eastAsia="Times New Roman" w:hAnsi="Arial" w:cs="Arial"/>
      <w:sz w:val="24"/>
      <w:szCs w:val="24"/>
      <w:lang w:eastAsia="ru-RU"/>
    </w:rPr>
  </w:style>
  <w:style w:type="character" w:customStyle="1" w:styleId="S11">
    <w:name w:val="S_Маркированный Знак1"/>
    <w:link w:val="S0"/>
    <w:locked/>
    <w:rsid w:val="006738F2"/>
    <w:rPr>
      <w:sz w:val="24"/>
    </w:rPr>
  </w:style>
  <w:style w:type="paragraph" w:customStyle="1" w:styleId="S0">
    <w:name w:val="S_Маркированный"/>
    <w:basedOn w:val="aff4"/>
    <w:link w:val="S11"/>
    <w:autoRedefine/>
    <w:qFormat/>
    <w:rsid w:val="006738F2"/>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4">
    <w:name w:val="List Bullet"/>
    <w:basedOn w:val="a5"/>
    <w:uiPriority w:val="99"/>
    <w:rsid w:val="006738F2"/>
    <w:pPr>
      <w:spacing w:after="0" w:line="240" w:lineRule="auto"/>
      <w:ind w:left="1069" w:hanging="360"/>
    </w:pPr>
    <w:rPr>
      <w:rFonts w:ascii="Arial" w:hAnsi="Arial" w:cs="Arial"/>
      <w:sz w:val="24"/>
      <w:szCs w:val="24"/>
    </w:rPr>
  </w:style>
  <w:style w:type="paragraph" w:customStyle="1" w:styleId="S5">
    <w:name w:val="S_Обычный"/>
    <w:basedOn w:val="a5"/>
    <w:link w:val="S6"/>
    <w:qFormat/>
    <w:rsid w:val="006738F2"/>
    <w:pPr>
      <w:spacing w:after="0" w:line="360" w:lineRule="auto"/>
      <w:ind w:firstLine="709"/>
      <w:jc w:val="both"/>
    </w:pPr>
    <w:rPr>
      <w:rFonts w:ascii="Arial" w:hAnsi="Arial" w:cs="Arial"/>
      <w:sz w:val="24"/>
      <w:szCs w:val="24"/>
    </w:rPr>
  </w:style>
  <w:style w:type="character" w:customStyle="1" w:styleId="S6">
    <w:name w:val="S_Обычный Знак"/>
    <w:link w:val="S5"/>
    <w:locked/>
    <w:rsid w:val="006738F2"/>
    <w:rPr>
      <w:rFonts w:ascii="Arial" w:eastAsia="Times New Roman" w:hAnsi="Arial" w:cs="Arial"/>
      <w:sz w:val="24"/>
      <w:szCs w:val="24"/>
      <w:lang w:eastAsia="ru-RU"/>
    </w:rPr>
  </w:style>
  <w:style w:type="paragraph" w:customStyle="1" w:styleId="S7">
    <w:name w:val="S_Таблица"/>
    <w:basedOn w:val="a5"/>
    <w:link w:val="S8"/>
    <w:autoRedefine/>
    <w:rsid w:val="006738F2"/>
    <w:pPr>
      <w:widowControl w:val="0"/>
      <w:tabs>
        <w:tab w:val="num" w:pos="1440"/>
      </w:tabs>
      <w:spacing w:after="0" w:line="240" w:lineRule="auto"/>
      <w:jc w:val="right"/>
    </w:pPr>
    <w:rPr>
      <w:rFonts w:ascii="Arial" w:hAnsi="Arial" w:cs="Arial"/>
      <w:color w:val="008000"/>
      <w:sz w:val="24"/>
      <w:szCs w:val="24"/>
      <w:lang w:eastAsia="en-US"/>
    </w:rPr>
  </w:style>
  <w:style w:type="character" w:customStyle="1" w:styleId="S8">
    <w:name w:val="S_Таблица Знак"/>
    <w:link w:val="S7"/>
    <w:locked/>
    <w:rsid w:val="006738F2"/>
    <w:rPr>
      <w:rFonts w:ascii="Arial" w:eastAsia="Times New Roman" w:hAnsi="Arial" w:cs="Arial"/>
      <w:color w:val="008000"/>
      <w:sz w:val="24"/>
      <w:szCs w:val="24"/>
      <w:lang w:val="ru-RU"/>
    </w:rPr>
  </w:style>
  <w:style w:type="character" w:customStyle="1" w:styleId="S9">
    <w:name w:val="S_Обычный в таблице Знак"/>
    <w:link w:val="Sa"/>
    <w:locked/>
    <w:rsid w:val="006738F2"/>
    <w:rPr>
      <w:sz w:val="24"/>
    </w:rPr>
  </w:style>
  <w:style w:type="paragraph" w:customStyle="1" w:styleId="Sa">
    <w:name w:val="S_Обычный в таблице"/>
    <w:basedOn w:val="a5"/>
    <w:link w:val="S9"/>
    <w:rsid w:val="006738F2"/>
    <w:pPr>
      <w:spacing w:after="0" w:line="240" w:lineRule="auto"/>
      <w:jc w:val="center"/>
    </w:pPr>
    <w:rPr>
      <w:rFonts w:asciiTheme="minorHAnsi" w:eastAsiaTheme="minorHAnsi" w:hAnsiTheme="minorHAnsi" w:cstheme="minorBidi"/>
      <w:sz w:val="24"/>
      <w:lang w:eastAsia="en-US"/>
    </w:rPr>
  </w:style>
  <w:style w:type="paragraph" w:customStyle="1" w:styleId="aff5">
    <w:name w:val="Примечание"/>
    <w:basedOn w:val="a5"/>
    <w:rsid w:val="006738F2"/>
    <w:pPr>
      <w:spacing w:after="0" w:line="240" w:lineRule="auto"/>
      <w:ind w:firstLine="567"/>
      <w:jc w:val="both"/>
    </w:pPr>
    <w:rPr>
      <w:rFonts w:ascii="Arial" w:hAnsi="Arial" w:cs="Arial"/>
      <w:sz w:val="20"/>
      <w:szCs w:val="20"/>
      <w:lang w:eastAsia="en-US"/>
    </w:rPr>
  </w:style>
  <w:style w:type="paragraph" w:customStyle="1" w:styleId="ConsCell">
    <w:name w:val="ConsCell"/>
    <w:rsid w:val="006738F2"/>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6">
    <w:name w:val="приложения рнгп"/>
    <w:basedOn w:val="2"/>
    <w:autoRedefine/>
    <w:rsid w:val="006738F2"/>
    <w:pPr>
      <w:keepNext w:val="0"/>
      <w:widowControl w:val="0"/>
      <w:tabs>
        <w:tab w:val="left" w:pos="992"/>
      </w:tabs>
      <w:spacing w:before="0" w:after="0"/>
      <w:ind w:firstLine="709"/>
      <w:jc w:val="both"/>
    </w:pPr>
    <w:rPr>
      <w:b/>
      <w:bCs w:val="0"/>
      <w:i w:val="0"/>
      <w:iCs/>
      <w:color w:val="800080"/>
      <w:sz w:val="24"/>
      <w:szCs w:val="24"/>
    </w:rPr>
  </w:style>
  <w:style w:type="paragraph" w:styleId="32">
    <w:name w:val="Body Text Indent 3"/>
    <w:basedOn w:val="a5"/>
    <w:link w:val="33"/>
    <w:uiPriority w:val="99"/>
    <w:rsid w:val="006738F2"/>
    <w:pPr>
      <w:spacing w:after="120" w:line="240" w:lineRule="auto"/>
      <w:ind w:left="283"/>
    </w:pPr>
    <w:rPr>
      <w:rFonts w:ascii="Arial" w:hAnsi="Arial" w:cs="Arial"/>
      <w:sz w:val="16"/>
      <w:szCs w:val="16"/>
    </w:rPr>
  </w:style>
  <w:style w:type="character" w:customStyle="1" w:styleId="33">
    <w:name w:val="Основной текст с отступом 3 Знак"/>
    <w:basedOn w:val="a6"/>
    <w:link w:val="32"/>
    <w:uiPriority w:val="99"/>
    <w:rsid w:val="006738F2"/>
    <w:rPr>
      <w:rFonts w:ascii="Arial" w:eastAsia="Times New Roman" w:hAnsi="Arial" w:cs="Arial"/>
      <w:sz w:val="16"/>
      <w:szCs w:val="16"/>
      <w:lang w:eastAsia="ru-RU"/>
    </w:rPr>
  </w:style>
  <w:style w:type="paragraph" w:styleId="28">
    <w:name w:val="List Continue 2"/>
    <w:basedOn w:val="a5"/>
    <w:uiPriority w:val="99"/>
    <w:rsid w:val="006738F2"/>
    <w:pPr>
      <w:spacing w:after="120" w:line="240" w:lineRule="auto"/>
      <w:ind w:left="566"/>
    </w:pPr>
    <w:rPr>
      <w:rFonts w:ascii="Arial" w:hAnsi="Arial" w:cs="Arial"/>
      <w:sz w:val="24"/>
      <w:szCs w:val="24"/>
    </w:rPr>
  </w:style>
  <w:style w:type="paragraph" w:styleId="34">
    <w:name w:val="List Continue 3"/>
    <w:basedOn w:val="a5"/>
    <w:uiPriority w:val="99"/>
    <w:rsid w:val="006738F2"/>
    <w:pPr>
      <w:spacing w:after="120" w:line="240" w:lineRule="auto"/>
      <w:ind w:left="849"/>
    </w:pPr>
    <w:rPr>
      <w:rFonts w:ascii="Arial" w:hAnsi="Arial" w:cs="Arial"/>
      <w:sz w:val="24"/>
      <w:szCs w:val="24"/>
    </w:rPr>
  </w:style>
  <w:style w:type="paragraph" w:customStyle="1" w:styleId="17">
    <w:name w:val="Стиль1"/>
    <w:basedOn w:val="a5"/>
    <w:rsid w:val="006738F2"/>
    <w:pPr>
      <w:spacing w:after="0" w:line="240" w:lineRule="auto"/>
      <w:jc w:val="center"/>
    </w:pPr>
    <w:rPr>
      <w:rFonts w:ascii="Arial" w:hAnsi="Arial" w:cs="Arial"/>
      <w:sz w:val="20"/>
      <w:szCs w:val="20"/>
    </w:rPr>
  </w:style>
  <w:style w:type="paragraph" w:customStyle="1" w:styleId="textn">
    <w:name w:val="textn"/>
    <w:basedOn w:val="a5"/>
    <w:rsid w:val="006738F2"/>
    <w:pPr>
      <w:spacing w:before="100" w:beforeAutospacing="1" w:after="100" w:afterAutospacing="1" w:line="240" w:lineRule="auto"/>
    </w:pPr>
    <w:rPr>
      <w:rFonts w:ascii="Arial" w:hAnsi="Arial" w:cs="Arial"/>
      <w:sz w:val="24"/>
      <w:szCs w:val="24"/>
    </w:rPr>
  </w:style>
  <w:style w:type="paragraph" w:customStyle="1" w:styleId="29">
    <w:name w:val="Знак2"/>
    <w:basedOn w:val="a5"/>
    <w:rsid w:val="006738F2"/>
    <w:pPr>
      <w:spacing w:after="0" w:line="240" w:lineRule="exact"/>
      <w:jc w:val="both"/>
    </w:pPr>
    <w:rPr>
      <w:rFonts w:ascii="Arial" w:hAnsi="Arial" w:cs="Arial"/>
      <w:sz w:val="24"/>
      <w:szCs w:val="24"/>
      <w:lang w:val="en-US" w:eastAsia="en-US"/>
    </w:rPr>
  </w:style>
  <w:style w:type="character" w:customStyle="1" w:styleId="FontStyle11">
    <w:name w:val="Font Style11"/>
    <w:rsid w:val="006738F2"/>
    <w:rPr>
      <w:rFonts w:ascii="Times New Roman" w:hAnsi="Times New Roman"/>
      <w:sz w:val="26"/>
    </w:rPr>
  </w:style>
  <w:style w:type="paragraph" w:customStyle="1" w:styleId="35">
    <w:name w:val="Знак3"/>
    <w:basedOn w:val="a5"/>
    <w:rsid w:val="006738F2"/>
    <w:pPr>
      <w:spacing w:after="0" w:line="240" w:lineRule="exact"/>
      <w:jc w:val="both"/>
    </w:pPr>
    <w:rPr>
      <w:rFonts w:ascii="Arial" w:hAnsi="Arial" w:cs="Arial"/>
      <w:sz w:val="24"/>
      <w:szCs w:val="24"/>
      <w:lang w:val="en-US" w:eastAsia="en-US"/>
    </w:rPr>
  </w:style>
  <w:style w:type="paragraph" w:customStyle="1" w:styleId="71">
    <w:name w:val="Знак7"/>
    <w:basedOn w:val="a5"/>
    <w:rsid w:val="006738F2"/>
    <w:pPr>
      <w:spacing w:after="0" w:line="240" w:lineRule="exact"/>
      <w:jc w:val="both"/>
    </w:pPr>
    <w:rPr>
      <w:rFonts w:ascii="Arial" w:hAnsi="Arial" w:cs="Arial"/>
      <w:sz w:val="24"/>
      <w:szCs w:val="24"/>
      <w:lang w:val="en-US" w:eastAsia="en-US"/>
    </w:rPr>
  </w:style>
  <w:style w:type="paragraph" w:customStyle="1" w:styleId="91">
    <w:name w:val="Знак9"/>
    <w:basedOn w:val="a5"/>
    <w:rsid w:val="006738F2"/>
    <w:pPr>
      <w:spacing w:after="0" w:line="240" w:lineRule="exact"/>
      <w:jc w:val="both"/>
    </w:pPr>
    <w:rPr>
      <w:rFonts w:ascii="Arial" w:hAnsi="Arial" w:cs="Arial"/>
      <w:sz w:val="24"/>
      <w:szCs w:val="24"/>
      <w:lang w:val="en-US" w:eastAsia="en-US"/>
    </w:rPr>
  </w:style>
  <w:style w:type="character" w:customStyle="1" w:styleId="apple-style-span">
    <w:name w:val="apple-style-span"/>
    <w:rsid w:val="006738F2"/>
  </w:style>
  <w:style w:type="paragraph" w:customStyle="1" w:styleId="100">
    <w:name w:val="Знак10"/>
    <w:basedOn w:val="a5"/>
    <w:rsid w:val="006738F2"/>
    <w:pPr>
      <w:spacing w:after="0" w:line="240" w:lineRule="exact"/>
      <w:jc w:val="both"/>
    </w:pPr>
    <w:rPr>
      <w:rFonts w:ascii="Arial" w:hAnsi="Arial" w:cs="Arial"/>
      <w:sz w:val="24"/>
      <w:szCs w:val="24"/>
      <w:lang w:val="en-US" w:eastAsia="en-US"/>
    </w:rPr>
  </w:style>
  <w:style w:type="paragraph" w:customStyle="1" w:styleId="FORMATTEXT">
    <w:name w:val=".FORMATTEXT"/>
    <w:rsid w:val="006738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0">
    <w:name w:val="Знак11"/>
    <w:basedOn w:val="a5"/>
    <w:rsid w:val="006738F2"/>
    <w:pPr>
      <w:spacing w:after="0" w:line="240" w:lineRule="exact"/>
      <w:jc w:val="both"/>
    </w:pPr>
    <w:rPr>
      <w:rFonts w:ascii="Times New Roman" w:hAnsi="Times New Roman"/>
      <w:sz w:val="24"/>
      <w:szCs w:val="24"/>
      <w:lang w:val="en-US" w:eastAsia="en-US"/>
    </w:rPr>
  </w:style>
  <w:style w:type="paragraph" w:customStyle="1" w:styleId="aff7">
    <w:name w:val="Основной шрифт абзаца Знак Знак Знак Знак"/>
    <w:aliases w:val="Знак1 Знак Знак Знак Знак Знак Знак Знак Знак Знак Знак"/>
    <w:basedOn w:val="a5"/>
    <w:rsid w:val="006738F2"/>
    <w:pPr>
      <w:spacing w:after="0" w:line="240" w:lineRule="auto"/>
    </w:pPr>
    <w:rPr>
      <w:rFonts w:ascii="Verdana" w:hAnsi="Verdana" w:cs="Verdana"/>
      <w:sz w:val="20"/>
      <w:szCs w:val="20"/>
      <w:lang w:val="en-US" w:eastAsia="en-US"/>
    </w:rPr>
  </w:style>
  <w:style w:type="paragraph" w:customStyle="1" w:styleId="formattext0">
    <w:name w:val="formattext"/>
    <w:basedOn w:val="a5"/>
    <w:rsid w:val="006738F2"/>
    <w:pPr>
      <w:spacing w:before="100" w:beforeAutospacing="1" w:after="100" w:afterAutospacing="1" w:line="240" w:lineRule="auto"/>
    </w:pPr>
    <w:rPr>
      <w:rFonts w:ascii="Times New Roman" w:hAnsi="Times New Roman"/>
      <w:sz w:val="24"/>
      <w:szCs w:val="24"/>
    </w:rPr>
  </w:style>
  <w:style w:type="character" w:customStyle="1" w:styleId="text11">
    <w:name w:val="text11"/>
    <w:rsid w:val="006738F2"/>
    <w:rPr>
      <w:b/>
      <w:color w:val="333333"/>
      <w:sz w:val="20"/>
      <w:u w:val="single"/>
    </w:rPr>
  </w:style>
  <w:style w:type="character" w:customStyle="1" w:styleId="Normal">
    <w:name w:val="Normal Знак"/>
    <w:locked/>
    <w:rsid w:val="006738F2"/>
    <w:rPr>
      <w:rFonts w:ascii="Arial" w:hAnsi="Arial"/>
      <w:b/>
      <w:sz w:val="20"/>
    </w:rPr>
  </w:style>
  <w:style w:type="character" w:customStyle="1" w:styleId="highlighthighlightactive">
    <w:name w:val="highlight highlight_active"/>
    <w:rsid w:val="006738F2"/>
  </w:style>
  <w:style w:type="character" w:customStyle="1" w:styleId="context">
    <w:name w:val="context"/>
    <w:rsid w:val="006738F2"/>
  </w:style>
  <w:style w:type="character" w:customStyle="1" w:styleId="contextcurrent">
    <w:name w:val="context_current"/>
    <w:rsid w:val="006738F2"/>
  </w:style>
  <w:style w:type="paragraph" w:customStyle="1" w:styleId="11Char">
    <w:name w:val="Знак1 Знак Знак Знак Знак Знак Знак Знак Знак1 Char"/>
    <w:basedOn w:val="a5"/>
    <w:rsid w:val="006738F2"/>
    <w:pPr>
      <w:spacing w:after="160" w:line="240" w:lineRule="exact"/>
    </w:pPr>
    <w:rPr>
      <w:rFonts w:ascii="Verdana" w:hAnsi="Verdana"/>
      <w:sz w:val="20"/>
      <w:szCs w:val="20"/>
      <w:lang w:val="en-US" w:eastAsia="en-US"/>
    </w:rPr>
  </w:style>
  <w:style w:type="paragraph" w:styleId="2a">
    <w:name w:val="List Bullet 2"/>
    <w:basedOn w:val="a5"/>
    <w:uiPriority w:val="99"/>
    <w:rsid w:val="006738F2"/>
    <w:pPr>
      <w:tabs>
        <w:tab w:val="num" w:pos="643"/>
      </w:tabs>
      <w:spacing w:after="0" w:line="240" w:lineRule="auto"/>
      <w:ind w:left="643" w:hanging="360"/>
    </w:pPr>
    <w:rPr>
      <w:rFonts w:ascii="Times New Roman" w:hAnsi="Times New Roman"/>
      <w:sz w:val="24"/>
      <w:szCs w:val="24"/>
    </w:rPr>
  </w:style>
  <w:style w:type="character" w:customStyle="1" w:styleId="WW8Num4z1">
    <w:name w:val="WW8Num4z1"/>
    <w:rsid w:val="006738F2"/>
    <w:rPr>
      <w:rFonts w:ascii="Courier New" w:hAnsi="Courier New"/>
    </w:rPr>
  </w:style>
  <w:style w:type="paragraph" w:customStyle="1" w:styleId="18">
    <w:name w:val="Знак Знак1 Знак"/>
    <w:basedOn w:val="a5"/>
    <w:rsid w:val="006738F2"/>
    <w:pPr>
      <w:spacing w:after="160" w:line="240" w:lineRule="exact"/>
    </w:pPr>
    <w:rPr>
      <w:rFonts w:ascii="Verdana" w:hAnsi="Verdana"/>
      <w:sz w:val="24"/>
      <w:szCs w:val="24"/>
      <w:lang w:val="en-US" w:eastAsia="en-US"/>
    </w:rPr>
  </w:style>
  <w:style w:type="character" w:customStyle="1" w:styleId="visited">
    <w:name w:val="visited"/>
    <w:rsid w:val="006738F2"/>
  </w:style>
  <w:style w:type="paragraph" w:customStyle="1" w:styleId="formattexttopleveltext">
    <w:name w:val="formattext topleveltext"/>
    <w:basedOn w:val="a5"/>
    <w:rsid w:val="006738F2"/>
    <w:pPr>
      <w:spacing w:before="100" w:beforeAutospacing="1" w:after="100" w:afterAutospacing="1" w:line="240" w:lineRule="auto"/>
    </w:pPr>
    <w:rPr>
      <w:rFonts w:ascii="Times New Roman" w:hAnsi="Times New Roman"/>
      <w:sz w:val="24"/>
      <w:szCs w:val="24"/>
    </w:rPr>
  </w:style>
  <w:style w:type="character" w:customStyle="1" w:styleId="FontStyle15">
    <w:name w:val="Font Style15"/>
    <w:rsid w:val="006738F2"/>
    <w:rPr>
      <w:rFonts w:ascii="Times New Roman" w:hAnsi="Times New Roman"/>
      <w:sz w:val="24"/>
    </w:rPr>
  </w:style>
  <w:style w:type="paragraph" w:customStyle="1" w:styleId="Style9">
    <w:name w:val="Style9"/>
    <w:basedOn w:val="a5"/>
    <w:rsid w:val="006738F2"/>
    <w:pPr>
      <w:widowControl w:val="0"/>
      <w:autoSpaceDE w:val="0"/>
      <w:autoSpaceDN w:val="0"/>
      <w:adjustRightInd w:val="0"/>
      <w:spacing w:after="0" w:line="331" w:lineRule="exact"/>
      <w:ind w:firstLine="734"/>
      <w:jc w:val="both"/>
    </w:pPr>
    <w:rPr>
      <w:rFonts w:ascii="Times New Roman" w:hAnsi="Times New Roman"/>
      <w:sz w:val="24"/>
      <w:szCs w:val="24"/>
    </w:rPr>
  </w:style>
  <w:style w:type="paragraph" w:customStyle="1" w:styleId="2b">
    <w:name w:val="Знак Знак Знак2 Знак Знак Знак Знак Знак Знак Знак"/>
    <w:basedOn w:val="a5"/>
    <w:rsid w:val="006738F2"/>
    <w:pPr>
      <w:spacing w:after="0" w:line="240" w:lineRule="auto"/>
    </w:pPr>
    <w:rPr>
      <w:rFonts w:ascii="Verdana" w:hAnsi="Verdana" w:cs="Verdana"/>
      <w:sz w:val="20"/>
      <w:szCs w:val="20"/>
      <w:lang w:val="en-US" w:eastAsia="en-US"/>
    </w:rPr>
  </w:style>
  <w:style w:type="character" w:customStyle="1" w:styleId="FontStyle12">
    <w:name w:val="Font Style12"/>
    <w:rsid w:val="006738F2"/>
    <w:rPr>
      <w:rFonts w:ascii="Century Gothic" w:hAnsi="Century Gothic"/>
      <w:sz w:val="8"/>
    </w:rPr>
  </w:style>
  <w:style w:type="paragraph" w:customStyle="1" w:styleId="aff8">
    <w:name w:val="Знак Знак Знак Знак Знак Знак Знак Знак Знак Знак Знак Знак Знак"/>
    <w:basedOn w:val="a5"/>
    <w:rsid w:val="006738F2"/>
    <w:pPr>
      <w:spacing w:before="100" w:beforeAutospacing="1" w:after="100" w:afterAutospacing="1" w:line="240" w:lineRule="auto"/>
    </w:pPr>
    <w:rPr>
      <w:rFonts w:ascii="Tahoma" w:hAnsi="Tahoma"/>
      <w:sz w:val="20"/>
      <w:szCs w:val="20"/>
      <w:lang w:val="en-US" w:eastAsia="en-US"/>
    </w:rPr>
  </w:style>
  <w:style w:type="paragraph" w:customStyle="1" w:styleId="19">
    <w:name w:val="Знак Знак Знак Знак Знак Знак Знак Знак Знак Знак Знак Знак Знак Знак Знак1 Знак Знак Знак Знак Знак Знак Знак"/>
    <w:basedOn w:val="a5"/>
    <w:rsid w:val="006738F2"/>
    <w:pPr>
      <w:spacing w:before="100" w:beforeAutospacing="1" w:after="100" w:afterAutospacing="1" w:line="240" w:lineRule="auto"/>
    </w:pPr>
    <w:rPr>
      <w:rFonts w:ascii="Tahoma" w:hAnsi="Tahoma"/>
      <w:sz w:val="20"/>
      <w:szCs w:val="20"/>
      <w:lang w:val="en-US" w:eastAsia="en-US"/>
    </w:rPr>
  </w:style>
  <w:style w:type="character" w:customStyle="1" w:styleId="normalblack">
    <w:name w:val="normal black"/>
    <w:rsid w:val="006738F2"/>
  </w:style>
  <w:style w:type="paragraph" w:customStyle="1" w:styleId="BodyText21">
    <w:name w:val="Body Text 21"/>
    <w:basedOn w:val="a5"/>
    <w:rsid w:val="006738F2"/>
    <w:pPr>
      <w:spacing w:after="0" w:line="240" w:lineRule="auto"/>
      <w:ind w:left="284" w:hanging="350"/>
      <w:jc w:val="both"/>
    </w:pPr>
    <w:rPr>
      <w:rFonts w:ascii="Times New Roman" w:hAnsi="Times New Roman"/>
      <w:sz w:val="24"/>
      <w:szCs w:val="20"/>
    </w:rPr>
  </w:style>
  <w:style w:type="paragraph" w:customStyle="1" w:styleId="Normal10-02">
    <w:name w:val="Normal + 10 пт полужирный По центру Слева:  -02 см Справ..."/>
    <w:basedOn w:val="a5"/>
    <w:rsid w:val="006738F2"/>
    <w:pPr>
      <w:spacing w:after="0" w:line="240" w:lineRule="auto"/>
      <w:ind w:left="-113" w:right="-113"/>
      <w:jc w:val="center"/>
    </w:pPr>
    <w:rPr>
      <w:rFonts w:ascii="Times New Roman" w:hAnsi="Times New Roman"/>
      <w:b/>
      <w:bCs/>
      <w:sz w:val="20"/>
      <w:szCs w:val="20"/>
    </w:rPr>
  </w:style>
  <w:style w:type="paragraph" w:customStyle="1" w:styleId="headertext">
    <w:name w:val="headertext"/>
    <w:basedOn w:val="a5"/>
    <w:rsid w:val="006738F2"/>
    <w:pPr>
      <w:spacing w:before="144" w:after="144" w:line="240" w:lineRule="atLeast"/>
    </w:pPr>
    <w:rPr>
      <w:rFonts w:ascii="Times New Roman" w:hAnsi="Times New Roman"/>
      <w:sz w:val="24"/>
      <w:szCs w:val="24"/>
    </w:rPr>
  </w:style>
  <w:style w:type="paragraph" w:customStyle="1" w:styleId="aff9">
    <w:name w:val="."/>
    <w:rsid w:val="006738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rsid w:val="006738F2"/>
  </w:style>
  <w:style w:type="paragraph" w:customStyle="1" w:styleId="s12">
    <w:name w:val="s_12"/>
    <w:basedOn w:val="a5"/>
    <w:rsid w:val="006738F2"/>
    <w:pPr>
      <w:spacing w:after="0" w:line="240" w:lineRule="auto"/>
      <w:ind w:firstLine="720"/>
    </w:pPr>
    <w:rPr>
      <w:rFonts w:ascii="Times New Roman" w:hAnsi="Times New Roman"/>
      <w:sz w:val="24"/>
      <w:szCs w:val="24"/>
    </w:rPr>
  </w:style>
  <w:style w:type="paragraph" w:customStyle="1" w:styleId="s13">
    <w:name w:val="s_13"/>
    <w:basedOn w:val="a5"/>
    <w:rsid w:val="006738F2"/>
    <w:pPr>
      <w:spacing w:after="0" w:line="240" w:lineRule="auto"/>
      <w:ind w:firstLine="720"/>
    </w:pPr>
    <w:rPr>
      <w:rFonts w:ascii="Times New Roman" w:hAnsi="Times New Roman"/>
      <w:sz w:val="24"/>
      <w:szCs w:val="24"/>
    </w:rPr>
  </w:style>
  <w:style w:type="paragraph" w:customStyle="1" w:styleId="s222">
    <w:name w:val="s_222"/>
    <w:basedOn w:val="a5"/>
    <w:rsid w:val="006738F2"/>
    <w:pPr>
      <w:spacing w:after="0" w:line="240" w:lineRule="auto"/>
    </w:pPr>
    <w:rPr>
      <w:rFonts w:ascii="Times New Roman" w:hAnsi="Times New Roman"/>
      <w:i/>
      <w:iCs/>
      <w:color w:val="800080"/>
      <w:sz w:val="24"/>
      <w:szCs w:val="24"/>
    </w:rPr>
  </w:style>
  <w:style w:type="paragraph" w:customStyle="1" w:styleId="s34">
    <w:name w:val="s_34"/>
    <w:basedOn w:val="a5"/>
    <w:rsid w:val="006738F2"/>
    <w:pPr>
      <w:spacing w:after="0" w:line="240" w:lineRule="auto"/>
      <w:jc w:val="center"/>
    </w:pPr>
    <w:rPr>
      <w:rFonts w:ascii="Times New Roman" w:hAnsi="Times New Roman"/>
      <w:b/>
      <w:bCs/>
      <w:color w:val="000080"/>
      <w:sz w:val="18"/>
      <w:szCs w:val="18"/>
    </w:rPr>
  </w:style>
  <w:style w:type="paragraph" w:styleId="affa">
    <w:name w:val="Title"/>
    <w:basedOn w:val="a5"/>
    <w:link w:val="affb"/>
    <w:uiPriority w:val="10"/>
    <w:qFormat/>
    <w:rsid w:val="006738F2"/>
    <w:pPr>
      <w:autoSpaceDE w:val="0"/>
      <w:autoSpaceDN w:val="0"/>
      <w:adjustRightInd w:val="0"/>
      <w:spacing w:after="0" w:line="240" w:lineRule="auto"/>
      <w:jc w:val="center"/>
    </w:pPr>
    <w:rPr>
      <w:rFonts w:ascii="Times New Roman" w:hAnsi="Times New Roman"/>
      <w:color w:val="000080"/>
      <w:sz w:val="28"/>
      <w:szCs w:val="18"/>
    </w:rPr>
  </w:style>
  <w:style w:type="character" w:customStyle="1" w:styleId="affb">
    <w:name w:val="Название Знак"/>
    <w:basedOn w:val="a6"/>
    <w:link w:val="affa"/>
    <w:uiPriority w:val="10"/>
    <w:rsid w:val="006738F2"/>
    <w:rPr>
      <w:rFonts w:ascii="Times New Roman" w:eastAsia="Times New Roman" w:hAnsi="Times New Roman" w:cs="Times New Roman"/>
      <w:color w:val="000080"/>
      <w:sz w:val="28"/>
      <w:szCs w:val="18"/>
      <w:lang w:eastAsia="ru-RU"/>
    </w:rPr>
  </w:style>
  <w:style w:type="paragraph" w:styleId="affc">
    <w:name w:val="List"/>
    <w:basedOn w:val="a5"/>
    <w:link w:val="affd"/>
    <w:uiPriority w:val="99"/>
    <w:rsid w:val="006738F2"/>
    <w:pPr>
      <w:widowControl w:val="0"/>
      <w:spacing w:after="0" w:line="260" w:lineRule="auto"/>
      <w:ind w:left="283" w:hanging="283"/>
      <w:jc w:val="both"/>
    </w:pPr>
    <w:rPr>
      <w:rFonts w:ascii="Arial" w:hAnsi="Arial" w:cs="Arial"/>
      <w:b/>
      <w:bCs/>
      <w:sz w:val="18"/>
      <w:szCs w:val="18"/>
    </w:rPr>
  </w:style>
  <w:style w:type="paragraph" w:customStyle="1" w:styleId="affe">
    <w:name w:val="Абзац"/>
    <w:basedOn w:val="a5"/>
    <w:link w:val="afff"/>
    <w:qFormat/>
    <w:rsid w:val="006738F2"/>
    <w:pPr>
      <w:spacing w:before="120" w:after="60" w:line="240" w:lineRule="auto"/>
      <w:ind w:firstLine="567"/>
      <w:jc w:val="both"/>
    </w:pPr>
    <w:rPr>
      <w:rFonts w:ascii="Times New Roman" w:hAnsi="Times New Roman"/>
      <w:sz w:val="24"/>
      <w:szCs w:val="24"/>
    </w:rPr>
  </w:style>
  <w:style w:type="character" w:customStyle="1" w:styleId="afff">
    <w:name w:val="Абзац Знак"/>
    <w:link w:val="affe"/>
    <w:locked/>
    <w:rsid w:val="006738F2"/>
    <w:rPr>
      <w:rFonts w:ascii="Times New Roman" w:eastAsia="Times New Roman" w:hAnsi="Times New Roman" w:cs="Times New Roman"/>
      <w:sz w:val="24"/>
      <w:szCs w:val="24"/>
      <w:lang w:eastAsia="ru-RU"/>
    </w:rPr>
  </w:style>
  <w:style w:type="paragraph" w:customStyle="1" w:styleId="afff0">
    <w:name w:val="Табличный_центр"/>
    <w:basedOn w:val="a5"/>
    <w:rsid w:val="006738F2"/>
    <w:pPr>
      <w:spacing w:after="0" w:line="240" w:lineRule="auto"/>
      <w:jc w:val="center"/>
    </w:pPr>
    <w:rPr>
      <w:rFonts w:ascii="Times New Roman" w:hAnsi="Times New Roman"/>
    </w:rPr>
  </w:style>
  <w:style w:type="paragraph" w:customStyle="1" w:styleId="afff1">
    <w:name w:val="Табличный_слева"/>
    <w:basedOn w:val="a5"/>
    <w:rsid w:val="006738F2"/>
    <w:pPr>
      <w:spacing w:after="0" w:line="240" w:lineRule="auto"/>
    </w:pPr>
    <w:rPr>
      <w:rFonts w:ascii="Times New Roman" w:hAnsi="Times New Roman"/>
    </w:rPr>
  </w:style>
  <w:style w:type="paragraph" w:customStyle="1" w:styleId="afff2">
    <w:name w:val="Табличный_заголовки"/>
    <w:basedOn w:val="a5"/>
    <w:rsid w:val="006738F2"/>
    <w:pPr>
      <w:keepNext/>
      <w:keepLines/>
      <w:spacing w:after="0" w:line="240" w:lineRule="auto"/>
      <w:jc w:val="center"/>
    </w:pPr>
    <w:rPr>
      <w:rFonts w:ascii="Times New Roman" w:hAnsi="Times New Roman"/>
      <w:b/>
    </w:rPr>
  </w:style>
  <w:style w:type="paragraph" w:styleId="afff3">
    <w:name w:val="List Number"/>
    <w:basedOn w:val="a5"/>
    <w:uiPriority w:val="99"/>
    <w:rsid w:val="006738F2"/>
    <w:pPr>
      <w:widowControl w:val="0"/>
      <w:tabs>
        <w:tab w:val="num" w:pos="1209"/>
      </w:tabs>
      <w:spacing w:after="0" w:line="260" w:lineRule="auto"/>
      <w:ind w:left="1429" w:hanging="360"/>
      <w:jc w:val="both"/>
    </w:pPr>
    <w:rPr>
      <w:rFonts w:ascii="Arial" w:hAnsi="Arial" w:cs="Arial"/>
      <w:b/>
      <w:bCs/>
      <w:sz w:val="18"/>
      <w:szCs w:val="18"/>
    </w:rPr>
  </w:style>
  <w:style w:type="paragraph" w:customStyle="1" w:styleId="ConsPlusNonformat">
    <w:name w:val="ConsPlusNonformat"/>
    <w:rsid w:val="006738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r">
    <w:name w:val="r"/>
    <w:rsid w:val="006738F2"/>
  </w:style>
  <w:style w:type="paragraph" w:customStyle="1" w:styleId="Style8">
    <w:name w:val="Style8"/>
    <w:basedOn w:val="a5"/>
    <w:rsid w:val="006738F2"/>
    <w:pPr>
      <w:widowControl w:val="0"/>
      <w:autoSpaceDE w:val="0"/>
      <w:autoSpaceDN w:val="0"/>
      <w:adjustRightInd w:val="0"/>
      <w:spacing w:after="0" w:line="115" w:lineRule="exact"/>
      <w:jc w:val="both"/>
    </w:pPr>
    <w:rPr>
      <w:rFonts w:ascii="Times New Roman" w:hAnsi="Times New Roman"/>
      <w:sz w:val="24"/>
      <w:szCs w:val="24"/>
    </w:rPr>
  </w:style>
  <w:style w:type="paragraph" w:customStyle="1" w:styleId="Style10">
    <w:name w:val="Style10"/>
    <w:basedOn w:val="a5"/>
    <w:rsid w:val="006738F2"/>
    <w:pPr>
      <w:widowControl w:val="0"/>
      <w:autoSpaceDE w:val="0"/>
      <w:autoSpaceDN w:val="0"/>
      <w:adjustRightInd w:val="0"/>
      <w:spacing w:after="0" w:line="120" w:lineRule="exact"/>
    </w:pPr>
    <w:rPr>
      <w:rFonts w:ascii="Times New Roman" w:hAnsi="Times New Roman"/>
      <w:sz w:val="24"/>
      <w:szCs w:val="24"/>
    </w:rPr>
  </w:style>
  <w:style w:type="paragraph" w:customStyle="1" w:styleId="Style11">
    <w:name w:val="Style11"/>
    <w:basedOn w:val="a5"/>
    <w:rsid w:val="006738F2"/>
    <w:pPr>
      <w:widowControl w:val="0"/>
      <w:autoSpaceDE w:val="0"/>
      <w:autoSpaceDN w:val="0"/>
      <w:adjustRightInd w:val="0"/>
      <w:spacing w:after="0" w:line="240" w:lineRule="auto"/>
    </w:pPr>
    <w:rPr>
      <w:rFonts w:ascii="Times New Roman" w:hAnsi="Times New Roman"/>
      <w:sz w:val="24"/>
      <w:szCs w:val="24"/>
    </w:rPr>
  </w:style>
  <w:style w:type="paragraph" w:customStyle="1" w:styleId="Style12">
    <w:name w:val="Style12"/>
    <w:basedOn w:val="a5"/>
    <w:rsid w:val="006738F2"/>
    <w:pPr>
      <w:widowControl w:val="0"/>
      <w:autoSpaceDE w:val="0"/>
      <w:autoSpaceDN w:val="0"/>
      <w:adjustRightInd w:val="0"/>
      <w:spacing w:after="0" w:line="120" w:lineRule="exact"/>
    </w:pPr>
    <w:rPr>
      <w:rFonts w:ascii="Times New Roman" w:hAnsi="Times New Roman"/>
      <w:sz w:val="24"/>
      <w:szCs w:val="24"/>
    </w:rPr>
  </w:style>
  <w:style w:type="character" w:customStyle="1" w:styleId="FontStyle17">
    <w:name w:val="Font Style17"/>
    <w:rsid w:val="006738F2"/>
    <w:rPr>
      <w:rFonts w:ascii="Times New Roman" w:hAnsi="Times New Roman"/>
      <w:sz w:val="10"/>
    </w:rPr>
  </w:style>
  <w:style w:type="character" w:customStyle="1" w:styleId="FontStyle18">
    <w:name w:val="Font Style18"/>
    <w:rsid w:val="006738F2"/>
    <w:rPr>
      <w:rFonts w:ascii="Times New Roman" w:hAnsi="Times New Roman"/>
      <w:i/>
      <w:sz w:val="10"/>
    </w:rPr>
  </w:style>
  <w:style w:type="character" w:customStyle="1" w:styleId="FontStyle19">
    <w:name w:val="Font Style19"/>
    <w:rsid w:val="006738F2"/>
    <w:rPr>
      <w:rFonts w:ascii="Times New Roman" w:hAnsi="Times New Roman"/>
      <w:sz w:val="10"/>
    </w:rPr>
  </w:style>
  <w:style w:type="paragraph" w:customStyle="1" w:styleId="bodytext">
    <w:name w:val="bodytext"/>
    <w:basedOn w:val="a5"/>
    <w:rsid w:val="006738F2"/>
    <w:pPr>
      <w:spacing w:before="63" w:after="0" w:line="240" w:lineRule="auto"/>
      <w:jc w:val="both"/>
    </w:pPr>
    <w:rPr>
      <w:rFonts w:ascii="Arial" w:hAnsi="Arial" w:cs="Arial"/>
      <w:color w:val="000000"/>
      <w:sz w:val="16"/>
      <w:szCs w:val="16"/>
    </w:rPr>
  </w:style>
  <w:style w:type="paragraph" w:styleId="afff4">
    <w:name w:val="annotation text"/>
    <w:basedOn w:val="a5"/>
    <w:link w:val="afff5"/>
    <w:uiPriority w:val="99"/>
    <w:semiHidden/>
    <w:rsid w:val="006738F2"/>
    <w:pPr>
      <w:spacing w:after="0" w:line="240" w:lineRule="auto"/>
    </w:pPr>
    <w:rPr>
      <w:rFonts w:ascii="Arial" w:hAnsi="Arial" w:cs="Arial"/>
      <w:sz w:val="20"/>
      <w:szCs w:val="20"/>
    </w:rPr>
  </w:style>
  <w:style w:type="character" w:customStyle="1" w:styleId="afff5">
    <w:name w:val="Текст примечания Знак"/>
    <w:basedOn w:val="a6"/>
    <w:link w:val="afff4"/>
    <w:uiPriority w:val="99"/>
    <w:semiHidden/>
    <w:rsid w:val="006738F2"/>
    <w:rPr>
      <w:rFonts w:ascii="Arial" w:eastAsia="Times New Roman" w:hAnsi="Arial" w:cs="Arial"/>
      <w:sz w:val="20"/>
      <w:szCs w:val="20"/>
      <w:lang w:eastAsia="ru-RU"/>
    </w:rPr>
  </w:style>
  <w:style w:type="character" w:customStyle="1" w:styleId="comment">
    <w:name w:val="comment"/>
    <w:rsid w:val="006738F2"/>
  </w:style>
  <w:style w:type="paragraph" w:customStyle="1" w:styleId="tekstob">
    <w:name w:val="tekstob"/>
    <w:basedOn w:val="a5"/>
    <w:rsid w:val="006738F2"/>
    <w:pPr>
      <w:spacing w:before="100" w:beforeAutospacing="1" w:after="100" w:afterAutospacing="1" w:line="240" w:lineRule="auto"/>
    </w:pPr>
    <w:rPr>
      <w:rFonts w:ascii="Times New Roman" w:hAnsi="Times New Roman"/>
      <w:sz w:val="24"/>
      <w:szCs w:val="24"/>
    </w:rPr>
  </w:style>
  <w:style w:type="character" w:customStyle="1" w:styleId="diffins">
    <w:name w:val="diff_ins"/>
    <w:rsid w:val="006738F2"/>
  </w:style>
  <w:style w:type="character" w:customStyle="1" w:styleId="u">
    <w:name w:val="u"/>
    <w:rsid w:val="006738F2"/>
  </w:style>
  <w:style w:type="paragraph" w:customStyle="1" w:styleId="125">
    <w:name w:val="Стиль по ширине Первая строка:  125 см"/>
    <w:basedOn w:val="a5"/>
    <w:rsid w:val="006738F2"/>
    <w:pPr>
      <w:spacing w:after="0" w:line="240" w:lineRule="auto"/>
      <w:ind w:firstLine="709"/>
      <w:jc w:val="both"/>
    </w:pPr>
    <w:rPr>
      <w:rFonts w:ascii="Times New Roman" w:hAnsi="Times New Roman"/>
      <w:sz w:val="24"/>
      <w:szCs w:val="20"/>
    </w:rPr>
  </w:style>
  <w:style w:type="paragraph" w:styleId="2c">
    <w:name w:val="toc 2"/>
    <w:basedOn w:val="a5"/>
    <w:next w:val="a5"/>
    <w:autoRedefine/>
    <w:uiPriority w:val="39"/>
    <w:qFormat/>
    <w:rsid w:val="006738F2"/>
    <w:pPr>
      <w:spacing w:after="0" w:line="240" w:lineRule="auto"/>
      <w:ind w:left="240"/>
    </w:pPr>
    <w:rPr>
      <w:rFonts w:ascii="Times New Roman" w:hAnsi="Times New Roman"/>
      <w:sz w:val="24"/>
      <w:szCs w:val="24"/>
    </w:rPr>
  </w:style>
  <w:style w:type="paragraph" w:customStyle="1" w:styleId="1a">
    <w:name w:val="Обычный1"/>
    <w:rsid w:val="006738F2"/>
    <w:pPr>
      <w:spacing w:after="0" w:line="240" w:lineRule="auto"/>
    </w:pPr>
    <w:rPr>
      <w:rFonts w:ascii="Times New Roman" w:eastAsia="Times New Roman" w:hAnsi="Times New Roman" w:cs="Times New Roman"/>
      <w:sz w:val="20"/>
      <w:szCs w:val="20"/>
      <w:lang w:eastAsia="ru-RU"/>
    </w:rPr>
  </w:style>
  <w:style w:type="paragraph" w:customStyle="1" w:styleId="txt">
    <w:name w:val="txt"/>
    <w:basedOn w:val="a5"/>
    <w:rsid w:val="006738F2"/>
    <w:pPr>
      <w:spacing w:before="100" w:beforeAutospacing="1" w:after="100" w:afterAutospacing="1" w:line="240" w:lineRule="auto"/>
    </w:pPr>
    <w:rPr>
      <w:rFonts w:ascii="Verdana" w:hAnsi="Verdana" w:cs="Verdana"/>
      <w:color w:val="000000"/>
      <w:sz w:val="17"/>
      <w:szCs w:val="17"/>
    </w:rPr>
  </w:style>
  <w:style w:type="paragraph" w:customStyle="1" w:styleId="textb">
    <w:name w:val="textb"/>
    <w:basedOn w:val="a5"/>
    <w:rsid w:val="006738F2"/>
    <w:pPr>
      <w:spacing w:after="0" w:line="240" w:lineRule="auto"/>
    </w:pPr>
    <w:rPr>
      <w:rFonts w:ascii="Arial" w:hAnsi="Arial" w:cs="Arial"/>
      <w:b/>
      <w:bCs/>
    </w:rPr>
  </w:style>
  <w:style w:type="paragraph" w:customStyle="1" w:styleId="western">
    <w:name w:val="western"/>
    <w:basedOn w:val="a5"/>
    <w:rsid w:val="006738F2"/>
    <w:pPr>
      <w:spacing w:before="100" w:beforeAutospacing="1" w:after="100" w:afterAutospacing="1" w:line="240" w:lineRule="auto"/>
    </w:pPr>
    <w:rPr>
      <w:rFonts w:ascii="Times New Roman" w:hAnsi="Times New Roman"/>
      <w:sz w:val="24"/>
      <w:szCs w:val="24"/>
    </w:rPr>
  </w:style>
  <w:style w:type="paragraph" w:customStyle="1" w:styleId="ConsTitle">
    <w:name w:val="ConsTitle"/>
    <w:rsid w:val="006738F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738F2"/>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5"/>
    <w:next w:val="a5"/>
    <w:rsid w:val="006738F2"/>
    <w:pPr>
      <w:keepNext/>
      <w:spacing w:after="0" w:line="240" w:lineRule="auto"/>
      <w:jc w:val="center"/>
    </w:pPr>
    <w:rPr>
      <w:rFonts w:ascii="Times New Roman" w:hAnsi="Times New Roman"/>
      <w:sz w:val="24"/>
      <w:szCs w:val="24"/>
    </w:rPr>
  </w:style>
  <w:style w:type="paragraph" w:customStyle="1" w:styleId="Normal10-022">
    <w:name w:val="Стиль Normal + 10 пт полужирный По центру Слева:  -02 см Справ...2"/>
    <w:basedOn w:val="a5"/>
    <w:link w:val="Normal10-0220"/>
    <w:rsid w:val="006738F2"/>
    <w:pPr>
      <w:snapToGrid w:val="0"/>
      <w:spacing w:after="0" w:line="240" w:lineRule="auto"/>
      <w:ind w:left="-113" w:right="-113"/>
      <w:jc w:val="center"/>
    </w:pPr>
    <w:rPr>
      <w:rFonts w:ascii="Times New Roman" w:hAnsi="Times New Roman"/>
      <w:b/>
      <w:bCs/>
      <w:sz w:val="24"/>
      <w:szCs w:val="24"/>
    </w:rPr>
  </w:style>
  <w:style w:type="character" w:customStyle="1" w:styleId="Normal10-0220">
    <w:name w:val="Стиль Normal + 10 пт полужирный По центру Слева:  -02 см Справ...2 Знак"/>
    <w:link w:val="Normal10-022"/>
    <w:locked/>
    <w:rsid w:val="006738F2"/>
    <w:rPr>
      <w:rFonts w:ascii="Times New Roman" w:eastAsia="Times New Roman" w:hAnsi="Times New Roman" w:cs="Times New Roman"/>
      <w:b/>
      <w:bCs/>
      <w:sz w:val="24"/>
      <w:szCs w:val="24"/>
      <w:lang w:eastAsia="ru-RU"/>
    </w:rPr>
  </w:style>
  <w:style w:type="character" w:customStyle="1" w:styleId="FontStyle88">
    <w:name w:val="Font Style88"/>
    <w:rsid w:val="006738F2"/>
    <w:rPr>
      <w:rFonts w:ascii="Times New Roman" w:hAnsi="Times New Roman"/>
      <w:sz w:val="22"/>
    </w:rPr>
  </w:style>
  <w:style w:type="character" w:styleId="afff6">
    <w:name w:val="footnote reference"/>
    <w:aliases w:val="Знак сноски-FN,Знак сноски 1,Ciae niinee-FN,Referencia nota al pie,Ссылка на сноску 45,Appel note de bas de page"/>
    <w:basedOn w:val="a6"/>
    <w:uiPriority w:val="99"/>
    <w:rsid w:val="006738F2"/>
    <w:rPr>
      <w:rFonts w:cs="Times New Roman"/>
      <w:vertAlign w:val="superscript"/>
    </w:rPr>
  </w:style>
  <w:style w:type="paragraph" w:customStyle="1" w:styleId="afff7">
    <w:name w:val="Знак Знак Знак Знак"/>
    <w:basedOn w:val="a5"/>
    <w:rsid w:val="006738F2"/>
    <w:pPr>
      <w:spacing w:after="0" w:line="240" w:lineRule="auto"/>
    </w:pPr>
    <w:rPr>
      <w:rFonts w:ascii="Verdana" w:hAnsi="Verdana" w:cs="Verdana"/>
      <w:sz w:val="20"/>
      <w:szCs w:val="20"/>
      <w:lang w:val="en-US" w:eastAsia="en-US"/>
    </w:rPr>
  </w:style>
  <w:style w:type="character" w:styleId="afff8">
    <w:name w:val="FollowedHyperlink"/>
    <w:basedOn w:val="a6"/>
    <w:uiPriority w:val="99"/>
    <w:rsid w:val="006738F2"/>
    <w:rPr>
      <w:rFonts w:cs="Times New Roman"/>
      <w:color w:val="800080"/>
      <w:u w:val="single"/>
    </w:rPr>
  </w:style>
  <w:style w:type="paragraph" w:customStyle="1" w:styleId="1b">
    <w:name w:val="Знак1 Знак Знак Знак Знак Знак Знак Знак Знак Знак Знак Знак Знак"/>
    <w:basedOn w:val="a5"/>
    <w:rsid w:val="006738F2"/>
    <w:pPr>
      <w:widowControl w:val="0"/>
      <w:adjustRightInd w:val="0"/>
      <w:spacing w:after="160" w:line="240" w:lineRule="exact"/>
      <w:jc w:val="right"/>
    </w:pPr>
    <w:rPr>
      <w:rFonts w:ascii="Times New Roman" w:hAnsi="Times New Roman"/>
      <w:sz w:val="20"/>
      <w:szCs w:val="20"/>
      <w:lang w:val="en-GB" w:eastAsia="en-US"/>
    </w:rPr>
  </w:style>
  <w:style w:type="character" w:customStyle="1" w:styleId="nobase">
    <w:name w:val="nobase"/>
    <w:rsid w:val="006738F2"/>
  </w:style>
  <w:style w:type="character" w:customStyle="1" w:styleId="blk3">
    <w:name w:val="blk3"/>
    <w:rsid w:val="006738F2"/>
  </w:style>
  <w:style w:type="paragraph" w:customStyle="1" w:styleId="1c">
    <w:name w:val="Знак1 Знак Знак Знак Знак Знак Знак"/>
    <w:basedOn w:val="a5"/>
    <w:rsid w:val="006738F2"/>
    <w:pPr>
      <w:spacing w:after="160" w:line="240" w:lineRule="exact"/>
    </w:pPr>
    <w:rPr>
      <w:rFonts w:ascii="Verdana" w:hAnsi="Verdana" w:cs="Verdana"/>
      <w:sz w:val="24"/>
      <w:szCs w:val="24"/>
      <w:lang w:val="en-US" w:eastAsia="en-US"/>
    </w:rPr>
  </w:style>
  <w:style w:type="paragraph" w:customStyle="1" w:styleId="210">
    <w:name w:val="Знак Знак Знак2 Знак Знак Знак Знак Знак Знак Знак1"/>
    <w:basedOn w:val="a5"/>
    <w:rsid w:val="006738F2"/>
    <w:pPr>
      <w:spacing w:after="0" w:line="240" w:lineRule="auto"/>
    </w:pPr>
    <w:rPr>
      <w:rFonts w:ascii="Verdana" w:hAnsi="Verdana" w:cs="Verdana"/>
      <w:sz w:val="20"/>
      <w:szCs w:val="20"/>
      <w:lang w:val="en-US" w:eastAsia="en-US"/>
    </w:rPr>
  </w:style>
  <w:style w:type="character" w:customStyle="1" w:styleId="affd">
    <w:name w:val="Список Знак"/>
    <w:link w:val="affc"/>
    <w:uiPriority w:val="99"/>
    <w:locked/>
    <w:rsid w:val="006738F2"/>
    <w:rPr>
      <w:rFonts w:ascii="Arial" w:eastAsia="Times New Roman" w:hAnsi="Arial" w:cs="Arial"/>
      <w:b/>
      <w:bCs/>
      <w:sz w:val="18"/>
      <w:szCs w:val="18"/>
      <w:lang w:eastAsia="ru-RU"/>
    </w:rPr>
  </w:style>
  <w:style w:type="paragraph" w:styleId="36">
    <w:name w:val="toc 3"/>
    <w:basedOn w:val="a5"/>
    <w:next w:val="a5"/>
    <w:autoRedefine/>
    <w:uiPriority w:val="39"/>
    <w:qFormat/>
    <w:rsid w:val="006738F2"/>
    <w:pPr>
      <w:spacing w:after="0" w:line="240" w:lineRule="auto"/>
      <w:ind w:left="480"/>
    </w:pPr>
    <w:rPr>
      <w:rFonts w:ascii="Times New Roman" w:hAnsi="Times New Roman"/>
      <w:i/>
      <w:iCs/>
      <w:sz w:val="20"/>
      <w:szCs w:val="20"/>
    </w:rPr>
  </w:style>
  <w:style w:type="paragraph" w:customStyle="1" w:styleId="a">
    <w:name w:val="Список нумерованный"/>
    <w:basedOn w:val="a5"/>
    <w:rsid w:val="006738F2"/>
    <w:pPr>
      <w:numPr>
        <w:numId w:val="10"/>
      </w:numPr>
      <w:spacing w:before="120" w:after="0" w:line="240" w:lineRule="auto"/>
      <w:jc w:val="both"/>
    </w:pPr>
    <w:rPr>
      <w:rFonts w:ascii="Times New Roman" w:hAnsi="Times New Roman"/>
      <w:sz w:val="24"/>
      <w:szCs w:val="24"/>
    </w:rPr>
  </w:style>
  <w:style w:type="paragraph" w:customStyle="1" w:styleId="afff9">
    <w:name w:val="Табличный"/>
    <w:basedOn w:val="a5"/>
    <w:rsid w:val="006738F2"/>
    <w:pPr>
      <w:keepNext/>
      <w:widowControl w:val="0"/>
      <w:spacing w:before="60" w:after="60" w:line="240" w:lineRule="auto"/>
      <w:jc w:val="center"/>
    </w:pPr>
    <w:rPr>
      <w:rFonts w:ascii="Times New Roman" w:hAnsi="Times New Roman"/>
      <w:b/>
      <w:szCs w:val="20"/>
    </w:rPr>
  </w:style>
  <w:style w:type="paragraph" w:customStyle="1" w:styleId="afffa">
    <w:name w:val="Содержание"/>
    <w:basedOn w:val="a5"/>
    <w:rsid w:val="006738F2"/>
    <w:pPr>
      <w:widowControl w:val="0"/>
      <w:spacing w:before="240" w:after="240" w:line="240" w:lineRule="auto"/>
      <w:jc w:val="center"/>
    </w:pPr>
    <w:rPr>
      <w:rFonts w:ascii="Times New Roman" w:hAnsi="Times New Roman"/>
      <w:b/>
      <w:caps/>
      <w:sz w:val="24"/>
      <w:szCs w:val="20"/>
    </w:rPr>
  </w:style>
  <w:style w:type="paragraph" w:styleId="1d">
    <w:name w:val="toc 1"/>
    <w:basedOn w:val="a5"/>
    <w:next w:val="a5"/>
    <w:uiPriority w:val="39"/>
    <w:qFormat/>
    <w:rsid w:val="006738F2"/>
    <w:pPr>
      <w:spacing w:before="120" w:after="120" w:line="240" w:lineRule="auto"/>
    </w:pPr>
    <w:rPr>
      <w:rFonts w:ascii="Times New Roman" w:hAnsi="Times New Roman"/>
      <w:b/>
      <w:bCs/>
      <w:caps/>
      <w:sz w:val="20"/>
      <w:szCs w:val="20"/>
    </w:rPr>
  </w:style>
  <w:style w:type="paragraph" w:styleId="aff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uiPriority w:val="35"/>
    <w:qFormat/>
    <w:rsid w:val="006738F2"/>
    <w:pPr>
      <w:spacing w:before="120" w:after="120" w:line="240" w:lineRule="auto"/>
      <w:jc w:val="center"/>
    </w:pPr>
    <w:rPr>
      <w:rFonts w:ascii="Times New Roman" w:hAnsi="Times New Roman"/>
      <w:b/>
      <w:bCs/>
      <w:szCs w:val="20"/>
    </w:rPr>
  </w:style>
  <w:style w:type="paragraph" w:customStyle="1" w:styleId="afffc">
    <w:name w:val="Название таблицы"/>
    <w:basedOn w:val="afffb"/>
    <w:rsid w:val="006738F2"/>
    <w:pPr>
      <w:keepNext/>
      <w:spacing w:after="0"/>
      <w:jc w:val="left"/>
    </w:pPr>
    <w:rPr>
      <w:szCs w:val="22"/>
    </w:rPr>
  </w:style>
  <w:style w:type="paragraph" w:customStyle="1" w:styleId="1">
    <w:name w:val="Список 1)"/>
    <w:basedOn w:val="a5"/>
    <w:rsid w:val="006738F2"/>
    <w:pPr>
      <w:numPr>
        <w:numId w:val="8"/>
      </w:numPr>
      <w:spacing w:after="60" w:line="240" w:lineRule="auto"/>
      <w:jc w:val="both"/>
    </w:pPr>
    <w:rPr>
      <w:rFonts w:ascii="Times New Roman" w:hAnsi="Times New Roman"/>
      <w:sz w:val="24"/>
      <w:szCs w:val="24"/>
    </w:rPr>
  </w:style>
  <w:style w:type="paragraph" w:customStyle="1" w:styleId="a1">
    <w:name w:val="Табличный_нумерованный"/>
    <w:basedOn w:val="a5"/>
    <w:link w:val="afffd"/>
    <w:rsid w:val="006738F2"/>
    <w:pPr>
      <w:numPr>
        <w:numId w:val="7"/>
      </w:numPr>
      <w:spacing w:after="0" w:line="240" w:lineRule="auto"/>
    </w:pPr>
    <w:rPr>
      <w:rFonts w:ascii="Times New Roman" w:hAnsi="Times New Roman"/>
    </w:rPr>
  </w:style>
  <w:style w:type="character" w:customStyle="1" w:styleId="afffd">
    <w:name w:val="Табличный_нумерованный Знак"/>
    <w:link w:val="a1"/>
    <w:locked/>
    <w:rsid w:val="006738F2"/>
    <w:rPr>
      <w:rFonts w:ascii="Times New Roman" w:eastAsia="Times New Roman" w:hAnsi="Times New Roman" w:cs="Times New Roman"/>
      <w:lang w:eastAsia="ru-RU"/>
    </w:rPr>
  </w:style>
  <w:style w:type="paragraph" w:styleId="41">
    <w:name w:val="toc 4"/>
    <w:basedOn w:val="a5"/>
    <w:next w:val="a5"/>
    <w:autoRedefine/>
    <w:uiPriority w:val="39"/>
    <w:rsid w:val="006738F2"/>
    <w:pPr>
      <w:spacing w:after="0" w:line="240" w:lineRule="auto"/>
      <w:ind w:left="720"/>
    </w:pPr>
    <w:rPr>
      <w:rFonts w:ascii="Times New Roman" w:hAnsi="Times New Roman"/>
      <w:sz w:val="18"/>
      <w:szCs w:val="18"/>
    </w:rPr>
  </w:style>
  <w:style w:type="paragraph" w:styleId="53">
    <w:name w:val="toc 5"/>
    <w:basedOn w:val="a5"/>
    <w:next w:val="a5"/>
    <w:autoRedefine/>
    <w:uiPriority w:val="39"/>
    <w:rsid w:val="006738F2"/>
    <w:pPr>
      <w:spacing w:after="0" w:line="240" w:lineRule="auto"/>
      <w:ind w:left="960"/>
    </w:pPr>
    <w:rPr>
      <w:rFonts w:ascii="Times New Roman" w:hAnsi="Times New Roman"/>
      <w:sz w:val="18"/>
      <w:szCs w:val="18"/>
    </w:rPr>
  </w:style>
  <w:style w:type="paragraph" w:styleId="61">
    <w:name w:val="toc 6"/>
    <w:basedOn w:val="a5"/>
    <w:next w:val="a5"/>
    <w:autoRedefine/>
    <w:uiPriority w:val="39"/>
    <w:rsid w:val="006738F2"/>
    <w:pPr>
      <w:spacing w:after="0" w:line="240" w:lineRule="auto"/>
      <w:ind w:left="1200"/>
    </w:pPr>
    <w:rPr>
      <w:rFonts w:ascii="Times New Roman" w:hAnsi="Times New Roman"/>
      <w:sz w:val="18"/>
      <w:szCs w:val="18"/>
    </w:rPr>
  </w:style>
  <w:style w:type="paragraph" w:styleId="72">
    <w:name w:val="toc 7"/>
    <w:basedOn w:val="a5"/>
    <w:next w:val="a5"/>
    <w:autoRedefine/>
    <w:uiPriority w:val="39"/>
    <w:rsid w:val="006738F2"/>
    <w:pPr>
      <w:spacing w:after="0" w:line="240" w:lineRule="auto"/>
      <w:ind w:left="1440"/>
    </w:pPr>
    <w:rPr>
      <w:rFonts w:ascii="Times New Roman" w:hAnsi="Times New Roman"/>
      <w:sz w:val="18"/>
      <w:szCs w:val="18"/>
    </w:rPr>
  </w:style>
  <w:style w:type="paragraph" w:styleId="81">
    <w:name w:val="toc 8"/>
    <w:basedOn w:val="a5"/>
    <w:next w:val="a5"/>
    <w:autoRedefine/>
    <w:uiPriority w:val="39"/>
    <w:rsid w:val="006738F2"/>
    <w:pPr>
      <w:spacing w:after="0" w:line="240" w:lineRule="auto"/>
      <w:ind w:left="1680"/>
    </w:pPr>
    <w:rPr>
      <w:rFonts w:ascii="Times New Roman" w:hAnsi="Times New Roman"/>
      <w:sz w:val="18"/>
      <w:szCs w:val="18"/>
    </w:rPr>
  </w:style>
  <w:style w:type="paragraph" w:styleId="92">
    <w:name w:val="toc 9"/>
    <w:basedOn w:val="a5"/>
    <w:next w:val="a5"/>
    <w:autoRedefine/>
    <w:uiPriority w:val="39"/>
    <w:rsid w:val="006738F2"/>
    <w:pPr>
      <w:spacing w:after="0" w:line="240" w:lineRule="auto"/>
      <w:ind w:left="1920"/>
    </w:pPr>
    <w:rPr>
      <w:rFonts w:ascii="Times New Roman" w:hAnsi="Times New Roman"/>
      <w:sz w:val="18"/>
      <w:szCs w:val="18"/>
    </w:rPr>
  </w:style>
  <w:style w:type="paragraph" w:styleId="afffe">
    <w:name w:val="toa heading"/>
    <w:basedOn w:val="a5"/>
    <w:next w:val="a5"/>
    <w:uiPriority w:val="99"/>
    <w:semiHidden/>
    <w:rsid w:val="006738F2"/>
    <w:pPr>
      <w:spacing w:before="40" w:after="20" w:line="240" w:lineRule="auto"/>
      <w:jc w:val="center"/>
    </w:pPr>
    <w:rPr>
      <w:rFonts w:ascii="Times New Roman" w:hAnsi="Times New Roman"/>
      <w:b/>
      <w:szCs w:val="20"/>
    </w:rPr>
  </w:style>
  <w:style w:type="paragraph" w:styleId="affff">
    <w:name w:val="annotation subject"/>
    <w:basedOn w:val="afff4"/>
    <w:next w:val="afff4"/>
    <w:link w:val="affff0"/>
    <w:uiPriority w:val="99"/>
    <w:semiHidden/>
    <w:rsid w:val="006738F2"/>
    <w:pPr>
      <w:ind w:firstLine="284"/>
      <w:jc w:val="both"/>
    </w:pPr>
    <w:rPr>
      <w:rFonts w:ascii="Times New Roman" w:hAnsi="Times New Roman" w:cs="Times New Roman"/>
      <w:b/>
      <w:bCs/>
    </w:rPr>
  </w:style>
  <w:style w:type="character" w:customStyle="1" w:styleId="affff0">
    <w:name w:val="Тема примечания Знак"/>
    <w:basedOn w:val="afff5"/>
    <w:link w:val="affff"/>
    <w:uiPriority w:val="99"/>
    <w:semiHidden/>
    <w:rsid w:val="006738F2"/>
    <w:rPr>
      <w:rFonts w:ascii="Times New Roman" w:eastAsia="Times New Roman" w:hAnsi="Times New Roman" w:cs="Times New Roman"/>
      <w:b/>
      <w:bCs/>
      <w:sz w:val="20"/>
      <w:szCs w:val="20"/>
      <w:lang w:eastAsia="ru-RU"/>
    </w:rPr>
  </w:style>
  <w:style w:type="paragraph" w:customStyle="1" w:styleId="a4">
    <w:name w:val="Требования"/>
    <w:basedOn w:val="a5"/>
    <w:rsid w:val="006738F2"/>
    <w:pPr>
      <w:numPr>
        <w:numId w:val="9"/>
      </w:numPr>
      <w:spacing w:before="120" w:after="60" w:line="240" w:lineRule="auto"/>
      <w:ind w:left="0" w:firstLine="567"/>
      <w:jc w:val="both"/>
      <w:outlineLvl w:val="1"/>
    </w:pPr>
    <w:rPr>
      <w:rFonts w:ascii="Times New Roman" w:hAnsi="Times New Roman"/>
      <w:bCs/>
      <w:i/>
      <w:iCs/>
      <w:sz w:val="24"/>
      <w:szCs w:val="24"/>
    </w:rPr>
  </w:style>
  <w:style w:type="paragraph" w:customStyle="1" w:styleId="a0">
    <w:name w:val="Список а)"/>
    <w:basedOn w:val="affc"/>
    <w:rsid w:val="006738F2"/>
    <w:pPr>
      <w:widowControl/>
      <w:numPr>
        <w:numId w:val="6"/>
      </w:numPr>
      <w:tabs>
        <w:tab w:val="num" w:pos="360"/>
      </w:tabs>
      <w:spacing w:after="60" w:line="240" w:lineRule="auto"/>
      <w:ind w:left="360" w:hanging="360"/>
    </w:pPr>
    <w:rPr>
      <w:rFonts w:ascii="Times New Roman" w:hAnsi="Times New Roman" w:cs="Times New Roman"/>
      <w:b w:val="0"/>
      <w:bCs w:val="0"/>
      <w:sz w:val="24"/>
      <w:szCs w:val="24"/>
    </w:rPr>
  </w:style>
  <w:style w:type="paragraph" w:styleId="affff1">
    <w:name w:val="Document Map"/>
    <w:basedOn w:val="a5"/>
    <w:link w:val="affff2"/>
    <w:uiPriority w:val="99"/>
    <w:semiHidden/>
    <w:rsid w:val="006738F2"/>
    <w:pPr>
      <w:widowControl w:val="0"/>
      <w:shd w:val="clear" w:color="auto" w:fill="000080"/>
      <w:suppressAutoHyphens/>
      <w:spacing w:after="0" w:line="240" w:lineRule="auto"/>
      <w:jc w:val="both"/>
    </w:pPr>
    <w:rPr>
      <w:rFonts w:ascii="Tahoma" w:hAnsi="Tahoma"/>
      <w:sz w:val="24"/>
      <w:szCs w:val="20"/>
    </w:rPr>
  </w:style>
  <w:style w:type="character" w:customStyle="1" w:styleId="affff2">
    <w:name w:val="Схема документа Знак"/>
    <w:basedOn w:val="a6"/>
    <w:link w:val="affff1"/>
    <w:uiPriority w:val="99"/>
    <w:semiHidden/>
    <w:rsid w:val="006738F2"/>
    <w:rPr>
      <w:rFonts w:ascii="Tahoma" w:eastAsia="Times New Roman" w:hAnsi="Tahoma" w:cs="Times New Roman"/>
      <w:sz w:val="24"/>
      <w:szCs w:val="20"/>
      <w:shd w:val="clear" w:color="auto" w:fill="000080"/>
      <w:lang w:eastAsia="ru-RU"/>
    </w:rPr>
  </w:style>
  <w:style w:type="character" w:styleId="affff3">
    <w:name w:val="annotation reference"/>
    <w:basedOn w:val="a6"/>
    <w:uiPriority w:val="99"/>
    <w:semiHidden/>
    <w:rsid w:val="006738F2"/>
    <w:rPr>
      <w:rFonts w:cs="Times New Roman"/>
      <w:sz w:val="16"/>
    </w:rPr>
  </w:style>
  <w:style w:type="paragraph" w:customStyle="1" w:styleId="1e">
    <w:name w:val="Обычный 1"/>
    <w:basedOn w:val="a5"/>
    <w:next w:val="a5"/>
    <w:semiHidden/>
    <w:rsid w:val="006738F2"/>
    <w:pPr>
      <w:tabs>
        <w:tab w:val="num" w:pos="360"/>
      </w:tabs>
      <w:spacing w:before="120" w:after="0" w:line="240" w:lineRule="auto"/>
      <w:ind w:left="360" w:hanging="360"/>
      <w:jc w:val="both"/>
    </w:pPr>
    <w:rPr>
      <w:rFonts w:ascii="Times New Roman" w:hAnsi="Times New Roman"/>
      <w:sz w:val="24"/>
      <w:szCs w:val="20"/>
    </w:rPr>
  </w:style>
  <w:style w:type="paragraph" w:customStyle="1" w:styleId="affff4">
    <w:name w:val="Обычный влево"/>
    <w:basedOn w:val="1e"/>
    <w:rsid w:val="006738F2"/>
    <w:pPr>
      <w:tabs>
        <w:tab w:val="clear" w:pos="360"/>
      </w:tabs>
      <w:spacing w:before="0"/>
      <w:ind w:left="0" w:firstLine="0"/>
      <w:jc w:val="left"/>
    </w:pPr>
  </w:style>
  <w:style w:type="paragraph" w:customStyle="1" w:styleId="affff5">
    <w:name w:val="Табличный_по ширине"/>
    <w:basedOn w:val="afff1"/>
    <w:rsid w:val="006738F2"/>
    <w:pPr>
      <w:jc w:val="both"/>
    </w:pPr>
  </w:style>
  <w:style w:type="paragraph" w:customStyle="1" w:styleId="101">
    <w:name w:val="Табличный_центр_10"/>
    <w:basedOn w:val="a5"/>
    <w:qFormat/>
    <w:rsid w:val="006738F2"/>
    <w:pPr>
      <w:spacing w:after="0" w:line="240" w:lineRule="auto"/>
      <w:jc w:val="center"/>
    </w:pPr>
    <w:rPr>
      <w:rFonts w:ascii="Times New Roman" w:hAnsi="Times New Roman"/>
      <w:sz w:val="20"/>
      <w:szCs w:val="24"/>
    </w:rPr>
  </w:style>
  <w:style w:type="paragraph" w:customStyle="1" w:styleId="102">
    <w:name w:val="Табличный_слева_10"/>
    <w:basedOn w:val="a5"/>
    <w:qFormat/>
    <w:rsid w:val="006738F2"/>
    <w:pPr>
      <w:spacing w:after="0" w:line="240" w:lineRule="auto"/>
    </w:pPr>
    <w:rPr>
      <w:rFonts w:ascii="Times New Roman" w:hAnsi="Times New Roman"/>
      <w:sz w:val="20"/>
      <w:szCs w:val="24"/>
    </w:rPr>
  </w:style>
  <w:style w:type="paragraph" w:customStyle="1" w:styleId="103">
    <w:name w:val="Табличный_по ширине_10"/>
    <w:basedOn w:val="a5"/>
    <w:qFormat/>
    <w:rsid w:val="006738F2"/>
    <w:pPr>
      <w:spacing w:after="0" w:line="240" w:lineRule="auto"/>
      <w:jc w:val="both"/>
    </w:pPr>
    <w:rPr>
      <w:rFonts w:ascii="Times New Roman" w:hAnsi="Times New Roman"/>
      <w:sz w:val="20"/>
      <w:szCs w:val="24"/>
    </w:rPr>
  </w:style>
  <w:style w:type="paragraph" w:customStyle="1" w:styleId="10">
    <w:name w:val="Табличный_нумерованный_10"/>
    <w:basedOn w:val="a5"/>
    <w:qFormat/>
    <w:rsid w:val="006738F2"/>
    <w:pPr>
      <w:numPr>
        <w:numId w:val="11"/>
      </w:numPr>
      <w:spacing w:after="0" w:line="240" w:lineRule="auto"/>
    </w:pPr>
    <w:rPr>
      <w:rFonts w:ascii="Times New Roman" w:hAnsi="Times New Roman"/>
      <w:sz w:val="20"/>
      <w:szCs w:val="24"/>
    </w:rPr>
  </w:style>
  <w:style w:type="paragraph" w:customStyle="1" w:styleId="104">
    <w:name w:val="Табличный_заголовки_10"/>
    <w:basedOn w:val="affe"/>
    <w:qFormat/>
    <w:rsid w:val="006738F2"/>
    <w:pPr>
      <w:jc w:val="center"/>
    </w:pPr>
    <w:rPr>
      <w:b/>
      <w:sz w:val="20"/>
    </w:rPr>
  </w:style>
  <w:style w:type="paragraph" w:styleId="affff6">
    <w:name w:val="Subtitle"/>
    <w:aliases w:val="Обычный таблица"/>
    <w:basedOn w:val="a5"/>
    <w:next w:val="a5"/>
    <w:link w:val="affff7"/>
    <w:qFormat/>
    <w:rsid w:val="006738F2"/>
    <w:pPr>
      <w:spacing w:before="200" w:after="900" w:line="360" w:lineRule="auto"/>
      <w:ind w:firstLine="680"/>
      <w:jc w:val="right"/>
    </w:pPr>
    <w:rPr>
      <w:rFonts w:ascii="Times New Roman" w:hAnsi="Times New Roman"/>
      <w:i/>
      <w:iCs/>
      <w:sz w:val="24"/>
      <w:szCs w:val="24"/>
    </w:rPr>
  </w:style>
  <w:style w:type="character" w:customStyle="1" w:styleId="affff7">
    <w:name w:val="Подзаголовок Знак"/>
    <w:aliases w:val="Обычный таблица Знак"/>
    <w:basedOn w:val="a6"/>
    <w:link w:val="affff6"/>
    <w:rsid w:val="006738F2"/>
    <w:rPr>
      <w:rFonts w:ascii="Times New Roman" w:eastAsia="Times New Roman" w:hAnsi="Times New Roman" w:cs="Times New Roman"/>
      <w:i/>
      <w:iCs/>
      <w:sz w:val="24"/>
      <w:szCs w:val="24"/>
      <w:lang w:eastAsia="ru-RU"/>
    </w:rPr>
  </w:style>
  <w:style w:type="paragraph" w:styleId="2d">
    <w:name w:val="Quote"/>
    <w:basedOn w:val="a5"/>
    <w:next w:val="a5"/>
    <w:link w:val="2e"/>
    <w:uiPriority w:val="29"/>
    <w:qFormat/>
    <w:rsid w:val="006738F2"/>
    <w:pPr>
      <w:spacing w:after="0" w:line="360" w:lineRule="auto"/>
      <w:ind w:firstLine="680"/>
      <w:jc w:val="both"/>
    </w:pPr>
    <w:rPr>
      <w:rFonts w:ascii="Cambria" w:hAnsi="Cambria"/>
      <w:i/>
      <w:iCs/>
      <w:color w:val="5A5A5A"/>
      <w:sz w:val="24"/>
      <w:szCs w:val="24"/>
    </w:rPr>
  </w:style>
  <w:style w:type="character" w:customStyle="1" w:styleId="2e">
    <w:name w:val="Цитата 2 Знак"/>
    <w:basedOn w:val="a6"/>
    <w:link w:val="2d"/>
    <w:uiPriority w:val="29"/>
    <w:rsid w:val="006738F2"/>
    <w:rPr>
      <w:rFonts w:ascii="Cambria" w:eastAsia="Times New Roman" w:hAnsi="Cambria" w:cs="Times New Roman"/>
      <w:i/>
      <w:iCs/>
      <w:color w:val="5A5A5A"/>
      <w:sz w:val="24"/>
      <w:szCs w:val="24"/>
      <w:lang w:eastAsia="ru-RU"/>
    </w:rPr>
  </w:style>
  <w:style w:type="paragraph" w:styleId="affff8">
    <w:name w:val="Intense Quote"/>
    <w:basedOn w:val="a5"/>
    <w:next w:val="a5"/>
    <w:link w:val="affff9"/>
    <w:uiPriority w:val="30"/>
    <w:qFormat/>
    <w:rsid w:val="006738F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9">
    <w:name w:val="Выделенная цитата Знак"/>
    <w:basedOn w:val="a6"/>
    <w:link w:val="affff8"/>
    <w:uiPriority w:val="30"/>
    <w:rsid w:val="006738F2"/>
    <w:rPr>
      <w:rFonts w:ascii="Cambria" w:eastAsia="Times New Roman" w:hAnsi="Cambria" w:cs="Times New Roman"/>
      <w:i/>
      <w:iCs/>
      <w:color w:val="F4F4F4"/>
      <w:sz w:val="24"/>
      <w:szCs w:val="24"/>
      <w:shd w:val="clear" w:color="auto" w:fill="4F81BD"/>
      <w:lang w:eastAsia="ru-RU"/>
    </w:rPr>
  </w:style>
  <w:style w:type="character" w:styleId="affffa">
    <w:name w:val="Subtle Emphasis"/>
    <w:basedOn w:val="a6"/>
    <w:uiPriority w:val="19"/>
    <w:qFormat/>
    <w:rsid w:val="006738F2"/>
    <w:rPr>
      <w:rFonts w:cs="Times New Roman"/>
      <w:i/>
      <w:color w:val="5A5A5A"/>
    </w:rPr>
  </w:style>
  <w:style w:type="character" w:styleId="affffb">
    <w:name w:val="Intense Emphasis"/>
    <w:basedOn w:val="a6"/>
    <w:uiPriority w:val="21"/>
    <w:qFormat/>
    <w:rsid w:val="006738F2"/>
    <w:rPr>
      <w:rFonts w:cs="Times New Roman"/>
      <w:b/>
      <w:i/>
      <w:color w:val="4F81BD"/>
      <w:sz w:val="22"/>
    </w:rPr>
  </w:style>
  <w:style w:type="character" w:styleId="affffc">
    <w:name w:val="Subtle Reference"/>
    <w:basedOn w:val="a6"/>
    <w:uiPriority w:val="31"/>
    <w:qFormat/>
    <w:rsid w:val="006738F2"/>
    <w:rPr>
      <w:rFonts w:cs="Times New Roman"/>
      <w:color w:val="auto"/>
      <w:u w:val="single" w:color="9BBB59"/>
    </w:rPr>
  </w:style>
  <w:style w:type="character" w:styleId="affffd">
    <w:name w:val="Intense Reference"/>
    <w:basedOn w:val="a6"/>
    <w:uiPriority w:val="32"/>
    <w:qFormat/>
    <w:rsid w:val="006738F2"/>
    <w:rPr>
      <w:rFonts w:cs="Times New Roman"/>
      <w:b/>
      <w:color w:val="76923C"/>
      <w:u w:val="single" w:color="9BBB59"/>
    </w:rPr>
  </w:style>
  <w:style w:type="character" w:styleId="affffe">
    <w:name w:val="Book Title"/>
    <w:basedOn w:val="a6"/>
    <w:uiPriority w:val="33"/>
    <w:qFormat/>
    <w:rsid w:val="006738F2"/>
    <w:rPr>
      <w:rFonts w:ascii="Cambria" w:hAnsi="Cambria" w:cs="Times New Roman"/>
      <w:b/>
      <w:i/>
      <w:color w:val="auto"/>
    </w:rPr>
  </w:style>
  <w:style w:type="paragraph" w:styleId="afffff">
    <w:name w:val="TOC Heading"/>
    <w:basedOn w:val="12"/>
    <w:next w:val="a5"/>
    <w:uiPriority w:val="39"/>
    <w:qFormat/>
    <w:rsid w:val="006738F2"/>
    <w:pPr>
      <w:tabs>
        <w:tab w:val="num" w:pos="1429"/>
      </w:tabs>
      <w:spacing w:line="240" w:lineRule="auto"/>
      <w:outlineLvl w:val="9"/>
    </w:pPr>
    <w:rPr>
      <w:rFonts w:ascii="Cambria" w:eastAsia="Times New Roman" w:hAnsi="Cambria" w:cs="Times New Roman"/>
      <w:color w:val="365F91"/>
    </w:rPr>
  </w:style>
  <w:style w:type="paragraph" w:styleId="37">
    <w:name w:val="Body Text 3"/>
    <w:basedOn w:val="a5"/>
    <w:link w:val="38"/>
    <w:uiPriority w:val="99"/>
    <w:rsid w:val="006738F2"/>
    <w:pPr>
      <w:spacing w:after="120" w:line="360" w:lineRule="auto"/>
      <w:ind w:firstLine="680"/>
      <w:jc w:val="both"/>
    </w:pPr>
    <w:rPr>
      <w:rFonts w:ascii="Times New Roman" w:hAnsi="Times New Roman"/>
      <w:sz w:val="16"/>
      <w:szCs w:val="16"/>
    </w:rPr>
  </w:style>
  <w:style w:type="character" w:customStyle="1" w:styleId="38">
    <w:name w:val="Основной текст 3 Знак"/>
    <w:basedOn w:val="a6"/>
    <w:link w:val="37"/>
    <w:uiPriority w:val="99"/>
    <w:rsid w:val="006738F2"/>
    <w:rPr>
      <w:rFonts w:ascii="Times New Roman" w:eastAsia="Times New Roman" w:hAnsi="Times New Roman" w:cs="Times New Roman"/>
      <w:sz w:val="16"/>
      <w:szCs w:val="16"/>
      <w:lang w:eastAsia="ru-RU"/>
    </w:rPr>
  </w:style>
  <w:style w:type="paragraph" w:styleId="afffff0">
    <w:name w:val="Block Text"/>
    <w:basedOn w:val="a5"/>
    <w:rsid w:val="006738F2"/>
    <w:pPr>
      <w:spacing w:after="0" w:line="360" w:lineRule="auto"/>
      <w:ind w:left="526" w:right="43" w:firstLine="709"/>
      <w:jc w:val="both"/>
    </w:pPr>
    <w:rPr>
      <w:rFonts w:ascii="Times New Roman" w:hAnsi="Times New Roman"/>
      <w:sz w:val="28"/>
      <w:szCs w:val="28"/>
    </w:rPr>
  </w:style>
  <w:style w:type="character" w:styleId="afffff1">
    <w:name w:val="line number"/>
    <w:basedOn w:val="a6"/>
    <w:uiPriority w:val="99"/>
    <w:rsid w:val="006738F2"/>
    <w:rPr>
      <w:rFonts w:cs="Times New Roman"/>
      <w:sz w:val="18"/>
    </w:rPr>
  </w:style>
  <w:style w:type="paragraph" w:styleId="42">
    <w:name w:val="List 4"/>
    <w:basedOn w:val="affc"/>
    <w:uiPriority w:val="99"/>
    <w:rsid w:val="006738F2"/>
    <w:pPr>
      <w:widowControl/>
      <w:spacing w:after="240" w:line="240" w:lineRule="atLeast"/>
      <w:ind w:left="2520" w:hanging="360"/>
    </w:pPr>
    <w:rPr>
      <w:b w:val="0"/>
      <w:bCs w:val="0"/>
      <w:spacing w:val="-5"/>
      <w:sz w:val="20"/>
      <w:szCs w:val="20"/>
      <w:lang w:eastAsia="en-US"/>
    </w:rPr>
  </w:style>
  <w:style w:type="paragraph" w:styleId="54">
    <w:name w:val="List 5"/>
    <w:basedOn w:val="affc"/>
    <w:uiPriority w:val="99"/>
    <w:rsid w:val="006738F2"/>
    <w:pPr>
      <w:widowControl/>
      <w:spacing w:after="240" w:line="240" w:lineRule="atLeast"/>
      <w:ind w:left="2880" w:hanging="360"/>
    </w:pPr>
    <w:rPr>
      <w:b w:val="0"/>
      <w:bCs w:val="0"/>
      <w:spacing w:val="-5"/>
      <w:sz w:val="20"/>
      <w:szCs w:val="20"/>
      <w:lang w:eastAsia="en-US"/>
    </w:rPr>
  </w:style>
  <w:style w:type="paragraph" w:styleId="39">
    <w:name w:val="List Bullet 3"/>
    <w:basedOn w:val="aff4"/>
    <w:autoRedefine/>
    <w:uiPriority w:val="99"/>
    <w:rsid w:val="006738F2"/>
    <w:pPr>
      <w:tabs>
        <w:tab w:val="num" w:pos="360"/>
      </w:tabs>
      <w:spacing w:after="240" w:line="240" w:lineRule="atLeast"/>
      <w:ind w:left="2160"/>
      <w:jc w:val="both"/>
    </w:pPr>
    <w:rPr>
      <w:spacing w:val="-5"/>
      <w:sz w:val="20"/>
      <w:szCs w:val="20"/>
      <w:lang w:eastAsia="en-US"/>
    </w:rPr>
  </w:style>
  <w:style w:type="paragraph" w:styleId="43">
    <w:name w:val="List Bullet 4"/>
    <w:basedOn w:val="aff4"/>
    <w:autoRedefine/>
    <w:uiPriority w:val="99"/>
    <w:rsid w:val="006738F2"/>
    <w:pPr>
      <w:tabs>
        <w:tab w:val="num" w:pos="360"/>
      </w:tabs>
      <w:spacing w:after="240" w:line="240" w:lineRule="atLeast"/>
      <w:ind w:left="2520"/>
      <w:jc w:val="both"/>
    </w:pPr>
    <w:rPr>
      <w:spacing w:val="-5"/>
      <w:sz w:val="20"/>
      <w:szCs w:val="20"/>
      <w:lang w:eastAsia="en-US"/>
    </w:rPr>
  </w:style>
  <w:style w:type="paragraph" w:styleId="55">
    <w:name w:val="List Bullet 5"/>
    <w:basedOn w:val="aff4"/>
    <w:autoRedefine/>
    <w:uiPriority w:val="99"/>
    <w:rsid w:val="006738F2"/>
    <w:pPr>
      <w:tabs>
        <w:tab w:val="num" w:pos="360"/>
      </w:tabs>
      <w:spacing w:after="240" w:line="240" w:lineRule="atLeast"/>
      <w:ind w:left="2880"/>
      <w:jc w:val="both"/>
    </w:pPr>
    <w:rPr>
      <w:spacing w:val="-5"/>
      <w:sz w:val="20"/>
      <w:szCs w:val="20"/>
      <w:lang w:eastAsia="en-US"/>
    </w:rPr>
  </w:style>
  <w:style w:type="paragraph" w:styleId="afffff2">
    <w:name w:val="List Continue"/>
    <w:basedOn w:val="affc"/>
    <w:uiPriority w:val="99"/>
    <w:rsid w:val="006738F2"/>
    <w:pPr>
      <w:widowControl/>
      <w:spacing w:after="240" w:line="240" w:lineRule="atLeast"/>
      <w:ind w:left="1440" w:firstLine="0"/>
    </w:pPr>
    <w:rPr>
      <w:b w:val="0"/>
      <w:bCs w:val="0"/>
      <w:spacing w:val="-5"/>
      <w:sz w:val="20"/>
      <w:szCs w:val="20"/>
      <w:lang w:eastAsia="en-US"/>
    </w:rPr>
  </w:style>
  <w:style w:type="paragraph" w:styleId="44">
    <w:name w:val="List Continue 4"/>
    <w:basedOn w:val="afffff2"/>
    <w:uiPriority w:val="99"/>
    <w:rsid w:val="006738F2"/>
    <w:pPr>
      <w:ind w:left="2880"/>
    </w:pPr>
  </w:style>
  <w:style w:type="paragraph" w:styleId="56">
    <w:name w:val="List Continue 5"/>
    <w:basedOn w:val="afffff2"/>
    <w:uiPriority w:val="99"/>
    <w:rsid w:val="006738F2"/>
    <w:pPr>
      <w:ind w:left="3240"/>
    </w:pPr>
  </w:style>
  <w:style w:type="paragraph" w:styleId="2f">
    <w:name w:val="List Number 2"/>
    <w:basedOn w:val="afff3"/>
    <w:uiPriority w:val="99"/>
    <w:rsid w:val="006738F2"/>
    <w:pPr>
      <w:widowControl/>
      <w:tabs>
        <w:tab w:val="clear" w:pos="1209"/>
      </w:tabs>
      <w:spacing w:after="240" w:line="240" w:lineRule="atLeast"/>
      <w:ind w:left="1800"/>
    </w:pPr>
    <w:rPr>
      <w:b w:val="0"/>
      <w:bCs w:val="0"/>
      <w:spacing w:val="-5"/>
      <w:sz w:val="20"/>
      <w:szCs w:val="20"/>
      <w:lang w:eastAsia="en-US"/>
    </w:rPr>
  </w:style>
  <w:style w:type="paragraph" w:styleId="3a">
    <w:name w:val="List Number 3"/>
    <w:basedOn w:val="afff3"/>
    <w:uiPriority w:val="99"/>
    <w:rsid w:val="006738F2"/>
    <w:pPr>
      <w:widowControl/>
      <w:tabs>
        <w:tab w:val="clear" w:pos="1209"/>
        <w:tab w:val="num" w:pos="720"/>
      </w:tabs>
      <w:spacing w:after="240" w:line="240" w:lineRule="atLeast"/>
      <w:ind w:left="2160" w:firstLine="709"/>
    </w:pPr>
    <w:rPr>
      <w:b w:val="0"/>
      <w:bCs w:val="0"/>
      <w:spacing w:val="-5"/>
      <w:sz w:val="20"/>
      <w:szCs w:val="20"/>
      <w:lang w:eastAsia="en-US"/>
    </w:rPr>
  </w:style>
  <w:style w:type="paragraph" w:styleId="45">
    <w:name w:val="List Number 4"/>
    <w:basedOn w:val="afff3"/>
    <w:uiPriority w:val="99"/>
    <w:rsid w:val="006738F2"/>
    <w:pPr>
      <w:widowControl/>
      <w:tabs>
        <w:tab w:val="clear" w:pos="1209"/>
      </w:tabs>
      <w:spacing w:after="240" w:line="240" w:lineRule="atLeast"/>
      <w:ind w:left="2520"/>
    </w:pPr>
    <w:rPr>
      <w:b w:val="0"/>
      <w:bCs w:val="0"/>
      <w:spacing w:val="-5"/>
      <w:sz w:val="20"/>
      <w:szCs w:val="20"/>
      <w:lang w:eastAsia="en-US"/>
    </w:rPr>
  </w:style>
  <w:style w:type="paragraph" w:styleId="57">
    <w:name w:val="List Number 5"/>
    <w:basedOn w:val="afff3"/>
    <w:uiPriority w:val="99"/>
    <w:rsid w:val="006738F2"/>
    <w:pPr>
      <w:widowControl/>
      <w:tabs>
        <w:tab w:val="clear" w:pos="1209"/>
      </w:tabs>
      <w:spacing w:after="240" w:line="240" w:lineRule="atLeast"/>
      <w:ind w:left="2880"/>
    </w:pPr>
    <w:rPr>
      <w:b w:val="0"/>
      <w:bCs w:val="0"/>
      <w:spacing w:val="-5"/>
      <w:sz w:val="20"/>
      <w:szCs w:val="20"/>
      <w:lang w:eastAsia="en-US"/>
    </w:rPr>
  </w:style>
  <w:style w:type="paragraph" w:styleId="afffff3">
    <w:name w:val="Message Header"/>
    <w:basedOn w:val="af3"/>
    <w:link w:val="afffff4"/>
    <w:uiPriority w:val="99"/>
    <w:rsid w:val="006738F2"/>
    <w:pPr>
      <w:keepLines/>
      <w:tabs>
        <w:tab w:val="left" w:pos="3600"/>
        <w:tab w:val="left" w:pos="4680"/>
      </w:tabs>
      <w:suppressAutoHyphens w:val="0"/>
      <w:spacing w:line="280" w:lineRule="exact"/>
      <w:ind w:left="1080" w:right="2160" w:hanging="1080"/>
      <w:jc w:val="both"/>
    </w:pPr>
    <w:rPr>
      <w:rFonts w:ascii="Arial" w:hAnsi="Arial"/>
      <w:color w:val="auto"/>
      <w:sz w:val="22"/>
      <w:szCs w:val="22"/>
      <w:lang w:eastAsia="en-US"/>
    </w:rPr>
  </w:style>
  <w:style w:type="character" w:customStyle="1" w:styleId="afffff4">
    <w:name w:val="Шапка Знак"/>
    <w:basedOn w:val="a6"/>
    <w:link w:val="afffff3"/>
    <w:uiPriority w:val="99"/>
    <w:rsid w:val="006738F2"/>
    <w:rPr>
      <w:rFonts w:ascii="Arial" w:eastAsia="Times New Roman" w:hAnsi="Arial" w:cs="Times New Roman"/>
    </w:rPr>
  </w:style>
  <w:style w:type="paragraph" w:styleId="afffff5">
    <w:name w:val="Normal Indent"/>
    <w:basedOn w:val="a5"/>
    <w:uiPriority w:val="99"/>
    <w:rsid w:val="006738F2"/>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5"/>
    <w:link w:val="HTML2"/>
    <w:uiPriority w:val="99"/>
    <w:rsid w:val="006738F2"/>
    <w:pPr>
      <w:spacing w:after="0" w:line="360" w:lineRule="auto"/>
      <w:ind w:left="1080" w:firstLine="709"/>
      <w:jc w:val="both"/>
    </w:pPr>
    <w:rPr>
      <w:rFonts w:ascii="Arial" w:hAnsi="Arial"/>
      <w:i/>
      <w:iCs/>
      <w:spacing w:val="-5"/>
      <w:sz w:val="20"/>
      <w:szCs w:val="20"/>
      <w:lang w:eastAsia="en-US"/>
    </w:rPr>
  </w:style>
  <w:style w:type="character" w:customStyle="1" w:styleId="HTML2">
    <w:name w:val="Адрес HTML Знак"/>
    <w:basedOn w:val="a6"/>
    <w:link w:val="HTML1"/>
    <w:uiPriority w:val="99"/>
    <w:rsid w:val="006738F2"/>
    <w:rPr>
      <w:rFonts w:ascii="Arial" w:eastAsia="Times New Roman" w:hAnsi="Arial" w:cs="Times New Roman"/>
      <w:i/>
      <w:iCs/>
      <w:spacing w:val="-5"/>
      <w:sz w:val="20"/>
      <w:szCs w:val="20"/>
    </w:rPr>
  </w:style>
  <w:style w:type="paragraph" w:styleId="afffff6">
    <w:name w:val="envelope address"/>
    <w:basedOn w:val="a5"/>
    <w:uiPriority w:val="99"/>
    <w:rsid w:val="006738F2"/>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basedOn w:val="a6"/>
    <w:uiPriority w:val="99"/>
    <w:rsid w:val="006738F2"/>
    <w:rPr>
      <w:rFonts w:cs="Times New Roman"/>
      <w:lang w:val="ru-RU"/>
    </w:rPr>
  </w:style>
  <w:style w:type="paragraph" w:styleId="afffff7">
    <w:name w:val="Date"/>
    <w:basedOn w:val="a5"/>
    <w:next w:val="a5"/>
    <w:link w:val="afffff8"/>
    <w:uiPriority w:val="99"/>
    <w:rsid w:val="006738F2"/>
    <w:pPr>
      <w:spacing w:after="0" w:line="360" w:lineRule="auto"/>
      <w:ind w:left="1080" w:firstLine="709"/>
      <w:jc w:val="both"/>
    </w:pPr>
    <w:rPr>
      <w:rFonts w:ascii="Arial" w:hAnsi="Arial"/>
      <w:spacing w:val="-5"/>
      <w:sz w:val="20"/>
      <w:szCs w:val="20"/>
      <w:lang w:eastAsia="en-US"/>
    </w:rPr>
  </w:style>
  <w:style w:type="character" w:customStyle="1" w:styleId="afffff8">
    <w:name w:val="Дата Знак"/>
    <w:basedOn w:val="a6"/>
    <w:link w:val="afffff7"/>
    <w:uiPriority w:val="99"/>
    <w:rsid w:val="006738F2"/>
    <w:rPr>
      <w:rFonts w:ascii="Arial" w:eastAsia="Times New Roman" w:hAnsi="Arial" w:cs="Times New Roman"/>
      <w:spacing w:val="-5"/>
      <w:sz w:val="20"/>
      <w:szCs w:val="20"/>
    </w:rPr>
  </w:style>
  <w:style w:type="paragraph" w:styleId="afffff9">
    <w:name w:val="Note Heading"/>
    <w:basedOn w:val="a5"/>
    <w:next w:val="a5"/>
    <w:link w:val="afffffa"/>
    <w:uiPriority w:val="99"/>
    <w:rsid w:val="006738F2"/>
    <w:pPr>
      <w:spacing w:after="0" w:line="360" w:lineRule="auto"/>
      <w:ind w:left="1080" w:firstLine="709"/>
      <w:jc w:val="both"/>
    </w:pPr>
    <w:rPr>
      <w:rFonts w:ascii="Arial" w:hAnsi="Arial"/>
      <w:spacing w:val="-5"/>
      <w:sz w:val="20"/>
      <w:szCs w:val="20"/>
      <w:lang w:eastAsia="en-US"/>
    </w:rPr>
  </w:style>
  <w:style w:type="character" w:customStyle="1" w:styleId="afffffa">
    <w:name w:val="Заголовок записки Знак"/>
    <w:basedOn w:val="a6"/>
    <w:link w:val="afffff9"/>
    <w:uiPriority w:val="99"/>
    <w:rsid w:val="006738F2"/>
    <w:rPr>
      <w:rFonts w:ascii="Arial" w:eastAsia="Times New Roman" w:hAnsi="Arial" w:cs="Times New Roman"/>
      <w:spacing w:val="-5"/>
      <w:sz w:val="20"/>
      <w:szCs w:val="20"/>
    </w:rPr>
  </w:style>
  <w:style w:type="character" w:styleId="HTML4">
    <w:name w:val="HTML Keyboard"/>
    <w:basedOn w:val="a6"/>
    <w:uiPriority w:val="99"/>
    <w:rsid w:val="006738F2"/>
    <w:rPr>
      <w:rFonts w:ascii="Courier New" w:hAnsi="Courier New" w:cs="Times New Roman"/>
      <w:sz w:val="20"/>
      <w:lang w:val="ru-RU"/>
    </w:rPr>
  </w:style>
  <w:style w:type="character" w:styleId="HTML5">
    <w:name w:val="HTML Code"/>
    <w:basedOn w:val="a6"/>
    <w:uiPriority w:val="99"/>
    <w:rsid w:val="006738F2"/>
    <w:rPr>
      <w:rFonts w:ascii="Courier New" w:hAnsi="Courier New" w:cs="Times New Roman"/>
      <w:sz w:val="20"/>
      <w:lang w:val="ru-RU"/>
    </w:rPr>
  </w:style>
  <w:style w:type="paragraph" w:styleId="afffffb">
    <w:name w:val="Body Text First Indent"/>
    <w:basedOn w:val="af3"/>
    <w:link w:val="afffffc"/>
    <w:rsid w:val="006738F2"/>
    <w:pPr>
      <w:suppressAutoHyphens w:val="0"/>
      <w:spacing w:line="360" w:lineRule="auto"/>
      <w:ind w:left="1080" w:firstLine="210"/>
      <w:jc w:val="both"/>
    </w:pPr>
    <w:rPr>
      <w:rFonts w:ascii="Arial" w:hAnsi="Arial"/>
      <w:color w:val="auto"/>
      <w:spacing w:val="-5"/>
      <w:sz w:val="24"/>
      <w:lang w:eastAsia="en-US"/>
    </w:rPr>
  </w:style>
  <w:style w:type="character" w:customStyle="1" w:styleId="afffffc">
    <w:name w:val="Красная строка Знак"/>
    <w:basedOn w:val="af4"/>
    <w:link w:val="afffffb"/>
    <w:rsid w:val="006738F2"/>
    <w:rPr>
      <w:rFonts w:ascii="Arial" w:eastAsia="Times New Roman" w:hAnsi="Arial" w:cs="Times New Roman"/>
      <w:color w:val="000000"/>
      <w:spacing w:val="-5"/>
      <w:sz w:val="24"/>
      <w:szCs w:val="24"/>
      <w:lang w:eastAsia="ar-SA"/>
    </w:rPr>
  </w:style>
  <w:style w:type="paragraph" w:styleId="2f0">
    <w:name w:val="Body Text First Indent 2"/>
    <w:basedOn w:val="aff1"/>
    <w:link w:val="2f1"/>
    <w:uiPriority w:val="99"/>
    <w:rsid w:val="006738F2"/>
    <w:pPr>
      <w:spacing w:line="360" w:lineRule="auto"/>
      <w:ind w:firstLine="210"/>
    </w:pPr>
    <w:rPr>
      <w:rFonts w:cs="Times New Roman"/>
      <w:spacing w:val="-5"/>
      <w:lang w:eastAsia="en-US"/>
    </w:rPr>
  </w:style>
  <w:style w:type="character" w:customStyle="1" w:styleId="2f1">
    <w:name w:val="Красная строка 2 Знак"/>
    <w:basedOn w:val="aff2"/>
    <w:link w:val="2f0"/>
    <w:uiPriority w:val="99"/>
    <w:rsid w:val="006738F2"/>
    <w:rPr>
      <w:rFonts w:ascii="Arial" w:eastAsia="Times New Roman" w:hAnsi="Arial" w:cs="Times New Roman"/>
      <w:spacing w:val="-5"/>
      <w:sz w:val="24"/>
      <w:szCs w:val="24"/>
      <w:lang w:eastAsia="ru-RU"/>
    </w:rPr>
  </w:style>
  <w:style w:type="character" w:styleId="HTML6">
    <w:name w:val="HTML Sample"/>
    <w:basedOn w:val="a6"/>
    <w:uiPriority w:val="99"/>
    <w:rsid w:val="006738F2"/>
    <w:rPr>
      <w:rFonts w:ascii="Courier New" w:hAnsi="Courier New" w:cs="Times New Roman"/>
      <w:lang w:val="ru-RU"/>
    </w:rPr>
  </w:style>
  <w:style w:type="paragraph" w:styleId="2f2">
    <w:name w:val="envelope return"/>
    <w:basedOn w:val="a5"/>
    <w:uiPriority w:val="99"/>
    <w:rsid w:val="006738F2"/>
    <w:pPr>
      <w:spacing w:after="0" w:line="360" w:lineRule="auto"/>
      <w:ind w:left="1080" w:firstLine="709"/>
      <w:jc w:val="both"/>
    </w:pPr>
    <w:rPr>
      <w:rFonts w:ascii="Arial" w:hAnsi="Arial" w:cs="Arial"/>
      <w:spacing w:val="-5"/>
      <w:sz w:val="20"/>
      <w:szCs w:val="20"/>
      <w:lang w:eastAsia="en-US"/>
    </w:rPr>
  </w:style>
  <w:style w:type="character" w:styleId="HTML7">
    <w:name w:val="HTML Definition"/>
    <w:basedOn w:val="a6"/>
    <w:uiPriority w:val="99"/>
    <w:rsid w:val="006738F2"/>
    <w:rPr>
      <w:rFonts w:cs="Times New Roman"/>
      <w:i/>
      <w:lang w:val="ru-RU"/>
    </w:rPr>
  </w:style>
  <w:style w:type="character" w:styleId="HTML8">
    <w:name w:val="HTML Variable"/>
    <w:basedOn w:val="a6"/>
    <w:uiPriority w:val="99"/>
    <w:rsid w:val="006738F2"/>
    <w:rPr>
      <w:rFonts w:cs="Times New Roman"/>
      <w:i/>
      <w:lang w:val="ru-RU"/>
    </w:rPr>
  </w:style>
  <w:style w:type="character" w:styleId="HTML9">
    <w:name w:val="HTML Typewriter"/>
    <w:basedOn w:val="a6"/>
    <w:uiPriority w:val="99"/>
    <w:rsid w:val="006738F2"/>
    <w:rPr>
      <w:rFonts w:ascii="Courier New" w:hAnsi="Courier New" w:cs="Times New Roman"/>
      <w:sz w:val="20"/>
      <w:lang w:val="ru-RU"/>
    </w:rPr>
  </w:style>
  <w:style w:type="paragraph" w:styleId="afffffd">
    <w:name w:val="Signature"/>
    <w:basedOn w:val="a5"/>
    <w:link w:val="afffffe"/>
    <w:uiPriority w:val="99"/>
    <w:rsid w:val="006738F2"/>
    <w:pPr>
      <w:spacing w:after="0" w:line="360" w:lineRule="auto"/>
      <w:ind w:left="4252" w:firstLine="709"/>
      <w:jc w:val="both"/>
    </w:pPr>
    <w:rPr>
      <w:rFonts w:ascii="Arial" w:hAnsi="Arial"/>
      <w:spacing w:val="-5"/>
      <w:sz w:val="20"/>
      <w:szCs w:val="20"/>
      <w:lang w:eastAsia="en-US"/>
    </w:rPr>
  </w:style>
  <w:style w:type="character" w:customStyle="1" w:styleId="afffffe">
    <w:name w:val="Подпись Знак"/>
    <w:basedOn w:val="a6"/>
    <w:link w:val="afffffd"/>
    <w:uiPriority w:val="99"/>
    <w:rsid w:val="006738F2"/>
    <w:rPr>
      <w:rFonts w:ascii="Arial" w:eastAsia="Times New Roman" w:hAnsi="Arial" w:cs="Times New Roman"/>
      <w:spacing w:val="-5"/>
      <w:sz w:val="20"/>
      <w:szCs w:val="20"/>
    </w:rPr>
  </w:style>
  <w:style w:type="paragraph" w:styleId="affffff">
    <w:name w:val="Salutation"/>
    <w:basedOn w:val="a5"/>
    <w:next w:val="a5"/>
    <w:link w:val="affffff0"/>
    <w:uiPriority w:val="99"/>
    <w:rsid w:val="006738F2"/>
    <w:pPr>
      <w:spacing w:after="0" w:line="360" w:lineRule="auto"/>
      <w:ind w:left="1080" w:firstLine="709"/>
      <w:jc w:val="both"/>
    </w:pPr>
    <w:rPr>
      <w:rFonts w:ascii="Arial" w:hAnsi="Arial"/>
      <w:spacing w:val="-5"/>
      <w:sz w:val="20"/>
      <w:szCs w:val="20"/>
      <w:lang w:eastAsia="en-US"/>
    </w:rPr>
  </w:style>
  <w:style w:type="character" w:customStyle="1" w:styleId="affffff0">
    <w:name w:val="Приветствие Знак"/>
    <w:basedOn w:val="a6"/>
    <w:link w:val="affffff"/>
    <w:uiPriority w:val="99"/>
    <w:rsid w:val="006738F2"/>
    <w:rPr>
      <w:rFonts w:ascii="Arial" w:eastAsia="Times New Roman" w:hAnsi="Arial" w:cs="Times New Roman"/>
      <w:spacing w:val="-5"/>
      <w:sz w:val="20"/>
      <w:szCs w:val="20"/>
    </w:rPr>
  </w:style>
  <w:style w:type="paragraph" w:styleId="affffff1">
    <w:name w:val="Closing"/>
    <w:basedOn w:val="a5"/>
    <w:link w:val="affffff2"/>
    <w:uiPriority w:val="99"/>
    <w:rsid w:val="006738F2"/>
    <w:pPr>
      <w:spacing w:after="0" w:line="360" w:lineRule="auto"/>
      <w:ind w:left="4252" w:firstLine="709"/>
      <w:jc w:val="both"/>
    </w:pPr>
    <w:rPr>
      <w:rFonts w:ascii="Arial" w:hAnsi="Arial"/>
      <w:spacing w:val="-5"/>
      <w:sz w:val="20"/>
      <w:szCs w:val="20"/>
      <w:lang w:eastAsia="en-US"/>
    </w:rPr>
  </w:style>
  <w:style w:type="character" w:customStyle="1" w:styleId="affffff2">
    <w:name w:val="Прощание Знак"/>
    <w:basedOn w:val="a6"/>
    <w:link w:val="affffff1"/>
    <w:uiPriority w:val="99"/>
    <w:rsid w:val="006738F2"/>
    <w:rPr>
      <w:rFonts w:ascii="Arial" w:eastAsia="Times New Roman" w:hAnsi="Arial" w:cs="Times New Roman"/>
      <w:spacing w:val="-5"/>
      <w:sz w:val="20"/>
      <w:szCs w:val="20"/>
    </w:rPr>
  </w:style>
  <w:style w:type="character" w:styleId="HTMLa">
    <w:name w:val="HTML Cite"/>
    <w:basedOn w:val="a6"/>
    <w:uiPriority w:val="99"/>
    <w:rsid w:val="006738F2"/>
    <w:rPr>
      <w:rFonts w:cs="Times New Roman"/>
      <w:i/>
      <w:lang w:val="ru-RU"/>
    </w:rPr>
  </w:style>
  <w:style w:type="paragraph" w:styleId="affffff3">
    <w:name w:val="E-mail Signature"/>
    <w:basedOn w:val="a5"/>
    <w:link w:val="affffff4"/>
    <w:uiPriority w:val="99"/>
    <w:rsid w:val="006738F2"/>
    <w:pPr>
      <w:spacing w:after="0" w:line="360" w:lineRule="auto"/>
      <w:ind w:left="1080" w:firstLine="709"/>
      <w:jc w:val="both"/>
    </w:pPr>
    <w:rPr>
      <w:rFonts w:ascii="Arial" w:hAnsi="Arial"/>
      <w:spacing w:val="-5"/>
      <w:sz w:val="20"/>
      <w:szCs w:val="20"/>
      <w:lang w:eastAsia="en-US"/>
    </w:rPr>
  </w:style>
  <w:style w:type="character" w:customStyle="1" w:styleId="affffff4">
    <w:name w:val="Электронная подпись Знак"/>
    <w:basedOn w:val="a6"/>
    <w:link w:val="affffff3"/>
    <w:uiPriority w:val="99"/>
    <w:rsid w:val="006738F2"/>
    <w:rPr>
      <w:rFonts w:ascii="Arial" w:eastAsia="Times New Roman" w:hAnsi="Arial" w:cs="Times New Roman"/>
      <w:spacing w:val="-5"/>
      <w:sz w:val="20"/>
      <w:szCs w:val="20"/>
    </w:rPr>
  </w:style>
  <w:style w:type="table" w:styleId="-1">
    <w:name w:val="Table Web 1"/>
    <w:basedOn w:val="a7"/>
    <w:uiPriority w:val="99"/>
    <w:rsid w:val="006738F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7"/>
    <w:uiPriority w:val="99"/>
    <w:rsid w:val="006738F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7"/>
    <w:uiPriority w:val="99"/>
    <w:rsid w:val="006738F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7"/>
    <w:uiPriority w:val="99"/>
    <w:rsid w:val="006738F2"/>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
    <w:name w:val="Table Subtle 1"/>
    <w:basedOn w:val="a7"/>
    <w:uiPriority w:val="99"/>
    <w:rsid w:val="006738F2"/>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7"/>
    <w:uiPriority w:val="99"/>
    <w:rsid w:val="006738F2"/>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Classic 1"/>
    <w:basedOn w:val="a7"/>
    <w:uiPriority w:val="99"/>
    <w:rsid w:val="006738F2"/>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7"/>
    <w:uiPriority w:val="99"/>
    <w:rsid w:val="006738F2"/>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b">
    <w:name w:val="Table Classic 3"/>
    <w:basedOn w:val="a7"/>
    <w:uiPriority w:val="99"/>
    <w:rsid w:val="006738F2"/>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7"/>
    <w:uiPriority w:val="99"/>
    <w:rsid w:val="006738F2"/>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1">
    <w:name w:val="Table 3D effects 1"/>
    <w:basedOn w:val="a7"/>
    <w:uiPriority w:val="99"/>
    <w:rsid w:val="006738F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uiPriority w:val="99"/>
    <w:rsid w:val="006738F2"/>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c">
    <w:name w:val="Table 3D effects 3"/>
    <w:basedOn w:val="a7"/>
    <w:uiPriority w:val="99"/>
    <w:rsid w:val="006738F2"/>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2">
    <w:name w:val="Table Simple 1"/>
    <w:basedOn w:val="a7"/>
    <w:uiPriority w:val="99"/>
    <w:rsid w:val="006738F2"/>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7"/>
    <w:uiPriority w:val="99"/>
    <w:rsid w:val="006738F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d">
    <w:name w:val="Table Simple 3"/>
    <w:basedOn w:val="a7"/>
    <w:uiPriority w:val="99"/>
    <w:rsid w:val="006738F2"/>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3">
    <w:name w:val="Table Grid 1"/>
    <w:basedOn w:val="a7"/>
    <w:uiPriority w:val="99"/>
    <w:rsid w:val="006738F2"/>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7"/>
    <w:uiPriority w:val="99"/>
    <w:rsid w:val="006738F2"/>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e">
    <w:name w:val="Table Grid 3"/>
    <w:basedOn w:val="a7"/>
    <w:uiPriority w:val="99"/>
    <w:rsid w:val="006738F2"/>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7"/>
    <w:uiPriority w:val="99"/>
    <w:rsid w:val="006738F2"/>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7"/>
    <w:uiPriority w:val="99"/>
    <w:rsid w:val="006738F2"/>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7"/>
    <w:uiPriority w:val="99"/>
    <w:rsid w:val="006738F2"/>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7"/>
    <w:uiPriority w:val="99"/>
    <w:rsid w:val="006738F2"/>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7"/>
    <w:uiPriority w:val="99"/>
    <w:rsid w:val="006738F2"/>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7"/>
    <w:uiPriority w:val="99"/>
    <w:rsid w:val="006738F2"/>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7"/>
    <w:uiPriority w:val="99"/>
    <w:rsid w:val="006738F2"/>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4">
    <w:name w:val="Table Columns 1"/>
    <w:basedOn w:val="a7"/>
    <w:uiPriority w:val="99"/>
    <w:rsid w:val="006738F2"/>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7"/>
    <w:uiPriority w:val="99"/>
    <w:rsid w:val="006738F2"/>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7"/>
    <w:uiPriority w:val="99"/>
    <w:rsid w:val="006738F2"/>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7"/>
    <w:uiPriority w:val="99"/>
    <w:rsid w:val="006738F2"/>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9">
    <w:name w:val="Table Columns 5"/>
    <w:basedOn w:val="a7"/>
    <w:uiPriority w:val="99"/>
    <w:rsid w:val="006738F2"/>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7"/>
    <w:uiPriority w:val="99"/>
    <w:rsid w:val="006738F2"/>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7"/>
    <w:uiPriority w:val="99"/>
    <w:rsid w:val="006738F2"/>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7"/>
    <w:uiPriority w:val="99"/>
    <w:rsid w:val="006738F2"/>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7"/>
    <w:uiPriority w:val="99"/>
    <w:rsid w:val="006738F2"/>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uiPriority w:val="99"/>
    <w:rsid w:val="006738F2"/>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7"/>
    <w:uiPriority w:val="99"/>
    <w:rsid w:val="006738F2"/>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7"/>
    <w:uiPriority w:val="99"/>
    <w:rsid w:val="006738F2"/>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7"/>
    <w:uiPriority w:val="99"/>
    <w:rsid w:val="006738F2"/>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7"/>
    <w:uiPriority w:val="99"/>
    <w:rsid w:val="006738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5">
    <w:name w:val="Table Colorful 1"/>
    <w:basedOn w:val="a7"/>
    <w:uiPriority w:val="99"/>
    <w:rsid w:val="006738F2"/>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7"/>
    <w:uiPriority w:val="99"/>
    <w:rsid w:val="006738F2"/>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0">
    <w:name w:val="Table Colorful 3"/>
    <w:basedOn w:val="a7"/>
    <w:uiPriority w:val="99"/>
    <w:rsid w:val="006738F2"/>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5"/>
    <w:link w:val="affffffa"/>
    <w:uiPriority w:val="99"/>
    <w:rsid w:val="006738F2"/>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basedOn w:val="a6"/>
    <w:link w:val="affffff9"/>
    <w:uiPriority w:val="99"/>
    <w:rsid w:val="006738F2"/>
    <w:rPr>
      <w:rFonts w:ascii="Times New Roman" w:eastAsia="Times New Roman" w:hAnsi="Times New Roman" w:cs="Times New Roman"/>
      <w:sz w:val="20"/>
      <w:szCs w:val="20"/>
      <w:lang w:eastAsia="ru-RU"/>
    </w:rPr>
  </w:style>
  <w:style w:type="character" w:styleId="affffffb">
    <w:name w:val="endnote reference"/>
    <w:basedOn w:val="a6"/>
    <w:uiPriority w:val="99"/>
    <w:rsid w:val="006738F2"/>
    <w:rPr>
      <w:rFonts w:cs="Times New Roman"/>
      <w:vertAlign w:val="superscript"/>
    </w:rPr>
  </w:style>
  <w:style w:type="table" w:styleId="2-5">
    <w:name w:val="Medium Shading 2 Accent 5"/>
    <w:basedOn w:val="a7"/>
    <w:uiPriority w:val="64"/>
    <w:rsid w:val="006738F2"/>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rsid w:val="006738F2"/>
    <w:pPr>
      <w:spacing w:after="0" w:line="240" w:lineRule="auto"/>
    </w:pPr>
    <w:rPr>
      <w:rFonts w:ascii="Times New Roman" w:eastAsia="Times New Roman" w:hAnsi="Times New Roman" w:cs="Times New Roman"/>
      <w:sz w:val="28"/>
      <w:szCs w:val="20"/>
      <w:lang w:eastAsia="ru-RU"/>
    </w:rPr>
  </w:style>
  <w:style w:type="paragraph" w:customStyle="1" w:styleId="Sb">
    <w:name w:val="S_Титульный"/>
    <w:basedOn w:val="a5"/>
    <w:rsid w:val="006738F2"/>
    <w:pPr>
      <w:spacing w:after="0" w:line="360" w:lineRule="auto"/>
      <w:ind w:left="3240"/>
      <w:jc w:val="right"/>
    </w:pPr>
    <w:rPr>
      <w:rFonts w:ascii="Times New Roman" w:hAnsi="Times New Roman"/>
      <w:b/>
      <w:sz w:val="32"/>
      <w:szCs w:val="32"/>
    </w:rPr>
  </w:style>
  <w:style w:type="paragraph" w:customStyle="1" w:styleId="affffffd">
    <w:name w:val="ТЕКСТ ГРАД"/>
    <w:basedOn w:val="a5"/>
    <w:link w:val="affffffe"/>
    <w:qFormat/>
    <w:rsid w:val="006738F2"/>
    <w:pPr>
      <w:spacing w:after="0" w:line="360" w:lineRule="auto"/>
      <w:ind w:firstLine="709"/>
      <w:jc w:val="both"/>
    </w:pPr>
    <w:rPr>
      <w:rFonts w:ascii="Times New Roman" w:hAnsi="Times New Roman"/>
      <w:sz w:val="24"/>
      <w:szCs w:val="24"/>
    </w:rPr>
  </w:style>
  <w:style w:type="character" w:customStyle="1" w:styleId="affffffe">
    <w:name w:val="ТЕКСТ ГРАД Знак"/>
    <w:link w:val="affffffd"/>
    <w:locked/>
    <w:rsid w:val="006738F2"/>
    <w:rPr>
      <w:rFonts w:ascii="Times New Roman" w:eastAsia="Times New Roman" w:hAnsi="Times New Roman" w:cs="Times New Roman"/>
      <w:sz w:val="24"/>
      <w:szCs w:val="24"/>
      <w:lang w:eastAsia="ru-RU"/>
    </w:rPr>
  </w:style>
  <w:style w:type="paragraph" w:customStyle="1" w:styleId="afffffff">
    <w:name w:val="ООО  «Институт Территориального Планирования"/>
    <w:basedOn w:val="a5"/>
    <w:link w:val="afffffff0"/>
    <w:qFormat/>
    <w:rsid w:val="006738F2"/>
    <w:pPr>
      <w:spacing w:after="0" w:line="360" w:lineRule="auto"/>
      <w:ind w:left="709"/>
      <w:jc w:val="right"/>
    </w:pPr>
    <w:rPr>
      <w:rFonts w:ascii="Times New Roman" w:hAnsi="Times New Roman"/>
      <w:sz w:val="24"/>
      <w:szCs w:val="24"/>
    </w:rPr>
  </w:style>
  <w:style w:type="character" w:customStyle="1" w:styleId="afffffff0">
    <w:name w:val="ООО  «Институт Территориального Планирования Знак"/>
    <w:link w:val="afffffff"/>
    <w:locked/>
    <w:rsid w:val="006738F2"/>
    <w:rPr>
      <w:rFonts w:ascii="Times New Roman" w:eastAsia="Times New Roman" w:hAnsi="Times New Roman" w:cs="Times New Roman"/>
      <w:sz w:val="24"/>
      <w:szCs w:val="24"/>
      <w:lang w:eastAsia="ru-RU"/>
    </w:rPr>
  </w:style>
  <w:style w:type="character" w:styleId="afffffff1">
    <w:name w:val="Placeholder Text"/>
    <w:basedOn w:val="a6"/>
    <w:uiPriority w:val="99"/>
    <w:semiHidden/>
    <w:rsid w:val="006738F2"/>
    <w:rPr>
      <w:rFonts w:cs="Times New Roman"/>
      <w:color w:val="808080"/>
    </w:rPr>
  </w:style>
  <w:style w:type="paragraph" w:styleId="afffffff2">
    <w:name w:val="Revision"/>
    <w:hidden/>
    <w:uiPriority w:val="99"/>
    <w:semiHidden/>
    <w:rsid w:val="006738F2"/>
    <w:pPr>
      <w:spacing w:after="0" w:line="240" w:lineRule="auto"/>
    </w:pPr>
    <w:rPr>
      <w:rFonts w:ascii="Times New Roman" w:eastAsia="Times New Roman" w:hAnsi="Times New Roman" w:cs="Times New Roman"/>
      <w:sz w:val="24"/>
      <w:szCs w:val="24"/>
      <w:lang w:eastAsia="ru-RU"/>
    </w:rPr>
  </w:style>
  <w:style w:type="paragraph" w:customStyle="1" w:styleId="Sc">
    <w:name w:val="S_Обложка_проект"/>
    <w:basedOn w:val="a5"/>
    <w:rsid w:val="006738F2"/>
    <w:pPr>
      <w:spacing w:after="0" w:line="360" w:lineRule="auto"/>
      <w:ind w:left="3240"/>
      <w:jc w:val="right"/>
    </w:pPr>
    <w:rPr>
      <w:rFonts w:ascii="Times New Roman" w:hAnsi="Times New Roman"/>
      <w:caps/>
      <w:sz w:val="24"/>
      <w:szCs w:val="24"/>
    </w:rPr>
  </w:style>
  <w:style w:type="paragraph" w:customStyle="1" w:styleId="S21">
    <w:name w:val="S_Титульный 2"/>
    <w:basedOn w:val="a5"/>
    <w:rsid w:val="006738F2"/>
    <w:pPr>
      <w:shd w:val="clear" w:color="auto" w:fill="FFFFFF"/>
      <w:snapToGrid w:val="0"/>
      <w:spacing w:after="0" w:line="240" w:lineRule="auto"/>
      <w:jc w:val="center"/>
    </w:pPr>
    <w:rPr>
      <w:rFonts w:ascii="Times New Roman" w:hAnsi="Times New Roman"/>
      <w:sz w:val="24"/>
      <w:szCs w:val="24"/>
      <w:lang w:eastAsia="ar-SA"/>
    </w:rPr>
  </w:style>
  <w:style w:type="paragraph" w:customStyle="1" w:styleId="S2">
    <w:name w:val="S_Заголовок 2"/>
    <w:basedOn w:val="2"/>
    <w:next w:val="a5"/>
    <w:autoRedefine/>
    <w:rsid w:val="006738F2"/>
    <w:pPr>
      <w:keepNext w:val="0"/>
      <w:numPr>
        <w:ilvl w:val="1"/>
        <w:numId w:val="14"/>
      </w:numPr>
      <w:tabs>
        <w:tab w:val="clear" w:pos="720"/>
        <w:tab w:val="num" w:pos="360"/>
      </w:tabs>
      <w:spacing w:before="0" w:after="0" w:line="360" w:lineRule="auto"/>
      <w:ind w:left="0" w:firstLine="567"/>
      <w:jc w:val="both"/>
    </w:pPr>
    <w:rPr>
      <w:rFonts w:ascii="Times New Roman" w:hAnsi="Times New Roman"/>
      <w:b/>
      <w:bCs w:val="0"/>
      <w:i w:val="0"/>
      <w:iCs/>
      <w:sz w:val="24"/>
      <w:szCs w:val="24"/>
    </w:rPr>
  </w:style>
  <w:style w:type="paragraph" w:customStyle="1" w:styleId="S3">
    <w:name w:val="S_Заголовок 3"/>
    <w:basedOn w:val="3"/>
    <w:rsid w:val="006738F2"/>
    <w:pPr>
      <w:keepNext w:val="0"/>
      <w:keepLines w:val="0"/>
      <w:numPr>
        <w:ilvl w:val="2"/>
        <w:numId w:val="14"/>
      </w:numPr>
      <w:tabs>
        <w:tab w:val="clear" w:pos="1800"/>
        <w:tab w:val="num" w:pos="360"/>
      </w:tabs>
      <w:ind w:left="0" w:firstLine="0"/>
      <w:contextualSpacing w:val="0"/>
    </w:pPr>
    <w:rPr>
      <w:b/>
      <w:bCs w:val="0"/>
      <w:color w:val="auto"/>
      <w:sz w:val="24"/>
      <w:u w:val="single"/>
      <w:lang w:eastAsia="ru-RU"/>
    </w:rPr>
  </w:style>
  <w:style w:type="paragraph" w:customStyle="1" w:styleId="S4">
    <w:name w:val="S_Заголовок 4"/>
    <w:basedOn w:val="4"/>
    <w:link w:val="S40"/>
    <w:rsid w:val="006738F2"/>
    <w:pPr>
      <w:keepNext w:val="0"/>
      <w:widowControl/>
      <w:numPr>
        <w:ilvl w:val="3"/>
        <w:numId w:val="14"/>
      </w:numPr>
      <w:tabs>
        <w:tab w:val="clear" w:pos="1800"/>
        <w:tab w:val="num" w:pos="643"/>
      </w:tabs>
      <w:spacing w:before="0" w:after="0" w:line="240" w:lineRule="auto"/>
      <w:ind w:left="643" w:hanging="360"/>
      <w:jc w:val="left"/>
    </w:pPr>
    <w:rPr>
      <w:b w:val="0"/>
      <w:bCs w:val="0"/>
      <w:i/>
      <w:sz w:val="24"/>
      <w:szCs w:val="24"/>
    </w:rPr>
  </w:style>
  <w:style w:type="paragraph" w:customStyle="1" w:styleId="S1">
    <w:name w:val="S_Заголовок 1"/>
    <w:basedOn w:val="a5"/>
    <w:qFormat/>
    <w:rsid w:val="006738F2"/>
    <w:pPr>
      <w:numPr>
        <w:numId w:val="14"/>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5"/>
    <w:link w:val="afffffff4"/>
    <w:autoRedefine/>
    <w:rsid w:val="006738F2"/>
    <w:pPr>
      <w:tabs>
        <w:tab w:val="left" w:pos="540"/>
        <w:tab w:val="left" w:pos="1260"/>
        <w:tab w:val="left" w:pos="1620"/>
      </w:tabs>
      <w:spacing w:after="0" w:line="240" w:lineRule="auto"/>
      <w:ind w:firstLine="709"/>
      <w:jc w:val="both"/>
    </w:pPr>
    <w:rPr>
      <w:rFonts w:ascii="Times New Roman" w:hAnsi="Times New Roman"/>
      <w:bCs/>
      <w:spacing w:val="4"/>
      <w:w w:val="109"/>
      <w:sz w:val="24"/>
      <w:szCs w:val="28"/>
      <w:lang w:eastAsia="en-US"/>
    </w:rPr>
  </w:style>
  <w:style w:type="character" w:customStyle="1" w:styleId="afffffff4">
    <w:name w:val="ГРАД Основной текст Знак Знак"/>
    <w:link w:val="afffffff3"/>
    <w:locked/>
    <w:rsid w:val="006738F2"/>
    <w:rPr>
      <w:rFonts w:ascii="Times New Roman" w:eastAsia="Times New Roman" w:hAnsi="Times New Roman" w:cs="Times New Roman"/>
      <w:bCs/>
      <w:spacing w:val="4"/>
      <w:w w:val="109"/>
      <w:sz w:val="24"/>
      <w:szCs w:val="28"/>
    </w:rPr>
  </w:style>
  <w:style w:type="paragraph" w:customStyle="1" w:styleId="afffffff5">
    <w:name w:val="ГРАД Список маркированный"/>
    <w:basedOn w:val="aff4"/>
    <w:autoRedefine/>
    <w:rsid w:val="006738F2"/>
    <w:pPr>
      <w:tabs>
        <w:tab w:val="left" w:pos="900"/>
        <w:tab w:val="num" w:pos="1135"/>
      </w:tabs>
      <w:ind w:left="0" w:firstLine="709"/>
      <w:jc w:val="both"/>
    </w:pPr>
    <w:rPr>
      <w:rFonts w:ascii="Times New Roman" w:hAnsi="Times New Roman" w:cs="Times New Roman"/>
      <w:spacing w:val="-1"/>
      <w:w w:val="109"/>
      <w:lang w:eastAsia="en-US"/>
    </w:rPr>
  </w:style>
  <w:style w:type="paragraph" w:customStyle="1" w:styleId="S">
    <w:name w:val="S_Нумерованный"/>
    <w:basedOn w:val="a5"/>
    <w:link w:val="Sd"/>
    <w:autoRedefine/>
    <w:rsid w:val="006738F2"/>
    <w:pPr>
      <w:numPr>
        <w:numId w:val="15"/>
      </w:numPr>
      <w:tabs>
        <w:tab w:val="left" w:pos="992"/>
      </w:tabs>
      <w:spacing w:after="0" w:line="360" w:lineRule="auto"/>
      <w:ind w:left="0" w:firstLine="709"/>
      <w:jc w:val="both"/>
    </w:pPr>
    <w:rPr>
      <w:rFonts w:ascii="Times New Roman" w:hAnsi="Times New Roman"/>
      <w:sz w:val="24"/>
      <w:szCs w:val="24"/>
    </w:rPr>
  </w:style>
  <w:style w:type="character" w:customStyle="1" w:styleId="ConsNonformat0">
    <w:name w:val="ConsNonformat Знак"/>
    <w:link w:val="ConsNonformat"/>
    <w:locked/>
    <w:rsid w:val="006738F2"/>
    <w:rPr>
      <w:rFonts w:ascii="Courier New" w:eastAsia="Times New Roman" w:hAnsi="Courier New" w:cs="Courier New"/>
      <w:sz w:val="20"/>
      <w:szCs w:val="20"/>
      <w:lang w:eastAsia="ru-RU"/>
    </w:rPr>
  </w:style>
  <w:style w:type="paragraph" w:customStyle="1" w:styleId="S50">
    <w:name w:val="S_Заголовок 5"/>
    <w:basedOn w:val="a5"/>
    <w:autoRedefine/>
    <w:qFormat/>
    <w:rsid w:val="006738F2"/>
    <w:pPr>
      <w:spacing w:after="0"/>
      <w:ind w:left="567"/>
    </w:pPr>
    <w:rPr>
      <w:rFonts w:ascii="Times New Roman" w:hAnsi="Times New Roman"/>
      <w:b/>
      <w:sz w:val="24"/>
      <w:szCs w:val="24"/>
    </w:rPr>
  </w:style>
  <w:style w:type="paragraph" w:customStyle="1" w:styleId="afffffff6">
    <w:name w:val="_абзац"/>
    <w:basedOn w:val="a5"/>
    <w:link w:val="afffffff7"/>
    <w:qFormat/>
    <w:rsid w:val="006738F2"/>
    <w:pPr>
      <w:spacing w:after="0"/>
      <w:ind w:firstLine="709"/>
      <w:jc w:val="both"/>
    </w:pPr>
    <w:rPr>
      <w:rFonts w:ascii="Times New Roman" w:hAnsi="Times New Roman"/>
      <w:sz w:val="24"/>
      <w:szCs w:val="24"/>
    </w:rPr>
  </w:style>
  <w:style w:type="character" w:customStyle="1" w:styleId="afffffff7">
    <w:name w:val="_абзац Знак"/>
    <w:link w:val="afffffff6"/>
    <w:locked/>
    <w:rsid w:val="006738F2"/>
    <w:rPr>
      <w:rFonts w:ascii="Times New Roman" w:eastAsia="Times New Roman" w:hAnsi="Times New Roman" w:cs="Times New Roman"/>
      <w:sz w:val="24"/>
      <w:szCs w:val="24"/>
      <w:lang w:eastAsia="ru-RU"/>
    </w:rPr>
  </w:style>
  <w:style w:type="character" w:customStyle="1" w:styleId="ConsNormal0">
    <w:name w:val="ConsNormal Знак"/>
    <w:link w:val="ConsNormal"/>
    <w:locked/>
    <w:rsid w:val="006738F2"/>
    <w:rPr>
      <w:rFonts w:ascii="Arial" w:eastAsia="Times New Roman" w:hAnsi="Arial" w:cs="Arial"/>
      <w:sz w:val="20"/>
      <w:szCs w:val="20"/>
      <w:lang w:eastAsia="ru-RU"/>
    </w:rPr>
  </w:style>
  <w:style w:type="paragraph" w:customStyle="1" w:styleId="s00">
    <w:name w:val="s0"/>
    <w:basedOn w:val="a5"/>
    <w:rsid w:val="006738F2"/>
    <w:pPr>
      <w:spacing w:before="100" w:beforeAutospacing="1" w:after="100" w:afterAutospacing="1" w:line="240" w:lineRule="auto"/>
    </w:pPr>
    <w:rPr>
      <w:rFonts w:ascii="Times New Roman" w:hAnsi="Times New Roman"/>
      <w:sz w:val="24"/>
      <w:szCs w:val="24"/>
    </w:rPr>
  </w:style>
  <w:style w:type="paragraph" w:customStyle="1" w:styleId="afffffff8">
    <w:name w:val="Список нумерованный Знак"/>
    <w:basedOn w:val="a5"/>
    <w:semiHidden/>
    <w:rsid w:val="006738F2"/>
    <w:pPr>
      <w:tabs>
        <w:tab w:val="num" w:pos="153"/>
        <w:tab w:val="left" w:pos="1260"/>
      </w:tabs>
      <w:spacing w:after="0" w:line="360" w:lineRule="auto"/>
      <w:ind w:left="153" w:hanging="153"/>
      <w:jc w:val="both"/>
    </w:pPr>
    <w:rPr>
      <w:rFonts w:ascii="Times New Roman" w:hAnsi="Times New Roman"/>
      <w:sz w:val="24"/>
      <w:szCs w:val="24"/>
    </w:rPr>
  </w:style>
  <w:style w:type="paragraph" w:styleId="afffffff9">
    <w:name w:val="table of figures"/>
    <w:basedOn w:val="a5"/>
    <w:next w:val="a5"/>
    <w:uiPriority w:val="99"/>
    <w:rsid w:val="006738F2"/>
    <w:pPr>
      <w:spacing w:after="0" w:line="240" w:lineRule="auto"/>
    </w:pPr>
    <w:rPr>
      <w:rFonts w:ascii="Times New Roman" w:hAnsi="Times New Roman"/>
      <w:sz w:val="24"/>
      <w:szCs w:val="24"/>
    </w:rPr>
  </w:style>
  <w:style w:type="paragraph" w:styleId="afffffffa">
    <w:name w:val="Bibliography"/>
    <w:basedOn w:val="a5"/>
    <w:next w:val="a5"/>
    <w:uiPriority w:val="37"/>
    <w:semiHidden/>
    <w:unhideWhenUsed/>
    <w:rsid w:val="006738F2"/>
    <w:pPr>
      <w:spacing w:after="0" w:line="240" w:lineRule="auto"/>
    </w:pPr>
    <w:rPr>
      <w:rFonts w:ascii="Times New Roman" w:hAnsi="Times New Roman"/>
      <w:sz w:val="24"/>
      <w:szCs w:val="24"/>
    </w:rPr>
  </w:style>
  <w:style w:type="paragraph" w:styleId="afffffffb">
    <w:name w:val="table of authorities"/>
    <w:basedOn w:val="a5"/>
    <w:next w:val="a5"/>
    <w:uiPriority w:val="99"/>
    <w:rsid w:val="006738F2"/>
    <w:pPr>
      <w:spacing w:after="0" w:line="240" w:lineRule="auto"/>
      <w:ind w:left="240" w:hanging="240"/>
    </w:pPr>
    <w:rPr>
      <w:rFonts w:ascii="Times New Roman" w:hAnsi="Times New Roman"/>
      <w:sz w:val="24"/>
      <w:szCs w:val="24"/>
    </w:rPr>
  </w:style>
  <w:style w:type="paragraph" w:styleId="afffffffc">
    <w:name w:val="macro"/>
    <w:link w:val="afffffffd"/>
    <w:uiPriority w:val="99"/>
    <w:rsid w:val="006738F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d">
    <w:name w:val="Текст макроса Знак"/>
    <w:basedOn w:val="a6"/>
    <w:link w:val="afffffffc"/>
    <w:uiPriority w:val="99"/>
    <w:rsid w:val="006738F2"/>
    <w:rPr>
      <w:rFonts w:ascii="Courier New" w:eastAsia="Times New Roman" w:hAnsi="Courier New" w:cs="Courier New"/>
      <w:sz w:val="20"/>
      <w:szCs w:val="20"/>
      <w:lang w:eastAsia="ru-RU"/>
    </w:rPr>
  </w:style>
  <w:style w:type="paragraph" w:styleId="1f6">
    <w:name w:val="index 1"/>
    <w:basedOn w:val="a5"/>
    <w:next w:val="a5"/>
    <w:autoRedefine/>
    <w:uiPriority w:val="99"/>
    <w:rsid w:val="006738F2"/>
    <w:pPr>
      <w:spacing w:after="0" w:line="240" w:lineRule="auto"/>
      <w:ind w:left="240" w:hanging="240"/>
    </w:pPr>
    <w:rPr>
      <w:rFonts w:ascii="Times New Roman" w:hAnsi="Times New Roman"/>
      <w:sz w:val="24"/>
      <w:szCs w:val="24"/>
    </w:rPr>
  </w:style>
  <w:style w:type="paragraph" w:styleId="afffffffe">
    <w:name w:val="index heading"/>
    <w:basedOn w:val="a5"/>
    <w:next w:val="1f6"/>
    <w:uiPriority w:val="99"/>
    <w:rsid w:val="006738F2"/>
    <w:pPr>
      <w:spacing w:after="0" w:line="240" w:lineRule="auto"/>
    </w:pPr>
    <w:rPr>
      <w:rFonts w:ascii="Cambria" w:hAnsi="Cambria"/>
      <w:b/>
      <w:bCs/>
      <w:sz w:val="24"/>
      <w:szCs w:val="24"/>
    </w:rPr>
  </w:style>
  <w:style w:type="paragraph" w:styleId="2fa">
    <w:name w:val="index 2"/>
    <w:basedOn w:val="a5"/>
    <w:next w:val="a5"/>
    <w:autoRedefine/>
    <w:uiPriority w:val="99"/>
    <w:rsid w:val="006738F2"/>
    <w:pPr>
      <w:spacing w:after="0" w:line="240" w:lineRule="auto"/>
      <w:ind w:left="480" w:hanging="240"/>
    </w:pPr>
    <w:rPr>
      <w:rFonts w:ascii="Times New Roman" w:hAnsi="Times New Roman"/>
      <w:sz w:val="24"/>
      <w:szCs w:val="24"/>
    </w:rPr>
  </w:style>
  <w:style w:type="paragraph" w:styleId="3f1">
    <w:name w:val="index 3"/>
    <w:basedOn w:val="a5"/>
    <w:next w:val="a5"/>
    <w:autoRedefine/>
    <w:uiPriority w:val="99"/>
    <w:rsid w:val="006738F2"/>
    <w:pPr>
      <w:spacing w:after="0" w:line="240" w:lineRule="auto"/>
      <w:ind w:left="720" w:hanging="240"/>
    </w:pPr>
    <w:rPr>
      <w:rFonts w:ascii="Times New Roman" w:hAnsi="Times New Roman"/>
      <w:sz w:val="24"/>
      <w:szCs w:val="24"/>
    </w:rPr>
  </w:style>
  <w:style w:type="paragraph" w:styleId="49">
    <w:name w:val="index 4"/>
    <w:basedOn w:val="a5"/>
    <w:next w:val="a5"/>
    <w:autoRedefine/>
    <w:uiPriority w:val="99"/>
    <w:rsid w:val="006738F2"/>
    <w:pPr>
      <w:spacing w:after="0" w:line="240" w:lineRule="auto"/>
      <w:ind w:left="960" w:hanging="240"/>
    </w:pPr>
    <w:rPr>
      <w:rFonts w:ascii="Times New Roman" w:hAnsi="Times New Roman"/>
      <w:sz w:val="24"/>
      <w:szCs w:val="24"/>
    </w:rPr>
  </w:style>
  <w:style w:type="paragraph" w:styleId="5a">
    <w:name w:val="index 5"/>
    <w:basedOn w:val="a5"/>
    <w:next w:val="a5"/>
    <w:autoRedefine/>
    <w:uiPriority w:val="99"/>
    <w:rsid w:val="006738F2"/>
    <w:pPr>
      <w:spacing w:after="0" w:line="240" w:lineRule="auto"/>
      <w:ind w:left="1200" w:hanging="240"/>
    </w:pPr>
    <w:rPr>
      <w:rFonts w:ascii="Times New Roman" w:hAnsi="Times New Roman"/>
      <w:sz w:val="24"/>
      <w:szCs w:val="24"/>
    </w:rPr>
  </w:style>
  <w:style w:type="paragraph" w:styleId="63">
    <w:name w:val="index 6"/>
    <w:basedOn w:val="a5"/>
    <w:next w:val="a5"/>
    <w:autoRedefine/>
    <w:uiPriority w:val="99"/>
    <w:rsid w:val="006738F2"/>
    <w:pPr>
      <w:spacing w:after="0" w:line="240" w:lineRule="auto"/>
      <w:ind w:left="1440" w:hanging="240"/>
    </w:pPr>
    <w:rPr>
      <w:rFonts w:ascii="Times New Roman" w:hAnsi="Times New Roman"/>
      <w:sz w:val="24"/>
      <w:szCs w:val="24"/>
    </w:rPr>
  </w:style>
  <w:style w:type="paragraph" w:styleId="74">
    <w:name w:val="index 7"/>
    <w:basedOn w:val="a5"/>
    <w:next w:val="a5"/>
    <w:autoRedefine/>
    <w:uiPriority w:val="99"/>
    <w:rsid w:val="006738F2"/>
    <w:pPr>
      <w:spacing w:after="0" w:line="240" w:lineRule="auto"/>
      <w:ind w:left="1680" w:hanging="240"/>
    </w:pPr>
    <w:rPr>
      <w:rFonts w:ascii="Times New Roman" w:hAnsi="Times New Roman"/>
      <w:sz w:val="24"/>
      <w:szCs w:val="24"/>
    </w:rPr>
  </w:style>
  <w:style w:type="paragraph" w:styleId="83">
    <w:name w:val="index 8"/>
    <w:basedOn w:val="a5"/>
    <w:next w:val="a5"/>
    <w:autoRedefine/>
    <w:uiPriority w:val="99"/>
    <w:rsid w:val="006738F2"/>
    <w:pPr>
      <w:spacing w:after="0" w:line="240" w:lineRule="auto"/>
      <w:ind w:left="1920" w:hanging="240"/>
    </w:pPr>
    <w:rPr>
      <w:rFonts w:ascii="Times New Roman" w:hAnsi="Times New Roman"/>
      <w:sz w:val="24"/>
      <w:szCs w:val="24"/>
    </w:rPr>
  </w:style>
  <w:style w:type="paragraph" w:styleId="93">
    <w:name w:val="index 9"/>
    <w:basedOn w:val="a5"/>
    <w:next w:val="a5"/>
    <w:autoRedefine/>
    <w:uiPriority w:val="99"/>
    <w:rsid w:val="006738F2"/>
    <w:pPr>
      <w:spacing w:after="0" w:line="240" w:lineRule="auto"/>
      <w:ind w:left="2160" w:hanging="240"/>
    </w:pPr>
    <w:rPr>
      <w:rFonts w:ascii="Times New Roman" w:hAnsi="Times New Roman"/>
      <w:sz w:val="24"/>
      <w:szCs w:val="24"/>
    </w:rPr>
  </w:style>
  <w:style w:type="character" w:customStyle="1" w:styleId="submenu-table">
    <w:name w:val="submenu-table"/>
    <w:rsid w:val="006738F2"/>
  </w:style>
  <w:style w:type="character" w:customStyle="1" w:styleId="fts-hit">
    <w:name w:val="fts-hit"/>
    <w:rsid w:val="006738F2"/>
  </w:style>
  <w:style w:type="paragraph" w:customStyle="1" w:styleId="11">
    <w:name w:val="Маркированный_1"/>
    <w:basedOn w:val="a5"/>
    <w:semiHidden/>
    <w:rsid w:val="006738F2"/>
    <w:pPr>
      <w:numPr>
        <w:ilvl w:val="1"/>
        <w:numId w:val="17"/>
      </w:numPr>
      <w:tabs>
        <w:tab w:val="left" w:pos="900"/>
      </w:tabs>
      <w:spacing w:after="0" w:line="360" w:lineRule="auto"/>
      <w:ind w:firstLine="720"/>
      <w:jc w:val="both"/>
    </w:pPr>
    <w:rPr>
      <w:rFonts w:ascii="Times New Roman" w:hAnsi="Times New Roman"/>
      <w:sz w:val="24"/>
      <w:szCs w:val="24"/>
      <w:lang w:eastAsia="en-US"/>
    </w:rPr>
  </w:style>
  <w:style w:type="paragraph" w:customStyle="1" w:styleId="affffffff">
    <w:name w:val="Закладка"/>
    <w:basedOn w:val="12"/>
    <w:link w:val="affffffff0"/>
    <w:qFormat/>
    <w:rsid w:val="006738F2"/>
    <w:pPr>
      <w:keepLines w:val="0"/>
      <w:autoSpaceDE w:val="0"/>
      <w:autoSpaceDN w:val="0"/>
      <w:adjustRightInd w:val="0"/>
      <w:spacing w:before="0" w:line="240" w:lineRule="auto"/>
      <w:ind w:firstLine="540"/>
      <w:jc w:val="both"/>
    </w:pPr>
    <w:rPr>
      <w:rFonts w:ascii="Times New Roman" w:eastAsia="Times New Roman" w:hAnsi="Times New Roman" w:cs="Times New Roman"/>
      <w:color w:val="365F91"/>
      <w:kern w:val="32"/>
      <w:sz w:val="24"/>
      <w:szCs w:val="32"/>
    </w:rPr>
  </w:style>
  <w:style w:type="character" w:customStyle="1" w:styleId="affffffff0">
    <w:name w:val="Закладка Знак"/>
    <w:link w:val="affffffff"/>
    <w:locked/>
    <w:rsid w:val="006738F2"/>
    <w:rPr>
      <w:rFonts w:ascii="Times New Roman" w:eastAsia="Times New Roman" w:hAnsi="Times New Roman" w:cs="Times New Roman"/>
      <w:b/>
      <w:bCs/>
      <w:color w:val="365F91"/>
      <w:kern w:val="32"/>
      <w:sz w:val="24"/>
      <w:szCs w:val="32"/>
      <w:lang w:eastAsia="ru-RU"/>
    </w:rPr>
  </w:style>
  <w:style w:type="paragraph" w:customStyle="1" w:styleId="1f7">
    <w:name w:val="Абзац списка1"/>
    <w:basedOn w:val="a5"/>
    <w:rsid w:val="006738F2"/>
    <w:pPr>
      <w:ind w:left="720"/>
      <w:contextualSpacing/>
    </w:pPr>
    <w:rPr>
      <w:lang w:eastAsia="en-US"/>
    </w:rPr>
  </w:style>
  <w:style w:type="paragraph" w:customStyle="1" w:styleId="affffffff1">
    <w:name w:val="Основной"/>
    <w:basedOn w:val="aff1"/>
    <w:rsid w:val="006738F2"/>
    <w:pPr>
      <w:spacing w:after="0"/>
      <w:ind w:left="0" w:firstLine="680"/>
      <w:jc w:val="both"/>
    </w:pPr>
    <w:rPr>
      <w:rFonts w:ascii="Times New Roman" w:hAnsi="Times New Roman" w:cs="Times New Roman"/>
      <w:sz w:val="28"/>
    </w:rPr>
  </w:style>
  <w:style w:type="paragraph" w:customStyle="1" w:styleId="64">
    <w:name w:val="заголовок 6"/>
    <w:basedOn w:val="a5"/>
    <w:next w:val="a5"/>
    <w:rsid w:val="006738F2"/>
    <w:pPr>
      <w:keepNext/>
      <w:autoSpaceDE w:val="0"/>
      <w:autoSpaceDN w:val="0"/>
      <w:spacing w:after="0" w:line="240" w:lineRule="auto"/>
      <w:jc w:val="center"/>
    </w:pPr>
    <w:rPr>
      <w:rFonts w:ascii="Courier New" w:hAnsi="Courier New" w:cs="Courier New"/>
      <w:sz w:val="24"/>
      <w:szCs w:val="24"/>
    </w:rPr>
  </w:style>
  <w:style w:type="paragraph" w:customStyle="1" w:styleId="1466">
    <w:name w:val="1466"/>
    <w:basedOn w:val="a5"/>
    <w:rsid w:val="006738F2"/>
    <w:pPr>
      <w:autoSpaceDE w:val="0"/>
      <w:autoSpaceDN w:val="0"/>
      <w:spacing w:before="120" w:after="120" w:line="240" w:lineRule="auto"/>
      <w:jc w:val="center"/>
    </w:pPr>
    <w:rPr>
      <w:rFonts w:ascii="Times New Roman" w:hAnsi="Times New Roman"/>
      <w:b/>
      <w:bCs/>
      <w:color w:val="000000"/>
      <w:sz w:val="28"/>
      <w:szCs w:val="28"/>
    </w:rPr>
  </w:style>
  <w:style w:type="paragraph" w:customStyle="1" w:styleId="affffffff2">
    <w:name w:val="Табличный_справа"/>
    <w:basedOn w:val="a5"/>
    <w:rsid w:val="006738F2"/>
    <w:pPr>
      <w:spacing w:after="0" w:line="240" w:lineRule="auto"/>
      <w:jc w:val="right"/>
    </w:pPr>
    <w:rPr>
      <w:rFonts w:ascii="Times New Roman" w:hAnsi="Times New Roman"/>
    </w:rPr>
  </w:style>
  <w:style w:type="table" w:customStyle="1" w:styleId="2-51">
    <w:name w:val="Средняя заливка 2 - Акцент 51"/>
    <w:basedOn w:val="a7"/>
    <w:next w:val="2-5"/>
    <w:rsid w:val="006738F2"/>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character" w:customStyle="1" w:styleId="Sd">
    <w:name w:val="S_Нумерованный Знак Знак"/>
    <w:link w:val="S"/>
    <w:locked/>
    <w:rsid w:val="006738F2"/>
    <w:rPr>
      <w:rFonts w:ascii="Times New Roman" w:eastAsia="Times New Roman" w:hAnsi="Times New Roman" w:cs="Times New Roman"/>
      <w:sz w:val="24"/>
      <w:szCs w:val="24"/>
      <w:lang w:eastAsia="ru-RU"/>
    </w:rPr>
  </w:style>
  <w:style w:type="character" w:customStyle="1" w:styleId="FontStyle20">
    <w:name w:val="Font Style20"/>
    <w:rsid w:val="006738F2"/>
    <w:rPr>
      <w:rFonts w:ascii="Times New Roman" w:hAnsi="Times New Roman"/>
      <w:sz w:val="22"/>
    </w:rPr>
  </w:style>
  <w:style w:type="character" w:customStyle="1" w:styleId="affffffff3">
    <w:name w:val="Символ сноски"/>
    <w:rsid w:val="006738F2"/>
  </w:style>
  <w:style w:type="paragraph" w:customStyle="1" w:styleId="affffffff4">
    <w:name w:val="Раздел МНГП"/>
    <w:basedOn w:val="12"/>
    <w:qFormat/>
    <w:rsid w:val="006738F2"/>
    <w:pPr>
      <w:pageBreakBefore/>
      <w:spacing w:line="240" w:lineRule="auto"/>
      <w:jc w:val="center"/>
    </w:pPr>
    <w:rPr>
      <w:rFonts w:ascii="Times New Roman" w:eastAsia="Times New Roman" w:hAnsi="Times New Roman" w:cs="Times New Roman"/>
      <w:color w:val="auto"/>
      <w:sz w:val="24"/>
    </w:rPr>
  </w:style>
  <w:style w:type="paragraph" w:customStyle="1" w:styleId="affffffff5">
    <w:name w:val="раздел МНГП"/>
    <w:basedOn w:val="12"/>
    <w:qFormat/>
    <w:rsid w:val="006738F2"/>
    <w:pPr>
      <w:pageBreakBefore/>
      <w:spacing w:line="240" w:lineRule="auto"/>
      <w:jc w:val="center"/>
    </w:pPr>
    <w:rPr>
      <w:rFonts w:ascii="Times New Roman" w:eastAsia="Times New Roman" w:hAnsi="Times New Roman" w:cs="Times New Roman"/>
      <w:color w:val="000000"/>
      <w:sz w:val="24"/>
    </w:rPr>
  </w:style>
  <w:style w:type="paragraph" w:customStyle="1" w:styleId="a3">
    <w:name w:val="глава МНГП"/>
    <w:basedOn w:val="2"/>
    <w:qFormat/>
    <w:rsid w:val="006738F2"/>
    <w:pPr>
      <w:keepLines/>
      <w:numPr>
        <w:ilvl w:val="1"/>
        <w:numId w:val="18"/>
      </w:numPr>
      <w:tabs>
        <w:tab w:val="num" w:pos="360"/>
        <w:tab w:val="num" w:pos="1440"/>
      </w:tabs>
      <w:spacing w:before="200" w:after="0" w:line="276" w:lineRule="auto"/>
      <w:ind w:left="1440" w:hanging="360"/>
      <w:jc w:val="both"/>
    </w:pPr>
    <w:rPr>
      <w:rFonts w:ascii="Times New Roman" w:hAnsi="Times New Roman"/>
      <w:i w:val="0"/>
      <w:iCs/>
      <w:sz w:val="24"/>
      <w:szCs w:val="24"/>
    </w:rPr>
  </w:style>
  <w:style w:type="paragraph" w:customStyle="1" w:styleId="xl65">
    <w:name w:val="xl65"/>
    <w:basedOn w:val="a5"/>
    <w:rsid w:val="006738F2"/>
    <w:pPr>
      <w:spacing w:before="100" w:beforeAutospacing="1" w:after="100" w:afterAutospacing="1" w:line="240" w:lineRule="auto"/>
    </w:pPr>
    <w:rPr>
      <w:rFonts w:ascii="Times New Roman" w:hAnsi="Times New Roman"/>
      <w:sz w:val="24"/>
      <w:szCs w:val="24"/>
    </w:rPr>
  </w:style>
  <w:style w:type="paragraph" w:customStyle="1" w:styleId="xl66">
    <w:name w:val="xl66"/>
    <w:basedOn w:val="a5"/>
    <w:rsid w:val="006738F2"/>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5"/>
    <w:rsid w:val="006738F2"/>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5"/>
    <w:rsid w:val="006738F2"/>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5"/>
    <w:rsid w:val="006738F2"/>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5"/>
    <w:rsid w:val="006738F2"/>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5"/>
    <w:rsid w:val="006738F2"/>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5"/>
    <w:rsid w:val="006738F2"/>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5"/>
    <w:rsid w:val="006738F2"/>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5"/>
    <w:rsid w:val="006738F2"/>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5"/>
    <w:rsid w:val="006738F2"/>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5"/>
    <w:rsid w:val="006738F2"/>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5"/>
    <w:rsid w:val="006738F2"/>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5"/>
    <w:rsid w:val="006738F2"/>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5"/>
    <w:rsid w:val="006738F2"/>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5"/>
    <w:rsid w:val="006738F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b">
    <w:name w:val="Стиль2"/>
    <w:basedOn w:val="6"/>
    <w:qFormat/>
    <w:rsid w:val="006738F2"/>
    <w:pPr>
      <w:tabs>
        <w:tab w:val="clear" w:pos="5029"/>
      </w:tabs>
      <w:spacing w:line="276" w:lineRule="auto"/>
      <w:ind w:left="714" w:hanging="357"/>
    </w:pPr>
    <w:rPr>
      <w:sz w:val="24"/>
      <w:szCs w:val="20"/>
    </w:rPr>
  </w:style>
  <w:style w:type="character" w:customStyle="1" w:styleId="ep">
    <w:name w:val="ep"/>
    <w:rsid w:val="006738F2"/>
  </w:style>
  <w:style w:type="paragraph" w:customStyle="1" w:styleId="S20">
    <w:name w:val="S_Нумерованный 2"/>
    <w:basedOn w:val="a5"/>
    <w:autoRedefine/>
    <w:rsid w:val="006738F2"/>
    <w:pPr>
      <w:numPr>
        <w:numId w:val="19"/>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basedOn w:val="a7"/>
    <w:next w:val="2-5"/>
    <w:rsid w:val="006738F2"/>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6738F2"/>
    <w:rPr>
      <w:rFonts w:ascii="Times New Roman" w:eastAsia="Times New Roman" w:hAnsi="Times New Roman" w:cs="Times New Roman"/>
      <w:i/>
      <w:sz w:val="24"/>
      <w:szCs w:val="24"/>
      <w:lang w:eastAsia="ru-RU"/>
    </w:rPr>
  </w:style>
  <w:style w:type="paragraph" w:customStyle="1" w:styleId="S31">
    <w:name w:val="S_Нумерованный_3.1"/>
    <w:basedOn w:val="S5"/>
    <w:autoRedefine/>
    <w:rsid w:val="006738F2"/>
    <w:pPr>
      <w:numPr>
        <w:numId w:val="20"/>
      </w:numPr>
      <w:tabs>
        <w:tab w:val="num" w:pos="360"/>
      </w:tabs>
      <w:ind w:left="720" w:firstLine="567"/>
    </w:pPr>
    <w:rPr>
      <w:rFonts w:ascii="Times New Roman" w:hAnsi="Times New Roman" w:cs="Times New Roman"/>
      <w:color w:val="FF0000"/>
      <w:lang w:eastAsia="en-US"/>
    </w:rPr>
  </w:style>
  <w:style w:type="numbering" w:styleId="111111">
    <w:name w:val="Outline List 2"/>
    <w:basedOn w:val="a8"/>
    <w:uiPriority w:val="99"/>
    <w:semiHidden/>
    <w:unhideWhenUsed/>
    <w:rsid w:val="006738F2"/>
    <w:pPr>
      <w:numPr>
        <w:numId w:val="4"/>
      </w:numPr>
    </w:pPr>
  </w:style>
  <w:style w:type="numbering" w:customStyle="1" w:styleId="111111111">
    <w:name w:val="1 / 1.1 / 1.1.1111"/>
    <w:rsid w:val="006738F2"/>
    <w:pPr>
      <w:numPr>
        <w:numId w:val="16"/>
      </w:numPr>
    </w:pPr>
  </w:style>
  <w:style w:type="numbering" w:customStyle="1" w:styleId="1ai1">
    <w:name w:val="1 / a / i1"/>
    <w:rsid w:val="006738F2"/>
    <w:pPr>
      <w:numPr>
        <w:numId w:val="5"/>
      </w:numPr>
    </w:pPr>
  </w:style>
  <w:style w:type="numbering" w:customStyle="1" w:styleId="1ai111">
    <w:name w:val="1 / a / i111"/>
    <w:rsid w:val="006738F2"/>
    <w:pPr>
      <w:numPr>
        <w:numId w:val="13"/>
      </w:numPr>
    </w:pPr>
  </w:style>
  <w:style w:type="numbering" w:customStyle="1" w:styleId="1111111">
    <w:name w:val="1 / 1.1 / 1.1.11"/>
    <w:rsid w:val="006738F2"/>
    <w:pPr>
      <w:numPr>
        <w:numId w:val="12"/>
      </w:numPr>
    </w:pPr>
  </w:style>
  <w:style w:type="paragraph" w:customStyle="1" w:styleId="Preformat">
    <w:name w:val="Preformat"/>
    <w:rsid w:val="00D944D7"/>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affffffff6">
    <w:name w:val="Обычный в таблице Знак"/>
    <w:link w:val="affffffff7"/>
    <w:semiHidden/>
    <w:locked/>
    <w:rsid w:val="00D944D7"/>
    <w:rPr>
      <w:szCs w:val="24"/>
    </w:rPr>
  </w:style>
  <w:style w:type="paragraph" w:customStyle="1" w:styleId="affffffff7">
    <w:name w:val="Обычный в таблице"/>
    <w:basedOn w:val="a5"/>
    <w:link w:val="affffffff6"/>
    <w:semiHidden/>
    <w:rsid w:val="00D944D7"/>
    <w:pPr>
      <w:spacing w:after="0" w:line="360" w:lineRule="auto"/>
      <w:ind w:hanging="6"/>
      <w:jc w:val="center"/>
    </w:pPr>
    <w:rPr>
      <w:rFonts w:asciiTheme="minorHAnsi" w:eastAsiaTheme="minorHAnsi" w:hAnsiTheme="minorHAnsi" w:cstheme="minorBidi"/>
      <w:szCs w:val="24"/>
      <w:lang w:eastAsia="en-US"/>
    </w:rPr>
  </w:style>
  <w:style w:type="paragraph" w:customStyle="1" w:styleId="131276">
    <w:name w:val="Стиль 13 пт По ширине Первая строка:  127 см Перед:  6 пт"/>
    <w:basedOn w:val="a5"/>
    <w:rsid w:val="00D944D7"/>
    <w:pPr>
      <w:shd w:val="clear" w:color="auto" w:fill="FFFFFF"/>
      <w:spacing w:after="0" w:line="240" w:lineRule="auto"/>
      <w:ind w:firstLine="709"/>
      <w:jc w:val="both"/>
    </w:pPr>
    <w:rPr>
      <w:rFonts w:ascii="Times New Roman" w:hAnsi="Times New Roman"/>
      <w:sz w:val="26"/>
      <w:szCs w:val="26"/>
    </w:rPr>
  </w:style>
  <w:style w:type="paragraph" w:customStyle="1" w:styleId="centertd">
    <w:name w:val="center_td"/>
    <w:basedOn w:val="a5"/>
    <w:rsid w:val="00A017DA"/>
    <w:pPr>
      <w:spacing w:before="100" w:beforeAutospacing="1" w:after="100" w:afterAutospacing="1" w:line="240" w:lineRule="auto"/>
    </w:pPr>
    <w:rPr>
      <w:rFonts w:ascii="Verdana" w:hAnsi="Verdana"/>
      <w:b/>
      <w:bCs/>
      <w:color w:val="000000"/>
      <w:sz w:val="20"/>
      <w:szCs w:val="20"/>
    </w:rPr>
  </w:style>
  <w:style w:type="paragraph" w:customStyle="1" w:styleId="Se">
    <w:name w:val="S_Обычный жирный"/>
    <w:basedOn w:val="a5"/>
    <w:link w:val="Sf"/>
    <w:uiPriority w:val="99"/>
    <w:qFormat/>
    <w:rsid w:val="00842CDA"/>
    <w:pPr>
      <w:spacing w:after="0" w:line="240" w:lineRule="auto"/>
      <w:ind w:firstLine="709"/>
      <w:jc w:val="both"/>
    </w:pPr>
    <w:rPr>
      <w:rFonts w:ascii="Times New Roman" w:hAnsi="Times New Roman"/>
      <w:sz w:val="28"/>
      <w:szCs w:val="24"/>
    </w:rPr>
  </w:style>
  <w:style w:type="character" w:customStyle="1" w:styleId="Sf">
    <w:name w:val="S_Обычный жирный Знак"/>
    <w:link w:val="Se"/>
    <w:uiPriority w:val="99"/>
    <w:rsid w:val="00842CDA"/>
    <w:rPr>
      <w:rFonts w:ascii="Times New Roman" w:eastAsia="Times New Roman" w:hAnsi="Times New Roman" w:cs="Times New Roman"/>
      <w:sz w:val="28"/>
      <w:szCs w:val="24"/>
    </w:rPr>
  </w:style>
  <w:style w:type="character" w:customStyle="1" w:styleId="b">
    <w:name w:val="b"/>
    <w:basedOn w:val="a6"/>
    <w:rsid w:val="003820A4"/>
  </w:style>
  <w:style w:type="character" w:customStyle="1" w:styleId="current">
    <w:name w:val="current"/>
    <w:basedOn w:val="a6"/>
    <w:rsid w:val="003820A4"/>
  </w:style>
  <w:style w:type="paragraph" w:customStyle="1" w:styleId="1f8">
    <w:name w:val="Обычный (веб)1"/>
    <w:basedOn w:val="a5"/>
    <w:rsid w:val="00C84DB7"/>
    <w:pPr>
      <w:suppressAutoHyphens/>
      <w:spacing w:before="100" w:after="100" w:line="100" w:lineRule="atLeast"/>
    </w:pPr>
    <w:rPr>
      <w:rFonts w:ascii="Times New Roman" w:hAnsi="Times New Roman"/>
      <w:sz w:val="24"/>
      <w:szCs w:val="24"/>
      <w:lang w:eastAsia="ar-SA"/>
    </w:rPr>
  </w:style>
  <w:style w:type="paragraph" w:customStyle="1" w:styleId="Iauiue">
    <w:name w:val="Iau?iue"/>
    <w:rsid w:val="00C84DB7"/>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nienie">
    <w:name w:val="nienie"/>
    <w:basedOn w:val="Iauiue"/>
    <w:rsid w:val="00C84DB7"/>
    <w:pPr>
      <w:keepLines/>
      <w:ind w:left="425"/>
      <w:jc w:val="both"/>
    </w:pPr>
    <w:rPr>
      <w:rFonts w:ascii="Peterburg" w:hAnsi="Peterburg" w:cs="Peterburg"/>
      <w:sz w:val="24"/>
      <w:szCs w:val="24"/>
    </w:rPr>
  </w:style>
  <w:style w:type="paragraph" w:customStyle="1" w:styleId="320">
    <w:name w:val="Основной текст с отступом 32"/>
    <w:basedOn w:val="a5"/>
    <w:rsid w:val="00C84DB7"/>
    <w:pPr>
      <w:suppressAutoHyphens/>
      <w:spacing w:after="120" w:line="100" w:lineRule="atLeast"/>
      <w:ind w:left="283"/>
    </w:pPr>
    <w:rPr>
      <w:rFonts w:ascii="Times New Roman" w:hAnsi="Times New Roman"/>
      <w:sz w:val="16"/>
      <w:szCs w:val="16"/>
      <w:lang w:eastAsia="ar-SA"/>
    </w:rPr>
  </w:style>
  <w:style w:type="character" w:customStyle="1" w:styleId="2fc">
    <w:name w:val="Основной текст (2)"/>
    <w:basedOn w:val="a6"/>
    <w:rsid w:val="00C84DB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75">
    <w:name w:val="Основной текст (7)_"/>
    <w:basedOn w:val="a6"/>
    <w:link w:val="76"/>
    <w:rsid w:val="00C84DB7"/>
    <w:rPr>
      <w:rFonts w:ascii="Times New Roman" w:eastAsia="Times New Roman" w:hAnsi="Times New Roman" w:cs="Times New Roman"/>
      <w:sz w:val="28"/>
      <w:szCs w:val="28"/>
      <w:shd w:val="clear" w:color="auto" w:fill="FFFFFF"/>
    </w:rPr>
  </w:style>
  <w:style w:type="character" w:customStyle="1" w:styleId="84">
    <w:name w:val="Основной текст (8)"/>
    <w:basedOn w:val="a6"/>
    <w:rsid w:val="00C84DB7"/>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character" w:customStyle="1" w:styleId="814pt">
    <w:name w:val="Основной текст (8) + 14 pt;Не полужирный;Не курсив"/>
    <w:basedOn w:val="a6"/>
    <w:rsid w:val="00C84DB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paragraph" w:customStyle="1" w:styleId="76">
    <w:name w:val="Основной текст (7)"/>
    <w:basedOn w:val="a5"/>
    <w:link w:val="75"/>
    <w:rsid w:val="00C84DB7"/>
    <w:pPr>
      <w:shd w:val="clear" w:color="auto" w:fill="FFFFFF"/>
      <w:spacing w:after="0" w:line="355" w:lineRule="exact"/>
      <w:ind w:firstLine="709"/>
      <w:jc w:val="both"/>
    </w:pPr>
    <w:rPr>
      <w:rFonts w:ascii="Times New Roman" w:hAnsi="Times New Roman"/>
      <w:sz w:val="28"/>
      <w:szCs w:val="28"/>
      <w:lang w:eastAsia="en-US"/>
    </w:rPr>
  </w:style>
  <w:style w:type="paragraph" w:customStyle="1" w:styleId="OTCHET00">
    <w:name w:val="OTCHET_00"/>
    <w:basedOn w:val="a5"/>
    <w:rsid w:val="0086228B"/>
    <w:pPr>
      <w:tabs>
        <w:tab w:val="left" w:pos="709"/>
      </w:tabs>
      <w:suppressAutoHyphens/>
      <w:spacing w:after="0" w:line="360" w:lineRule="auto"/>
      <w:jc w:val="both"/>
    </w:pPr>
    <w:rPr>
      <w:rFonts w:ascii="Times New Roman" w:hAnsi="Times New Roman"/>
      <w:sz w:val="24"/>
      <w:szCs w:val="20"/>
      <w:lang w:eastAsia="ar-SA"/>
    </w:rPr>
  </w:style>
  <w:style w:type="paragraph" w:customStyle="1" w:styleId="affffffff8">
    <w:name w:val="Содержимое таблицы"/>
    <w:basedOn w:val="a5"/>
    <w:rsid w:val="0086228B"/>
    <w:pPr>
      <w:widowControl w:val="0"/>
      <w:suppressLineNumbers/>
      <w:suppressAutoHyphens/>
      <w:spacing w:after="0" w:line="240" w:lineRule="auto"/>
    </w:pPr>
    <w:rPr>
      <w:rFonts w:ascii="Times New Roman" w:eastAsia="Lucida Sans Unicode" w:hAnsi="Times New Roman"/>
      <w:kern w:val="1"/>
      <w:sz w:val="24"/>
      <w:szCs w:val="24"/>
      <w:lang w:eastAsia="en-US"/>
    </w:rPr>
  </w:style>
  <w:style w:type="paragraph" w:customStyle="1" w:styleId="TableParagraph">
    <w:name w:val="Table Paragraph"/>
    <w:basedOn w:val="a5"/>
    <w:uiPriority w:val="1"/>
    <w:qFormat/>
    <w:rsid w:val="002E2929"/>
    <w:pPr>
      <w:widowControl w:val="0"/>
      <w:autoSpaceDE w:val="0"/>
      <w:autoSpaceDN w:val="0"/>
      <w:spacing w:after="0" w:line="240" w:lineRule="auto"/>
    </w:pPr>
    <w:rPr>
      <w:rFonts w:ascii="Times New Roman" w:hAnsi="Times New Roman"/>
      <w:lang w:bidi="ru-RU"/>
    </w:rPr>
  </w:style>
  <w:style w:type="paragraph" w:customStyle="1" w:styleId="xl81">
    <w:name w:val="xl81"/>
    <w:basedOn w:val="a5"/>
    <w:rsid w:val="0062556C"/>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2">
    <w:name w:val="xl82"/>
    <w:basedOn w:val="a5"/>
    <w:rsid w:val="0062556C"/>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3">
    <w:name w:val="xl83"/>
    <w:basedOn w:val="a5"/>
    <w:rsid w:val="0062556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4">
    <w:name w:val="xl84"/>
    <w:basedOn w:val="a5"/>
    <w:rsid w:val="0062556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5">
    <w:name w:val="xl85"/>
    <w:basedOn w:val="a5"/>
    <w:rsid w:val="0062556C"/>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6">
    <w:name w:val="xl86"/>
    <w:basedOn w:val="a5"/>
    <w:rsid w:val="0062556C"/>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7">
    <w:name w:val="xl87"/>
    <w:basedOn w:val="a5"/>
    <w:rsid w:val="0062556C"/>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8">
    <w:name w:val="xl88"/>
    <w:basedOn w:val="a5"/>
    <w:rsid w:val="0062556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9">
    <w:name w:val="xl89"/>
    <w:basedOn w:val="a5"/>
    <w:rsid w:val="0062556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0">
    <w:name w:val="xl90"/>
    <w:basedOn w:val="a5"/>
    <w:rsid w:val="006255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1">
    <w:name w:val="xl91"/>
    <w:basedOn w:val="a5"/>
    <w:rsid w:val="0062556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2">
    <w:name w:val="xl92"/>
    <w:basedOn w:val="a5"/>
    <w:rsid w:val="006255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93">
    <w:name w:val="xl93"/>
    <w:basedOn w:val="a5"/>
    <w:rsid w:val="0062556C"/>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4">
    <w:name w:val="xl94"/>
    <w:basedOn w:val="a5"/>
    <w:rsid w:val="0062556C"/>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5">
    <w:name w:val="xl95"/>
    <w:basedOn w:val="a5"/>
    <w:rsid w:val="0062556C"/>
    <w:pP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96">
    <w:name w:val="xl96"/>
    <w:basedOn w:val="a5"/>
    <w:rsid w:val="0062556C"/>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7">
    <w:name w:val="xl97"/>
    <w:basedOn w:val="a5"/>
    <w:rsid w:val="0062556C"/>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8">
    <w:name w:val="xl98"/>
    <w:basedOn w:val="a5"/>
    <w:rsid w:val="0062556C"/>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9">
    <w:name w:val="xl99"/>
    <w:basedOn w:val="a5"/>
    <w:rsid w:val="0062556C"/>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00">
    <w:name w:val="xl100"/>
    <w:basedOn w:val="a5"/>
    <w:rsid w:val="0062556C"/>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1">
    <w:name w:val="xl101"/>
    <w:basedOn w:val="a5"/>
    <w:rsid w:val="0062556C"/>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2">
    <w:name w:val="xl102"/>
    <w:basedOn w:val="a5"/>
    <w:rsid w:val="0062556C"/>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3">
    <w:name w:val="xl103"/>
    <w:basedOn w:val="a5"/>
    <w:rsid w:val="0062556C"/>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4">
    <w:name w:val="xl104"/>
    <w:basedOn w:val="a5"/>
    <w:rsid w:val="0062556C"/>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5">
    <w:name w:val="xl105"/>
    <w:basedOn w:val="a5"/>
    <w:rsid w:val="0062556C"/>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06">
    <w:name w:val="xl106"/>
    <w:basedOn w:val="a5"/>
    <w:rsid w:val="0062556C"/>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07">
    <w:name w:val="xl107"/>
    <w:basedOn w:val="a5"/>
    <w:rsid w:val="006255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8">
    <w:name w:val="xl108"/>
    <w:basedOn w:val="a5"/>
    <w:rsid w:val="0062556C"/>
    <w:pP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9">
    <w:name w:val="xl109"/>
    <w:basedOn w:val="a5"/>
    <w:rsid w:val="006255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10">
    <w:name w:val="xl110"/>
    <w:basedOn w:val="a5"/>
    <w:rsid w:val="006255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51855833">
      <w:bodyDiv w:val="1"/>
      <w:marLeft w:val="0"/>
      <w:marRight w:val="0"/>
      <w:marTop w:val="0"/>
      <w:marBottom w:val="0"/>
      <w:divBdr>
        <w:top w:val="none" w:sz="0" w:space="0" w:color="auto"/>
        <w:left w:val="none" w:sz="0" w:space="0" w:color="auto"/>
        <w:bottom w:val="none" w:sz="0" w:space="0" w:color="auto"/>
        <w:right w:val="none" w:sz="0" w:space="0" w:color="auto"/>
      </w:divBdr>
    </w:div>
    <w:div w:id="184367629">
      <w:bodyDiv w:val="1"/>
      <w:marLeft w:val="0"/>
      <w:marRight w:val="0"/>
      <w:marTop w:val="0"/>
      <w:marBottom w:val="0"/>
      <w:divBdr>
        <w:top w:val="none" w:sz="0" w:space="0" w:color="auto"/>
        <w:left w:val="none" w:sz="0" w:space="0" w:color="auto"/>
        <w:bottom w:val="none" w:sz="0" w:space="0" w:color="auto"/>
        <w:right w:val="none" w:sz="0" w:space="0" w:color="auto"/>
      </w:divBdr>
    </w:div>
    <w:div w:id="226915555">
      <w:bodyDiv w:val="1"/>
      <w:marLeft w:val="0"/>
      <w:marRight w:val="0"/>
      <w:marTop w:val="0"/>
      <w:marBottom w:val="0"/>
      <w:divBdr>
        <w:top w:val="none" w:sz="0" w:space="0" w:color="auto"/>
        <w:left w:val="none" w:sz="0" w:space="0" w:color="auto"/>
        <w:bottom w:val="none" w:sz="0" w:space="0" w:color="auto"/>
        <w:right w:val="none" w:sz="0" w:space="0" w:color="auto"/>
      </w:divBdr>
    </w:div>
    <w:div w:id="263196422">
      <w:bodyDiv w:val="1"/>
      <w:marLeft w:val="0"/>
      <w:marRight w:val="0"/>
      <w:marTop w:val="0"/>
      <w:marBottom w:val="0"/>
      <w:divBdr>
        <w:top w:val="none" w:sz="0" w:space="0" w:color="auto"/>
        <w:left w:val="none" w:sz="0" w:space="0" w:color="auto"/>
        <w:bottom w:val="none" w:sz="0" w:space="0" w:color="auto"/>
        <w:right w:val="none" w:sz="0" w:space="0" w:color="auto"/>
      </w:divBdr>
    </w:div>
    <w:div w:id="370880401">
      <w:bodyDiv w:val="1"/>
      <w:marLeft w:val="0"/>
      <w:marRight w:val="0"/>
      <w:marTop w:val="0"/>
      <w:marBottom w:val="0"/>
      <w:divBdr>
        <w:top w:val="none" w:sz="0" w:space="0" w:color="auto"/>
        <w:left w:val="none" w:sz="0" w:space="0" w:color="auto"/>
        <w:bottom w:val="none" w:sz="0" w:space="0" w:color="auto"/>
        <w:right w:val="none" w:sz="0" w:space="0" w:color="auto"/>
      </w:divBdr>
    </w:div>
    <w:div w:id="409541523">
      <w:bodyDiv w:val="1"/>
      <w:marLeft w:val="0"/>
      <w:marRight w:val="0"/>
      <w:marTop w:val="0"/>
      <w:marBottom w:val="0"/>
      <w:divBdr>
        <w:top w:val="none" w:sz="0" w:space="0" w:color="auto"/>
        <w:left w:val="none" w:sz="0" w:space="0" w:color="auto"/>
        <w:bottom w:val="none" w:sz="0" w:space="0" w:color="auto"/>
        <w:right w:val="none" w:sz="0" w:space="0" w:color="auto"/>
      </w:divBdr>
    </w:div>
    <w:div w:id="523447875">
      <w:bodyDiv w:val="1"/>
      <w:marLeft w:val="0"/>
      <w:marRight w:val="0"/>
      <w:marTop w:val="0"/>
      <w:marBottom w:val="0"/>
      <w:divBdr>
        <w:top w:val="none" w:sz="0" w:space="0" w:color="auto"/>
        <w:left w:val="none" w:sz="0" w:space="0" w:color="auto"/>
        <w:bottom w:val="none" w:sz="0" w:space="0" w:color="auto"/>
        <w:right w:val="none" w:sz="0" w:space="0" w:color="auto"/>
      </w:divBdr>
    </w:div>
    <w:div w:id="574555072">
      <w:bodyDiv w:val="1"/>
      <w:marLeft w:val="0"/>
      <w:marRight w:val="0"/>
      <w:marTop w:val="0"/>
      <w:marBottom w:val="0"/>
      <w:divBdr>
        <w:top w:val="none" w:sz="0" w:space="0" w:color="auto"/>
        <w:left w:val="none" w:sz="0" w:space="0" w:color="auto"/>
        <w:bottom w:val="none" w:sz="0" w:space="0" w:color="auto"/>
        <w:right w:val="none" w:sz="0" w:space="0" w:color="auto"/>
      </w:divBdr>
    </w:div>
    <w:div w:id="588268409">
      <w:bodyDiv w:val="1"/>
      <w:marLeft w:val="0"/>
      <w:marRight w:val="0"/>
      <w:marTop w:val="0"/>
      <w:marBottom w:val="0"/>
      <w:divBdr>
        <w:top w:val="none" w:sz="0" w:space="0" w:color="auto"/>
        <w:left w:val="none" w:sz="0" w:space="0" w:color="auto"/>
        <w:bottom w:val="none" w:sz="0" w:space="0" w:color="auto"/>
        <w:right w:val="none" w:sz="0" w:space="0" w:color="auto"/>
      </w:divBdr>
    </w:div>
    <w:div w:id="664090414">
      <w:bodyDiv w:val="1"/>
      <w:marLeft w:val="0"/>
      <w:marRight w:val="0"/>
      <w:marTop w:val="0"/>
      <w:marBottom w:val="0"/>
      <w:divBdr>
        <w:top w:val="none" w:sz="0" w:space="0" w:color="auto"/>
        <w:left w:val="none" w:sz="0" w:space="0" w:color="auto"/>
        <w:bottom w:val="none" w:sz="0" w:space="0" w:color="auto"/>
        <w:right w:val="none" w:sz="0" w:space="0" w:color="auto"/>
      </w:divBdr>
    </w:div>
    <w:div w:id="666402708">
      <w:bodyDiv w:val="1"/>
      <w:marLeft w:val="0"/>
      <w:marRight w:val="0"/>
      <w:marTop w:val="0"/>
      <w:marBottom w:val="0"/>
      <w:divBdr>
        <w:top w:val="none" w:sz="0" w:space="0" w:color="auto"/>
        <w:left w:val="none" w:sz="0" w:space="0" w:color="auto"/>
        <w:bottom w:val="none" w:sz="0" w:space="0" w:color="auto"/>
        <w:right w:val="none" w:sz="0" w:space="0" w:color="auto"/>
      </w:divBdr>
    </w:div>
    <w:div w:id="755900878">
      <w:bodyDiv w:val="1"/>
      <w:marLeft w:val="0"/>
      <w:marRight w:val="0"/>
      <w:marTop w:val="0"/>
      <w:marBottom w:val="0"/>
      <w:divBdr>
        <w:top w:val="none" w:sz="0" w:space="0" w:color="auto"/>
        <w:left w:val="none" w:sz="0" w:space="0" w:color="auto"/>
        <w:bottom w:val="none" w:sz="0" w:space="0" w:color="auto"/>
        <w:right w:val="none" w:sz="0" w:space="0" w:color="auto"/>
      </w:divBdr>
    </w:div>
    <w:div w:id="824589205">
      <w:bodyDiv w:val="1"/>
      <w:marLeft w:val="0"/>
      <w:marRight w:val="0"/>
      <w:marTop w:val="0"/>
      <w:marBottom w:val="0"/>
      <w:divBdr>
        <w:top w:val="none" w:sz="0" w:space="0" w:color="auto"/>
        <w:left w:val="none" w:sz="0" w:space="0" w:color="auto"/>
        <w:bottom w:val="none" w:sz="0" w:space="0" w:color="auto"/>
        <w:right w:val="none" w:sz="0" w:space="0" w:color="auto"/>
      </w:divBdr>
    </w:div>
    <w:div w:id="921648020">
      <w:bodyDiv w:val="1"/>
      <w:marLeft w:val="0"/>
      <w:marRight w:val="0"/>
      <w:marTop w:val="0"/>
      <w:marBottom w:val="0"/>
      <w:divBdr>
        <w:top w:val="none" w:sz="0" w:space="0" w:color="auto"/>
        <w:left w:val="none" w:sz="0" w:space="0" w:color="auto"/>
        <w:bottom w:val="none" w:sz="0" w:space="0" w:color="auto"/>
        <w:right w:val="none" w:sz="0" w:space="0" w:color="auto"/>
      </w:divBdr>
    </w:div>
    <w:div w:id="932084669">
      <w:bodyDiv w:val="1"/>
      <w:marLeft w:val="0"/>
      <w:marRight w:val="0"/>
      <w:marTop w:val="0"/>
      <w:marBottom w:val="0"/>
      <w:divBdr>
        <w:top w:val="none" w:sz="0" w:space="0" w:color="auto"/>
        <w:left w:val="none" w:sz="0" w:space="0" w:color="auto"/>
        <w:bottom w:val="none" w:sz="0" w:space="0" w:color="auto"/>
        <w:right w:val="none" w:sz="0" w:space="0" w:color="auto"/>
      </w:divBdr>
    </w:div>
    <w:div w:id="1009914882">
      <w:bodyDiv w:val="1"/>
      <w:marLeft w:val="0"/>
      <w:marRight w:val="0"/>
      <w:marTop w:val="0"/>
      <w:marBottom w:val="0"/>
      <w:divBdr>
        <w:top w:val="none" w:sz="0" w:space="0" w:color="auto"/>
        <w:left w:val="none" w:sz="0" w:space="0" w:color="auto"/>
        <w:bottom w:val="none" w:sz="0" w:space="0" w:color="auto"/>
        <w:right w:val="none" w:sz="0" w:space="0" w:color="auto"/>
      </w:divBdr>
    </w:div>
    <w:div w:id="1117606929">
      <w:bodyDiv w:val="1"/>
      <w:marLeft w:val="0"/>
      <w:marRight w:val="0"/>
      <w:marTop w:val="0"/>
      <w:marBottom w:val="0"/>
      <w:divBdr>
        <w:top w:val="none" w:sz="0" w:space="0" w:color="auto"/>
        <w:left w:val="none" w:sz="0" w:space="0" w:color="auto"/>
        <w:bottom w:val="none" w:sz="0" w:space="0" w:color="auto"/>
        <w:right w:val="none" w:sz="0" w:space="0" w:color="auto"/>
      </w:divBdr>
    </w:div>
    <w:div w:id="1237783294">
      <w:bodyDiv w:val="1"/>
      <w:marLeft w:val="0"/>
      <w:marRight w:val="0"/>
      <w:marTop w:val="0"/>
      <w:marBottom w:val="0"/>
      <w:divBdr>
        <w:top w:val="none" w:sz="0" w:space="0" w:color="auto"/>
        <w:left w:val="none" w:sz="0" w:space="0" w:color="auto"/>
        <w:bottom w:val="none" w:sz="0" w:space="0" w:color="auto"/>
        <w:right w:val="none" w:sz="0" w:space="0" w:color="auto"/>
      </w:divBdr>
    </w:div>
    <w:div w:id="1310280387">
      <w:bodyDiv w:val="1"/>
      <w:marLeft w:val="0"/>
      <w:marRight w:val="0"/>
      <w:marTop w:val="0"/>
      <w:marBottom w:val="0"/>
      <w:divBdr>
        <w:top w:val="none" w:sz="0" w:space="0" w:color="auto"/>
        <w:left w:val="none" w:sz="0" w:space="0" w:color="auto"/>
        <w:bottom w:val="none" w:sz="0" w:space="0" w:color="auto"/>
        <w:right w:val="none" w:sz="0" w:space="0" w:color="auto"/>
      </w:divBdr>
    </w:div>
    <w:div w:id="1365129090">
      <w:bodyDiv w:val="1"/>
      <w:marLeft w:val="0"/>
      <w:marRight w:val="0"/>
      <w:marTop w:val="0"/>
      <w:marBottom w:val="0"/>
      <w:divBdr>
        <w:top w:val="none" w:sz="0" w:space="0" w:color="auto"/>
        <w:left w:val="none" w:sz="0" w:space="0" w:color="auto"/>
        <w:bottom w:val="none" w:sz="0" w:space="0" w:color="auto"/>
        <w:right w:val="none" w:sz="0" w:space="0" w:color="auto"/>
      </w:divBdr>
    </w:div>
    <w:div w:id="1478034770">
      <w:bodyDiv w:val="1"/>
      <w:marLeft w:val="0"/>
      <w:marRight w:val="0"/>
      <w:marTop w:val="0"/>
      <w:marBottom w:val="0"/>
      <w:divBdr>
        <w:top w:val="none" w:sz="0" w:space="0" w:color="auto"/>
        <w:left w:val="none" w:sz="0" w:space="0" w:color="auto"/>
        <w:bottom w:val="none" w:sz="0" w:space="0" w:color="auto"/>
        <w:right w:val="none" w:sz="0" w:space="0" w:color="auto"/>
      </w:divBdr>
    </w:div>
    <w:div w:id="1497644652">
      <w:bodyDiv w:val="1"/>
      <w:marLeft w:val="0"/>
      <w:marRight w:val="0"/>
      <w:marTop w:val="0"/>
      <w:marBottom w:val="0"/>
      <w:divBdr>
        <w:top w:val="none" w:sz="0" w:space="0" w:color="auto"/>
        <w:left w:val="none" w:sz="0" w:space="0" w:color="auto"/>
        <w:bottom w:val="none" w:sz="0" w:space="0" w:color="auto"/>
        <w:right w:val="none" w:sz="0" w:space="0" w:color="auto"/>
      </w:divBdr>
    </w:div>
    <w:div w:id="1553419497">
      <w:bodyDiv w:val="1"/>
      <w:marLeft w:val="0"/>
      <w:marRight w:val="0"/>
      <w:marTop w:val="0"/>
      <w:marBottom w:val="0"/>
      <w:divBdr>
        <w:top w:val="none" w:sz="0" w:space="0" w:color="auto"/>
        <w:left w:val="none" w:sz="0" w:space="0" w:color="auto"/>
        <w:bottom w:val="none" w:sz="0" w:space="0" w:color="auto"/>
        <w:right w:val="none" w:sz="0" w:space="0" w:color="auto"/>
      </w:divBdr>
    </w:div>
    <w:div w:id="1556577298">
      <w:bodyDiv w:val="1"/>
      <w:marLeft w:val="0"/>
      <w:marRight w:val="0"/>
      <w:marTop w:val="0"/>
      <w:marBottom w:val="0"/>
      <w:divBdr>
        <w:top w:val="none" w:sz="0" w:space="0" w:color="auto"/>
        <w:left w:val="none" w:sz="0" w:space="0" w:color="auto"/>
        <w:bottom w:val="none" w:sz="0" w:space="0" w:color="auto"/>
        <w:right w:val="none" w:sz="0" w:space="0" w:color="auto"/>
      </w:divBdr>
    </w:div>
    <w:div w:id="1673949865">
      <w:bodyDiv w:val="1"/>
      <w:marLeft w:val="0"/>
      <w:marRight w:val="0"/>
      <w:marTop w:val="0"/>
      <w:marBottom w:val="0"/>
      <w:divBdr>
        <w:top w:val="none" w:sz="0" w:space="0" w:color="auto"/>
        <w:left w:val="none" w:sz="0" w:space="0" w:color="auto"/>
        <w:bottom w:val="none" w:sz="0" w:space="0" w:color="auto"/>
        <w:right w:val="none" w:sz="0" w:space="0" w:color="auto"/>
      </w:divBdr>
    </w:div>
    <w:div w:id="1705206978">
      <w:bodyDiv w:val="1"/>
      <w:marLeft w:val="0"/>
      <w:marRight w:val="0"/>
      <w:marTop w:val="0"/>
      <w:marBottom w:val="0"/>
      <w:divBdr>
        <w:top w:val="none" w:sz="0" w:space="0" w:color="auto"/>
        <w:left w:val="none" w:sz="0" w:space="0" w:color="auto"/>
        <w:bottom w:val="none" w:sz="0" w:space="0" w:color="auto"/>
        <w:right w:val="none" w:sz="0" w:space="0" w:color="auto"/>
      </w:divBdr>
    </w:div>
    <w:div w:id="1960603057">
      <w:bodyDiv w:val="1"/>
      <w:marLeft w:val="0"/>
      <w:marRight w:val="0"/>
      <w:marTop w:val="0"/>
      <w:marBottom w:val="0"/>
      <w:divBdr>
        <w:top w:val="none" w:sz="0" w:space="0" w:color="auto"/>
        <w:left w:val="none" w:sz="0" w:space="0" w:color="auto"/>
        <w:bottom w:val="none" w:sz="0" w:space="0" w:color="auto"/>
        <w:right w:val="none" w:sz="0" w:space="0" w:color="auto"/>
      </w:divBdr>
    </w:div>
    <w:div w:id="2061512317">
      <w:bodyDiv w:val="1"/>
      <w:marLeft w:val="0"/>
      <w:marRight w:val="0"/>
      <w:marTop w:val="0"/>
      <w:marBottom w:val="0"/>
      <w:divBdr>
        <w:top w:val="none" w:sz="0" w:space="0" w:color="auto"/>
        <w:left w:val="none" w:sz="0" w:space="0" w:color="auto"/>
        <w:bottom w:val="none" w:sz="0" w:space="0" w:color="auto"/>
        <w:right w:val="none" w:sz="0" w:space="0" w:color="auto"/>
      </w:divBdr>
    </w:div>
    <w:div w:id="2092575827">
      <w:bodyDiv w:val="1"/>
      <w:marLeft w:val="0"/>
      <w:marRight w:val="0"/>
      <w:marTop w:val="0"/>
      <w:marBottom w:val="0"/>
      <w:divBdr>
        <w:top w:val="none" w:sz="0" w:space="0" w:color="auto"/>
        <w:left w:val="none" w:sz="0" w:space="0" w:color="auto"/>
        <w:bottom w:val="none" w:sz="0" w:space="0" w:color="auto"/>
        <w:right w:val="none" w:sz="0" w:space="0" w:color="auto"/>
      </w:divBdr>
    </w:div>
    <w:div w:id="2117748573">
      <w:bodyDiv w:val="1"/>
      <w:marLeft w:val="0"/>
      <w:marRight w:val="0"/>
      <w:marTop w:val="0"/>
      <w:marBottom w:val="0"/>
      <w:divBdr>
        <w:top w:val="none" w:sz="0" w:space="0" w:color="auto"/>
        <w:left w:val="none" w:sz="0" w:space="0" w:color="auto"/>
        <w:bottom w:val="none" w:sz="0" w:space="0" w:color="auto"/>
        <w:right w:val="none" w:sz="0" w:space="0" w:color="auto"/>
      </w:divBdr>
    </w:div>
    <w:div w:id="214257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304324/" TargetMode="External"/><Relationship Id="rId117" Type="http://schemas.openxmlformats.org/officeDocument/2006/relationships/hyperlink" Target="http://www.consultant.ru/document/cons_doc_LAW_305589/" TargetMode="External"/><Relationship Id="rId21" Type="http://schemas.openxmlformats.org/officeDocument/2006/relationships/hyperlink" Target="http://www.consultant.ru/document/cons_doc_LAW_191767/" TargetMode="External"/><Relationship Id="rId42" Type="http://schemas.openxmlformats.org/officeDocument/2006/relationships/hyperlink" Target="http://www.consultant.ru/cons/cgi/online.cgi?req=doc;base=EXP;n=332106" TargetMode="External"/><Relationship Id="rId47" Type="http://schemas.openxmlformats.org/officeDocument/2006/relationships/hyperlink" Target="http://www.consultant.ru/document/cons_doc_LAW_88710/" TargetMode="External"/><Relationship Id="rId63" Type="http://schemas.openxmlformats.org/officeDocument/2006/relationships/hyperlink" Target="http://www.consultant.ru/document/cons_doc_LAW_160632/" TargetMode="External"/><Relationship Id="rId68" Type="http://schemas.openxmlformats.org/officeDocument/2006/relationships/hyperlink" Target="http://www.consultant.ru/cons/cgi/online.cgi?req=doc;base=OTN;n=8507" TargetMode="External"/><Relationship Id="rId84" Type="http://schemas.openxmlformats.org/officeDocument/2006/relationships/hyperlink" Target="http://www.consultant.ru/document/cons_doc_LAW_163186/" TargetMode="External"/><Relationship Id="rId89" Type="http://schemas.openxmlformats.org/officeDocument/2006/relationships/hyperlink" Target="http://www.consultant.ru/cons/cgi/online.cgi?req=doc;base=STR;n=717" TargetMode="External"/><Relationship Id="rId112" Type="http://schemas.openxmlformats.org/officeDocument/2006/relationships/hyperlink" Target="http://www.consultant.ru/cons/cgi/online.cgi?req=doc;base=STR;n=5582" TargetMode="External"/><Relationship Id="rId133" Type="http://schemas.openxmlformats.org/officeDocument/2006/relationships/hyperlink" Target="http://www.consultant.ru/cons/cgi/online.cgi?req=doc;base=STR;n=536" TargetMode="External"/><Relationship Id="rId138" Type="http://schemas.openxmlformats.org/officeDocument/2006/relationships/hyperlink" Target="http://www.consultant.ru/cons/cgi/online.cgi?req=doc;base=STR;n=14698" TargetMode="External"/><Relationship Id="rId154" Type="http://schemas.openxmlformats.org/officeDocument/2006/relationships/hyperlink" Target="http://www.consultant.ru/document/cons_doc_LAW_216755/" TargetMode="External"/><Relationship Id="rId159" Type="http://schemas.openxmlformats.org/officeDocument/2006/relationships/hyperlink" Target="http://www.consultant.ru/document/cons_doc_LAW_41585/" TargetMode="External"/><Relationship Id="rId175" Type="http://schemas.openxmlformats.org/officeDocument/2006/relationships/hyperlink" Target="http://www.consultant.ru/cons/cgi/online.cgi?req=doc;base=STR;n=7760" TargetMode="External"/><Relationship Id="rId170" Type="http://schemas.openxmlformats.org/officeDocument/2006/relationships/hyperlink" Target="http://www.consultant.ru/document/cons_doc_LAW_222976/" TargetMode="External"/><Relationship Id="rId16" Type="http://schemas.openxmlformats.org/officeDocument/2006/relationships/hyperlink" Target="http://www.consultant.ru/document/cons_doc_LAW_289907/" TargetMode="External"/><Relationship Id="rId107" Type="http://schemas.openxmlformats.org/officeDocument/2006/relationships/hyperlink" Target="http://www.consultant.ru/cons/cgi/online.cgi?req=doc;base=STR;n=4861" TargetMode="External"/><Relationship Id="rId11" Type="http://schemas.openxmlformats.org/officeDocument/2006/relationships/hyperlink" Target="http://docs.cntd.ru/document/901876063" TargetMode="External"/><Relationship Id="rId32" Type="http://schemas.openxmlformats.org/officeDocument/2006/relationships/hyperlink" Target="http://www.consultant.ru/document/cons_doc_LAW_221584/" TargetMode="External"/><Relationship Id="rId37" Type="http://schemas.openxmlformats.org/officeDocument/2006/relationships/hyperlink" Target="http://www.consultant.ru/document/cons_doc_LAW_302972/" TargetMode="External"/><Relationship Id="rId53" Type="http://schemas.openxmlformats.org/officeDocument/2006/relationships/hyperlink" Target="http://www.consultant.ru/document/cons_doc_LAW_124233/" TargetMode="External"/><Relationship Id="rId58" Type="http://schemas.openxmlformats.org/officeDocument/2006/relationships/hyperlink" Target="http://www.consultant.ru/document/cons_doc_LAW_191595/" TargetMode="External"/><Relationship Id="rId74" Type="http://schemas.openxmlformats.org/officeDocument/2006/relationships/hyperlink" Target="http://www.consultant.ru/cons/cgi/online.cgi?req=doc;base=STR;n=190" TargetMode="External"/><Relationship Id="rId79" Type="http://schemas.openxmlformats.org/officeDocument/2006/relationships/hyperlink" Target="http://www.consultant.ru/cons/cgi/online.cgi?req=doc;base=STR;n=5830" TargetMode="External"/><Relationship Id="rId102" Type="http://schemas.openxmlformats.org/officeDocument/2006/relationships/hyperlink" Target="http://www.consultant.ru/cons/cgi/online.cgi?req=doc;base=STR;n=5320" TargetMode="External"/><Relationship Id="rId123" Type="http://schemas.openxmlformats.org/officeDocument/2006/relationships/hyperlink" Target="http://www.consultant.ru/cons/cgi/online.cgi?req=doc;base=STR;n=13695" TargetMode="External"/><Relationship Id="rId128" Type="http://schemas.openxmlformats.org/officeDocument/2006/relationships/hyperlink" Target="http://www.consultant.ru/cons/cgi/online.cgi?req=doc;base=STR;n=20653" TargetMode="External"/><Relationship Id="rId144" Type="http://schemas.openxmlformats.org/officeDocument/2006/relationships/hyperlink" Target="http://www.consultant.ru/document/cons_doc_LAW_200185/" TargetMode="External"/><Relationship Id="rId149" Type="http://schemas.openxmlformats.org/officeDocument/2006/relationships/hyperlink" Target="http://www.consultant.ru/document/cons_doc_LAW_69173/" TargetMode="External"/><Relationship Id="rId5" Type="http://schemas.openxmlformats.org/officeDocument/2006/relationships/webSettings" Target="webSettings.xml"/><Relationship Id="rId90" Type="http://schemas.openxmlformats.org/officeDocument/2006/relationships/hyperlink" Target="http://www.consultant.ru/cons/cgi/online.cgi?req=doc;base=STR;n=4907" TargetMode="External"/><Relationship Id="rId95" Type="http://schemas.openxmlformats.org/officeDocument/2006/relationships/hyperlink" Target="http://www.consultant.ru/cons/cgi/online.cgi?req=doc;base=STR;n=19699" TargetMode="External"/><Relationship Id="rId160" Type="http://schemas.openxmlformats.org/officeDocument/2006/relationships/hyperlink" Target="http://www.consultant.ru/document/cons_doc_LAW_90936/" TargetMode="External"/><Relationship Id="rId165" Type="http://schemas.openxmlformats.org/officeDocument/2006/relationships/hyperlink" Target="http://www.consultant.ru/document/cons_doc_LAW_100598/" TargetMode="External"/><Relationship Id="rId181" Type="http://schemas.openxmlformats.org/officeDocument/2006/relationships/hyperlink" Target="http://www.consultant.ru/document/cons_doc_LAW_103739/" TargetMode="External"/><Relationship Id="rId186" Type="http://schemas.openxmlformats.org/officeDocument/2006/relationships/hyperlink" Target="https://ru.wikipedia.org/wiki/%D0%91%D0%B0%D1%82%D0%BC%D0%B0%D0%BD%D0%BE%D0%B2%D1%81%D0%BA%D0%BE%D0%B5_%D1%81%D0%B5%D0%BB%D1%8C%D1%81%D0%BA%D0%BE%D0%B5_%D0%BF%D0%BE%D1%81%D0%B5%D0%BB%D0%B5%D0%BD%D0%B8%D0%B5" TargetMode="External"/><Relationship Id="rId22" Type="http://schemas.openxmlformats.org/officeDocument/2006/relationships/hyperlink" Target="http://www.consultant.ru/document/cons_doc_LAW_217925/" TargetMode="External"/><Relationship Id="rId27" Type="http://schemas.openxmlformats.org/officeDocument/2006/relationships/hyperlink" Target="http://www.consultant.ru/document/cons_doc_LAW_303794/" TargetMode="External"/><Relationship Id="rId43" Type="http://schemas.openxmlformats.org/officeDocument/2006/relationships/hyperlink" Target="http://www.consultant.ru/document/cons_doc_LAW_68380/" TargetMode="External"/><Relationship Id="rId48" Type="http://schemas.openxmlformats.org/officeDocument/2006/relationships/hyperlink" Target="http://www.consultant.ru/document/cons_doc_LAW_186038/" TargetMode="External"/><Relationship Id="rId64" Type="http://schemas.openxmlformats.org/officeDocument/2006/relationships/hyperlink" Target="http://www.consultant.ru/cons/cgi/online.cgi?req=doc;base=STR;n=6624" TargetMode="External"/><Relationship Id="rId69" Type="http://schemas.openxmlformats.org/officeDocument/2006/relationships/hyperlink" Target="http://www.consultant.ru/cons/cgi/online.cgi?req=doc;base=OTN;n=2543" TargetMode="External"/><Relationship Id="rId113" Type="http://schemas.openxmlformats.org/officeDocument/2006/relationships/hyperlink" Target="http://www.consultant.ru/cons/cgi/online.cgi?req=doc;base=STR;n=22386" TargetMode="External"/><Relationship Id="rId118" Type="http://schemas.openxmlformats.org/officeDocument/2006/relationships/hyperlink" Target="http://www.consultant.ru/cons/cgi/online.cgi?req=doc;base=STR;n=20665" TargetMode="External"/><Relationship Id="rId134" Type="http://schemas.openxmlformats.org/officeDocument/2006/relationships/hyperlink" Target="http://www.consultant.ru/cons/cgi/online.cgi?req=doc;base=STR;n=15022" TargetMode="External"/><Relationship Id="rId139" Type="http://schemas.openxmlformats.org/officeDocument/2006/relationships/hyperlink" Target="http://www.consultant.ru/cons/cgi/online.cgi?req=doc;base=STR;n=16316" TargetMode="External"/><Relationship Id="rId80" Type="http://schemas.openxmlformats.org/officeDocument/2006/relationships/hyperlink" Target="http://www.consultant.ru/cons/cgi/online.cgi?req=doc;base=EXP;n=527971" TargetMode="External"/><Relationship Id="rId85" Type="http://schemas.openxmlformats.org/officeDocument/2006/relationships/hyperlink" Target="http://www.consultant.ru/cons/cgi/online.cgi?req=doc;base=STR;n=20950" TargetMode="External"/><Relationship Id="rId150" Type="http://schemas.openxmlformats.org/officeDocument/2006/relationships/hyperlink" Target="http://www.consultant.ru/document/cons_doc_LAW_69173/" TargetMode="External"/><Relationship Id="rId155" Type="http://schemas.openxmlformats.org/officeDocument/2006/relationships/hyperlink" Target="http://www.consultant.ru/document/cons_doc_LAW_99288/" TargetMode="External"/><Relationship Id="rId171" Type="http://schemas.openxmlformats.org/officeDocument/2006/relationships/hyperlink" Target="http://www.consultant.ru/document/cons_doc_LAW_88788/" TargetMode="External"/><Relationship Id="rId176" Type="http://schemas.openxmlformats.org/officeDocument/2006/relationships/hyperlink" Target="http://www.consultant.ru/cons/cgi/online.cgi?req=doc;base=STR;n=7931" TargetMode="External"/><Relationship Id="rId12" Type="http://schemas.openxmlformats.org/officeDocument/2006/relationships/hyperlink" Target="http://docs.cntd.ru/document/901876063" TargetMode="External"/><Relationship Id="rId17" Type="http://schemas.openxmlformats.org/officeDocument/2006/relationships/hyperlink" Target="http://www.consultant.ru/document/cons_doc_LAW_300889/" TargetMode="External"/><Relationship Id="rId33" Type="http://schemas.openxmlformats.org/officeDocument/2006/relationships/hyperlink" Target="http://www.consultant.ru/document/cons_doc_LAW_173035/" TargetMode="External"/><Relationship Id="rId38" Type="http://schemas.openxmlformats.org/officeDocument/2006/relationships/hyperlink" Target="http://www.consultant.ru/document/cons_doc_LAW_148719/" TargetMode="External"/><Relationship Id="rId59" Type="http://schemas.openxmlformats.org/officeDocument/2006/relationships/hyperlink" Target="http://www.consultant.ru/document/cons_doc_LAW_101790/" TargetMode="External"/><Relationship Id="rId103" Type="http://schemas.openxmlformats.org/officeDocument/2006/relationships/hyperlink" Target="http://www.consultant.ru/cons/cgi/online.cgi?req=doc;base=STR;n=9219" TargetMode="External"/><Relationship Id="rId108" Type="http://schemas.openxmlformats.org/officeDocument/2006/relationships/hyperlink" Target="http://www.consultant.ru/cons/cgi/online.cgi?req=doc;base=STR;n=3031" TargetMode="External"/><Relationship Id="rId124" Type="http://schemas.openxmlformats.org/officeDocument/2006/relationships/hyperlink" Target="http://www.consultant.ru/cons/cgi/online.cgi?req=doc;base=STR;n=20649" TargetMode="External"/><Relationship Id="rId129" Type="http://schemas.openxmlformats.org/officeDocument/2006/relationships/hyperlink" Target="http://www.consultant.ru/cons/cgi/online.cgi?req=doc;base=STR;n=16012" TargetMode="External"/><Relationship Id="rId54" Type="http://schemas.openxmlformats.org/officeDocument/2006/relationships/hyperlink" Target="http://www.consultant.ru/document/cons_doc_LAW_314355/" TargetMode="External"/><Relationship Id="rId70" Type="http://schemas.openxmlformats.org/officeDocument/2006/relationships/hyperlink" Target="http://www.consultant.ru/cons/cgi/online.cgi?req=doc;base=STR;n=16288" TargetMode="External"/><Relationship Id="rId75" Type="http://schemas.openxmlformats.org/officeDocument/2006/relationships/hyperlink" Target="http://www.consultant.ru/cons/cgi/online.cgi?req=doc;base=STR;n=8285" TargetMode="External"/><Relationship Id="rId91" Type="http://schemas.openxmlformats.org/officeDocument/2006/relationships/hyperlink" Target="http://www.consultant.ru/document/cons_doc_LAW_109933/" TargetMode="External"/><Relationship Id="rId96" Type="http://schemas.openxmlformats.org/officeDocument/2006/relationships/hyperlink" Target="http://www.consultant.ru/cons/cgi/online.cgi?req=doc;base=STR;n=21411" TargetMode="External"/><Relationship Id="rId140" Type="http://schemas.openxmlformats.org/officeDocument/2006/relationships/hyperlink" Target="http://www.consultant.ru/document/cons_doc_LAW_119016/" TargetMode="External"/><Relationship Id="rId145" Type="http://schemas.openxmlformats.org/officeDocument/2006/relationships/hyperlink" Target="http://www.consultant.ru/document/cons_doc_LAW_159505/" TargetMode="External"/><Relationship Id="rId161" Type="http://schemas.openxmlformats.org/officeDocument/2006/relationships/hyperlink" Target="http://www.consultant.ru/document/cons_doc_LAW_110006/" TargetMode="External"/><Relationship Id="rId166" Type="http://schemas.openxmlformats.org/officeDocument/2006/relationships/hyperlink" Target="http://www.consultant.ru/document/cons_doc_LAW_154412/" TargetMode="External"/><Relationship Id="rId182" Type="http://schemas.openxmlformats.org/officeDocument/2006/relationships/hyperlink" Target="http://www.consultant.ru/document/cons_doc_LAW_70501/" TargetMode="External"/><Relationship Id="rId18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onsultant.ru/document/cons_doc_LAW_317664/" TargetMode="External"/><Relationship Id="rId28" Type="http://schemas.openxmlformats.org/officeDocument/2006/relationships/hyperlink" Target="http://www.consultant.ru/document/cons_doc_LAW_168304/" TargetMode="External"/><Relationship Id="rId49" Type="http://schemas.openxmlformats.org/officeDocument/2006/relationships/hyperlink" Target="http://www.consultant.ru/document/cons_doc_LAW_314541/" TargetMode="External"/><Relationship Id="rId114" Type="http://schemas.openxmlformats.org/officeDocument/2006/relationships/hyperlink" Target="http://www.consultant.ru/cons/cgi/online.cgi?req=doc;base=STR;n=16855" TargetMode="External"/><Relationship Id="rId119" Type="http://schemas.openxmlformats.org/officeDocument/2006/relationships/hyperlink" Target="http://www.consultant.ru/cons/cgi/online.cgi?req=doc;base=STR;n=16475" TargetMode="External"/><Relationship Id="rId44" Type="http://schemas.openxmlformats.org/officeDocument/2006/relationships/hyperlink" Target="http://www.consultant.ru/document/cons_doc_LAW_12627/" TargetMode="External"/><Relationship Id="rId60" Type="http://schemas.openxmlformats.org/officeDocument/2006/relationships/hyperlink" Target="http://www.consultant.ru/cons/cgi/online.cgi?req=doc;base=EXP;n=368815" TargetMode="External"/><Relationship Id="rId65" Type="http://schemas.openxmlformats.org/officeDocument/2006/relationships/hyperlink" Target="http://www.consultant.ru/cons/cgi/online.cgi?req=doc;base=STR;n=6149" TargetMode="External"/><Relationship Id="rId81" Type="http://schemas.openxmlformats.org/officeDocument/2006/relationships/hyperlink" Target="http://www.consultant.ru/document/cons_doc_LAW_135771/" TargetMode="External"/><Relationship Id="rId86" Type="http://schemas.openxmlformats.org/officeDocument/2006/relationships/hyperlink" Target="http://www.consultant.ru/cons/cgi/online.cgi?req=doc;base=STR;n=21177" TargetMode="External"/><Relationship Id="rId130" Type="http://schemas.openxmlformats.org/officeDocument/2006/relationships/hyperlink" Target="http://www.consultant.ru/cons/cgi/online.cgi?req=doc;base=STR;n=20824" TargetMode="External"/><Relationship Id="rId135" Type="http://schemas.openxmlformats.org/officeDocument/2006/relationships/hyperlink" Target="http://www.consultant.ru/cons/cgi/online.cgi?req=doc;base=STR;n=1707" TargetMode="External"/><Relationship Id="rId151" Type="http://schemas.openxmlformats.org/officeDocument/2006/relationships/hyperlink" Target="http://www.consultant.ru/document/cons_doc_LAW_42228/" TargetMode="External"/><Relationship Id="rId156" Type="http://schemas.openxmlformats.org/officeDocument/2006/relationships/hyperlink" Target="http://www.consultant.ru/document/cons_doc_LAW_200192/" TargetMode="External"/><Relationship Id="rId177" Type="http://schemas.openxmlformats.org/officeDocument/2006/relationships/hyperlink" Target="http://www.consultant.ru/cons/cgi/online.cgi?req=doc;base=STR;n=4895" TargetMode="External"/><Relationship Id="rId172" Type="http://schemas.openxmlformats.org/officeDocument/2006/relationships/hyperlink" Target="http://www.consultant.ru/document/cons_doc_LAW_71421/" TargetMode="External"/><Relationship Id="rId13" Type="http://schemas.openxmlformats.org/officeDocument/2006/relationships/hyperlink" Target="http://www.consultant.ru/document/cons_doc_LAW_300834/" TargetMode="External"/><Relationship Id="rId18" Type="http://schemas.openxmlformats.org/officeDocument/2006/relationships/hyperlink" Target="http://www.consultant.ru/document/cons_doc_LAW_303638/" TargetMode="External"/><Relationship Id="rId39" Type="http://schemas.openxmlformats.org/officeDocument/2006/relationships/hyperlink" Target="http://www.consultant.ru/document/cons_doc_LAW_302970/" TargetMode="External"/><Relationship Id="rId109" Type="http://schemas.openxmlformats.org/officeDocument/2006/relationships/hyperlink" Target="http://www.consultant.ru/cons/cgi/online.cgi?req=doc;base=STR;n=438" TargetMode="External"/><Relationship Id="rId34" Type="http://schemas.openxmlformats.org/officeDocument/2006/relationships/hyperlink" Target="http://www.consultant.ru/document/cons_doc_LAW_300892/" TargetMode="External"/><Relationship Id="rId50" Type="http://schemas.openxmlformats.org/officeDocument/2006/relationships/hyperlink" Target="http://www.consultant.ru/document/cons_doc_LAW_111609/" TargetMode="External"/><Relationship Id="rId55" Type="http://schemas.openxmlformats.org/officeDocument/2006/relationships/hyperlink" Target="http://www.consultant.ru/document/cons_doc_LAW_221482/" TargetMode="External"/><Relationship Id="rId76" Type="http://schemas.openxmlformats.org/officeDocument/2006/relationships/hyperlink" Target="http://www.consultant.ru/cons/cgi/online.cgi?req=doc;base=STR;n=16456" TargetMode="External"/><Relationship Id="rId97" Type="http://schemas.openxmlformats.org/officeDocument/2006/relationships/hyperlink" Target="http://www.consultant.ru/cons/cgi/online.cgi?req=doc;base=STR;n=14936" TargetMode="External"/><Relationship Id="rId104" Type="http://schemas.openxmlformats.org/officeDocument/2006/relationships/hyperlink" Target="http://www.consultant.ru/cons/cgi/online.cgi?req=doc;base=STR;n=5560" TargetMode="External"/><Relationship Id="rId120" Type="http://schemas.openxmlformats.org/officeDocument/2006/relationships/hyperlink" Target="http://www.consultant.ru/cons/cgi/online.cgi?req=doc;base=STR;n=16275" TargetMode="External"/><Relationship Id="rId125" Type="http://schemas.openxmlformats.org/officeDocument/2006/relationships/hyperlink" Target="http://www.consultant.ru/cons/cgi/online.cgi?req=doc;base=STR;n=16271" TargetMode="External"/><Relationship Id="rId141" Type="http://schemas.openxmlformats.org/officeDocument/2006/relationships/hyperlink" Target="http://www.consultant.ru/document/cons_doc_LAW_41082/" TargetMode="External"/><Relationship Id="rId146" Type="http://schemas.openxmlformats.org/officeDocument/2006/relationships/hyperlink" Target="http://www.consultant.ru/document/cons_doc_LAW_13040/" TargetMode="External"/><Relationship Id="rId167" Type="http://schemas.openxmlformats.org/officeDocument/2006/relationships/hyperlink" Target="http://www.consultant.ru/document/cons_doc_LAW_158992/" TargetMode="External"/><Relationship Id="rId18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consultant.ru/cons/cgi/online.cgi?req=doc;base=STR;n=16224" TargetMode="External"/><Relationship Id="rId92" Type="http://schemas.openxmlformats.org/officeDocument/2006/relationships/hyperlink" Target="http://www.consultant.ru/document/cons_doc_LAW_109932/" TargetMode="External"/><Relationship Id="rId162" Type="http://schemas.openxmlformats.org/officeDocument/2006/relationships/hyperlink" Target="http://www.consultant.ru/document/cons_doc_LAW_101890/" TargetMode="External"/><Relationship Id="rId183" Type="http://schemas.openxmlformats.org/officeDocument/2006/relationships/hyperlink" Target="http://www.consultant.ru/document/cons_doc_LAW_308069/" TargetMode="External"/><Relationship Id="rId2" Type="http://schemas.openxmlformats.org/officeDocument/2006/relationships/numbering" Target="numbering.xml"/><Relationship Id="rId29" Type="http://schemas.openxmlformats.org/officeDocument/2006/relationships/hyperlink" Target="http://www.consultant.ru/document/cons_doc_LAW_314853/" TargetMode="External"/><Relationship Id="rId24" Type="http://schemas.openxmlformats.org/officeDocument/2006/relationships/hyperlink" Target="http://www.consultant.ru/document/cons_doc_LAW_314821/" TargetMode="External"/><Relationship Id="rId40" Type="http://schemas.openxmlformats.org/officeDocument/2006/relationships/hyperlink" Target="http://www.consultant.ru/document/cons_doc_LAW_296535/" TargetMode="External"/><Relationship Id="rId45" Type="http://schemas.openxmlformats.org/officeDocument/2006/relationships/hyperlink" Target="http://www.consultant.ru/document/cons_doc_LAW_198341/" TargetMode="External"/><Relationship Id="rId66" Type="http://schemas.openxmlformats.org/officeDocument/2006/relationships/hyperlink" Target="http://www.consultant.ru/cons/cgi/online.cgi?req=doc;base=OTN;n=1965" TargetMode="External"/><Relationship Id="rId87" Type="http://schemas.openxmlformats.org/officeDocument/2006/relationships/hyperlink" Target="http://www.consultant.ru/cons/cgi/online.cgi?req=doc;base=STR;n=1135" TargetMode="External"/><Relationship Id="rId110" Type="http://schemas.openxmlformats.org/officeDocument/2006/relationships/hyperlink" Target="http://www.consultant.ru/cons/cgi/online.cgi?req=doc;base=STR;n=1611" TargetMode="External"/><Relationship Id="rId115" Type="http://schemas.openxmlformats.org/officeDocument/2006/relationships/hyperlink" Target="http://www.consultant.ru/cons/cgi/online.cgi?req=doc;base=STR;n=944" TargetMode="External"/><Relationship Id="rId131" Type="http://schemas.openxmlformats.org/officeDocument/2006/relationships/hyperlink" Target="http://www.consultant.ru/cons/cgi/online.cgi?req=doc;base=STR;n=20856" TargetMode="External"/><Relationship Id="rId136" Type="http://schemas.openxmlformats.org/officeDocument/2006/relationships/hyperlink" Target="http://www.consultant.ru/cons/cgi/online.cgi?req=doc;base=STR;n=5742" TargetMode="External"/><Relationship Id="rId157" Type="http://schemas.openxmlformats.org/officeDocument/2006/relationships/hyperlink" Target="http://www.consultant.ru/document/cons_doc_LAW_185747/" TargetMode="External"/><Relationship Id="rId178" Type="http://schemas.openxmlformats.org/officeDocument/2006/relationships/hyperlink" Target="http://www.consultant.ru/cons/cgi/online.cgi?req=doc;base=STR;n=6709" TargetMode="External"/><Relationship Id="rId61" Type="http://schemas.openxmlformats.org/officeDocument/2006/relationships/hyperlink" Target="http://www.consultant.ru/document/cons_doc_LAW_220533/" TargetMode="External"/><Relationship Id="rId82" Type="http://schemas.openxmlformats.org/officeDocument/2006/relationships/hyperlink" Target="http://www.consultant.ru/cons/cgi/online.cgi?req=doc;base=EXP;n=362333" TargetMode="External"/><Relationship Id="rId152" Type="http://schemas.openxmlformats.org/officeDocument/2006/relationships/hyperlink" Target="http://www.consultant.ru/document/cons_doc_LAW_41563/" TargetMode="External"/><Relationship Id="rId173" Type="http://schemas.openxmlformats.org/officeDocument/2006/relationships/hyperlink" Target="http://www.consultant.ru/document/cons_doc_LAW_71041/" TargetMode="External"/><Relationship Id="rId19" Type="http://schemas.openxmlformats.org/officeDocument/2006/relationships/hyperlink" Target="http://www.consultant.ru/document/cons_doc_LAW_314393/" TargetMode="External"/><Relationship Id="rId14" Type="http://schemas.openxmlformats.org/officeDocument/2006/relationships/hyperlink" Target="http://www.consultant.ru/document/cons_doc_LAW_303617/" TargetMode="External"/><Relationship Id="rId30" Type="http://schemas.openxmlformats.org/officeDocument/2006/relationships/hyperlink" Target="http://www.consultant.ru/document/cons_doc_LAW_304239/" TargetMode="External"/><Relationship Id="rId35" Type="http://schemas.openxmlformats.org/officeDocument/2006/relationships/hyperlink" Target="http://www.consultant.ru/document/cons_doc_LAW_314856/" TargetMode="External"/><Relationship Id="rId56" Type="http://schemas.openxmlformats.org/officeDocument/2006/relationships/hyperlink" Target="http://www.consultant.ru/document/cons_doc_LAW_189189/" TargetMode="External"/><Relationship Id="rId77" Type="http://schemas.openxmlformats.org/officeDocument/2006/relationships/hyperlink" Target="http://www.consultant.ru/cons/cgi/online.cgi?req=doc;base=STR;n=1017" TargetMode="External"/><Relationship Id="rId100" Type="http://schemas.openxmlformats.org/officeDocument/2006/relationships/hyperlink" Target="http://www.consultant.ru/cons/cgi/online.cgi?req=doc;base=STR;n=21874" TargetMode="External"/><Relationship Id="rId105" Type="http://schemas.openxmlformats.org/officeDocument/2006/relationships/hyperlink" Target="http://www.consultant.ru/cons/cgi/online.cgi?req=doc;base=STR;n=22414" TargetMode="External"/><Relationship Id="rId126" Type="http://schemas.openxmlformats.org/officeDocument/2006/relationships/hyperlink" Target="http://www.consultant.ru/cons/cgi/online.cgi?req=doc;base=STR;n=19856" TargetMode="External"/><Relationship Id="rId147" Type="http://schemas.openxmlformats.org/officeDocument/2006/relationships/hyperlink" Target="http://www.consultant.ru/document/cons_doc_LAW_40314/" TargetMode="External"/><Relationship Id="rId168" Type="http://schemas.openxmlformats.org/officeDocument/2006/relationships/hyperlink" Target="http://www.consultant.ru/document/cons_doc_LAW_204665/" TargetMode="External"/><Relationship Id="rId8" Type="http://schemas.openxmlformats.org/officeDocument/2006/relationships/image" Target="media/image1.jpeg"/><Relationship Id="rId51" Type="http://schemas.openxmlformats.org/officeDocument/2006/relationships/hyperlink" Target="http://www.consultant.ru/document/cons_doc_LAW_223649/" TargetMode="External"/><Relationship Id="rId72" Type="http://schemas.openxmlformats.org/officeDocument/2006/relationships/hyperlink" Target="http://www.consultant.ru/cons/cgi/online.cgi?req=doc;base=STR;n=5626" TargetMode="External"/><Relationship Id="rId93" Type="http://schemas.openxmlformats.org/officeDocument/2006/relationships/hyperlink" Target="http://www.consultant.ru/cons/cgi/online.cgi?req=doc;base=STR;n=17854" TargetMode="External"/><Relationship Id="rId98" Type="http://schemas.openxmlformats.org/officeDocument/2006/relationships/hyperlink" Target="http://www.consultant.ru/cons/cgi/online.cgi?req=doc;base=STR;n=237" TargetMode="External"/><Relationship Id="rId121" Type="http://schemas.openxmlformats.org/officeDocument/2006/relationships/hyperlink" Target="http://www.consultant.ru/cons/cgi/online.cgi?req=doc;base=STR;n=21120" TargetMode="External"/><Relationship Id="rId142" Type="http://schemas.openxmlformats.org/officeDocument/2006/relationships/hyperlink" Target="http://www.consultant.ru/document/cons_doc_LAW_42862/" TargetMode="External"/><Relationship Id="rId163" Type="http://schemas.openxmlformats.org/officeDocument/2006/relationships/hyperlink" Target="http://www.consultant.ru/document/cons_doc_LAW_33101/" TargetMode="External"/><Relationship Id="rId184" Type="http://schemas.openxmlformats.org/officeDocument/2006/relationships/hyperlink" Target="http://www.consultant.ru/document/cons_doc_LAW_297899/" TargetMode="External"/><Relationship Id="rId3" Type="http://schemas.openxmlformats.org/officeDocument/2006/relationships/styles" Target="styles.xml"/><Relationship Id="rId25" Type="http://schemas.openxmlformats.org/officeDocument/2006/relationships/hyperlink" Target="http://www.consultant.ru/document/cons_doc_LAW_221339/" TargetMode="External"/><Relationship Id="rId46" Type="http://schemas.openxmlformats.org/officeDocument/2006/relationships/hyperlink" Target="http://www.consultant.ru/document/cons_doc_LAW_312573/" TargetMode="External"/><Relationship Id="rId67" Type="http://schemas.openxmlformats.org/officeDocument/2006/relationships/hyperlink" Target="http://www.consultant.ru/cons/cgi/online.cgi?req=doc;base=OTN;n=8515" TargetMode="External"/><Relationship Id="rId116" Type="http://schemas.openxmlformats.org/officeDocument/2006/relationships/hyperlink" Target="http://www.consultant.ru/cons/cgi/online.cgi?req=doc;base=STR;n=944" TargetMode="External"/><Relationship Id="rId137" Type="http://schemas.openxmlformats.org/officeDocument/2006/relationships/hyperlink" Target="http://www.consultant.ru/cons/cgi/online.cgi?req=doc;base=STR;n=3014" TargetMode="External"/><Relationship Id="rId158" Type="http://schemas.openxmlformats.org/officeDocument/2006/relationships/hyperlink" Target="http://www.consultant.ru/document/cons_doc_LAW_112428/" TargetMode="External"/><Relationship Id="rId20" Type="http://schemas.openxmlformats.org/officeDocument/2006/relationships/hyperlink" Target="http://www.consultant.ru/document/cons_doc_LAW_191767/" TargetMode="External"/><Relationship Id="rId41" Type="http://schemas.openxmlformats.org/officeDocument/2006/relationships/hyperlink" Target="http://www.consultant.ru/document/cons_doc_LAW_314380/" TargetMode="External"/><Relationship Id="rId62" Type="http://schemas.openxmlformats.org/officeDocument/2006/relationships/hyperlink" Target="http://www.consultant.ru/document/cons_doc_LAW_114654/" TargetMode="External"/><Relationship Id="rId83" Type="http://schemas.openxmlformats.org/officeDocument/2006/relationships/hyperlink" Target="http://www.consultant.ru/cons/cgi/online.cgi?req=doc;base=STR;n=14791" TargetMode="External"/><Relationship Id="rId88" Type="http://schemas.openxmlformats.org/officeDocument/2006/relationships/hyperlink" Target="http://www.consultant.ru/cons/cgi/online.cgi?req=doc;base=STR;n=4708" TargetMode="External"/><Relationship Id="rId111" Type="http://schemas.openxmlformats.org/officeDocument/2006/relationships/hyperlink" Target="http://www.consultant.ru/cons/cgi/online.cgi?req=doc;base=STR;n=107" TargetMode="External"/><Relationship Id="rId132" Type="http://schemas.openxmlformats.org/officeDocument/2006/relationships/hyperlink" Target="http://www.consultant.ru/document/cons_doc_LAW_215006/" TargetMode="External"/><Relationship Id="rId153" Type="http://schemas.openxmlformats.org/officeDocument/2006/relationships/hyperlink" Target="http://www.consultant.ru/document/cons_doc_LAW_74425/" TargetMode="External"/><Relationship Id="rId174" Type="http://schemas.openxmlformats.org/officeDocument/2006/relationships/hyperlink" Target="http://www.consultant.ru/cons/cgi/online.cgi?req=doc;base=STR;n=7739" TargetMode="External"/><Relationship Id="rId179" Type="http://schemas.openxmlformats.org/officeDocument/2006/relationships/hyperlink" Target="http://www.consultant.ru/cons/cgi/online.cgi?req=doc;base=STR;n=4544" TargetMode="External"/><Relationship Id="rId15" Type="http://schemas.openxmlformats.org/officeDocument/2006/relationships/hyperlink" Target="http://www.consultant.ru/document/cons_doc_LAW_156884/" TargetMode="External"/><Relationship Id="rId36" Type="http://schemas.openxmlformats.org/officeDocument/2006/relationships/hyperlink" Target="http://www.consultant.ru/document/cons_doc_LAW_292652/" TargetMode="External"/><Relationship Id="rId57" Type="http://schemas.openxmlformats.org/officeDocument/2006/relationships/hyperlink" Target="http://www.consultant.ru/document/cons_doc_LAW_186843/" TargetMode="External"/><Relationship Id="rId106" Type="http://schemas.openxmlformats.org/officeDocument/2006/relationships/hyperlink" Target="http://www.consultant.ru/cons/cgi/online.cgi?req=doc;base=STR;n=22413" TargetMode="External"/><Relationship Id="rId127" Type="http://schemas.openxmlformats.org/officeDocument/2006/relationships/hyperlink" Target="http://www.consultant.ru/cons/cgi/online.cgi?req=doc;base=STR;n=20602" TargetMode="External"/><Relationship Id="rId10" Type="http://schemas.openxmlformats.org/officeDocument/2006/relationships/footer" Target="footer1.xml"/><Relationship Id="rId31" Type="http://schemas.openxmlformats.org/officeDocument/2006/relationships/hyperlink" Target="http://www.consultant.ru/document/cons_doc_LAW_317662/" TargetMode="External"/><Relationship Id="rId52" Type="http://schemas.openxmlformats.org/officeDocument/2006/relationships/hyperlink" Target="http://www.consultant.ru/document/cons_doc_LAW_105276/" TargetMode="External"/><Relationship Id="rId73" Type="http://schemas.openxmlformats.org/officeDocument/2006/relationships/hyperlink" Target="http://www.consultant.ru/cons/cgi/online.cgi?req=doc;base=STR;n=5626" TargetMode="External"/><Relationship Id="rId78" Type="http://schemas.openxmlformats.org/officeDocument/2006/relationships/hyperlink" Target="http://www.consultant.ru/cons/cgi/online.cgi?req=doc;base=STR;n=7270" TargetMode="External"/><Relationship Id="rId94" Type="http://schemas.openxmlformats.org/officeDocument/2006/relationships/hyperlink" Target="http://www.consultant.ru/cons/cgi/online.cgi?req=doc;base=STR;n=20527" TargetMode="External"/><Relationship Id="rId99" Type="http://schemas.openxmlformats.org/officeDocument/2006/relationships/hyperlink" Target="http://www.consultant.ru/cons/cgi/online.cgi?req=doc;base=STR;n=491" TargetMode="External"/><Relationship Id="rId101" Type="http://schemas.openxmlformats.org/officeDocument/2006/relationships/hyperlink" Target="http://www.consultant.ru/cons/cgi/online.cgi?req=doc;base=STR;n=5319" TargetMode="External"/><Relationship Id="rId122" Type="http://schemas.openxmlformats.org/officeDocument/2006/relationships/hyperlink" Target="http://www.consultant.ru/cons/cgi/online.cgi?req=doc;base=STR;n=13779" TargetMode="External"/><Relationship Id="rId143" Type="http://schemas.openxmlformats.org/officeDocument/2006/relationships/hyperlink" Target="http://www.consultant.ru/document/cons_doc_LAW_111251/" TargetMode="External"/><Relationship Id="rId148" Type="http://schemas.openxmlformats.org/officeDocument/2006/relationships/hyperlink" Target="http://www.consultant.ru/document/cons_doc_LAW_98117/" TargetMode="External"/><Relationship Id="rId164" Type="http://schemas.openxmlformats.org/officeDocument/2006/relationships/hyperlink" Target="http://www.consultant.ru/document/cons_doc_LAW_115312/" TargetMode="External"/><Relationship Id="rId169" Type="http://schemas.openxmlformats.org/officeDocument/2006/relationships/hyperlink" Target="http://www.consultant.ru/document/cons_doc_LAW_208142/" TargetMode="External"/><Relationship Id="rId185" Type="http://schemas.openxmlformats.org/officeDocument/2006/relationships/hyperlink" Target="https://ru.wikipedia.org/wiki/%D0%91%D0%B0%D1%82%D0%BC%D0%B0%D0%BD%D0%BE%D0%B2%D1%81%D0%BA%D0%BE%D0%B5_%D1%81%D0%B5%D0%BB%D1%8C%D1%81%D0%BA%D0%BE%D0%B5_%D0%BF%D0%BE%D1%81%D0%B5%D0%BB%D0%B5%D0%BD%D0%B8%D0%B5"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www.consultant.ru/document/cons_doc_LAW_2398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8EE06-C68C-4E25-93ED-191D712DD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56907</Words>
  <Characters>324375</Characters>
  <Application>Microsoft Office Word</Application>
  <DocSecurity>0</DocSecurity>
  <Lines>2703</Lines>
  <Paragraphs>761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КобраПК</dc:creator>
  <cp:lastModifiedBy>palekh-adm</cp:lastModifiedBy>
  <cp:revision>7</cp:revision>
  <cp:lastPrinted>2019-04-01T10:26:00Z</cp:lastPrinted>
  <dcterms:created xsi:type="dcterms:W3CDTF">2019-04-11T16:26:00Z</dcterms:created>
  <dcterms:modified xsi:type="dcterms:W3CDTF">2019-06-25T12:31:00Z</dcterms:modified>
</cp:coreProperties>
</file>