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Default="003460E5" w:rsidP="003460E5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414343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343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177202">
        <w:rPr>
          <w:rFonts w:ascii="Times New Roman" w:hAnsi="Times New Roman" w:cs="Times New Roman"/>
          <w:sz w:val="28"/>
          <w:szCs w:val="28"/>
        </w:rPr>
        <w:t>___</w:t>
      </w:r>
      <w:r w:rsidR="00F50780">
        <w:rPr>
          <w:rFonts w:ascii="Times New Roman" w:hAnsi="Times New Roman" w:cs="Times New Roman"/>
          <w:sz w:val="28"/>
          <w:szCs w:val="28"/>
        </w:rPr>
        <w:t>______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0E0F3C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-п</w:t>
      </w: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334F" w:rsidRPr="00BA6AA6" w:rsidRDefault="00BF334F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460E5" w:rsidRPr="00BA6AA6" w:rsidRDefault="00BF334F" w:rsidP="00BF33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292525" w:rsidRPr="00BA6AA6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Pr="00BA6AA6" w:rsidRDefault="00292525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п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7E0C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п о с т а н о в л я е т:</w:t>
      </w:r>
    </w:p>
    <w:p w:rsidR="00292525" w:rsidRPr="00BA6AA6" w:rsidRDefault="00292525" w:rsidP="00BF334F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85328" w:rsidRDefault="00292525" w:rsidP="00E231DC">
      <w:pPr>
        <w:pStyle w:val="Pro-Gramma"/>
        <w:spacing w:before="0" w:after="0" w:line="240" w:lineRule="auto"/>
      </w:pPr>
      <w:r w:rsidRPr="00E231DC">
        <w:t xml:space="preserve">1. </w:t>
      </w:r>
      <w:r w:rsidR="00E231DC" w:rsidRPr="00E231DC">
        <w:t>Внести в постановление администрации Палехского муниципального района от  14.11.2013 № 738 - п  «</w:t>
      </w:r>
      <w:r w:rsidR="00E231DC" w:rsidRPr="00E231DC">
        <w:rPr>
          <w:bCs/>
          <w:lang w:eastAsia="ar-SA"/>
        </w:rPr>
        <w:t>Об утверждении муниципальной программы</w:t>
      </w:r>
      <w:r w:rsidR="00E231DC" w:rsidRPr="00E231DC">
        <w:rPr>
          <w:bCs/>
        </w:rPr>
        <w:t xml:space="preserve"> Палехского муниципального района</w:t>
      </w:r>
      <w:r w:rsidR="00F50780">
        <w:rPr>
          <w:bCs/>
        </w:rPr>
        <w:t xml:space="preserve"> </w:t>
      </w:r>
      <w:r w:rsidR="00E231DC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="00E231DC" w:rsidRPr="00E231DC">
        <w:t xml:space="preserve"> </w:t>
      </w:r>
      <w:r w:rsidR="00B85328">
        <w:t xml:space="preserve">следующие </w:t>
      </w:r>
      <w:r w:rsidR="004A03F0">
        <w:t>изменени</w:t>
      </w:r>
      <w:r w:rsidR="00B85328">
        <w:t>я:</w:t>
      </w:r>
      <w:r w:rsidR="004A03F0">
        <w:t xml:space="preserve"> </w:t>
      </w:r>
    </w:p>
    <w:p w:rsidR="00B85328" w:rsidRDefault="00B85328" w:rsidP="00E231DC">
      <w:pPr>
        <w:pStyle w:val="Pro-Gramma"/>
        <w:spacing w:before="0" w:after="0" w:line="240" w:lineRule="auto"/>
      </w:pPr>
      <w:r>
        <w:t>1.1. Приложение 1 изложить в новой редакции (прилагается</w:t>
      </w:r>
      <w:r w:rsidR="000E3C49">
        <w:t>)</w:t>
      </w:r>
      <w:r>
        <w:t>;</w:t>
      </w:r>
    </w:p>
    <w:p w:rsidR="00E231DC" w:rsidRPr="00E231DC" w:rsidRDefault="00B85328" w:rsidP="00E231DC">
      <w:pPr>
        <w:pStyle w:val="Pro-Gramma"/>
        <w:spacing w:before="0" w:after="0" w:line="240" w:lineRule="auto"/>
      </w:pPr>
      <w:r>
        <w:t>1.2. Приложение 2 изложить в новой редакции (прилагается</w:t>
      </w:r>
      <w:r w:rsidR="000E3C49">
        <w:t>)</w:t>
      </w:r>
      <w:r>
        <w:t>;</w:t>
      </w:r>
    </w:p>
    <w:p w:rsidR="00E231DC" w:rsidRDefault="00B85328" w:rsidP="00E231DC">
      <w:pPr>
        <w:pStyle w:val="Pro-Gramma"/>
        <w:spacing w:before="0" w:after="0" w:line="240" w:lineRule="auto"/>
      </w:pPr>
      <w:r>
        <w:t>1.3. Приложение 3 изложить в новой редакции (прилагается</w:t>
      </w:r>
      <w:r w:rsidR="000E3C49">
        <w:t>)</w:t>
      </w:r>
      <w:r>
        <w:t>;</w:t>
      </w:r>
    </w:p>
    <w:p w:rsidR="00B85328" w:rsidRPr="00E231DC" w:rsidRDefault="00B85328" w:rsidP="00B85328">
      <w:pPr>
        <w:pStyle w:val="Pro-Gramma"/>
        <w:spacing w:before="0" w:after="0" w:line="240" w:lineRule="auto"/>
      </w:pPr>
      <w:r>
        <w:t>1.3. Приложение 4 изложить в новой редакции (прилагается</w:t>
      </w:r>
      <w:r w:rsidR="000E3C49">
        <w:t>)</w:t>
      </w:r>
      <w:r>
        <w:t>.</w:t>
      </w:r>
    </w:p>
    <w:p w:rsidR="00B85328" w:rsidRPr="00E231DC" w:rsidRDefault="00B85328" w:rsidP="00E231DC">
      <w:pPr>
        <w:pStyle w:val="Pro-Gramma"/>
        <w:spacing w:before="0" w:after="0" w:line="240" w:lineRule="auto"/>
      </w:pPr>
    </w:p>
    <w:p w:rsidR="002E2D8B" w:rsidRPr="00E231DC" w:rsidRDefault="00E231DC" w:rsidP="00E231DC">
      <w:pPr>
        <w:pStyle w:val="Pro-Gramma"/>
        <w:spacing w:before="0" w:after="0" w:line="240" w:lineRule="auto"/>
      </w:pPr>
      <w:r w:rsidRPr="00E231DC">
        <w:lastRenderedPageBreak/>
        <w:t>2.</w:t>
      </w:r>
      <w:r w:rsidR="007E0C57">
        <w:t xml:space="preserve"> </w:t>
      </w:r>
      <w:r w:rsidR="00923001" w:rsidRPr="00E231DC">
        <w:t>П</w:t>
      </w:r>
      <w:r w:rsidR="002E2D8B" w:rsidRPr="00E231DC">
        <w:t xml:space="preserve">родлить </w:t>
      </w:r>
      <w:r w:rsidR="00B37B82">
        <w:t>действие</w:t>
      </w:r>
      <w:r w:rsidR="00923001" w:rsidRPr="00E231DC">
        <w:t xml:space="preserve"> муниципальной программы </w:t>
      </w:r>
      <w:r w:rsidR="00923001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>
        <w:rPr>
          <w:bCs/>
        </w:rPr>
        <w:t xml:space="preserve">, </w:t>
      </w:r>
      <w:r w:rsidR="00923001" w:rsidRPr="00E231DC">
        <w:t>утвержденной постановлением администрации Палехского муниципального района</w:t>
      </w:r>
      <w:r>
        <w:t xml:space="preserve"> от </w:t>
      </w:r>
      <w:r w:rsidR="00923001" w:rsidRPr="00E231DC">
        <w:t>14.11.2013 № 738 – п, на 2014-202</w:t>
      </w:r>
      <w:r w:rsidR="000E0F3C">
        <w:t>2</w:t>
      </w:r>
      <w:r w:rsidR="00923001" w:rsidRPr="00E231DC">
        <w:t xml:space="preserve"> годы.</w:t>
      </w:r>
    </w:p>
    <w:p w:rsidR="00E231DC" w:rsidRPr="00E231DC" w:rsidRDefault="00E231DC" w:rsidP="00E231DC">
      <w:pPr>
        <w:pStyle w:val="Pro-Gramma"/>
        <w:spacing w:before="0" w:after="0" w:line="240" w:lineRule="auto"/>
      </w:pPr>
    </w:p>
    <w:p w:rsidR="00292525" w:rsidRPr="00E231DC" w:rsidRDefault="00E231DC" w:rsidP="00BF334F">
      <w:pPr>
        <w:pStyle w:val="210"/>
        <w:snapToGrid w:val="0"/>
        <w:ind w:left="0" w:firstLine="709"/>
        <w:rPr>
          <w:b w:val="0"/>
          <w:sz w:val="28"/>
        </w:rPr>
      </w:pPr>
      <w:r w:rsidRPr="00E231DC">
        <w:rPr>
          <w:b w:val="0"/>
          <w:sz w:val="28"/>
        </w:rPr>
        <w:t>3</w:t>
      </w:r>
      <w:r w:rsidR="00292525" w:rsidRPr="00E231DC">
        <w:rPr>
          <w:b w:val="0"/>
          <w:sz w:val="28"/>
        </w:rPr>
        <w:t>. Контроль за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Pr="00E231DC" w:rsidRDefault="00292525" w:rsidP="00292525">
      <w:pPr>
        <w:pStyle w:val="210"/>
        <w:snapToGrid w:val="0"/>
        <w:ind w:left="0" w:firstLine="709"/>
        <w:rPr>
          <w:b w:val="0"/>
          <w:sz w:val="28"/>
        </w:rPr>
      </w:pPr>
    </w:p>
    <w:p w:rsidR="004C42C9" w:rsidRDefault="00E231DC" w:rsidP="00B853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C">
        <w:rPr>
          <w:rFonts w:ascii="Times New Roman" w:hAnsi="Times New Roman" w:cs="Times New Roman"/>
          <w:sz w:val="28"/>
          <w:szCs w:val="28"/>
        </w:rPr>
        <w:t>4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85328" w:rsidRDefault="00B85328" w:rsidP="00B853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Default="00B85328" w:rsidP="00B853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Pr="00B85328" w:rsidRDefault="00B85328" w:rsidP="00B853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2128"/>
        <w:gridCol w:w="1984"/>
      </w:tblGrid>
      <w:tr w:rsidR="004C42C9" w:rsidRPr="00BA6AA6" w:rsidTr="00DB02B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2B1" w:rsidRDefault="00DB02B1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DB02B1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4C42C9">
      <w:pPr>
        <w:rPr>
          <w:rFonts w:ascii="Times New Roman" w:hAnsi="Times New Roman" w:cs="Times New Roman"/>
        </w:rPr>
        <w:sectPr w:rsidR="00C1246A" w:rsidRPr="00BA6AA6" w:rsidSect="00E3650F">
          <w:footerReference w:type="even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Приложение к постановлению 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от _________№______-п</w:t>
      </w:r>
    </w:p>
    <w:p w:rsidR="00EA40E9" w:rsidRPr="00EA40E9" w:rsidRDefault="00EA40E9" w:rsidP="00EA40E9">
      <w:pPr>
        <w:pStyle w:val="Pro-Gramma"/>
      </w:pPr>
    </w:p>
    <w:p w:rsidR="004A03F0" w:rsidRPr="00EA40E9" w:rsidRDefault="004A03F0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EA40E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Администрации Палехского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 xml:space="preserve"> муниципального района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от 14.11.2013 № 738 -п</w:t>
      </w:r>
    </w:p>
    <w:p w:rsidR="004A03F0" w:rsidRDefault="004A03F0" w:rsidP="004A03F0">
      <w:pPr>
        <w:pStyle w:val="Pro-Gramma"/>
        <w:spacing w:before="0" w:after="0" w:line="240" w:lineRule="auto"/>
        <w:ind w:firstLine="0"/>
      </w:pPr>
    </w:p>
    <w:p w:rsidR="004A03F0" w:rsidRDefault="004A03F0" w:rsidP="004A03F0">
      <w:pPr>
        <w:pStyle w:val="31"/>
        <w:spacing w:before="0" w:after="0" w:line="240" w:lineRule="auto"/>
        <w:ind w:left="0"/>
        <w:rPr>
          <w:b w:val="0"/>
        </w:rPr>
      </w:pPr>
    </w:p>
    <w:p w:rsidR="004A03F0" w:rsidRDefault="004A03F0" w:rsidP="004A03F0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4A03F0" w:rsidRDefault="004A03F0" w:rsidP="004A03F0">
      <w:pPr>
        <w:pStyle w:val="Pro-Gramma"/>
        <w:spacing w:line="240" w:lineRule="auto"/>
        <w:jc w:val="center"/>
        <w:rPr>
          <w:b/>
        </w:rPr>
      </w:pPr>
    </w:p>
    <w:p w:rsidR="004A03F0" w:rsidRDefault="004A03F0" w:rsidP="004A03F0">
      <w:pPr>
        <w:pStyle w:val="31"/>
        <w:numPr>
          <w:ilvl w:val="0"/>
          <w:numId w:val="42"/>
        </w:numPr>
        <w:spacing w:before="0" w:after="0" w:line="240" w:lineRule="auto"/>
      </w:pPr>
      <w:r>
        <w:t xml:space="preserve">ПАСПОРТ </w:t>
      </w:r>
    </w:p>
    <w:p w:rsidR="004A03F0" w:rsidRDefault="004A03F0" w:rsidP="004A03F0">
      <w:pPr>
        <w:pStyle w:val="31"/>
        <w:spacing w:before="0" w:after="0" w:line="240" w:lineRule="auto"/>
        <w:ind w:left="0"/>
        <w:jc w:val="left"/>
      </w:pPr>
      <w:r>
        <w:t xml:space="preserve">      муниципальной программы Палехского муниципального района</w:t>
      </w:r>
    </w:p>
    <w:p w:rsidR="004A03F0" w:rsidRDefault="004A03F0" w:rsidP="004A03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3F0" w:rsidRDefault="004A03F0" w:rsidP="004A03F0">
      <w:pPr>
        <w:pStyle w:val="Pro-Gramma"/>
        <w:spacing w:before="0" w:after="0" w:line="240" w:lineRule="auto"/>
        <w:ind w:firstLine="0"/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/>
      </w:tblPr>
      <w:tblGrid>
        <w:gridCol w:w="2405"/>
        <w:gridCol w:w="6882"/>
      </w:tblGrid>
      <w:tr w:rsidR="004A03F0" w:rsidTr="004A03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877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</w:t>
            </w:r>
            <w:r w:rsidR="00877C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4A03F0" w:rsidRDefault="004A03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4A03F0" w:rsidRDefault="004A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7E0C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4A0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4A03F0" w:rsidRDefault="004A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4A03F0" w:rsidRDefault="004A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E0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4A03F0" w:rsidRDefault="007E0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A03F0"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4A03F0" w:rsidRDefault="007E0C5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4A03F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молодых семей, улучшивших жилищные условия;</w:t>
            </w:r>
          </w:p>
          <w:p w:rsidR="004A03F0" w:rsidRDefault="004A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7E0C5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3C" w:rsidRPr="000E0F3C" w:rsidRDefault="000E0F3C" w:rsidP="000E0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251031">
              <w:rPr>
                <w:rFonts w:ascii="Times New Roman" w:hAnsi="Times New Roman" w:cs="Times New Roman"/>
                <w:sz w:val="28"/>
                <w:szCs w:val="28"/>
              </w:rPr>
              <w:t>16308391,92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12627335,95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22410,00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12880324,26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4615839,17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3702003,04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7CA7">
              <w:rPr>
                <w:rFonts w:ascii="Times New Roman" w:hAnsi="Times New Roman" w:cs="Times New Roman"/>
                <w:sz w:val="28"/>
                <w:szCs w:val="28"/>
              </w:rPr>
              <w:t>1452361,00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1752361,00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111F4" w:rsidRPr="000E0F3C" w:rsidRDefault="007111F4" w:rsidP="007111F4">
            <w:pPr>
              <w:pStyle w:val="affff5"/>
              <w:spacing w:before="0" w:after="0"/>
              <w:ind w:left="0"/>
            </w:pPr>
            <w:r w:rsidRPr="000E0F3C">
              <w:t>за счет средств федерального бюджета: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2017 год – 362401,88руб.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Ивановской: области, в том числе: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D52F12">
              <w:rPr>
                <w:rFonts w:ascii="Times New Roman" w:hAnsi="Times New Roman" w:cs="Times New Roman"/>
                <w:sz w:val="28"/>
                <w:szCs w:val="28"/>
              </w:rPr>
              <w:t>11091026,31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D52F12">
              <w:rPr>
                <w:rFonts w:ascii="Times New Roman" w:hAnsi="Times New Roman" w:cs="Times New Roman"/>
                <w:sz w:val="28"/>
                <w:szCs w:val="28"/>
              </w:rPr>
              <w:t>9825135,70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7303504,03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77CA7">
              <w:rPr>
                <w:rFonts w:ascii="Times New Roman" w:hAnsi="Times New Roman" w:cs="Times New Roman"/>
                <w:sz w:val="28"/>
                <w:szCs w:val="28"/>
              </w:rPr>
              <w:t>1767547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3135671,61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2153541,87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1088A">
              <w:rPr>
                <w:rFonts w:ascii="Times New Roman" w:hAnsi="Times New Roman" w:cs="Times New Roman"/>
                <w:sz w:val="28"/>
                <w:szCs w:val="28"/>
              </w:rPr>
              <w:t>4664931,53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1088A">
              <w:rPr>
                <w:rFonts w:ascii="Times New Roman" w:hAnsi="Times New Roman" w:cs="Times New Roman"/>
                <w:sz w:val="28"/>
                <w:szCs w:val="28"/>
              </w:rPr>
              <w:t>4615839,17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1934456,04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7CA7">
              <w:rPr>
                <w:rFonts w:ascii="Times New Roman" w:hAnsi="Times New Roman" w:cs="Times New Roman"/>
                <w:sz w:val="28"/>
                <w:szCs w:val="28"/>
              </w:rPr>
              <w:t>1452361,00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1752361,00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бюджета Палехского городского поселения: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–394039,25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3F0" w:rsidRDefault="004A03F0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711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A03F0" w:rsidRDefault="004A0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F0" w:rsidRDefault="004A03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4A03F0" w:rsidRDefault="001014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2021</w:t>
            </w:r>
            <w:r w:rsidR="004A03F0">
              <w:rPr>
                <w:rFonts w:ascii="Times New Roman" w:hAnsi="Times New Roman" w:cs="Times New Roman"/>
                <w:sz w:val="28"/>
                <w:szCs w:val="28"/>
              </w:rPr>
              <w:t xml:space="preserve">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4A03F0" w:rsidRDefault="004A03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2020 годы в рамках реализации Программы улучшить жилищные условия смогут не менее 10 молодых семей, и не менее 12 семей за счет мер государственной поддержки в сфере ипотечного жилищного кредитования.</w:t>
            </w:r>
          </w:p>
          <w:p w:rsidR="00877CA7" w:rsidRDefault="00877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F0" w:rsidRDefault="004A03F0" w:rsidP="004A03F0">
      <w:pPr>
        <w:pStyle w:val="Pro-Gramma"/>
        <w:spacing w:before="0" w:after="0" w:line="240" w:lineRule="auto"/>
        <w:ind w:firstLine="0"/>
      </w:pPr>
    </w:p>
    <w:p w:rsidR="004A03F0" w:rsidRDefault="004A03F0" w:rsidP="000E0F3C">
      <w:pPr>
        <w:pStyle w:val="31"/>
        <w:spacing w:before="0" w:after="0" w:line="240" w:lineRule="auto"/>
        <w:ind w:left="0"/>
        <w:jc w:val="left"/>
      </w:pPr>
    </w:p>
    <w:p w:rsidR="004A03F0" w:rsidRDefault="004A03F0" w:rsidP="000E0F3C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4A03F0" w:rsidRDefault="004A03F0" w:rsidP="004A03F0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</w:t>
      </w:r>
      <w:r w:rsidR="007E0C57">
        <w:rPr>
          <w:b/>
          <w:i/>
        </w:rPr>
        <w:t xml:space="preserve"> </w:t>
      </w:r>
      <w:r>
        <w:rPr>
          <w:b/>
          <w:i/>
        </w:rPr>
        <w:t>Обеспечение жильем молодых семей</w:t>
      </w:r>
    </w:p>
    <w:p w:rsidR="00877CA7" w:rsidRDefault="00877CA7" w:rsidP="004A03F0">
      <w:pPr>
        <w:pStyle w:val="Pro-Gramma"/>
        <w:spacing w:before="0" w:after="0" w:line="240" w:lineRule="auto"/>
        <w:jc w:val="center"/>
        <w:rPr>
          <w:b/>
          <w:i/>
        </w:rPr>
      </w:pP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</w:t>
      </w:r>
      <w:r>
        <w:lastRenderedPageBreak/>
        <w:t xml:space="preserve">при решении жилищной проблемы должна стать основой стабильных условий жизни для этой наиболее активной части населения, повлиять на улучшение демографической ситуации в районе. </w:t>
      </w: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«Жилище» на 2011-2015 годы» За весь период реализации жилищных программ на территории Палехского муниципального района с 2007 по 2016 год 24 молодые  семьи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7E0C57" w:rsidRDefault="007E0C57" w:rsidP="004A03F0">
      <w:pPr>
        <w:pStyle w:val="Pro-Gramma"/>
        <w:spacing w:before="0" w:after="0" w:line="240" w:lineRule="auto"/>
      </w:pPr>
    </w:p>
    <w:p w:rsidR="007E0C57" w:rsidRDefault="004A03F0" w:rsidP="007E0C57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ипотечного жилищного кредитования</w:t>
      </w:r>
    </w:p>
    <w:p w:rsidR="007E0C57" w:rsidRPr="007E0C57" w:rsidRDefault="007E0C57" w:rsidP="007E0C57">
      <w:pPr>
        <w:pStyle w:val="Pro-Gramma"/>
        <w:spacing w:before="0" w:after="0"/>
      </w:pPr>
    </w:p>
    <w:p w:rsidR="004A03F0" w:rsidRDefault="004A03F0" w:rsidP="007E0C57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4A03F0" w:rsidRDefault="004A03F0" w:rsidP="004A03F0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4A03F0" w:rsidRDefault="004A03F0" w:rsidP="004A03F0">
      <w:pPr>
        <w:pStyle w:val="Pro-Gramma"/>
        <w:spacing w:before="0" w:after="0" w:line="240" w:lineRule="auto"/>
      </w:pPr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16  семей (граждан) получили социальные выплаты. 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03F0" w:rsidRDefault="004A03F0" w:rsidP="004375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7E0C57" w:rsidRDefault="007E0C57" w:rsidP="004375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1 января 2013 года уровень газификации Палехского района следующими показателями: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средств предприятий и организаций Палехского района.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газифицированы: д. Дягилево, с. Майдаково, д. Теплово, д. Зубиха, д. Раменье, д. Лужки. 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4A03F0" w:rsidRDefault="004A03F0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7E0C57" w:rsidRDefault="004A03F0" w:rsidP="000E0F3C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7E0C57" w:rsidRDefault="007E0C57" w:rsidP="004A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3F0" w:rsidRDefault="004A03F0" w:rsidP="004A03F0">
      <w:pPr>
        <w:spacing w:after="0" w:line="240" w:lineRule="auto"/>
        <w:ind w:right="15"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функционирования систем жизнеобеспечения</w:t>
      </w:r>
    </w:p>
    <w:p w:rsidR="007E0C57" w:rsidRDefault="007E0C57" w:rsidP="004A03F0">
      <w:pPr>
        <w:spacing w:after="0" w:line="240" w:lineRule="auto"/>
        <w:ind w:right="15"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хозяйство, в сегодняшнем его состоянии, характеризуется низкой инвестиционной привлекательностью, высоким уровнем износа основных фондов объектов коммунальной инфраструктуры Палехского района.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Целесообразность использования программно-целевого метода для </w:t>
      </w:r>
      <w:r>
        <w:rPr>
          <w:rFonts w:ascii="Times New Roman" w:hAnsi="Times New Roman"/>
          <w:sz w:val="28"/>
          <w:szCs w:val="28"/>
        </w:rPr>
        <w:lastRenderedPageBreak/>
        <w:t>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4A03F0" w:rsidRDefault="004A03F0" w:rsidP="004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4A03F0" w:rsidRDefault="004A03F0" w:rsidP="004A03F0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4A03F0" w:rsidRDefault="004A03F0" w:rsidP="004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A03F0">
          <w:pgSz w:w="11906" w:h="16838"/>
          <w:pgMar w:top="1134" w:right="1276" w:bottom="1134" w:left="1559" w:header="709" w:footer="709" w:gutter="0"/>
          <w:cols w:space="720"/>
        </w:sectPr>
      </w:pPr>
    </w:p>
    <w:p w:rsidR="004A03F0" w:rsidRDefault="007E0C57" w:rsidP="007E0C57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A03F0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4A03F0" w:rsidRDefault="004A03F0" w:rsidP="004A03F0">
      <w:pPr>
        <w:pStyle w:val="Pro-TabName"/>
        <w:spacing w:before="0" w:after="0"/>
        <w:jc w:val="left"/>
        <w:rPr>
          <w:i w:val="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580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877CA7" w:rsidTr="00877CA7">
        <w:trPr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целевых индикаторов (показателей)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A7" w:rsidTr="00877CA7">
        <w:trPr>
          <w:tblHeader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877CA7" w:rsidRDefault="0087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Палехского района природным газом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холодного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A7" w:rsidTr="00877C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7" w:rsidRDefault="008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03F0" w:rsidRDefault="004A03F0" w:rsidP="004A03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4A03F0">
          <w:pgSz w:w="16838" w:h="11906" w:orient="landscape"/>
          <w:pgMar w:top="737" w:right="1276" w:bottom="794" w:left="1559" w:header="709" w:footer="709" w:gutter="0"/>
          <w:cols w:space="720"/>
        </w:sectPr>
      </w:pPr>
    </w:p>
    <w:p w:rsidR="00433CD2" w:rsidRDefault="00FB7ADC" w:rsidP="00433CD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lastRenderedPageBreak/>
        <w:t xml:space="preserve">Приложение 1 </w:t>
      </w:r>
    </w:p>
    <w:p w:rsidR="00FB7ADC" w:rsidRPr="0091205B" w:rsidRDefault="00FB7ADC" w:rsidP="00433CD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к муниципальной программе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Палехского муниципального района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sz w:val="24"/>
          <w:szCs w:val="24"/>
        </w:rPr>
        <w:t>«</w:t>
      </w:r>
      <w:r w:rsidRPr="0091205B">
        <w:rPr>
          <w:bCs/>
          <w:sz w:val="24"/>
          <w:szCs w:val="24"/>
        </w:rPr>
        <w:t xml:space="preserve">Обеспечение доступным 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комфортным жильем, объектами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>инженерной инфраструктуры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 w:rsidRPr="0091205B">
        <w:rPr>
          <w:sz w:val="24"/>
          <w:szCs w:val="24"/>
        </w:rPr>
        <w:t>»</w:t>
      </w: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jc w:val="right"/>
      </w:pPr>
    </w:p>
    <w:p w:rsidR="00FB7ADC" w:rsidRPr="00D34366" w:rsidRDefault="00FB7ADC" w:rsidP="00FB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B7ADC" w:rsidRPr="00D34366" w:rsidRDefault="00FB7ADC" w:rsidP="00FB7ADC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«</w:t>
      </w:r>
      <w:r w:rsidRPr="00D34366">
        <w:rPr>
          <w:rFonts w:ascii="Times New Roman" w:eastAsia="Arial Unicode MS" w:hAnsi="Times New Roman" w:cs="Times New Roman"/>
          <w:b/>
          <w:sz w:val="28"/>
          <w:szCs w:val="28"/>
        </w:rPr>
        <w:t>Обеспечение жильем молодых семей»</w:t>
      </w:r>
    </w:p>
    <w:p w:rsidR="00FB7ADC" w:rsidRDefault="00FB7ADC" w:rsidP="00FB7A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p w:rsidR="00FB7ADC" w:rsidRPr="00825529" w:rsidRDefault="00FB7ADC" w:rsidP="00FB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36"/>
        <w:gridCol w:w="4651"/>
      </w:tblGrid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«</w:t>
            </w:r>
            <w:r w:rsidRPr="00D34366">
              <w:rPr>
                <w:rFonts w:eastAsia="Arial Unicode MS"/>
                <w:sz w:val="28"/>
                <w:szCs w:val="28"/>
              </w:rPr>
              <w:t>Обеспечение жильем молодых семей»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786" w:type="dxa"/>
          </w:tcPr>
          <w:p w:rsidR="00FB7ADC" w:rsidRPr="00D34366" w:rsidRDefault="00FB7ADC" w:rsidP="0087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D34366">
              <w:rPr>
                <w:sz w:val="28"/>
                <w:szCs w:val="28"/>
              </w:rPr>
              <w:t>-202</w:t>
            </w:r>
            <w:r w:rsidR="00877CA7">
              <w:rPr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Ответственный исполнитель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Целью подпрограммы является 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- Увеличение доли семей, улучшивших жилищные условия за счет средств социальных выплат на приобретение (строительство) жилого помещения;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Общий объем бюджетных ассигнований:</w:t>
            </w:r>
          </w:p>
          <w:p w:rsidR="007111F4" w:rsidRPr="00C70010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</w:t>
            </w:r>
            <w:r w:rsidRPr="00C70010">
              <w:rPr>
                <w:sz w:val="28"/>
                <w:szCs w:val="28"/>
              </w:rPr>
              <w:t xml:space="preserve"> – 2377032,00 руб.,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год </w:t>
            </w:r>
            <w:r w:rsidRPr="00C70010">
              <w:rPr>
                <w:sz w:val="28"/>
                <w:szCs w:val="28"/>
              </w:rPr>
              <w:t>–4239573,01 руб.,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0,0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753732,00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</w:t>
            </w:r>
            <w:r w:rsidR="00FF2E9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</w:t>
            </w:r>
            <w:r w:rsidRPr="00D34366">
              <w:rPr>
                <w:sz w:val="28"/>
                <w:szCs w:val="28"/>
              </w:rPr>
              <w:t>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F2E91">
              <w:rPr>
                <w:sz w:val="28"/>
                <w:szCs w:val="28"/>
              </w:rPr>
              <w:t>200000,00</w:t>
            </w:r>
            <w:r>
              <w:rPr>
                <w:sz w:val="28"/>
                <w:szCs w:val="28"/>
              </w:rPr>
              <w:t xml:space="preserve"> руб</w:t>
            </w:r>
            <w:r w:rsidRPr="00D34366">
              <w:rPr>
                <w:sz w:val="28"/>
                <w:szCs w:val="28"/>
              </w:rPr>
              <w:t>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F2E91">
              <w:rPr>
                <w:sz w:val="28"/>
                <w:szCs w:val="28"/>
              </w:rPr>
              <w:t xml:space="preserve"> 200000</w:t>
            </w:r>
            <w:r w:rsidR="00877CA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руб.</w:t>
            </w:r>
          </w:p>
          <w:p w:rsidR="007111F4" w:rsidRPr="00D34366" w:rsidRDefault="007111F4" w:rsidP="007111F4">
            <w:pPr>
              <w:pStyle w:val="affff5"/>
              <w:spacing w:before="0" w:after="0"/>
              <w:ind w:left="0"/>
            </w:pPr>
            <w:r>
              <w:t>з</w:t>
            </w:r>
            <w:r w:rsidRPr="00D34366">
              <w:t>а счет средств федерального бюджета:</w:t>
            </w:r>
          </w:p>
          <w:p w:rsidR="007111F4" w:rsidRPr="00C70010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756973,00 руб.,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–1565381,96 руб.,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362401,88руб.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 Ивановской: области, в том числе:</w:t>
            </w:r>
          </w:p>
          <w:p w:rsidR="007111F4" w:rsidRPr="00C70010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1120059,00 руб.,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 1923767,90 руб.,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61896,47руб.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</w:t>
            </w:r>
            <w:r w:rsidR="00FF2E91">
              <w:rPr>
                <w:sz w:val="28"/>
                <w:szCs w:val="28"/>
              </w:rPr>
              <w:t>0,</w:t>
            </w:r>
            <w:r w:rsidR="00877CA7">
              <w:rPr>
                <w:sz w:val="28"/>
                <w:szCs w:val="28"/>
              </w:rPr>
              <w:t>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7111F4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</w:t>
            </w:r>
            <w:r>
              <w:rPr>
                <w:sz w:val="28"/>
                <w:szCs w:val="28"/>
              </w:rPr>
              <w:t xml:space="preserve"> Палехского муниципального района</w:t>
            </w:r>
            <w:r w:rsidRPr="00D34366">
              <w:rPr>
                <w:sz w:val="28"/>
                <w:szCs w:val="28"/>
              </w:rPr>
              <w:t>:</w:t>
            </w:r>
          </w:p>
          <w:p w:rsidR="007111F4" w:rsidRPr="00C70010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500000,00 руб.,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 750423,15 руб.,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</w:t>
            </w:r>
            <w:r w:rsidRPr="00D3436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</w:t>
            </w:r>
            <w:r w:rsidR="00FF2E91">
              <w:rPr>
                <w:sz w:val="28"/>
                <w:szCs w:val="28"/>
              </w:rPr>
              <w:t>0</w:t>
            </w:r>
            <w:r w:rsidR="00877CA7">
              <w:rPr>
                <w:sz w:val="28"/>
                <w:szCs w:val="28"/>
              </w:rPr>
              <w:t>,00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</w:t>
            </w:r>
            <w:r w:rsidR="00FF2E91">
              <w:rPr>
                <w:sz w:val="28"/>
                <w:szCs w:val="28"/>
              </w:rPr>
              <w:t>200000</w:t>
            </w:r>
            <w:r w:rsidR="00877CA7">
              <w:rPr>
                <w:sz w:val="28"/>
                <w:szCs w:val="28"/>
              </w:rPr>
              <w:t>,00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2E91">
              <w:rPr>
                <w:sz w:val="28"/>
                <w:szCs w:val="28"/>
              </w:rPr>
              <w:t>200000</w:t>
            </w:r>
            <w:r w:rsidR="00877CA7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 Палехского городского поселения:</w:t>
            </w: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711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329433,65руб.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7111F4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</w:p>
          <w:p w:rsidR="00877CA7" w:rsidRDefault="00877CA7" w:rsidP="007111F4">
            <w:pPr>
              <w:jc w:val="both"/>
              <w:rPr>
                <w:sz w:val="28"/>
                <w:szCs w:val="28"/>
              </w:rPr>
            </w:pPr>
          </w:p>
          <w:p w:rsidR="00877CA7" w:rsidRPr="00D34366" w:rsidRDefault="00877CA7" w:rsidP="007111F4">
            <w:pPr>
              <w:jc w:val="both"/>
              <w:rPr>
                <w:sz w:val="28"/>
                <w:szCs w:val="28"/>
              </w:rPr>
            </w:pPr>
          </w:p>
          <w:p w:rsidR="007111F4" w:rsidRPr="00D34366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 xml:space="preserve">2019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71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B7ADC" w:rsidRPr="00D34366" w:rsidRDefault="00FB7ADC" w:rsidP="007111F4">
            <w:pPr>
              <w:rPr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pStyle w:val="Pro-Gramma"/>
              <w:spacing w:before="0" w:after="0" w:line="240" w:lineRule="auto"/>
              <w:ind w:firstLine="35"/>
              <w:jc w:val="left"/>
            </w:pPr>
            <w:r w:rsidRPr="00D34366">
              <w:t>В результате реализации Подпрограммы за период с 201</w:t>
            </w:r>
            <w:r>
              <w:t>4 года по 2021</w:t>
            </w:r>
            <w:r w:rsidRPr="00D34366">
              <w:t xml:space="preserve"> год 1</w:t>
            </w:r>
            <w:r>
              <w:t>0 молодых семей</w:t>
            </w:r>
            <w:r w:rsidRPr="00D34366">
              <w:t xml:space="preserve"> улучш</w:t>
            </w:r>
            <w:r>
              <w:t>а</w:t>
            </w:r>
            <w:r w:rsidRPr="00D34366">
              <w:t>т свои жилищные условия</w:t>
            </w:r>
          </w:p>
        </w:tc>
      </w:tr>
    </w:tbl>
    <w:p w:rsidR="00FB7ADC" w:rsidRDefault="00FB7ADC" w:rsidP="00FB7ADC">
      <w:pPr>
        <w:pStyle w:val="41"/>
        <w:spacing w:before="0"/>
        <w:ind w:left="0" w:firstLine="0"/>
        <w:rPr>
          <w:i w:val="0"/>
        </w:rPr>
      </w:pPr>
    </w:p>
    <w:p w:rsidR="00FB7ADC" w:rsidRDefault="00FB7ADC" w:rsidP="00FB7ADC">
      <w:pPr>
        <w:pStyle w:val="41"/>
        <w:spacing w:before="0"/>
        <w:ind w:left="0" w:firstLine="0"/>
        <w:rPr>
          <w:i w:val="0"/>
        </w:rPr>
      </w:pPr>
      <w:r w:rsidRPr="00D34366">
        <w:rPr>
          <w:i w:val="0"/>
        </w:rPr>
        <w:t>2. Характеристика основных мероприятий подпрограммы</w:t>
      </w:r>
    </w:p>
    <w:p w:rsidR="00FB7ADC" w:rsidRDefault="00FB7ADC" w:rsidP="00FB7ADC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 w:rsidRPr="00825529">
        <w:rPr>
          <w:b w:val="0"/>
          <w:i w:val="0"/>
        </w:rPr>
        <w:t>Настоящая подпрограмма (далее - Подпрограмма) предусматривает продолжение реализации незавершенных мероприятий подпрограммы «Обеспечение жильем молодых семей» долгосрочной целевой программы Палехского муниципального района  на 2011 - 2015 годы», прекращающей действие с 1 января 2014 года.</w:t>
      </w:r>
    </w:p>
    <w:p w:rsidR="00FB7ADC" w:rsidRPr="003460E5" w:rsidRDefault="00FB7ADC" w:rsidP="00FB7ADC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 w:rsidRPr="00825529">
        <w:rPr>
          <w:b w:val="0"/>
          <w:i w:val="0"/>
        </w:rPr>
        <w:t>Мероприятия подпрограммы, связанные с финансированием за счет бюджетных средств, реализовываются в форме предоставления молодым семьям, признанным нуждающимися в улучшении жилищных условий и являющимся участниками программы, социальных выплат на приобретение жилья или строительство индивидуального жилого дома.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sz w:val="28"/>
          <w:szCs w:val="28"/>
        </w:rPr>
        <w:t>класса на первичном рынке жилья);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r w:rsidR="007E0C57" w:rsidRPr="00D34366">
        <w:rPr>
          <w:rFonts w:ascii="Times New Roman" w:hAnsi="Times New Roman" w:cs="Times New Roman"/>
          <w:sz w:val="28"/>
          <w:szCs w:val="28"/>
        </w:rPr>
        <w:t>уплаты,</w:t>
      </w:r>
      <w:r w:rsidRPr="00D34366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sz w:val="28"/>
          <w:szCs w:val="28"/>
        </w:rPr>
        <w:t>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lastRenderedPageBreak/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области, исполнительными органами государственной власти Ивановской области, федеральными органами исполнительной власти персональных данных о членах молодой семьи.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 w:rsidRPr="00D3436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B7ADC" w:rsidRPr="00D34366" w:rsidRDefault="00414343" w:rsidP="00FB7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7ADC" w:rsidRPr="00D343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B7ADC" w:rsidRPr="00D34366">
        <w:rPr>
          <w:rFonts w:ascii="Times New Roman" w:hAnsi="Times New Roman" w:cs="Times New Roman"/>
          <w:sz w:val="28"/>
          <w:szCs w:val="28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установлен в приложении 1 к подпрограмме «Обеспечение жильем молодых семей»</w:t>
      </w:r>
      <w:r w:rsidR="00FB7ADC" w:rsidRPr="00D3436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FB7ADC"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(строительство) жилого помещения предоставляется и используется в соответствии с </w:t>
      </w:r>
      <w:hyperlink r:id="rId12" w:history="1">
        <w:r w:rsidRPr="00D343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"О федеральной целевой программе "Жилище" на 2015 - 2020 годы".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выявляется остаток средств федерального бюджета, доля которого в предоставляемой социальной выплате меньше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расчетного показателя ДСФ, то доля средств бюджета Ивановской области и местного бюджета в предоставляемой социальной выплате может быть выше расчетного показателя ДСОблм. При этом доля средств бюджета Ивановской области и местного бюджета, направляемых на софинансирование предоставления социальных выплат молодым семьям, распределяется в процентном соотношении 75:25, остаток средств федерального бюджета подлежит расходованию на предоставление социальных выплат молодым семьям в полном объеме, а совокупность долей средств федерального бюджета, бюджета Ивановской области и местного бюджета в социальной выплате должна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бюджета, бюджета Ивановской области и местного бюджета выявляется остаток средств бюджета Ивановской области, доля которого в предоставляемой социальной выплате меньше 75 процентов, то доля средств местного бюджета в предоставляемой социальной выплате может быть больше 25 процентов. При этом остаток средств бюджета Ивановской области подлежит расходованию на предоставление социальных выплат молодым семьям в полном объеме, а совокупность долей средств бюджета Ивановской области и местного бюджета в социальной выплате должна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подлежит расходованию на предоставление социальных выплат молодым семьям в полном объеме. При этом доля средств местного бюджета в предоставляемой социальной выплате может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бюджета, бюджета Ивановской области и местного бюджета выявляется остаток средств местного бюджета, которого недостаточно для предоставления социальной выплаты молодой семье, следующей по очереди согласно списка молодых семей – участников программы, изъявивших желание получить социальную выплату в планируемом году, недостающая часть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социальной выплаты может компенсироваться за счет средств местного бюджета в порядке, установленном органом местного самоуправления, с последующим внесением изменений в список молодых семей – претендентов на получение социальных выплат в соответствующем году.</w:t>
      </w: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B7ADC" w:rsidRPr="00D34366" w:rsidSect="00FB7AD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B7ADC" w:rsidRPr="00D34366" w:rsidRDefault="00FB7ADC" w:rsidP="007E0C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7ADC" w:rsidRPr="00DF76E8" w:rsidRDefault="00FB7ADC" w:rsidP="00FB7A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E8">
        <w:rPr>
          <w:rFonts w:ascii="Times New Roman" w:hAnsi="Times New Roman" w:cs="Times New Roman"/>
          <w:b/>
          <w:sz w:val="28"/>
          <w:szCs w:val="28"/>
        </w:rPr>
        <w:t>Подпрограмма предусматривает реализацию следующих мероприятий:</w:t>
      </w:r>
    </w:p>
    <w:p w:rsidR="00FB7ADC" w:rsidRPr="00D34366" w:rsidRDefault="00FB7ADC" w:rsidP="00FB7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3891" w:type="dxa"/>
        <w:tblInd w:w="534" w:type="dxa"/>
        <w:tblLayout w:type="fixed"/>
        <w:tblLook w:val="04A0"/>
      </w:tblPr>
      <w:tblGrid>
        <w:gridCol w:w="708"/>
        <w:gridCol w:w="8364"/>
        <w:gridCol w:w="3543"/>
        <w:gridCol w:w="1276"/>
      </w:tblGrid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условий.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2E436A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64" w:type="dxa"/>
          </w:tcPr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приложением 2 к подпрограмме «Обеспечение жильем молодых семей»</w:t>
            </w:r>
            <w:r w:rsidRPr="00D34366">
              <w:rPr>
                <w:bCs/>
                <w:sz w:val="28"/>
                <w:szCs w:val="28"/>
              </w:rPr>
              <w:t xml:space="preserve"> 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Признание молодых семей участниками подпрограммы, </w:t>
            </w:r>
            <w:r w:rsidRPr="00D34366">
              <w:rPr>
                <w:sz w:val="28"/>
                <w:szCs w:val="28"/>
              </w:rPr>
              <w:lastRenderedPageBreak/>
              <w:t>ф</w:t>
            </w:r>
            <w:r w:rsidRPr="00D34366">
              <w:rPr>
                <w:rFonts w:eastAsia="Arial Unicode MS"/>
                <w:sz w:val="28"/>
                <w:szCs w:val="28"/>
              </w:rPr>
              <w:t xml:space="preserve">ормирование и утверждение списка молодых семей Палехского муниципального района </w:t>
            </w:r>
            <w:r w:rsidRPr="00D34366">
              <w:rPr>
                <w:sz w:val="28"/>
                <w:szCs w:val="28"/>
              </w:rPr>
              <w:t>–</w:t>
            </w:r>
            <w:r w:rsidRPr="00D34366">
              <w:rPr>
                <w:rFonts w:eastAsia="Arial Unicode MS"/>
                <w:sz w:val="28"/>
                <w:szCs w:val="28"/>
              </w:rPr>
              <w:t xml:space="preserve"> </w:t>
            </w:r>
            <w:r w:rsidRPr="00D34366">
              <w:rPr>
                <w:sz w:val="28"/>
                <w:szCs w:val="28"/>
              </w:rPr>
              <w:t>участников подпрограммы «Обеспечение жильем молодых семей», изъявивших желание получить социальные выплаты в планируемом году, в соответствии с приложением 3 к подпрограмме «Обеспечение жильем молодых семей»</w:t>
            </w:r>
            <w:r w:rsidRPr="00D34366">
              <w:rPr>
                <w:bCs/>
                <w:sz w:val="28"/>
                <w:szCs w:val="28"/>
              </w:rPr>
              <w:t xml:space="preserve"> 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 xml:space="preserve">Управление </w:t>
            </w:r>
            <w:r w:rsidRPr="00D34366">
              <w:rPr>
                <w:sz w:val="28"/>
                <w:szCs w:val="28"/>
              </w:rPr>
              <w:lastRenderedPageBreak/>
              <w:t>муниципального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ежегодн</w:t>
            </w:r>
            <w:r w:rsidRPr="00D34366">
              <w:rPr>
                <w:sz w:val="28"/>
                <w:szCs w:val="28"/>
              </w:rPr>
              <w:lastRenderedPageBreak/>
              <w:t>о, до 1 сентября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и утверждение списка молодых семей Палехского муниципального района – претендентов  на получение социальных выплат в соответствующем году. Список молодых семей Палехского муниципального района – претендентов 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обязательств, предусмотренных на реализацию подпрограммы «Обеспечение жильем молодых семей» из федерального бюджета и бюджета Ивановской области.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2E436A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Департаментом строительства и архитектуры Ивановской области о реализации подпрограммы «Обеспечение жильем молодых семей» (заключается после вступления в силу постановления Правительства Ивановской области о распределении субсидий)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банком для обслуживания средств социальных выплат молодых семей – участников подпрограммы «Обеспечение жильем молодых семей»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Управление муниципального хозяйства администрации Палехского </w:t>
            </w:r>
            <w:r w:rsidRPr="00D34366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2E436A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6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ежеквартально</w:t>
            </w:r>
          </w:p>
          <w:p w:rsidR="00FB7ADC" w:rsidRPr="00D34366" w:rsidRDefault="00FB7ADC" w:rsidP="002E436A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Расчет размера социальных выплат, предоставляемых молодым семьям исходя из нормы общей площади жилого помещения, установленной для семей разной численности, количества членов молодых семей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2E436A" w:rsidP="00FB7AD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2016-2021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до 1 августа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(далее – Свидетельство). Свидетельства выдает Глава  Палехского муниципального района на основании показателей бюджетной росписи и выписки из списка молодых семей – претендентов на получение социальных выплат, доведенных Департаментом строительства и архитектуры Ивановской области. В соответствии с Приложением 4 к подпрограмме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Определение ежегодного объема бюджетных ассигнований, на реализацию мероприятий подпрограммы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"Обеспечение жильем молодых семей" федеральной целевой  программы "Жилище" на 2015 - 2020 годы   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Ежегодно, в</w:t>
            </w:r>
            <w:r w:rsidRPr="00D34366">
              <w:rPr>
                <w:sz w:val="28"/>
                <w:szCs w:val="28"/>
              </w:rPr>
              <w:br/>
              <w:t xml:space="preserve">сроки, </w:t>
            </w:r>
            <w:r w:rsidRPr="00D34366">
              <w:rPr>
                <w:sz w:val="28"/>
                <w:szCs w:val="28"/>
              </w:rPr>
              <w:br/>
              <w:t>установленные</w:t>
            </w:r>
            <w:r w:rsidRPr="00D34366">
              <w:rPr>
                <w:sz w:val="28"/>
                <w:szCs w:val="28"/>
              </w:rPr>
              <w:br/>
            </w:r>
            <w:r w:rsidRPr="00D34366">
              <w:rPr>
                <w:sz w:val="28"/>
                <w:szCs w:val="28"/>
              </w:rPr>
              <w:lastRenderedPageBreak/>
              <w:t xml:space="preserve">Департаментом </w:t>
            </w:r>
            <w:r w:rsidRPr="00D34366">
              <w:rPr>
                <w:sz w:val="28"/>
                <w:szCs w:val="28"/>
              </w:rPr>
              <w:br/>
              <w:t>строительства и</w:t>
            </w:r>
            <w:r w:rsidRPr="00D34366">
              <w:rPr>
                <w:sz w:val="28"/>
                <w:szCs w:val="28"/>
              </w:rPr>
              <w:br/>
              <w:t xml:space="preserve">архитектуры </w:t>
            </w:r>
            <w:r w:rsidRPr="00D34366"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Ведение учета, мониторинга и контроля реализации подпрограммы «Обеспечение жильем молодых семей». Формирование единой информационной базы данных об участниках подпрограммы «Обеспечение жильем молодых семей»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7111F4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2E436A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rPr>
          <w:rFonts w:ascii="Times New Roman" w:hAnsi="Times New Roman" w:cs="Times New Roman"/>
          <w:b/>
          <w:sz w:val="28"/>
          <w:szCs w:val="28"/>
        </w:rPr>
        <w:sectPr w:rsidR="00FB7ADC" w:rsidRPr="00D34366" w:rsidSect="008661D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осуществляются в соответствии с:</w:t>
      </w:r>
    </w:p>
    <w:p w:rsidR="00FB7ADC" w:rsidRPr="00D34366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 - Федеральной целевой программой "Жилище" на 2015 - 2020 годы, утвержденной постановлением Правительства Российской Федерации от 17 декабря 2010 г. N 1050: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жилого помещения предоставляется и используется в соответствии с приложением 4 к подпрограмме "Обеспечение жильем молодых семей" федеральной целевой программы "Жилище" на 2015 - 2020 годы - Правила предоставления молодым семьям социальных выплат на приобретение (строительство) жилья и их использования;</w:t>
      </w: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13" w:history="1">
        <w:r w:rsidRPr="00D3436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Pr="00DF76E8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Ивановской области «Обеспечение доступным и комфортным жильем населения Ивановской области»</w:t>
      </w:r>
      <w:r w:rsidRPr="00D3436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Ивановской области от </w:t>
      </w:r>
      <w:r w:rsidRPr="004F4358">
        <w:rPr>
          <w:rFonts w:ascii="Times New Roman" w:hAnsi="Times New Roman" w:cs="Times New Roman"/>
          <w:sz w:val="28"/>
          <w:szCs w:val="28"/>
        </w:rPr>
        <w:t>06.12.2017 № 460-п</w:t>
      </w:r>
      <w:r w:rsidRPr="00D34366">
        <w:rPr>
          <w:rFonts w:ascii="Times New Roman" w:hAnsi="Times New Roman" w:cs="Times New Roman"/>
          <w:sz w:val="28"/>
          <w:szCs w:val="28"/>
        </w:rPr>
        <w:t>.:</w:t>
      </w:r>
      <w:r w:rsidRPr="00DF76E8">
        <w:rPr>
          <w:sz w:val="28"/>
          <w:szCs w:val="28"/>
        </w:rPr>
        <w:t xml:space="preserve"> 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Мероприятия подпрограммы, связанные с финансированием за счет бюджетных средств, реализовываются в соответствии с приложением 1 к подпрограмме "Обеспечение жильем молодых семей" –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- участникам Подпрограммы социальных выплат на приобретение (строительство) жилого помещения;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В соответствии с приложением 2 к подпрограмме "Обеспечение жильем молодых семей" – 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подпрограмме "Обеспечение жильем молодых семей" – Порядок формирования органом местного самоуправления муниципального образования Ивановской области списка молодых семей - участников Подпрограммы, изъявивших желание получить социальную выплату в планируемом году.</w:t>
      </w: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FB7ADC" w:rsidRPr="00D34366" w:rsidRDefault="00FB7ADC" w:rsidP="00FB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 xml:space="preserve">Все молодые семьи, включенные по состоянию на 31 декабря 2016 года в книгу регистрации молодых семей - участников </w:t>
      </w:r>
      <w:hyperlink r:id="rId14" w:history="1">
        <w:r w:rsidRPr="00D34366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Pr="00D34366">
        <w:rPr>
          <w:rFonts w:ascii="Times New Roman" w:hAnsi="Times New Roman" w:cs="Times New Roman"/>
          <w:bCs/>
          <w:sz w:val="28"/>
          <w:szCs w:val="28"/>
        </w:rPr>
        <w:t xml:space="preserve"> "Обеспечение жильем молодых семей" программ сельских поселений Палехского муниципального района и не получившие свидетельство</w:t>
      </w:r>
      <w:r w:rsidRPr="00D34366"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343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праве на получение социальной выплаты на приобретение жилого помещения или строительство индивидуального жилого дома, с 1 января 2017 года признаются участниками подпрограммы «Обеспечение жильем молодых семей» </w:t>
      </w:r>
      <w:r w:rsidRPr="00D343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34366"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  <w:sectPr w:rsidR="00FB7ADC" w:rsidSect="00FB7AD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FB7ADC">
      <w:pPr>
        <w:pStyle w:val="Pro-TabName"/>
        <w:spacing w:before="0" w:after="0"/>
        <w:rPr>
          <w:b/>
          <w:i w:val="0"/>
        </w:rPr>
      </w:pPr>
      <w:r w:rsidRPr="00D34366">
        <w:rPr>
          <w:b/>
          <w:i w:val="0"/>
        </w:rPr>
        <w:t>4. Целевые индикаторы (показатели) реализации подпрограммы</w:t>
      </w:r>
    </w:p>
    <w:p w:rsidR="00FB7ADC" w:rsidRPr="00D34366" w:rsidRDefault="00FB7ADC" w:rsidP="00FB7ADC">
      <w:pPr>
        <w:pStyle w:val="Pro-TabName"/>
        <w:spacing w:before="0" w:after="0"/>
        <w:rPr>
          <w:b/>
          <w:i w:val="0"/>
        </w:rPr>
      </w:pPr>
    </w:p>
    <w:tbl>
      <w:tblPr>
        <w:tblW w:w="14146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"/>
        <w:gridCol w:w="1843"/>
        <w:gridCol w:w="1079"/>
        <w:gridCol w:w="943"/>
        <w:gridCol w:w="1417"/>
        <w:gridCol w:w="1559"/>
        <w:gridCol w:w="1418"/>
        <w:gridCol w:w="1559"/>
        <w:gridCol w:w="1276"/>
        <w:gridCol w:w="1276"/>
        <w:gridCol w:w="1238"/>
      </w:tblGrid>
      <w:tr w:rsidR="002E436A" w:rsidRPr="00D34366" w:rsidTr="002E436A">
        <w:trPr>
          <w:trHeight w:val="442"/>
          <w:tblHeader/>
          <w:jc w:val="center"/>
        </w:trPr>
        <w:tc>
          <w:tcPr>
            <w:tcW w:w="538" w:type="dxa"/>
            <w:vMerge w:val="restart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79" w:type="dxa"/>
            <w:vMerge w:val="restart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0686" w:type="dxa"/>
            <w:gridSpan w:val="8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2E436A" w:rsidRPr="00D34366" w:rsidTr="002E436A">
        <w:trPr>
          <w:cantSplit/>
          <w:trHeight w:val="738"/>
          <w:jc w:val="center"/>
        </w:trPr>
        <w:tc>
          <w:tcPr>
            <w:tcW w:w="538" w:type="dxa"/>
            <w:vMerge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E436A" w:rsidRPr="00D34366" w:rsidTr="002E436A">
        <w:trPr>
          <w:cantSplit/>
          <w:jc w:val="center"/>
        </w:trPr>
        <w:tc>
          <w:tcPr>
            <w:tcW w:w="538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</w:r>
          </w:p>
        </w:tc>
        <w:tc>
          <w:tcPr>
            <w:tcW w:w="1079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43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436A" w:rsidRPr="00D34366" w:rsidRDefault="002E436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pStyle w:val="Pro-TabName"/>
        <w:spacing w:before="0"/>
        <w:jc w:val="left"/>
        <w:rPr>
          <w:b/>
          <w:i w:val="0"/>
        </w:rPr>
        <w:sectPr w:rsidR="00FB7ADC" w:rsidRPr="00D34366" w:rsidSect="00C1246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Pr="00D34366" w:rsidRDefault="00FB7ADC" w:rsidP="00FB7ADC">
      <w:pPr>
        <w:pStyle w:val="Pro-TabName"/>
        <w:numPr>
          <w:ilvl w:val="0"/>
          <w:numId w:val="38"/>
        </w:numPr>
        <w:spacing w:before="0"/>
        <w:rPr>
          <w:b/>
          <w:i w:val="0"/>
        </w:rPr>
      </w:pPr>
      <w:r w:rsidRPr="00D34366">
        <w:rPr>
          <w:b/>
          <w:i w:val="0"/>
        </w:rPr>
        <w:lastRenderedPageBreak/>
        <w:t>Ресурсное обеспечение реализации мероприятий подпрограммы (руб.)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2835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2E436A" w:rsidRPr="00D34366" w:rsidTr="002E436A">
        <w:trPr>
          <w:trHeight w:val="1818"/>
        </w:trPr>
        <w:tc>
          <w:tcPr>
            <w:tcW w:w="1134" w:type="dxa"/>
          </w:tcPr>
          <w:p w:rsidR="002E436A" w:rsidRPr="00D34366" w:rsidRDefault="002E436A" w:rsidP="00FB7A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D34366" w:rsidRDefault="002E436A" w:rsidP="00191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2E436A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FF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Default="002E436A" w:rsidP="00D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DD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DD5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</w:tcPr>
          <w:p w:rsidR="002E436A" w:rsidRDefault="002E436A" w:rsidP="00813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813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813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DD5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Pr="00DD5AD1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4F4358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1134" w:type="dxa"/>
          </w:tcPr>
          <w:p w:rsidR="002E436A" w:rsidRPr="00DD5AD1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191B5C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36A" w:rsidRPr="00D34366" w:rsidTr="002E436A">
        <w:tc>
          <w:tcPr>
            <w:tcW w:w="3969" w:type="dxa"/>
            <w:gridSpan w:val="2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Pr="00DD5AD1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4F4358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1134" w:type="dxa"/>
          </w:tcPr>
          <w:p w:rsidR="002E436A" w:rsidRPr="00DD5AD1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E436A" w:rsidRPr="004F4358" w:rsidRDefault="002E436A" w:rsidP="001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36A" w:rsidRPr="00D34366" w:rsidTr="002E436A">
        <w:tc>
          <w:tcPr>
            <w:tcW w:w="1134" w:type="dxa"/>
            <w:vMerge w:val="restart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бюджету муниципальных образований Ивановской области в целях предоставления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vMerge w:val="restart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Палехского муниципально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1134" w:type="dxa"/>
          </w:tcPr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813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2E436A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</w:tcPr>
          <w:p w:rsidR="002E436A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36A" w:rsidRPr="004F4358" w:rsidRDefault="002E436A" w:rsidP="002C7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FF2E91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FF2E91" w:rsidP="002C7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2E43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E436A" w:rsidRPr="00D34366" w:rsidTr="002E436A"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36A" w:rsidRPr="00D34366" w:rsidTr="002E436A"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 w:rsidRPr="00D3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Pr="00DD5AD1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4F4358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1134" w:type="dxa"/>
          </w:tcPr>
          <w:p w:rsidR="002E436A" w:rsidRPr="00DD5AD1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191B5C" w:rsidRDefault="002E436A" w:rsidP="002C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FF2E91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36A" w:rsidRPr="00D34366" w:rsidTr="002E436A"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134" w:type="dxa"/>
            <w:vMerge/>
          </w:tcPr>
          <w:p w:rsidR="002E436A" w:rsidRPr="00D34366" w:rsidRDefault="002E436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36A" w:rsidRPr="00DD5AD1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436A" w:rsidRPr="004F4358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1134" w:type="dxa"/>
          </w:tcPr>
          <w:p w:rsidR="002E436A" w:rsidRPr="00DD5AD1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E436A" w:rsidRPr="004F4358" w:rsidRDefault="002E436A" w:rsidP="002D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992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436A" w:rsidRPr="004F4358" w:rsidRDefault="002E436A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B7ADC" w:rsidRPr="00D34366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  <w:sectPr w:rsidR="00FB7ADC" w:rsidRPr="00D34366" w:rsidSect="008661D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="00433CD2">
        <w:rPr>
          <w:sz w:val="24"/>
          <w:szCs w:val="24"/>
        </w:rPr>
        <w:t xml:space="preserve"> </w:t>
      </w:r>
      <w:r w:rsidRPr="0091205B">
        <w:rPr>
          <w:sz w:val="24"/>
          <w:szCs w:val="24"/>
        </w:rPr>
        <w:t xml:space="preserve"> </w:t>
      </w:r>
    </w:p>
    <w:p w:rsidR="00FB7ADC" w:rsidRPr="0091205B" w:rsidRDefault="00433CD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B7ADC" w:rsidRPr="0091205B">
        <w:rPr>
          <w:sz w:val="24"/>
          <w:szCs w:val="24"/>
        </w:rPr>
        <w:t xml:space="preserve">муниципальной программе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Палехского муниципального района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sz w:val="24"/>
          <w:szCs w:val="24"/>
        </w:rPr>
        <w:t>«</w:t>
      </w:r>
      <w:r w:rsidRPr="0091205B">
        <w:rPr>
          <w:bCs/>
          <w:sz w:val="24"/>
          <w:szCs w:val="24"/>
        </w:rPr>
        <w:t xml:space="preserve">Обеспечение доступным 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комфортным жильем, объектами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>инженерной инфраструктуры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 w:rsidRPr="0091205B">
        <w:rPr>
          <w:sz w:val="24"/>
          <w:szCs w:val="24"/>
        </w:rPr>
        <w:t>»</w:t>
      </w: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jc w:val="right"/>
      </w:pPr>
    </w:p>
    <w:p w:rsidR="00FB7ADC" w:rsidRPr="00D34366" w:rsidRDefault="00FB7ADC" w:rsidP="00FB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B7ADC" w:rsidRPr="00D34366" w:rsidRDefault="00FB7ADC" w:rsidP="00FB7ADC">
      <w:pPr>
        <w:pStyle w:val="31"/>
        <w:spacing w:before="0" w:after="0" w:line="240" w:lineRule="auto"/>
      </w:pPr>
      <w:r w:rsidRPr="00D34366">
        <w:t>«Государственная поддержка граждан в сфере ипотечного жилищного кредитования»</w:t>
      </w:r>
    </w:p>
    <w:p w:rsidR="00FB7ADC" w:rsidRPr="00D34366" w:rsidRDefault="00FB7ADC" w:rsidP="00FB7ADC">
      <w:pPr>
        <w:pStyle w:val="Pro-Gramma"/>
        <w:spacing w:before="0" w:after="0" w:line="240" w:lineRule="auto"/>
        <w:rPr>
          <w:b/>
        </w:rPr>
      </w:pPr>
    </w:p>
    <w:p w:rsidR="00FB7ADC" w:rsidRPr="00D34366" w:rsidRDefault="00FB7ADC" w:rsidP="00FB7ADC">
      <w:pPr>
        <w:pStyle w:val="41"/>
        <w:spacing w:before="0"/>
        <w:rPr>
          <w:i w:val="0"/>
        </w:rPr>
      </w:pPr>
      <w:r w:rsidRPr="00D34366">
        <w:rPr>
          <w:i w:val="0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06"/>
        <w:gridCol w:w="6781"/>
      </w:tblGrid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81" w:type="dxa"/>
          </w:tcPr>
          <w:p w:rsidR="00FB7ADC" w:rsidRPr="00D34366" w:rsidRDefault="00FB7ADC" w:rsidP="002E4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2E4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 Палехского муниципального района, с помощью мер государственной и муниципальной поддержки в сфере ипотечного жилищного кредитования.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Поддержка платежеспособного спроса на жилье, в том числе с помощью ипотечного жилищного кредитования.</w:t>
            </w:r>
          </w:p>
          <w:p w:rsidR="00FB7ADC" w:rsidRPr="00D34366" w:rsidRDefault="00FB7AD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доли семей, улучшивших жилищные условия с  помощью мер государственной и муниципальной поддержки в сфере ипотечного жилищного кредитования;</w:t>
            </w:r>
          </w:p>
          <w:p w:rsidR="00FB7ADC" w:rsidRPr="00D34366" w:rsidRDefault="00FB7AD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доли семей, нуждающихся в улучшении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жилищных условий.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81" w:type="dxa"/>
          </w:tcPr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3277950,00  руб.,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3021254,10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646056,00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4322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2E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руб.,</w:t>
            </w:r>
          </w:p>
          <w:p w:rsidR="007111F4" w:rsidRPr="00B771AB" w:rsidRDefault="002E436A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района: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478482,69 руб.,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605556,30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0.00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–0,00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54322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2E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руб.,</w:t>
            </w:r>
          </w:p>
          <w:p w:rsidR="007111F4" w:rsidRPr="00B771AB" w:rsidRDefault="002E436A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городского поселения: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64605,60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7111F4" w:rsidRPr="00D34366" w:rsidRDefault="002E436A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2799467,31 руб.,</w:t>
            </w:r>
          </w:p>
          <w:p w:rsidR="007111F4" w:rsidRPr="00C70010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2415697,80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581450,4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FB7ADC" w:rsidRPr="00D34366" w:rsidRDefault="002E436A" w:rsidP="0071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81" w:type="dxa"/>
          </w:tcPr>
          <w:p w:rsidR="00FB7ADC" w:rsidRPr="00D34366" w:rsidRDefault="00FB7ADC" w:rsidP="00FB7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за период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 по 2021 год 12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(граждан) улучша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т жилищные условия с помощью мер государственной поддержки в сфере ипотечного жилищного кредитования.</w:t>
            </w:r>
          </w:p>
        </w:tc>
      </w:tr>
    </w:tbl>
    <w:p w:rsidR="00FB7ADC" w:rsidRPr="00D34366" w:rsidRDefault="00FB7ADC" w:rsidP="00FB7ADC">
      <w:pPr>
        <w:pStyle w:val="41"/>
        <w:spacing w:before="0"/>
        <w:ind w:left="0" w:firstLine="0"/>
        <w:jc w:val="left"/>
      </w:pPr>
    </w:p>
    <w:p w:rsidR="00FB7ADC" w:rsidRPr="00D34366" w:rsidRDefault="00FB7ADC" w:rsidP="00FB7ADC">
      <w:pPr>
        <w:pStyle w:val="41"/>
        <w:numPr>
          <w:ilvl w:val="0"/>
          <w:numId w:val="35"/>
        </w:numPr>
        <w:spacing w:before="0" w:line="240" w:lineRule="auto"/>
        <w:rPr>
          <w:i w:val="0"/>
        </w:rPr>
      </w:pPr>
      <w:r w:rsidRPr="00D34366">
        <w:rPr>
          <w:i w:val="0"/>
        </w:rPr>
        <w:t>Характеристика основных мероприятий подпрограммы</w:t>
      </w:r>
    </w:p>
    <w:p w:rsidR="00FB7ADC" w:rsidRPr="008653E8" w:rsidRDefault="00FB7ADC" w:rsidP="00FB7ADC">
      <w:pPr>
        <w:pStyle w:val="Pro-Gramma"/>
        <w:spacing w:before="0" w:after="0" w:line="240" w:lineRule="auto"/>
      </w:pPr>
      <w:r w:rsidRPr="008653E8">
        <w:t>Настоящая подпрограмма (далее - Подпрограмма) предусматривает продолжение реализации незавершенных мероприятий подпрограммы «Государственная поддержка граждан в сфере ипотечного жилищного кредитования» в Палехском муниципальном районе долгосрочной целевой программы Ивановской области «Жилище» на 2011 - 2015 годы», досрочно прекращающей действие с 1 января 2014 года.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– Субсидий гражданам). «Размер Субсидии составляет не менее: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25 процентов расчетной стоимости жилья, определяемой в соответствии с требованиями Подпрограммы, - для одиноко проживающего гражданина или семей, не имеющих детей;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30 процентов расчетной стоимости жилья, определяемой в соответствии с требованиями Подпрограммы, - для семей, имеющих 1 и более ребенка».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Под Субсидией понимаются безвозвратные и безвозмездные средства, выделяемые гражданину - участнику подпрограммы "Государственная поддержка граждан в сфере ипотечного жилищного кредитования" за счет средств областного и местного бюджетов: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до 01.08.2011 в целях приобретения на основании договора купли-продажи жилого помещения.</w:t>
      </w:r>
    </w:p>
    <w:p w:rsidR="00FB7ADC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гражданам и (или) собственных средств заемщика.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lastRenderedPageBreak/>
        <w:t>Применительно к настоящей Подпрограмме под ипотечным жилищным кредитом понимается жилищный кредит, в том числе ипотечный, предоставляемый (предоставленный) гражданину для приобретения жилого помещения, отвечающего требованиям настоящей Подпрограммы, или на строительство (реконструкцию) индивидуального жилого дома.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определяется в соответствии с Приложением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области", утвержденной постановлением Правительства Ивановской области от 13.11.2013 №458-п.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Также в рамках Подпрограммы за счет средств бюджетов муниципальных образований Ивановской области - участников Подпрограммы предусмотрены дополнительные субсидии в размере 5 процентов расчетной стоимости жилья,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субсидия). Дополнительная субсидия предоставляется гражданам -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 в соответствии с распределенными Субсидиями муниципальным образованиям Ивановской области на финансовое обеспечение реализации Подпрограммы.</w:t>
      </w:r>
    </w:p>
    <w:p w:rsidR="00FB7ADC" w:rsidRPr="00D34366" w:rsidRDefault="00FB7ADC" w:rsidP="00FB7ADC">
      <w:pPr>
        <w:pStyle w:val="Pro-Gramma"/>
        <w:spacing w:before="0" w:line="240" w:lineRule="auto"/>
      </w:pPr>
      <w:r w:rsidRPr="00D34366">
        <w:t xml:space="preserve">Порядок предоставления гражданам –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района. </w:t>
      </w:r>
    </w:p>
    <w:p w:rsidR="00FB7ADC" w:rsidRPr="00D34366" w:rsidRDefault="00FB7ADC" w:rsidP="00FB7ADC">
      <w:pPr>
        <w:pStyle w:val="Pro-Gramma"/>
        <w:spacing w:before="0" w:after="0" w:line="240" w:lineRule="auto"/>
        <w:rPr>
          <w:b/>
        </w:rPr>
      </w:pPr>
      <w:r w:rsidRPr="00D34366">
        <w:rPr>
          <w:b/>
        </w:rPr>
        <w:t>Подпрограмма предусматривает реализацию следующих мероприятий:</w:t>
      </w: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072" w:type="dxa"/>
        <w:tblInd w:w="108" w:type="dxa"/>
        <w:tblLayout w:type="fixed"/>
        <w:tblLook w:val="04A0"/>
      </w:tblPr>
      <w:tblGrid>
        <w:gridCol w:w="709"/>
        <w:gridCol w:w="5103"/>
        <w:gridCol w:w="1985"/>
        <w:gridCol w:w="1275"/>
      </w:tblGrid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Срок реализации меропри</w:t>
            </w:r>
            <w:r w:rsidRPr="00D34366">
              <w:rPr>
                <w:rFonts w:eastAsia="Arial Unicode MS"/>
                <w:sz w:val="28"/>
                <w:szCs w:val="28"/>
              </w:rPr>
              <w:lastRenderedPageBreak/>
              <w:t>ятия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</w:t>
            </w:r>
          </w:p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в установленном порядке гражданина и членов (члена) его семьи участником Подпрограммы, в</w:t>
            </w:r>
            <w:r w:rsidRPr="00D34366">
              <w:rPr>
                <w:bCs/>
                <w:sz w:val="28"/>
                <w:szCs w:val="28"/>
              </w:rPr>
              <w:t xml:space="preserve"> соответствии с </w:t>
            </w:r>
            <w:r w:rsidRPr="00D34366">
              <w:rPr>
                <w:sz w:val="28"/>
                <w:szCs w:val="28"/>
              </w:rPr>
              <w:t>Приложением 2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 w:rsidRPr="00D34366">
              <w:rPr>
                <w:bCs/>
                <w:sz w:val="28"/>
                <w:szCs w:val="28"/>
              </w:rPr>
              <w:t>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списков граждан Палехского муниципального района – участников подпрограммы «Государственная поддержка граждан в сфере ипотечного жилищного кредитования», изъявивших желание получить социальные выплаты в планируемом году, в</w:t>
            </w:r>
            <w:r w:rsidRPr="00D34366">
              <w:rPr>
                <w:bCs/>
                <w:sz w:val="28"/>
                <w:szCs w:val="28"/>
              </w:rPr>
              <w:t xml:space="preserve"> соответствии с </w:t>
            </w:r>
            <w:r w:rsidRPr="00D34366">
              <w:rPr>
                <w:sz w:val="28"/>
                <w:szCs w:val="28"/>
              </w:rPr>
              <w:t>Приложением 2</w:t>
            </w:r>
          </w:p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 w:rsidRPr="00D34366">
              <w:rPr>
                <w:bCs/>
                <w:sz w:val="28"/>
                <w:szCs w:val="28"/>
              </w:rPr>
              <w:t>государственной программы</w:t>
            </w:r>
            <w:r w:rsidRPr="00D34366">
              <w:rPr>
                <w:sz w:val="28"/>
                <w:szCs w:val="28"/>
              </w:rPr>
              <w:t xml:space="preserve"> </w:t>
            </w:r>
            <w:r w:rsidRPr="00D34366">
              <w:rPr>
                <w:sz w:val="28"/>
                <w:szCs w:val="28"/>
              </w:rPr>
              <w:lastRenderedPageBreak/>
              <w:t>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и утверждение списка граждан – претендентов  на получение социальных выплат в соответствующем году.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ежеквар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тально</w:t>
            </w:r>
          </w:p>
          <w:p w:rsidR="00FB7ADC" w:rsidRPr="00D34366" w:rsidRDefault="00FB7ADC" w:rsidP="00DD5AD1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Определение ежегодного объема бюджетных ассигнований, на софинансирование мероприятий подпрограммы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ежегодно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банком для обслуживания средств социальных выплат граждан– участников подпрограммы «Государственная поддержка граждан в сфере ипотечного жилищного кредитования»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DD5AD1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областного бюджета в рамках реализации подпрограммы " Государственная поддержка граждан в сфере ипотечного жилищного кредитования " 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Ежегодно, в</w:t>
            </w:r>
            <w:r w:rsidRPr="00D34366">
              <w:rPr>
                <w:sz w:val="28"/>
                <w:szCs w:val="28"/>
              </w:rPr>
              <w:br/>
              <w:t xml:space="preserve">сроки, </w:t>
            </w:r>
            <w:r w:rsidRPr="00D34366">
              <w:rPr>
                <w:sz w:val="28"/>
                <w:szCs w:val="28"/>
              </w:rPr>
              <w:br/>
              <w:t>установленные</w:t>
            </w:r>
            <w:r w:rsidRPr="00D34366">
              <w:rPr>
                <w:sz w:val="28"/>
                <w:szCs w:val="28"/>
              </w:rPr>
              <w:br/>
              <w:t xml:space="preserve">Департаментом </w:t>
            </w:r>
            <w:r w:rsidRPr="00D34366">
              <w:rPr>
                <w:sz w:val="28"/>
                <w:szCs w:val="28"/>
              </w:rPr>
              <w:br/>
              <w:t>строительства и</w:t>
            </w:r>
            <w:r w:rsidRPr="00D34366">
              <w:rPr>
                <w:sz w:val="28"/>
                <w:szCs w:val="28"/>
              </w:rPr>
              <w:br/>
              <w:t xml:space="preserve">архитектуры </w:t>
            </w:r>
            <w:r w:rsidRPr="00D34366">
              <w:rPr>
                <w:sz w:val="28"/>
                <w:szCs w:val="28"/>
              </w:rPr>
              <w:br/>
            </w:r>
            <w:r w:rsidRPr="00D34366">
              <w:rPr>
                <w:sz w:val="28"/>
                <w:szCs w:val="28"/>
              </w:rPr>
              <w:lastRenderedPageBreak/>
              <w:t>Ивановской области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Заключение соглашения с Департаментом строительства и архитектуры Ивановской области о реализации подпрограммы «Государственная поддержка граждан в сфере ипотечного жилищного кредитования» 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DD5AD1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Расчет размера социальных выплат, предоставляемых гражданам исходя из нормы общей площади жилого помещения, установленной для семей разной численности, количества членов семьи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DD5AD1" w:rsidP="00FB7AD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Выдача участникам Подпрограммы в установленном порядке Свидетельств в соответствии с объемами финансирования, предусмотренными на эти цели в бюджете Ивановской области, а также объемами софинансирования из местного бюджета, в соответствии с  приложение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области", утвержденной постановлением Правительства Ивановской области от 13.11.2013 </w:t>
            </w:r>
          </w:p>
          <w:p w:rsidR="00FB7ADC" w:rsidRPr="00D34366" w:rsidRDefault="00FB7ADC" w:rsidP="00FB7ADC">
            <w:pPr>
              <w:jc w:val="both"/>
            </w:pPr>
            <w:r w:rsidRPr="00D34366">
              <w:rPr>
                <w:sz w:val="28"/>
                <w:szCs w:val="28"/>
              </w:rPr>
              <w:t>№458-п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Предоставление дополнительной Субсидии за счет средств местного бюджета гражданам - участникам Подпрограммы на погашение основной суммы долга и уплату процентов по ипотечному жилищному кредиту (в том </w:t>
            </w:r>
            <w:r w:rsidRPr="00D34366">
              <w:rPr>
                <w:sz w:val="28"/>
                <w:szCs w:val="28"/>
              </w:rPr>
              <w:lastRenderedPageBreak/>
              <w:t>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 в соответствии с порядком, установленным Администрацией Палехского муниципального района.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Управление муниципального хозяйства Администрации Палехского муниципально</w:t>
            </w:r>
            <w:r w:rsidRPr="00D34366">
              <w:rPr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Ведение учета, мониторинга и контроля реализации подпрограммы «Государственная поддержка граждан в сфере ипотечного жилищного кредитования».</w:t>
            </w:r>
          </w:p>
          <w:p w:rsidR="00FB7ADC" w:rsidRPr="00D34366" w:rsidRDefault="00FB7ADC" w:rsidP="00FB7AD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единой информационной базы данных об участниках подпрограммы.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198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6C006C">
              <w:rPr>
                <w:rFonts w:eastAsia="Arial Unicode MS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Мероприятия осуществляются в соответствии с:</w:t>
      </w: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>Государственной программой</w:t>
      </w:r>
      <w:r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458-п.: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– </w:t>
      </w:r>
      <w:r w:rsidRPr="00D34366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подпрограммы, связанные с финансированием за счет бюджетных средств, реализовываются в соответствии с </w:t>
      </w:r>
      <w:r w:rsidRPr="00D34366">
        <w:rPr>
          <w:rFonts w:ascii="Times New Roman" w:hAnsi="Times New Roman" w:cs="Times New Roman"/>
          <w:sz w:val="28"/>
          <w:szCs w:val="28"/>
        </w:rPr>
        <w:t xml:space="preserve">Приложением 1 к подпрограмме "Государственная поддержка граждан в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сфере ипотечного жилищного кредитования" -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рефинансированному),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софинансирования реализации Подпрограммы муниципальной программы в соответствующем году.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– Порядок предоставления субсидий гражданам –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Приложением 2 к подпрограмме "Государственная поддержка граждан в сфере ипотечного жилищного кредитования".</w:t>
      </w:r>
    </w:p>
    <w:p w:rsidR="00FB7ADC" w:rsidRPr="00D34366" w:rsidRDefault="00FB7ADC" w:rsidP="00FB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FB7ADC" w:rsidRPr="00D34366" w:rsidRDefault="00FB7ADC" w:rsidP="00FB7ADC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DC" w:rsidRPr="00D34366" w:rsidRDefault="00FB7ADC" w:rsidP="00FB7A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>Все граждане (семьи), включенные в состав участников подпрограммы «Государственная поддержка граждан в сфере ипотечного жилищного кредитования» муниципальной программ сельских поселений Палехского муниципального района по состоянию на 31 декабря 2016 года и не получившие свидетельство</w:t>
      </w:r>
      <w:r w:rsidRPr="00D34366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</w:r>
      <w:r w:rsidRPr="00D34366">
        <w:rPr>
          <w:rFonts w:ascii="Times New Roman" w:hAnsi="Times New Roman" w:cs="Times New Roman"/>
          <w:bCs/>
          <w:sz w:val="28"/>
          <w:szCs w:val="28"/>
        </w:rPr>
        <w:t>, с 1 января 2017 года признаются участниками подпрограммы «Государственная поддержка граждан в сфере ипотечного жилищного кредитования»</w:t>
      </w:r>
      <w:r w:rsidRPr="00D343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 </w:t>
      </w:r>
      <w:r w:rsidRPr="00D34366"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FB7ADC" w:rsidRDefault="00FB7ADC" w:rsidP="00FB7ADC">
      <w:pPr>
        <w:pStyle w:val="Pro-TabName"/>
        <w:spacing w:before="0" w:after="0"/>
        <w:ind w:left="-142"/>
        <w:rPr>
          <w:b/>
          <w:i w:val="0"/>
        </w:rPr>
        <w:sectPr w:rsidR="00FB7ADC" w:rsidSect="00AE4357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B7ADC" w:rsidRPr="00D34366" w:rsidRDefault="00FB7ADC" w:rsidP="00FB7ADC">
      <w:pPr>
        <w:pStyle w:val="Pro-TabName"/>
        <w:spacing w:before="0" w:after="0"/>
        <w:ind w:left="-142"/>
        <w:rPr>
          <w:b/>
          <w:i w:val="0"/>
        </w:rPr>
      </w:pPr>
      <w:r w:rsidRPr="00D34366">
        <w:rPr>
          <w:b/>
          <w:i w:val="0"/>
        </w:rPr>
        <w:lastRenderedPageBreak/>
        <w:t>4. Целевые индикаторы (показатели) подпрограммы</w:t>
      </w:r>
    </w:p>
    <w:p w:rsidR="00FB7ADC" w:rsidRPr="00D34366" w:rsidRDefault="00FB7ADC" w:rsidP="00FB7ADC">
      <w:pPr>
        <w:pStyle w:val="Pro-TabName"/>
        <w:spacing w:before="0" w:after="0"/>
        <w:rPr>
          <w:b/>
          <w:i w:val="0"/>
        </w:rPr>
      </w:pPr>
    </w:p>
    <w:tbl>
      <w:tblPr>
        <w:tblW w:w="13697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2"/>
        <w:gridCol w:w="3545"/>
        <w:gridCol w:w="850"/>
        <w:gridCol w:w="860"/>
        <w:gridCol w:w="850"/>
        <w:gridCol w:w="992"/>
        <w:gridCol w:w="1134"/>
        <w:gridCol w:w="993"/>
        <w:gridCol w:w="1134"/>
        <w:gridCol w:w="1134"/>
        <w:gridCol w:w="1233"/>
      </w:tblGrid>
      <w:tr w:rsidR="006C006C" w:rsidRPr="00D34366" w:rsidTr="006C006C">
        <w:trPr>
          <w:cantSplit/>
          <w:tblHeader/>
          <w:jc w:val="center"/>
        </w:trPr>
        <w:tc>
          <w:tcPr>
            <w:tcW w:w="972" w:type="dxa"/>
            <w:vMerge w:val="restart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8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6C006C" w:rsidRPr="00D34366" w:rsidTr="006C006C">
        <w:trPr>
          <w:cantSplit/>
          <w:tblHeader/>
          <w:jc w:val="center"/>
        </w:trPr>
        <w:tc>
          <w:tcPr>
            <w:tcW w:w="972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850" w:type="dxa"/>
            <w:vAlign w:val="center"/>
          </w:tcPr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992" w:type="dxa"/>
            <w:vAlign w:val="center"/>
          </w:tcPr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1134" w:type="dxa"/>
            <w:vAlign w:val="center"/>
          </w:tcPr>
          <w:p w:rsidR="006C006C" w:rsidRPr="00705249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2018 оценка</w:t>
            </w:r>
          </w:p>
        </w:tc>
        <w:tc>
          <w:tcPr>
            <w:tcW w:w="1134" w:type="dxa"/>
            <w:vAlign w:val="center"/>
          </w:tcPr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006C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C006C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6C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  <w:p w:rsidR="006C006C" w:rsidRPr="00705249" w:rsidRDefault="006C006C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6C" w:rsidRPr="00D34366" w:rsidTr="006C006C">
        <w:trPr>
          <w:cantSplit/>
          <w:jc w:val="center"/>
        </w:trPr>
        <w:tc>
          <w:tcPr>
            <w:tcW w:w="97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Количество семей (граждан),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86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sectPr w:rsidR="00FB7ADC" w:rsidRPr="00D34366" w:rsidSect="001E51EB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FB7ADC" w:rsidRPr="00D34366" w:rsidRDefault="00FB7ADC" w:rsidP="00FB7ADC">
      <w:pPr>
        <w:pStyle w:val="Pro-TabName"/>
        <w:spacing w:before="0"/>
        <w:rPr>
          <w:b/>
          <w:i w:val="0"/>
        </w:rPr>
      </w:pPr>
      <w:r w:rsidRPr="00D34366">
        <w:rPr>
          <w:b/>
          <w:i w:val="0"/>
        </w:rPr>
        <w:lastRenderedPageBreak/>
        <w:t>5. Ресурсное обеспечение реализации мероприятий подпрограммы (руб.)</w:t>
      </w:r>
    </w:p>
    <w:tbl>
      <w:tblPr>
        <w:tblW w:w="14498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7"/>
        <w:gridCol w:w="2236"/>
        <w:gridCol w:w="992"/>
        <w:gridCol w:w="1685"/>
        <w:gridCol w:w="1559"/>
        <w:gridCol w:w="850"/>
        <w:gridCol w:w="1276"/>
        <w:gridCol w:w="992"/>
        <w:gridCol w:w="1134"/>
        <w:gridCol w:w="1276"/>
        <w:gridCol w:w="1551"/>
      </w:tblGrid>
      <w:tr w:rsidR="006C006C" w:rsidRPr="00D34366" w:rsidTr="00953A9E">
        <w:trPr>
          <w:tblHeader/>
          <w:jc w:val="center"/>
        </w:trPr>
        <w:tc>
          <w:tcPr>
            <w:tcW w:w="947" w:type="dxa"/>
          </w:tcPr>
          <w:p w:rsidR="006C006C" w:rsidRPr="00D34366" w:rsidRDefault="006C006C" w:rsidP="00FB7A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685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59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6C006C" w:rsidRPr="00D34366" w:rsidTr="00953A9E">
        <w:trPr>
          <w:jc w:val="center"/>
        </w:trPr>
        <w:tc>
          <w:tcPr>
            <w:tcW w:w="3183" w:type="dxa"/>
            <w:gridSpan w:val="2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953A9E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006C" w:rsidRPr="00D34366" w:rsidTr="00953A9E">
        <w:trPr>
          <w:jc w:val="center"/>
        </w:trPr>
        <w:tc>
          <w:tcPr>
            <w:tcW w:w="3183" w:type="dxa"/>
            <w:gridSpan w:val="2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953A9E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953A9E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006C" w:rsidRPr="00D34366" w:rsidTr="00953A9E">
        <w:trPr>
          <w:jc w:val="center"/>
        </w:trPr>
        <w:tc>
          <w:tcPr>
            <w:tcW w:w="3183" w:type="dxa"/>
            <w:gridSpan w:val="2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1559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953A9E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953A9E">
        <w:trPr>
          <w:jc w:val="center"/>
        </w:trPr>
        <w:tc>
          <w:tcPr>
            <w:tcW w:w="3183" w:type="dxa"/>
            <w:gridSpan w:val="2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C006C" w:rsidRPr="00D34366" w:rsidTr="00953A9E">
        <w:trPr>
          <w:jc w:val="center"/>
        </w:trPr>
        <w:tc>
          <w:tcPr>
            <w:tcW w:w="3183" w:type="dxa"/>
            <w:gridSpan w:val="2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1559" w:type="dxa"/>
          </w:tcPr>
          <w:p w:rsidR="006C006C" w:rsidRPr="00B22F4D" w:rsidRDefault="006C006C" w:rsidP="00FB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C006C" w:rsidRPr="00D34366" w:rsidTr="00953A9E">
        <w:trPr>
          <w:cantSplit/>
          <w:jc w:val="center"/>
        </w:trPr>
        <w:tc>
          <w:tcPr>
            <w:tcW w:w="947" w:type="dxa"/>
            <w:vMerge w:val="restart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бюджету муниципальных образований Ивановской области в целях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социальных выплат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(гражданам)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(строительство) жилого помещения</w:t>
            </w:r>
          </w:p>
        </w:tc>
        <w:tc>
          <w:tcPr>
            <w:tcW w:w="992" w:type="dxa"/>
            <w:vMerge w:val="restart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685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953A9E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953A9E">
        <w:trPr>
          <w:cantSplit/>
          <w:jc w:val="center"/>
        </w:trPr>
        <w:tc>
          <w:tcPr>
            <w:tcW w:w="947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C006C" w:rsidRPr="00D34366" w:rsidTr="00953A9E">
        <w:trPr>
          <w:cantSplit/>
          <w:jc w:val="center"/>
        </w:trPr>
        <w:tc>
          <w:tcPr>
            <w:tcW w:w="947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992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1559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953A9E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006C" w:rsidRPr="00D34366" w:rsidTr="00953A9E">
        <w:trPr>
          <w:cantSplit/>
          <w:jc w:val="center"/>
        </w:trPr>
        <w:tc>
          <w:tcPr>
            <w:tcW w:w="947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C006C" w:rsidRPr="00D34366" w:rsidTr="00953A9E">
        <w:trPr>
          <w:cantSplit/>
          <w:jc w:val="center"/>
        </w:trPr>
        <w:tc>
          <w:tcPr>
            <w:tcW w:w="947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 w:rsidRPr="00D3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vMerge/>
          </w:tcPr>
          <w:p w:rsidR="006C006C" w:rsidRPr="00D34366" w:rsidRDefault="006C006C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1559" w:type="dxa"/>
            <w:vAlign w:val="center"/>
          </w:tcPr>
          <w:p w:rsidR="006C006C" w:rsidRPr="00B22F4D" w:rsidRDefault="006C006C" w:rsidP="00FB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C006C" w:rsidRPr="00D34366" w:rsidRDefault="006C006C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1246A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  <w:sectPr w:rsidR="00FB7ADC" w:rsidSect="00FB7ADC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Pr="00B77B6C" w:rsidRDefault="00711532" w:rsidP="00711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711532" w:rsidRPr="00B77B6C" w:rsidRDefault="00711532" w:rsidP="00711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1532" w:rsidRPr="00B77B6C" w:rsidRDefault="00711532" w:rsidP="00711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711532" w:rsidRPr="00B77B6C" w:rsidRDefault="00711532" w:rsidP="00711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___декабря  </w:t>
      </w:r>
      <w:r w:rsidRPr="00B77B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B6C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77B6C">
        <w:rPr>
          <w:rFonts w:ascii="Times New Roman" w:hAnsi="Times New Roman" w:cs="Times New Roman"/>
          <w:sz w:val="28"/>
          <w:szCs w:val="28"/>
        </w:rPr>
        <w:t>- п</w:t>
      </w:r>
    </w:p>
    <w:p w:rsidR="00711532" w:rsidRDefault="00711532" w:rsidP="00711532">
      <w:pPr>
        <w:pStyle w:val="Pro-Gramma"/>
        <w:spacing w:before="0" w:after="0" w:line="240" w:lineRule="auto"/>
        <w:ind w:left="4536" w:firstLine="0"/>
        <w:jc w:val="right"/>
      </w:pPr>
    </w:p>
    <w:p w:rsidR="00711532" w:rsidRDefault="00711532" w:rsidP="00711532">
      <w:pPr>
        <w:pStyle w:val="Pro-Gramma"/>
        <w:spacing w:before="0" w:after="0" w:line="240" w:lineRule="auto"/>
        <w:ind w:left="4536" w:firstLine="0"/>
        <w:jc w:val="right"/>
      </w:pPr>
      <w:r>
        <w:t>Приложение 3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t>к муниципальной программе «</w:t>
      </w:r>
      <w:r w:rsidRPr="00BA6AA6">
        <w:rPr>
          <w:bCs/>
        </w:rPr>
        <w:t>Обеспечение доступным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rPr>
          <w:bCs/>
        </w:rPr>
        <w:t xml:space="preserve"> и комфортным жильем, объектами </w:t>
      </w:r>
      <w:r w:rsidRPr="00BA6AA6">
        <w:rPr>
          <w:bCs/>
        </w:rPr>
        <w:t>инженернойинфраструктуры и услугами жилищно-коммунального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</w:pPr>
      <w:r w:rsidRPr="00BA6AA6">
        <w:rPr>
          <w:bCs/>
        </w:rPr>
        <w:t xml:space="preserve"> хозяйства населения Палехскогорайона</w:t>
      </w:r>
      <w:r w:rsidRPr="00BA6AA6">
        <w:t>»</w:t>
      </w:r>
    </w:p>
    <w:p w:rsidR="00711532" w:rsidRPr="00BA6AA6" w:rsidRDefault="00711532" w:rsidP="00711532">
      <w:pPr>
        <w:pStyle w:val="31"/>
        <w:spacing w:before="0" w:after="0" w:line="240" w:lineRule="auto"/>
      </w:pPr>
    </w:p>
    <w:p w:rsidR="00711532" w:rsidRPr="00BA6AA6" w:rsidRDefault="00711532" w:rsidP="00711532">
      <w:pPr>
        <w:pStyle w:val="Pro-Gramma"/>
        <w:jc w:val="center"/>
        <w:rPr>
          <w:b/>
        </w:rPr>
      </w:pPr>
      <w:r w:rsidRPr="00BA6AA6">
        <w:rPr>
          <w:b/>
        </w:rPr>
        <w:t>Подпрограмма «Развитие газификации Палехского района»</w:t>
      </w:r>
    </w:p>
    <w:p w:rsidR="00711532" w:rsidRPr="00BA6AA6" w:rsidRDefault="00711532" w:rsidP="0071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1.  ПАСПОРТ</w:t>
      </w:r>
    </w:p>
    <w:p w:rsidR="00711532" w:rsidRPr="00BA6AA6" w:rsidRDefault="00711532" w:rsidP="0071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  <w:gridCol w:w="5028"/>
      </w:tblGrid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6C0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711532" w:rsidRPr="00D34366" w:rsidTr="00BD5814">
        <w:trPr>
          <w:trHeight w:val="7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711532" w:rsidRPr="00D34366" w:rsidTr="00BD581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711532" w:rsidRPr="00D34366" w:rsidTr="00BD5814">
        <w:trPr>
          <w:trHeight w:val="96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711532" w:rsidRPr="00D34366" w:rsidRDefault="00711532" w:rsidP="00BD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711532" w:rsidRPr="00D34366" w:rsidRDefault="00711532" w:rsidP="00BD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Решение проблем теплоснабжения населенных пунктов путем обеспечения технической возможности для </w:t>
            </w: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реконструкции котельных и перевода их на использование природного газа в качестве основного вида топлива.</w:t>
            </w:r>
          </w:p>
          <w:p w:rsidR="00711532" w:rsidRPr="00D34366" w:rsidRDefault="00711532" w:rsidP="00BD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8 706 679,92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6 283 232,42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7 050 599,99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1860575,79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 xml:space="preserve">1 – 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6C006C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7 171 500,00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5 485 670,00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6 660157,16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 – 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1767547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6C006C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1 535 179,92 руб.;</w:t>
            </w:r>
          </w:p>
          <w:p w:rsidR="00711532" w:rsidRDefault="00ED7980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711532" w:rsidRPr="00C70010"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390 442,83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93028,79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6C" w:rsidRPr="00D34366" w:rsidRDefault="006C006C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rPr>
                <w:rFonts w:eastAsiaTheme="minorHAnsi"/>
                <w:lang w:eastAsia="en-US"/>
              </w:rPr>
              <w:t xml:space="preserve">1. </w:t>
            </w:r>
            <w:r w:rsidRPr="00D34366">
              <w:t xml:space="preserve">Строительство и ввод в эксплуатацию 60,2 километров газопроводов. Это позволит газифицировать </w:t>
            </w:r>
            <w:r>
              <w:t>20</w:t>
            </w:r>
            <w:r w:rsidRPr="00D34366">
              <w:t xml:space="preserve"> населенных </w:t>
            </w:r>
            <w:r w:rsidRPr="00D34366">
              <w:lastRenderedPageBreak/>
              <w:t>пункт</w:t>
            </w:r>
            <w:r>
              <w:t>ов</w:t>
            </w:r>
            <w:r w:rsidRPr="00D34366">
              <w:t>, 814 домовладений.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711532" w:rsidRPr="00BA6AA6" w:rsidRDefault="00711532" w:rsidP="00711532">
      <w:pPr>
        <w:pStyle w:val="41"/>
        <w:spacing w:before="0" w:after="0" w:line="240" w:lineRule="auto"/>
        <w:rPr>
          <w:i w:val="0"/>
        </w:rPr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  <w:sectPr w:rsidR="00711532" w:rsidSect="00BD5814">
          <w:headerReference w:type="default" r:id="rId15"/>
          <w:footerReference w:type="default" r:id="rId16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rPr>
          <w:b/>
        </w:rPr>
      </w:pPr>
      <w:r w:rsidRPr="00D34366">
        <w:rPr>
          <w:b/>
        </w:rPr>
        <w:t>3. Целевые индикаторы (показатели) муниципальной подпрограммы</w:t>
      </w: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3433" w:type="dxa"/>
        <w:tblLayout w:type="fixed"/>
        <w:tblLook w:val="04A0"/>
      </w:tblPr>
      <w:tblGrid>
        <w:gridCol w:w="534"/>
        <w:gridCol w:w="5136"/>
        <w:gridCol w:w="851"/>
        <w:gridCol w:w="958"/>
        <w:gridCol w:w="851"/>
        <w:gridCol w:w="850"/>
        <w:gridCol w:w="851"/>
        <w:gridCol w:w="850"/>
        <w:gridCol w:w="851"/>
        <w:gridCol w:w="850"/>
        <w:gridCol w:w="851"/>
      </w:tblGrid>
      <w:tr w:rsidR="006C006C" w:rsidRPr="00D34366" w:rsidTr="006C006C">
        <w:tc>
          <w:tcPr>
            <w:tcW w:w="534" w:type="dxa"/>
            <w:vMerge w:val="restart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№ п/п</w:t>
            </w:r>
          </w:p>
        </w:tc>
        <w:tc>
          <w:tcPr>
            <w:tcW w:w="5136" w:type="dxa"/>
            <w:vMerge w:val="restart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Ед. изм.</w:t>
            </w:r>
          </w:p>
        </w:tc>
        <w:tc>
          <w:tcPr>
            <w:tcW w:w="6912" w:type="dxa"/>
            <w:gridSpan w:val="8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Значения показателей</w:t>
            </w:r>
          </w:p>
        </w:tc>
      </w:tr>
      <w:tr w:rsidR="006C006C" w:rsidRPr="00D34366" w:rsidTr="006C006C">
        <w:tc>
          <w:tcPr>
            <w:tcW w:w="534" w:type="dxa"/>
            <w:vMerge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5136" w:type="dxa"/>
            <w:vMerge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851" w:type="dxa"/>
            <w:vMerge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958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2014 факт</w:t>
            </w:r>
          </w:p>
        </w:tc>
        <w:tc>
          <w:tcPr>
            <w:tcW w:w="851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2015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2016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2017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0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2018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2019</w:t>
            </w:r>
            <w:r>
              <w:rPr>
                <w:b/>
                <w:i w:val="0"/>
              </w:rPr>
              <w:t>факт</w:t>
            </w:r>
          </w:p>
        </w:tc>
        <w:tc>
          <w:tcPr>
            <w:tcW w:w="850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2020</w:t>
            </w:r>
          </w:p>
        </w:tc>
        <w:tc>
          <w:tcPr>
            <w:tcW w:w="851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2,6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  <w:r>
              <w:rPr>
                <w:i w:val="0"/>
              </w:rPr>
              <w:t>,6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6,3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18,8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3.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109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5.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6C006C" w:rsidRPr="00D34366" w:rsidTr="006C006C">
        <w:tc>
          <w:tcPr>
            <w:tcW w:w="534" w:type="dxa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6.</w:t>
            </w:r>
          </w:p>
        </w:tc>
        <w:tc>
          <w:tcPr>
            <w:tcW w:w="5136" w:type="dxa"/>
          </w:tcPr>
          <w:p w:rsidR="006C006C" w:rsidRPr="00D34366" w:rsidRDefault="006C006C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vAlign w:val="center"/>
          </w:tcPr>
          <w:p w:rsidR="006C006C" w:rsidRPr="00D34366" w:rsidRDefault="006C006C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  <w:sectPr w:rsidR="00711532" w:rsidSect="00BD5814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711532" w:rsidRPr="00BA6AA6" w:rsidRDefault="00711532" w:rsidP="00711532">
      <w:pPr>
        <w:pStyle w:val="41"/>
        <w:spacing w:before="0" w:after="0" w:line="240" w:lineRule="auto"/>
      </w:pPr>
      <w:r w:rsidRPr="00BA6AA6">
        <w:lastRenderedPageBreak/>
        <w:t>2. Характеристика основных мероприятий муниципальной подпрограммы</w:t>
      </w:r>
    </w:p>
    <w:p w:rsidR="00711532" w:rsidRPr="00BA6AA6" w:rsidRDefault="00711532" w:rsidP="00711532">
      <w:pPr>
        <w:pStyle w:val="Pro-Gramma"/>
      </w:pP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реализации мероприятий программы развития газоснабжения и газификации Ивановской области на период 2012-2015 годы. </w:t>
      </w: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>Срок реализации мероприятий – 2014-202</w:t>
      </w:r>
      <w:r>
        <w:t>2</w:t>
      </w:r>
      <w:r w:rsidRPr="00BA6AA6">
        <w:t xml:space="preserve"> год.</w:t>
      </w:r>
    </w:p>
    <w:p w:rsidR="00711532" w:rsidRPr="00BA6AA6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  <w:sectPr w:rsidR="00711532" w:rsidSect="00BD5814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1532" w:rsidRPr="00BA6AA6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rPr>
          <w:b/>
        </w:rPr>
      </w:pPr>
      <w:r w:rsidRPr="00D34366">
        <w:rPr>
          <w:b/>
        </w:rPr>
        <w:t>4. Ресурсное обеспечение муниципальной подпрограммы</w:t>
      </w:r>
    </w:p>
    <w:p w:rsidR="00711532" w:rsidRPr="00D34366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jc w:val="right"/>
        <w:rPr>
          <w:i w:val="0"/>
        </w:rPr>
      </w:pPr>
      <w:r w:rsidRPr="00D34366">
        <w:rPr>
          <w:i w:val="0"/>
        </w:rPr>
        <w:t>Тыс. руб.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17"/>
        <w:gridCol w:w="5387"/>
        <w:gridCol w:w="1134"/>
        <w:gridCol w:w="992"/>
        <w:gridCol w:w="992"/>
        <w:gridCol w:w="992"/>
        <w:gridCol w:w="993"/>
        <w:gridCol w:w="992"/>
        <w:gridCol w:w="142"/>
        <w:gridCol w:w="992"/>
        <w:gridCol w:w="1417"/>
      </w:tblGrid>
      <w:tr w:rsidR="006C006C" w:rsidRPr="00D34366" w:rsidTr="00A633B7">
        <w:trPr>
          <w:trHeight w:val="500"/>
          <w:tblHeader/>
        </w:trPr>
        <w:tc>
          <w:tcPr>
            <w:tcW w:w="817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6C006C" w:rsidRPr="00D34366" w:rsidTr="00A633B7">
        <w:trPr>
          <w:trHeight w:val="257"/>
        </w:trPr>
        <w:tc>
          <w:tcPr>
            <w:tcW w:w="620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1134" w:type="dxa"/>
            <w:gridSpan w:val="2"/>
            <w:vAlign w:val="center"/>
          </w:tcPr>
          <w:p w:rsidR="006C006C" w:rsidRPr="00D34366" w:rsidRDefault="00ED7980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18606,0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C006C" w:rsidRPr="00D34366" w:rsidRDefault="00A633B7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257"/>
        </w:trPr>
        <w:tc>
          <w:tcPr>
            <w:tcW w:w="620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7050,6,8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1134" w:type="dxa"/>
            <w:gridSpan w:val="2"/>
            <w:vAlign w:val="center"/>
          </w:tcPr>
          <w:p w:rsidR="006C006C" w:rsidRPr="00D34366" w:rsidRDefault="00ED7980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18606,0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C006C" w:rsidRPr="00D34366" w:rsidRDefault="00A633B7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6C00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243"/>
        </w:trPr>
        <w:tc>
          <w:tcPr>
            <w:tcW w:w="620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C006C" w:rsidRPr="00D34366" w:rsidRDefault="006C006C" w:rsidP="00ED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257"/>
        </w:trPr>
        <w:tc>
          <w:tcPr>
            <w:tcW w:w="620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7 171,5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5485,7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6660,2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C006C" w:rsidRPr="00D34366" w:rsidRDefault="006C006C" w:rsidP="00ED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1767,5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257"/>
        </w:trPr>
        <w:tc>
          <w:tcPr>
            <w:tcW w:w="6204" w:type="dxa"/>
            <w:gridSpan w:val="2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</w:tc>
        <w:tc>
          <w:tcPr>
            <w:tcW w:w="1134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1 535,2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390,4</w:t>
            </w:r>
          </w:p>
        </w:tc>
        <w:tc>
          <w:tcPr>
            <w:tcW w:w="993" w:type="dxa"/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1134" w:type="dxa"/>
            <w:gridSpan w:val="2"/>
            <w:vAlign w:val="center"/>
          </w:tcPr>
          <w:p w:rsidR="006C006C" w:rsidRPr="00D34366" w:rsidRDefault="00ED7980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992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C006C" w:rsidRPr="00D34366" w:rsidRDefault="006C006C" w:rsidP="00ED7980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728"/>
        </w:trPr>
        <w:tc>
          <w:tcPr>
            <w:tcW w:w="13433" w:type="dxa"/>
            <w:gridSpan w:val="10"/>
            <w:tcBorders>
              <w:bottom w:val="single" w:sz="4" w:space="0" w:color="auto"/>
            </w:tcBorders>
          </w:tcPr>
          <w:p w:rsidR="006C006C" w:rsidRPr="00A72AA5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2AA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(корректировка) проектной документации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06C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06C" w:rsidRPr="00D34366" w:rsidTr="00A633B7">
        <w:trPr>
          <w:trHeight w:val="728"/>
        </w:trPr>
        <w:tc>
          <w:tcPr>
            <w:tcW w:w="817" w:type="dxa"/>
            <w:tcBorders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д. Пеньки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газовой блочно-модульной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Соймицы, д. Починок»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A633B7" w:rsidP="00A633B7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6C006C"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C6621B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Сергеево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C6621B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 «</w:t>
            </w:r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межпоселкового газопровода до деревень: Ивановская область, Шуйский район д. Харитоново и Палехский район д. Овсяницы, д. Клетино, д. Пахотино, д. Шалимово, д. Воробино, д. Кузнечиха, д. Понькино»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6C006C" w:rsidRPr="008B5CB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«Газпрома»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 «Строительство газораспределительной сети и газификация жилых  домов  по адресу: Ивановская область, Палехский район, с. Сакулино, д. Хотеново, д. Жуково»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д.Свергино, д.Бурдинка, д.Костюхино, с. Тименка»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8B5CB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Дорки Большие, с. Дорки Малые, д. Мокеиха, д. Потанино, д. Новая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8B5CB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338"/>
        </w:trPr>
        <w:tc>
          <w:tcPr>
            <w:tcW w:w="134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2.Газификация населенных пунктов, объектов социальной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39414F" w:rsidRDefault="006C006C" w:rsidP="00BD5814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06C" w:rsidRPr="00D34366" w:rsidTr="00A633B7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5 568,3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D34366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газовой блочно-модульной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61,70298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для газификации жилых домов с. Крутцы, Палехского района,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для газификации жилых домов по адресу: Ивановская область, Палехский муниципальный район, с. Красное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</w:t>
            </w:r>
            <w:r w:rsidRPr="0090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д. Дягилево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</w:t>
            </w:r>
            <w:r w:rsidRPr="0090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газификации жилых домов по адресу: Ивановская область, Палехский район, д. Ульяниха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734"/>
        </w:trPr>
        <w:tc>
          <w:tcPr>
            <w:tcW w:w="817" w:type="dxa"/>
          </w:tcPr>
          <w:p w:rsidR="006C006C" w:rsidRPr="00D34366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902D1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домов по адресу: Ивановская область, Палехский район, с. Соймицы, д. Починок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902D1C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2363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газораспределительной сети и газификация жилых домов по адресу: Ивановская область, Шуйский район д. Харитоново и Палехский район д. Овсяницы, д. Клетино, д. Пахотино, д. Шалимово, д. Воробино, д. Кузнечиха, д. Понькино (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населенных пунктов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: Ивановская область, Шуйский район д. Харитоново и Палехский район д. Овсяницы, д. Клетино, д. Пахотино, д. Шалимово, д. Воробино, д. Кузнечиха, д. Понькино (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д. Сергеево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Конопляново, д. Осиновец, д. Ерёмкино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134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с. Сакулино, д. Хотеново, д. Жуково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д.Свергино, д.Бурдинка, д.Костюхино, с. Тименка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cantSplit/>
          <w:trHeight w:val="1876"/>
        </w:trPr>
        <w:tc>
          <w:tcPr>
            <w:tcW w:w="817" w:type="dxa"/>
          </w:tcPr>
          <w:p w:rsidR="006C006C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Дорки Большие, с. Дорки Малые, д. Мокеиха, д. Потанино, д. Новая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06C" w:rsidRPr="00D34366" w:rsidTr="00A633B7">
        <w:trPr>
          <w:trHeight w:val="850"/>
        </w:trPr>
        <w:tc>
          <w:tcPr>
            <w:tcW w:w="817" w:type="dxa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006C" w:rsidRPr="00281B49" w:rsidRDefault="006C006C" w:rsidP="00BD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6C" w:rsidRPr="00281B49" w:rsidRDefault="006C006C" w:rsidP="00BD5814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11532" w:rsidRPr="00D34366" w:rsidRDefault="00711532" w:rsidP="00711532">
      <w:pPr>
        <w:pStyle w:val="Pro-Gramma"/>
        <w:spacing w:before="0" w:after="0" w:line="240" w:lineRule="auto"/>
        <w:ind w:firstLine="0"/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2D3A6E" w:rsidRPr="00D34366" w:rsidRDefault="00711532" w:rsidP="002D3A6E">
      <w:pPr>
        <w:pStyle w:val="Pro-Gramma"/>
        <w:spacing w:before="0" w:after="0" w:line="240" w:lineRule="auto"/>
        <w:ind w:firstLine="0"/>
      </w:pPr>
      <w:r>
        <w:rPr>
          <w:sz w:val="24"/>
          <w:szCs w:val="24"/>
        </w:rPr>
        <w:t xml:space="preserve"> </w:t>
      </w:r>
    </w:p>
    <w:p w:rsidR="00FB7ADC" w:rsidRDefault="00FB7ADC" w:rsidP="004375F8">
      <w:pPr>
        <w:tabs>
          <w:tab w:val="left" w:pos="11085"/>
        </w:tabs>
        <w:rPr>
          <w:b/>
          <w:i/>
        </w:rPr>
        <w:sectPr w:rsidR="00FB7ADC" w:rsidSect="004375F8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FB7ADC" w:rsidRPr="00433CD2" w:rsidRDefault="00FB7ADC" w:rsidP="0094643B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433CD2">
        <w:rPr>
          <w:sz w:val="24"/>
          <w:szCs w:val="24"/>
        </w:rPr>
        <w:lastRenderedPageBreak/>
        <w:t>Приложение 4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433CD2">
        <w:rPr>
          <w:sz w:val="24"/>
          <w:szCs w:val="24"/>
        </w:rPr>
        <w:t xml:space="preserve">к муниципальной программе 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sz w:val="24"/>
          <w:szCs w:val="24"/>
        </w:rPr>
        <w:t>«</w:t>
      </w:r>
      <w:r w:rsidRPr="00433CD2">
        <w:rPr>
          <w:bCs/>
          <w:sz w:val="24"/>
          <w:szCs w:val="24"/>
        </w:rPr>
        <w:t>Обеспечение доступным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и комфортным жильем, 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>объектами инженерной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>инфраструктуры и услугами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жилищно-коммунального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хозяйства населения</w:t>
      </w:r>
    </w:p>
    <w:p w:rsidR="00FB7ADC" w:rsidRPr="00BA6AA6" w:rsidRDefault="00FB7ADC" w:rsidP="007E0C57">
      <w:pPr>
        <w:pStyle w:val="Pro-Gramma"/>
        <w:spacing w:before="0" w:after="0" w:line="240" w:lineRule="auto"/>
        <w:ind w:firstLine="0"/>
        <w:jc w:val="right"/>
      </w:pPr>
      <w:r w:rsidRPr="00433CD2">
        <w:rPr>
          <w:bCs/>
          <w:sz w:val="24"/>
          <w:szCs w:val="24"/>
        </w:rPr>
        <w:t xml:space="preserve"> Палехского района</w:t>
      </w:r>
      <w:r w:rsidRPr="00BA6AA6">
        <w:t>»</w:t>
      </w:r>
    </w:p>
    <w:p w:rsidR="00FB7ADC" w:rsidRPr="00BA6AA6" w:rsidRDefault="00FB7ADC" w:rsidP="007E0C57">
      <w:pPr>
        <w:pStyle w:val="31"/>
        <w:spacing w:before="0" w:after="0" w:line="240" w:lineRule="auto"/>
        <w:ind w:left="0"/>
      </w:pPr>
    </w:p>
    <w:p w:rsidR="00FB7ADC" w:rsidRDefault="00FB7ADC" w:rsidP="007E0C57">
      <w:pPr>
        <w:pStyle w:val="Pro-Gramma"/>
        <w:spacing w:before="0" w:after="0" w:line="240" w:lineRule="auto"/>
        <w:ind w:firstLine="0"/>
      </w:pPr>
    </w:p>
    <w:p w:rsidR="00FB7ADC" w:rsidRDefault="00FB7ADC" w:rsidP="007E0C57">
      <w:pPr>
        <w:pStyle w:val="31"/>
        <w:numPr>
          <w:ilvl w:val="0"/>
          <w:numId w:val="44"/>
        </w:numPr>
        <w:spacing w:before="0" w:after="0" w:line="240" w:lineRule="auto"/>
        <w:ind w:left="0"/>
      </w:pPr>
      <w:r>
        <w:t>ПАСПОРТ</w:t>
      </w:r>
    </w:p>
    <w:p w:rsidR="00FB7ADC" w:rsidRDefault="00FB7ADC" w:rsidP="007E0C57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FB7ADC" w:rsidRDefault="00FB7ADC" w:rsidP="007E0C57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FB7ADC" w:rsidRDefault="00FB7ADC" w:rsidP="007E0C57">
      <w:pPr>
        <w:pStyle w:val="Pro-Gramma"/>
        <w:spacing w:before="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882"/>
        <w:gridCol w:w="10337"/>
      </w:tblGrid>
      <w:tr w:rsidR="00FB7ADC" w:rsidTr="007111F4">
        <w:trPr>
          <w:cantSplit/>
          <w:trHeight w:val="44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FB7ADC" w:rsidTr="007111F4">
        <w:trPr>
          <w:cantSplit/>
          <w:trHeight w:val="440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6C0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6C0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7ADC" w:rsidTr="007111F4">
        <w:trPr>
          <w:cantSplit/>
          <w:trHeight w:val="440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Tr="007111F4">
        <w:trPr>
          <w:cantSplit/>
          <w:trHeight w:val="440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Tr="007111F4">
        <w:trPr>
          <w:cantSplit/>
          <w:trHeight w:val="440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7111F4" w:rsidTr="007111F4">
        <w:trPr>
          <w:cantSplit/>
          <w:trHeight w:val="3585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F4" w:rsidRDefault="007111F4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ED7980">
              <w:rPr>
                <w:rFonts w:ascii="Times New Roman" w:hAnsi="Times New Roman"/>
                <w:sz w:val="28"/>
                <w:szCs w:val="28"/>
              </w:rPr>
              <w:t>18</w:t>
            </w:r>
            <w:r w:rsidR="00A633B7">
              <w:rPr>
                <w:rFonts w:ascii="Times New Roman" w:hAnsi="Times New Roman"/>
                <w:sz w:val="28"/>
                <w:szCs w:val="28"/>
              </w:rPr>
              <w:t>41427</w:t>
            </w:r>
            <w:r w:rsidR="00ED7980">
              <w:rPr>
                <w:rFonts w:ascii="Times New Roman" w:hAnsi="Times New Roman"/>
                <w:sz w:val="28"/>
                <w:szCs w:val="28"/>
              </w:rPr>
              <w:t>,25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ED7980">
              <w:rPr>
                <w:rFonts w:ascii="Times New Roman" w:hAnsi="Times New Roman"/>
                <w:sz w:val="28"/>
                <w:szCs w:val="28"/>
              </w:rPr>
              <w:t>1052361,00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786FFA">
              <w:rPr>
                <w:rFonts w:ascii="Times New Roman" w:hAnsi="Times New Roman"/>
                <w:sz w:val="28"/>
                <w:szCs w:val="28"/>
              </w:rPr>
              <w:t>1052361,00 руб.</w:t>
            </w:r>
          </w:p>
          <w:p w:rsidR="007111F4" w:rsidRDefault="006C006C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 муниципального района: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1950,00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A633B7">
              <w:rPr>
                <w:rFonts w:ascii="Times New Roman" w:hAnsi="Times New Roman"/>
                <w:sz w:val="28"/>
                <w:szCs w:val="28"/>
              </w:rPr>
              <w:t>1841427</w:t>
            </w:r>
            <w:r w:rsidR="00786FFA">
              <w:rPr>
                <w:rFonts w:ascii="Times New Roman" w:hAnsi="Times New Roman"/>
                <w:sz w:val="28"/>
                <w:szCs w:val="28"/>
              </w:rPr>
              <w:t>,25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6C006C" w:rsidRDefault="006C006C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786FFA">
              <w:rPr>
                <w:rFonts w:ascii="Times New Roman" w:hAnsi="Times New Roman"/>
                <w:sz w:val="28"/>
                <w:szCs w:val="28"/>
              </w:rPr>
              <w:t>1052361,00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6C006C" w:rsidRDefault="006C006C" w:rsidP="0078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786FFA">
              <w:rPr>
                <w:rFonts w:ascii="Times New Roman" w:hAnsi="Times New Roman"/>
                <w:sz w:val="28"/>
                <w:szCs w:val="28"/>
              </w:rPr>
              <w:t>1052361,00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7111F4" w:rsidTr="0094643B">
        <w:trPr>
          <w:cantSplit/>
          <w:trHeight w:val="1153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1F4" w:rsidRDefault="007111F4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A" w:rsidRDefault="007111F4" w:rsidP="0078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786FFA">
              <w:rPr>
                <w:rFonts w:ascii="Times New Roman" w:hAnsi="Times New Roman"/>
                <w:sz w:val="28"/>
                <w:szCs w:val="28"/>
              </w:rPr>
              <w:t>1812527,25 руб.,</w:t>
            </w:r>
          </w:p>
          <w:p w:rsidR="00786FFA" w:rsidRDefault="00786FFA" w:rsidP="0078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1052361,00 руб.,</w:t>
            </w:r>
          </w:p>
          <w:p w:rsidR="007111F4" w:rsidRDefault="00786FFA" w:rsidP="0078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1052361,00 руб.</w:t>
            </w:r>
            <w:r w:rsidR="00711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11F4" w:rsidRPr="00B771AB" w:rsidRDefault="006C006C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11F4" w:rsidTr="007111F4">
        <w:trPr>
          <w:cantSplit/>
          <w:trHeight w:val="2862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1F4" w:rsidRDefault="007111F4" w:rsidP="007E0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</w:t>
            </w:r>
          </w:p>
          <w:p w:rsidR="007111F4" w:rsidRDefault="007111F4" w:rsidP="00711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ADC" w:rsidRDefault="00FB7ADC" w:rsidP="007E0C57">
      <w:pPr>
        <w:pStyle w:val="41"/>
        <w:spacing w:before="0" w:after="0" w:line="240" w:lineRule="auto"/>
        <w:ind w:left="0"/>
      </w:pPr>
    </w:p>
    <w:p w:rsidR="00FB7ADC" w:rsidRDefault="00FB7ADC" w:rsidP="007E0C57">
      <w:pPr>
        <w:pStyle w:val="41"/>
        <w:spacing w:before="0" w:after="0" w:line="240" w:lineRule="auto"/>
        <w:ind w:left="0" w:firstLine="0"/>
        <w:jc w:val="left"/>
      </w:pPr>
    </w:p>
    <w:p w:rsidR="00FB7ADC" w:rsidRDefault="00FB7ADC" w:rsidP="007E0C57">
      <w:pPr>
        <w:pStyle w:val="41"/>
        <w:numPr>
          <w:ilvl w:val="0"/>
          <w:numId w:val="44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FB7ADC" w:rsidRDefault="00FB7ADC" w:rsidP="007E0C57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FB7ADC" w:rsidRDefault="00FB7ADC" w:rsidP="007E0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FB7ADC" w:rsidRDefault="00FB7ADC" w:rsidP="007E0C57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4375F8" w:rsidRDefault="004375F8" w:rsidP="004375F8">
      <w:pPr>
        <w:widowControl w:val="0"/>
        <w:autoSpaceDE w:val="0"/>
        <w:autoSpaceDN w:val="0"/>
        <w:adjustRightInd w:val="0"/>
        <w:spacing w:after="0"/>
        <w:jc w:val="both"/>
        <w:rPr>
          <w:rFonts w:eastAsia="Georgia"/>
        </w:rPr>
      </w:pPr>
    </w:p>
    <w:p w:rsidR="004375F8" w:rsidRDefault="004375F8" w:rsidP="004375F8">
      <w:pPr>
        <w:widowControl w:val="0"/>
        <w:autoSpaceDE w:val="0"/>
        <w:autoSpaceDN w:val="0"/>
        <w:adjustRightInd w:val="0"/>
        <w:spacing w:after="0"/>
        <w:jc w:val="both"/>
        <w:rPr>
          <w:rFonts w:eastAsia="Georgia"/>
        </w:rPr>
      </w:pPr>
    </w:p>
    <w:p w:rsidR="00FB7ADC" w:rsidRDefault="00FB7ADC" w:rsidP="004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Georgia"/>
        </w:rPr>
      </w:pPr>
    </w:p>
    <w:p w:rsidR="00433CD2" w:rsidRDefault="00433CD2" w:rsidP="004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ADC" w:rsidRDefault="00FB7ADC" w:rsidP="00FB7ADC">
      <w:pPr>
        <w:pStyle w:val="Pro-TabName"/>
        <w:numPr>
          <w:ilvl w:val="0"/>
          <w:numId w:val="44"/>
        </w:numPr>
        <w:spacing w:before="0" w:after="0"/>
        <w:rPr>
          <w:b/>
          <w:i w:val="0"/>
        </w:rPr>
      </w:pPr>
      <w:r>
        <w:rPr>
          <w:b/>
          <w:i w:val="0"/>
        </w:rPr>
        <w:t>Целевые индикаторы (показатели) Подпрограммы</w:t>
      </w:r>
    </w:p>
    <w:p w:rsidR="00FB7ADC" w:rsidRDefault="00FB7ADC" w:rsidP="00FB7ADC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3083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2"/>
        <w:gridCol w:w="2320"/>
        <w:gridCol w:w="1418"/>
        <w:gridCol w:w="992"/>
        <w:gridCol w:w="992"/>
        <w:gridCol w:w="993"/>
        <w:gridCol w:w="992"/>
        <w:gridCol w:w="992"/>
        <w:gridCol w:w="851"/>
        <w:gridCol w:w="992"/>
        <w:gridCol w:w="992"/>
        <w:gridCol w:w="927"/>
      </w:tblGrid>
      <w:tr w:rsidR="006C006C" w:rsidTr="00785C8D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6C006C" w:rsidTr="00785C8D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C" w:rsidRDefault="006C006C" w:rsidP="00FB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C" w:rsidRDefault="006C006C" w:rsidP="00FB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C" w:rsidRDefault="006C006C" w:rsidP="00FB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C006C" w:rsidTr="00785C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1124"/>
            <w:bookmarkEnd w:id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Pr="008E0A22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A2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C006C" w:rsidTr="00785C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131"/>
            <w:bookmarkEnd w:id="2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C" w:rsidRDefault="006C006C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B7ADC" w:rsidRDefault="00FB7ADC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FB7ADC" w:rsidRDefault="00FB7ADC" w:rsidP="00FB7ADC">
      <w:pPr>
        <w:pStyle w:val="Pro-TabName"/>
        <w:numPr>
          <w:ilvl w:val="0"/>
          <w:numId w:val="44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tbl>
      <w:tblPr>
        <w:tblW w:w="13687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4"/>
        <w:gridCol w:w="2694"/>
        <w:gridCol w:w="1134"/>
        <w:gridCol w:w="850"/>
        <w:gridCol w:w="992"/>
        <w:gridCol w:w="1418"/>
        <w:gridCol w:w="1417"/>
        <w:gridCol w:w="1560"/>
        <w:gridCol w:w="1417"/>
        <w:gridCol w:w="1701"/>
      </w:tblGrid>
      <w:tr w:rsidR="00785C8D" w:rsidTr="00786FF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5C8D" w:rsidP="00FB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85C8D" w:rsidRDefault="00785C8D" w:rsidP="00FB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5C8D" w:rsidP="00FB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85C8D" w:rsidRDefault="00785C8D" w:rsidP="00FB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85C8D" w:rsidRDefault="00785C8D" w:rsidP="00FB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D" w:rsidTr="00786FFA">
        <w:trPr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3673329,3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1812527,25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FB7ADC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6FFA" w:rsidP="00FB7ADC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</w:tr>
      <w:tr w:rsidR="00785C8D" w:rsidTr="00786FFA">
        <w:trPr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3673329,3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2D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1812527,25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2D3A6E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6FFA" w:rsidP="002D3A6E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</w:tr>
      <w:tr w:rsidR="00785C8D" w:rsidTr="00786FFA">
        <w:trPr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5C8D" w:rsidTr="00786FFA">
        <w:trPr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5C8D" w:rsidP="00F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3673329,3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2D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1812527,25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8D" w:rsidRDefault="00786FFA" w:rsidP="002D3A6E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D" w:rsidRDefault="00786FFA" w:rsidP="002D3A6E">
            <w:r>
              <w:rPr>
                <w:rFonts w:ascii="Times New Roman" w:hAnsi="Times New Roman"/>
                <w:sz w:val="28"/>
                <w:szCs w:val="28"/>
              </w:rPr>
              <w:t>1052361,0</w:t>
            </w:r>
          </w:p>
        </w:tc>
      </w:tr>
    </w:tbl>
    <w:p w:rsidR="00FB7ADC" w:rsidRDefault="00FB7ADC" w:rsidP="00FB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ADC" w:rsidSect="00433CD2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FB7ADC" w:rsidRPr="00BA6AA6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sectPr w:rsidR="00FB7ADC" w:rsidRPr="00BA6AA6" w:rsidSect="004375F8">
      <w:headerReference w:type="default" r:id="rId17"/>
      <w:footerReference w:type="default" r:id="rId18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3D" w:rsidRDefault="0086483D">
      <w:pPr>
        <w:spacing w:after="0" w:line="240" w:lineRule="auto"/>
      </w:pPr>
      <w:r>
        <w:separator/>
      </w:r>
    </w:p>
  </w:endnote>
  <w:endnote w:type="continuationSeparator" w:id="1">
    <w:p w:rsidR="0086483D" w:rsidRDefault="008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7" w:rsidRDefault="00A633B7" w:rsidP="00180467">
    <w:pPr>
      <w:pStyle w:val="aff7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51</w:t>
    </w:r>
    <w:r>
      <w:rPr>
        <w:rStyle w:val="aff9"/>
      </w:rPr>
      <w:fldChar w:fldCharType="end"/>
    </w:r>
  </w:p>
  <w:p w:rsidR="00A633B7" w:rsidRDefault="00A633B7" w:rsidP="00180467">
    <w:pPr>
      <w:pStyle w:val="aff7"/>
    </w:pPr>
  </w:p>
  <w:p w:rsidR="00A633B7" w:rsidRDefault="00A633B7" w:rsidP="00180467"/>
  <w:p w:rsidR="00A633B7" w:rsidRDefault="00A633B7" w:rsidP="00180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7" w:rsidRPr="00D04CBB" w:rsidRDefault="00A633B7" w:rsidP="00180467">
    <w:pPr>
      <w:pStyle w:val="af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7" w:rsidRPr="00D04CBB" w:rsidRDefault="00A633B7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3D" w:rsidRDefault="0086483D">
      <w:pPr>
        <w:spacing w:after="0" w:line="240" w:lineRule="auto"/>
      </w:pPr>
      <w:r>
        <w:separator/>
      </w:r>
    </w:p>
  </w:footnote>
  <w:footnote w:type="continuationSeparator" w:id="1">
    <w:p w:rsidR="0086483D" w:rsidRDefault="008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7" w:rsidRDefault="00A633B7" w:rsidP="00180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7" w:rsidRDefault="00A633B7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40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9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403BB"/>
    <w:rsid w:val="00043D8E"/>
    <w:rsid w:val="00043F9B"/>
    <w:rsid w:val="00047C2C"/>
    <w:rsid w:val="00054E01"/>
    <w:rsid w:val="00055D8D"/>
    <w:rsid w:val="000607A0"/>
    <w:rsid w:val="00065D21"/>
    <w:rsid w:val="00092549"/>
    <w:rsid w:val="000A0CCF"/>
    <w:rsid w:val="000A27A2"/>
    <w:rsid w:val="000A481B"/>
    <w:rsid w:val="000A58F0"/>
    <w:rsid w:val="000B34C3"/>
    <w:rsid w:val="000C05E4"/>
    <w:rsid w:val="000C52F6"/>
    <w:rsid w:val="000C58E1"/>
    <w:rsid w:val="000C74CC"/>
    <w:rsid w:val="000D37FE"/>
    <w:rsid w:val="000D43FA"/>
    <w:rsid w:val="000D4EDA"/>
    <w:rsid w:val="000E0F3C"/>
    <w:rsid w:val="000E3C49"/>
    <w:rsid w:val="000F480C"/>
    <w:rsid w:val="00101491"/>
    <w:rsid w:val="00101671"/>
    <w:rsid w:val="00102D5C"/>
    <w:rsid w:val="00104EF0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6123E"/>
    <w:rsid w:val="00163A23"/>
    <w:rsid w:val="001667AE"/>
    <w:rsid w:val="00174022"/>
    <w:rsid w:val="00174E09"/>
    <w:rsid w:val="001756BA"/>
    <w:rsid w:val="00177202"/>
    <w:rsid w:val="00180467"/>
    <w:rsid w:val="00182D6C"/>
    <w:rsid w:val="001869E7"/>
    <w:rsid w:val="00191B5C"/>
    <w:rsid w:val="00191C63"/>
    <w:rsid w:val="001A1655"/>
    <w:rsid w:val="001B210C"/>
    <w:rsid w:val="001B29DC"/>
    <w:rsid w:val="001B6E4E"/>
    <w:rsid w:val="001C52A5"/>
    <w:rsid w:val="001C64BA"/>
    <w:rsid w:val="001D6FED"/>
    <w:rsid w:val="001D7EE1"/>
    <w:rsid w:val="001E03A4"/>
    <w:rsid w:val="001E2976"/>
    <w:rsid w:val="001E51EB"/>
    <w:rsid w:val="001E5B8E"/>
    <w:rsid w:val="001F428F"/>
    <w:rsid w:val="0020169B"/>
    <w:rsid w:val="0020282A"/>
    <w:rsid w:val="002038B9"/>
    <w:rsid w:val="00203F35"/>
    <w:rsid w:val="00206987"/>
    <w:rsid w:val="0021078A"/>
    <w:rsid w:val="0021088A"/>
    <w:rsid w:val="00213822"/>
    <w:rsid w:val="00214289"/>
    <w:rsid w:val="00214BE6"/>
    <w:rsid w:val="00216B18"/>
    <w:rsid w:val="00221899"/>
    <w:rsid w:val="00227C85"/>
    <w:rsid w:val="002328D0"/>
    <w:rsid w:val="00235BAB"/>
    <w:rsid w:val="002427DA"/>
    <w:rsid w:val="00242CCB"/>
    <w:rsid w:val="00243323"/>
    <w:rsid w:val="00251031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C4B1B"/>
    <w:rsid w:val="002C741B"/>
    <w:rsid w:val="002D00BB"/>
    <w:rsid w:val="002D129E"/>
    <w:rsid w:val="002D3252"/>
    <w:rsid w:val="002D3A6E"/>
    <w:rsid w:val="002E2D8B"/>
    <w:rsid w:val="002E436A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479FC"/>
    <w:rsid w:val="00354322"/>
    <w:rsid w:val="003548A1"/>
    <w:rsid w:val="00356320"/>
    <w:rsid w:val="00356B6D"/>
    <w:rsid w:val="00362205"/>
    <w:rsid w:val="00372E05"/>
    <w:rsid w:val="003763AE"/>
    <w:rsid w:val="00376CA0"/>
    <w:rsid w:val="00382520"/>
    <w:rsid w:val="0039046E"/>
    <w:rsid w:val="0039414F"/>
    <w:rsid w:val="00396F41"/>
    <w:rsid w:val="003A4659"/>
    <w:rsid w:val="003A7E7F"/>
    <w:rsid w:val="003B118B"/>
    <w:rsid w:val="003B4108"/>
    <w:rsid w:val="003C5A55"/>
    <w:rsid w:val="003D1B21"/>
    <w:rsid w:val="003D203E"/>
    <w:rsid w:val="003E2C35"/>
    <w:rsid w:val="003E6494"/>
    <w:rsid w:val="003F6BCD"/>
    <w:rsid w:val="00402BBF"/>
    <w:rsid w:val="00405231"/>
    <w:rsid w:val="00414343"/>
    <w:rsid w:val="00417CCC"/>
    <w:rsid w:val="00422DF3"/>
    <w:rsid w:val="00423779"/>
    <w:rsid w:val="00423DD7"/>
    <w:rsid w:val="00430765"/>
    <w:rsid w:val="00433040"/>
    <w:rsid w:val="00433CD2"/>
    <w:rsid w:val="004375F8"/>
    <w:rsid w:val="00442E3E"/>
    <w:rsid w:val="004502AA"/>
    <w:rsid w:val="0045232C"/>
    <w:rsid w:val="00461668"/>
    <w:rsid w:val="00480BB1"/>
    <w:rsid w:val="0048378E"/>
    <w:rsid w:val="0049231A"/>
    <w:rsid w:val="00496FA6"/>
    <w:rsid w:val="004A03F0"/>
    <w:rsid w:val="004A3754"/>
    <w:rsid w:val="004A3C04"/>
    <w:rsid w:val="004A42B6"/>
    <w:rsid w:val="004C2581"/>
    <w:rsid w:val="004C42C9"/>
    <w:rsid w:val="004C4C40"/>
    <w:rsid w:val="004C66A5"/>
    <w:rsid w:val="004D0A47"/>
    <w:rsid w:val="004D5ABF"/>
    <w:rsid w:val="004D6964"/>
    <w:rsid w:val="004E4307"/>
    <w:rsid w:val="004E77F7"/>
    <w:rsid w:val="004F066A"/>
    <w:rsid w:val="004F1402"/>
    <w:rsid w:val="004F43D6"/>
    <w:rsid w:val="004F4C40"/>
    <w:rsid w:val="00500890"/>
    <w:rsid w:val="00505B12"/>
    <w:rsid w:val="00505B44"/>
    <w:rsid w:val="00512827"/>
    <w:rsid w:val="00512B43"/>
    <w:rsid w:val="00514CB7"/>
    <w:rsid w:val="00516BC4"/>
    <w:rsid w:val="00517362"/>
    <w:rsid w:val="00525DCD"/>
    <w:rsid w:val="00526CB8"/>
    <w:rsid w:val="00527715"/>
    <w:rsid w:val="00536594"/>
    <w:rsid w:val="00544083"/>
    <w:rsid w:val="00544A11"/>
    <w:rsid w:val="00545AA1"/>
    <w:rsid w:val="00554DBA"/>
    <w:rsid w:val="00555075"/>
    <w:rsid w:val="0055597C"/>
    <w:rsid w:val="00560694"/>
    <w:rsid w:val="00562578"/>
    <w:rsid w:val="00563FE1"/>
    <w:rsid w:val="0057383D"/>
    <w:rsid w:val="00575E13"/>
    <w:rsid w:val="00577CBF"/>
    <w:rsid w:val="00581EAB"/>
    <w:rsid w:val="00591008"/>
    <w:rsid w:val="0059282D"/>
    <w:rsid w:val="00593935"/>
    <w:rsid w:val="005956E0"/>
    <w:rsid w:val="005A111A"/>
    <w:rsid w:val="005A2EB8"/>
    <w:rsid w:val="005A41F0"/>
    <w:rsid w:val="005A57F8"/>
    <w:rsid w:val="005A5D5F"/>
    <w:rsid w:val="005B16F7"/>
    <w:rsid w:val="005B3104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1A7B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006C"/>
    <w:rsid w:val="006C7909"/>
    <w:rsid w:val="006D3FF0"/>
    <w:rsid w:val="006D62FB"/>
    <w:rsid w:val="006E08DB"/>
    <w:rsid w:val="006E0916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11F4"/>
    <w:rsid w:val="00711532"/>
    <w:rsid w:val="00712DF4"/>
    <w:rsid w:val="00714A0A"/>
    <w:rsid w:val="0071597D"/>
    <w:rsid w:val="0071685B"/>
    <w:rsid w:val="00716960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41AE"/>
    <w:rsid w:val="00785C8D"/>
    <w:rsid w:val="00786279"/>
    <w:rsid w:val="00786FFA"/>
    <w:rsid w:val="007870CD"/>
    <w:rsid w:val="00790EFC"/>
    <w:rsid w:val="00791450"/>
    <w:rsid w:val="007957E1"/>
    <w:rsid w:val="0079757B"/>
    <w:rsid w:val="007A0D91"/>
    <w:rsid w:val="007A1F2E"/>
    <w:rsid w:val="007A2A3F"/>
    <w:rsid w:val="007B15C1"/>
    <w:rsid w:val="007B6BCB"/>
    <w:rsid w:val="007C44C9"/>
    <w:rsid w:val="007C466B"/>
    <w:rsid w:val="007C46A4"/>
    <w:rsid w:val="007C6449"/>
    <w:rsid w:val="007E0C57"/>
    <w:rsid w:val="007E5DD0"/>
    <w:rsid w:val="007F19BF"/>
    <w:rsid w:val="007F4C90"/>
    <w:rsid w:val="00801718"/>
    <w:rsid w:val="00802D23"/>
    <w:rsid w:val="008109A5"/>
    <w:rsid w:val="00813A4F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55B0D"/>
    <w:rsid w:val="00863D1E"/>
    <w:rsid w:val="0086483D"/>
    <w:rsid w:val="008653E8"/>
    <w:rsid w:val="0086561C"/>
    <w:rsid w:val="008661DF"/>
    <w:rsid w:val="008727D2"/>
    <w:rsid w:val="00877BA8"/>
    <w:rsid w:val="00877CA7"/>
    <w:rsid w:val="00877F9C"/>
    <w:rsid w:val="00883401"/>
    <w:rsid w:val="00883605"/>
    <w:rsid w:val="00884062"/>
    <w:rsid w:val="008A66F2"/>
    <w:rsid w:val="008B5CB9"/>
    <w:rsid w:val="008C183D"/>
    <w:rsid w:val="008C5EBF"/>
    <w:rsid w:val="008D0A5C"/>
    <w:rsid w:val="008D29A9"/>
    <w:rsid w:val="008D2A4B"/>
    <w:rsid w:val="008D74D3"/>
    <w:rsid w:val="008E1390"/>
    <w:rsid w:val="008E16C4"/>
    <w:rsid w:val="008F293C"/>
    <w:rsid w:val="008F78BD"/>
    <w:rsid w:val="00900FA2"/>
    <w:rsid w:val="00902D1C"/>
    <w:rsid w:val="009032FF"/>
    <w:rsid w:val="0090614D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42093"/>
    <w:rsid w:val="0094643B"/>
    <w:rsid w:val="009531F5"/>
    <w:rsid w:val="00953A9E"/>
    <w:rsid w:val="00955D00"/>
    <w:rsid w:val="00963709"/>
    <w:rsid w:val="00965125"/>
    <w:rsid w:val="00970CAC"/>
    <w:rsid w:val="009A3199"/>
    <w:rsid w:val="009A5BCF"/>
    <w:rsid w:val="009B4CBE"/>
    <w:rsid w:val="009C1C59"/>
    <w:rsid w:val="009C2A56"/>
    <w:rsid w:val="009C6992"/>
    <w:rsid w:val="009D389C"/>
    <w:rsid w:val="009D487F"/>
    <w:rsid w:val="009D4F4E"/>
    <w:rsid w:val="009D67DE"/>
    <w:rsid w:val="009D6A6E"/>
    <w:rsid w:val="009D7FF4"/>
    <w:rsid w:val="009E10FA"/>
    <w:rsid w:val="009F57F3"/>
    <w:rsid w:val="009F676D"/>
    <w:rsid w:val="00A009B8"/>
    <w:rsid w:val="00A03F40"/>
    <w:rsid w:val="00A0458A"/>
    <w:rsid w:val="00A0762A"/>
    <w:rsid w:val="00A0768B"/>
    <w:rsid w:val="00A077A2"/>
    <w:rsid w:val="00A14F53"/>
    <w:rsid w:val="00A1593C"/>
    <w:rsid w:val="00A22F5B"/>
    <w:rsid w:val="00A23C11"/>
    <w:rsid w:val="00A25B65"/>
    <w:rsid w:val="00A27FD6"/>
    <w:rsid w:val="00A427B5"/>
    <w:rsid w:val="00A441AE"/>
    <w:rsid w:val="00A569E3"/>
    <w:rsid w:val="00A61A8C"/>
    <w:rsid w:val="00A633B7"/>
    <w:rsid w:val="00A659C2"/>
    <w:rsid w:val="00A664A2"/>
    <w:rsid w:val="00A66FE7"/>
    <w:rsid w:val="00A67515"/>
    <w:rsid w:val="00A6799A"/>
    <w:rsid w:val="00A72AA5"/>
    <w:rsid w:val="00A84BE7"/>
    <w:rsid w:val="00A91A31"/>
    <w:rsid w:val="00A92509"/>
    <w:rsid w:val="00AA3878"/>
    <w:rsid w:val="00AA79B8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37B82"/>
    <w:rsid w:val="00B4171F"/>
    <w:rsid w:val="00B43605"/>
    <w:rsid w:val="00B44832"/>
    <w:rsid w:val="00B4713E"/>
    <w:rsid w:val="00B545E1"/>
    <w:rsid w:val="00B56A1F"/>
    <w:rsid w:val="00B56ED6"/>
    <w:rsid w:val="00B62805"/>
    <w:rsid w:val="00B64AA0"/>
    <w:rsid w:val="00B667DA"/>
    <w:rsid w:val="00B817FD"/>
    <w:rsid w:val="00B82A31"/>
    <w:rsid w:val="00B83853"/>
    <w:rsid w:val="00B84D56"/>
    <w:rsid w:val="00B85328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D5814"/>
    <w:rsid w:val="00BE0188"/>
    <w:rsid w:val="00BE03F9"/>
    <w:rsid w:val="00BE0831"/>
    <w:rsid w:val="00BF334F"/>
    <w:rsid w:val="00BF48D8"/>
    <w:rsid w:val="00BF4DCE"/>
    <w:rsid w:val="00BF6795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53BF8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07AA"/>
    <w:rsid w:val="00CD1DFE"/>
    <w:rsid w:val="00CE5CDF"/>
    <w:rsid w:val="00CE7607"/>
    <w:rsid w:val="00CE7807"/>
    <w:rsid w:val="00CF0FD7"/>
    <w:rsid w:val="00CF7BB8"/>
    <w:rsid w:val="00D148A8"/>
    <w:rsid w:val="00D201CE"/>
    <w:rsid w:val="00D244EA"/>
    <w:rsid w:val="00D24877"/>
    <w:rsid w:val="00D304A9"/>
    <w:rsid w:val="00D34366"/>
    <w:rsid w:val="00D36AB5"/>
    <w:rsid w:val="00D41D7D"/>
    <w:rsid w:val="00D4674E"/>
    <w:rsid w:val="00D527AA"/>
    <w:rsid w:val="00D52F12"/>
    <w:rsid w:val="00D57428"/>
    <w:rsid w:val="00D57529"/>
    <w:rsid w:val="00D57C9F"/>
    <w:rsid w:val="00D63957"/>
    <w:rsid w:val="00D75933"/>
    <w:rsid w:val="00D779E2"/>
    <w:rsid w:val="00D807F5"/>
    <w:rsid w:val="00D815E3"/>
    <w:rsid w:val="00D82848"/>
    <w:rsid w:val="00D849BB"/>
    <w:rsid w:val="00D860F1"/>
    <w:rsid w:val="00D8710B"/>
    <w:rsid w:val="00D878FE"/>
    <w:rsid w:val="00D902AC"/>
    <w:rsid w:val="00D90E39"/>
    <w:rsid w:val="00DB02B1"/>
    <w:rsid w:val="00DB0E33"/>
    <w:rsid w:val="00DB39D3"/>
    <w:rsid w:val="00DB4F8B"/>
    <w:rsid w:val="00DB6633"/>
    <w:rsid w:val="00DB6F14"/>
    <w:rsid w:val="00DC6BAC"/>
    <w:rsid w:val="00DD47FC"/>
    <w:rsid w:val="00DD4D9E"/>
    <w:rsid w:val="00DD5AD1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31DC"/>
    <w:rsid w:val="00E24E5F"/>
    <w:rsid w:val="00E312C6"/>
    <w:rsid w:val="00E344BE"/>
    <w:rsid w:val="00E34566"/>
    <w:rsid w:val="00E36129"/>
    <w:rsid w:val="00E3650F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76F5D"/>
    <w:rsid w:val="00E87127"/>
    <w:rsid w:val="00E87486"/>
    <w:rsid w:val="00E87804"/>
    <w:rsid w:val="00E9405F"/>
    <w:rsid w:val="00EA40E9"/>
    <w:rsid w:val="00EB11A2"/>
    <w:rsid w:val="00EB46F4"/>
    <w:rsid w:val="00EB758C"/>
    <w:rsid w:val="00EB7953"/>
    <w:rsid w:val="00EB7E25"/>
    <w:rsid w:val="00EC3FF0"/>
    <w:rsid w:val="00EC6D2B"/>
    <w:rsid w:val="00ED1523"/>
    <w:rsid w:val="00ED7980"/>
    <w:rsid w:val="00EE4CD3"/>
    <w:rsid w:val="00F067A6"/>
    <w:rsid w:val="00F0693D"/>
    <w:rsid w:val="00F07001"/>
    <w:rsid w:val="00F1643B"/>
    <w:rsid w:val="00F165DF"/>
    <w:rsid w:val="00F21650"/>
    <w:rsid w:val="00F268D9"/>
    <w:rsid w:val="00F2751B"/>
    <w:rsid w:val="00F3047D"/>
    <w:rsid w:val="00F32415"/>
    <w:rsid w:val="00F33C50"/>
    <w:rsid w:val="00F35BC4"/>
    <w:rsid w:val="00F35E9D"/>
    <w:rsid w:val="00F366AA"/>
    <w:rsid w:val="00F41EF0"/>
    <w:rsid w:val="00F41F97"/>
    <w:rsid w:val="00F43C78"/>
    <w:rsid w:val="00F458BC"/>
    <w:rsid w:val="00F50780"/>
    <w:rsid w:val="00F51A62"/>
    <w:rsid w:val="00F51D1A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95EDB"/>
    <w:rsid w:val="00FB7ADC"/>
    <w:rsid w:val="00FC4715"/>
    <w:rsid w:val="00FD1980"/>
    <w:rsid w:val="00FD20B3"/>
    <w:rsid w:val="00FD28C5"/>
    <w:rsid w:val="00FE15E4"/>
    <w:rsid w:val="00FE3D68"/>
    <w:rsid w:val="00FF2E91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759751801CEBD35C7B06CB139143AA33FD8487AB593D59601C7CB36250FFAA4AC25597B3B103ACC3072955PD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2804A6849A621B9D78C4A96B3826A1697D932C60230AB0DA404D699E8D9A98EF5E052D0884s3f8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24;n=55240;fld=134;dst=1001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EEEA5D96AD8FAD4F4AD8681FCDE06E5760A6F076E83F8D2644BA1F9753CC2D5EFDE20DB07CC79EDCg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98E0960AC93B38B4E8B3367D3C02BD577C999E109E860EEF17C2A5EC203BDDB4B4EC0EB7E3909737C7EFDUE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7FC4-6B0A-40B1-B3BE-70376FE5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ОМХ</cp:lastModifiedBy>
  <cp:revision>28</cp:revision>
  <cp:lastPrinted>2019-12-30T06:51:00Z</cp:lastPrinted>
  <dcterms:created xsi:type="dcterms:W3CDTF">2018-11-06T12:43:00Z</dcterms:created>
  <dcterms:modified xsi:type="dcterms:W3CDTF">2019-12-30T07:05:00Z</dcterms:modified>
</cp:coreProperties>
</file>