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FA" w:rsidRDefault="005561FA" w:rsidP="005561FA">
      <w:pPr>
        <w:rPr>
          <w:rFonts w:ascii="Arial Black" w:hAnsi="Arial Black"/>
          <w:b/>
          <w:sz w:val="30"/>
          <w:szCs w:val="30"/>
        </w:rPr>
      </w:pPr>
      <w:bookmarkStart w:id="0" w:name="_GoBack"/>
      <w:bookmarkEnd w:id="0"/>
      <w:r>
        <w:rPr>
          <w:rFonts w:ascii="Arial Black" w:hAnsi="Arial Black"/>
          <w:b/>
          <w:sz w:val="30"/>
          <w:szCs w:val="30"/>
        </w:rPr>
        <w:t xml:space="preserve">ФИНАНСОВАЯ ПОДДЕРЖКА                              </w:t>
      </w:r>
      <w:r w:rsidRPr="00960649">
        <w:rPr>
          <w:rFonts w:ascii="Arial Black" w:hAnsi="Arial Black"/>
          <w:b/>
          <w:sz w:val="30"/>
          <w:szCs w:val="30"/>
        </w:rPr>
        <w:t xml:space="preserve"> </w:t>
      </w:r>
      <w:r w:rsidRPr="008906BB">
        <w:rPr>
          <w:rFonts w:ascii="Arial Black" w:hAnsi="Arial Black"/>
          <w:b/>
          <w:noProof/>
          <w:sz w:val="36"/>
          <w:szCs w:val="36"/>
          <w:lang w:eastAsia="ru-RU"/>
        </w:rPr>
        <w:drawing>
          <wp:inline distT="0" distB="0" distL="0" distR="0" wp14:anchorId="17B7C8CB" wp14:editId="009EDE3B">
            <wp:extent cx="1315146" cy="63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86" cy="636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1FA" w:rsidRPr="003B40D0" w:rsidRDefault="005561FA" w:rsidP="005561FA">
      <w:pPr>
        <w:spacing w:after="120" w:line="240" w:lineRule="auto"/>
        <w:jc w:val="center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/>
          <w:b/>
          <w:sz w:val="30"/>
          <w:szCs w:val="30"/>
        </w:rPr>
        <w:t>Программа кредитования 8.5%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3940"/>
        <w:gridCol w:w="3930"/>
      </w:tblGrid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  <w:tc>
          <w:tcPr>
            <w:tcW w:w="7870" w:type="dxa"/>
            <w:gridSpan w:val="2"/>
          </w:tcPr>
          <w:p w:rsidR="005561FA" w:rsidRPr="00B624D0" w:rsidRDefault="003B3100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0,5</w:t>
            </w:r>
            <w:r w:rsidR="005561FA" w:rsidRPr="009346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2</w:t>
            </w:r>
            <w:r w:rsidR="005561FA" w:rsidRPr="009346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00</w:t>
            </w:r>
            <w:r w:rsidR="005561FA"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млн. руб. на пополнение оборотных средств</w:t>
            </w:r>
          </w:p>
          <w:p w:rsidR="005561FA" w:rsidRPr="00B624D0" w:rsidRDefault="003B3100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0,5</w:t>
            </w:r>
            <w:r w:rsidR="005561FA" w:rsidRPr="009346A9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-1000</w:t>
            </w:r>
            <w:r w:rsidR="005561FA"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млн. руб. на инвестиционные цели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7870" w:type="dxa"/>
            <w:gridSpan w:val="2"/>
          </w:tcPr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До 3 лет на пополнение оборотных средств</w:t>
            </w:r>
          </w:p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До 10 лет – на инвестиционные цели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 xml:space="preserve">Процентная ставка </w:t>
            </w:r>
          </w:p>
        </w:tc>
        <w:tc>
          <w:tcPr>
            <w:tcW w:w="7870" w:type="dxa"/>
            <w:gridSpan w:val="2"/>
          </w:tcPr>
          <w:p w:rsidR="005561FA" w:rsidRPr="009346A9" w:rsidRDefault="005561FA" w:rsidP="00B8310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346A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8,5% годовых 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Перечень уполномоченных банков</w:t>
            </w:r>
          </w:p>
        </w:tc>
        <w:tc>
          <w:tcPr>
            <w:tcW w:w="3940" w:type="dxa"/>
          </w:tcPr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АО "МСП Банк"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ПАО Сбербанк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Банк ВТБ (ПАО)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АО "</w:t>
            </w:r>
            <w:proofErr w:type="spellStart"/>
            <w:r w:rsidRPr="00B624D0">
              <w:rPr>
                <w:rFonts w:ascii="Arial" w:hAnsi="Arial" w:cs="Arial"/>
                <w:i/>
                <w:sz w:val="24"/>
                <w:szCs w:val="24"/>
              </w:rPr>
              <w:t>Россельхозбанк</w:t>
            </w:r>
            <w:proofErr w:type="spellEnd"/>
            <w:r w:rsidRPr="00B624D0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ПАО "Промсвязьбанк"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 xml:space="preserve">АО </w:t>
            </w:r>
            <w:proofErr w:type="gramStart"/>
            <w:r w:rsidRPr="00B624D0">
              <w:rPr>
                <w:rFonts w:ascii="Arial" w:hAnsi="Arial" w:cs="Arial"/>
                <w:i/>
                <w:sz w:val="24"/>
                <w:szCs w:val="24"/>
              </w:rPr>
              <w:t>КИБ</w:t>
            </w:r>
            <w:proofErr w:type="gramEnd"/>
            <w:r w:rsidRPr="00B624D0">
              <w:rPr>
                <w:rFonts w:ascii="Arial" w:hAnsi="Arial" w:cs="Arial"/>
                <w:i/>
                <w:sz w:val="24"/>
                <w:szCs w:val="24"/>
              </w:rPr>
              <w:t xml:space="preserve"> "ЕВРОАЛЬЯНС"</w:t>
            </w:r>
          </w:p>
        </w:tc>
        <w:tc>
          <w:tcPr>
            <w:tcW w:w="3930" w:type="dxa"/>
          </w:tcPr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ТКБ БАНК (ПАО)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ПАО РОСБАНК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Банк Газпромбанк (АО)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 ПАО "</w:t>
            </w:r>
            <w:proofErr w:type="spellStart"/>
            <w:r w:rsidRPr="00B624D0">
              <w:rPr>
                <w:rFonts w:ascii="Arial" w:hAnsi="Arial" w:cs="Arial"/>
                <w:i/>
                <w:sz w:val="24"/>
                <w:szCs w:val="24"/>
              </w:rPr>
              <w:t>Совкомбанк</w:t>
            </w:r>
            <w:proofErr w:type="spellEnd"/>
            <w:r w:rsidRPr="00B624D0">
              <w:rPr>
                <w:rFonts w:ascii="Arial" w:hAnsi="Arial" w:cs="Arial"/>
                <w:i/>
                <w:sz w:val="24"/>
                <w:szCs w:val="24"/>
              </w:rPr>
              <w:t>"</w:t>
            </w:r>
          </w:p>
          <w:p w:rsidR="005561FA" w:rsidRPr="00B624D0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ПАО "НБД-Банк"</w:t>
            </w: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Отрасли, на которые распространяется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действие </w:t>
            </w:r>
            <w:r w:rsidRPr="00B624D0">
              <w:rPr>
                <w:rFonts w:ascii="Arial" w:hAnsi="Arial" w:cs="Arial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3940" w:type="dxa"/>
          </w:tcPr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Сельское хозяйство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Строительство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Здравоохранение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41"/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Образование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hanging="41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Обрабатывающее производство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hanging="41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Услуги в сфере туризма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Производство и распределение электроэнергии, газа и воды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Розничная/оптовая торговля при условии заключения К</w:t>
            </w:r>
            <w:proofErr w:type="gramStart"/>
            <w:r w:rsidRPr="009346A9">
              <w:rPr>
                <w:rFonts w:ascii="Arial" w:hAnsi="Arial" w:cs="Arial"/>
                <w:i/>
              </w:rPr>
              <w:t>Д(</w:t>
            </w:r>
            <w:proofErr w:type="gramEnd"/>
            <w:r w:rsidRPr="009346A9">
              <w:rPr>
                <w:rFonts w:ascii="Arial" w:hAnsi="Arial" w:cs="Arial"/>
                <w:i/>
              </w:rPr>
              <w:t>С) на инвестиционные цели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в области информации и связи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285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Транспортировка и хранение</w:t>
            </w:r>
          </w:p>
        </w:tc>
        <w:tc>
          <w:tcPr>
            <w:tcW w:w="3930" w:type="dxa"/>
          </w:tcPr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в области культуры, спорта, организации досуга и развлечений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Водоснабжение, водоотведение, организация сбора, обработки и утилизации отходов</w:t>
            </w:r>
          </w:p>
          <w:p w:rsidR="005561FA" w:rsidRPr="009346A9" w:rsidRDefault="005561FA" w:rsidP="005561FA">
            <w:pPr>
              <w:pStyle w:val="Default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i/>
                <w:color w:val="auto"/>
                <w:sz w:val="22"/>
                <w:szCs w:val="22"/>
              </w:rPr>
            </w:pPr>
            <w:r w:rsidRPr="009346A9">
              <w:rPr>
                <w:i/>
                <w:color w:val="auto"/>
                <w:sz w:val="22"/>
                <w:szCs w:val="22"/>
              </w:rPr>
              <w:t xml:space="preserve">Деятельность гостиниц </w:t>
            </w:r>
          </w:p>
          <w:p w:rsidR="005561FA" w:rsidRPr="009346A9" w:rsidRDefault="005561FA" w:rsidP="00B8310F">
            <w:pPr>
              <w:pStyle w:val="Default"/>
              <w:tabs>
                <w:tab w:val="left" w:pos="268"/>
              </w:tabs>
              <w:rPr>
                <w:i/>
                <w:color w:val="auto"/>
                <w:sz w:val="22"/>
                <w:szCs w:val="22"/>
              </w:rPr>
            </w:pPr>
            <w:r w:rsidRPr="009346A9">
              <w:rPr>
                <w:i/>
                <w:color w:val="auto"/>
                <w:sz w:val="22"/>
                <w:szCs w:val="22"/>
              </w:rPr>
              <w:t xml:space="preserve">и предприятий </w:t>
            </w:r>
            <w:proofErr w:type="gramStart"/>
            <w:r w:rsidRPr="009346A9">
              <w:rPr>
                <w:i/>
                <w:color w:val="auto"/>
                <w:sz w:val="22"/>
                <w:szCs w:val="22"/>
              </w:rPr>
              <w:t>общественного</w:t>
            </w:r>
            <w:proofErr w:type="gramEnd"/>
            <w:r w:rsidRPr="009346A9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:rsidR="005561FA" w:rsidRPr="009346A9" w:rsidRDefault="005561FA" w:rsidP="00B8310F">
            <w:pPr>
              <w:pStyle w:val="a4"/>
              <w:tabs>
                <w:tab w:val="left" w:pos="268"/>
              </w:tabs>
              <w:ind w:left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питания (кроме ресторанов)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Розничная торговля на территории моногородов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25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профессиональная, научная и техническая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25"/>
              <w:rPr>
                <w:rFonts w:ascii="Arial" w:hAnsi="Arial" w:cs="Arial"/>
                <w:i/>
              </w:rPr>
            </w:pPr>
            <w:r w:rsidRPr="009346A9">
              <w:rPr>
                <w:rFonts w:ascii="Arial" w:hAnsi="Arial" w:cs="Arial"/>
                <w:i/>
              </w:rPr>
              <w:t>Деятельность в сфере бытовых услуг</w:t>
            </w:r>
          </w:p>
          <w:p w:rsidR="005561FA" w:rsidRPr="009346A9" w:rsidRDefault="005561FA" w:rsidP="00B8310F">
            <w:pPr>
              <w:pStyle w:val="a4"/>
              <w:tabs>
                <w:tab w:val="left" w:pos="268"/>
              </w:tabs>
              <w:rPr>
                <w:rFonts w:ascii="Arial" w:hAnsi="Arial" w:cs="Arial"/>
                <w:i/>
              </w:rPr>
            </w:pP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Требования к заемщикам</w:t>
            </w:r>
          </w:p>
        </w:tc>
        <w:tc>
          <w:tcPr>
            <w:tcW w:w="3940" w:type="dxa"/>
          </w:tcPr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Субъект МСП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Налоговый резидент РФ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Ведение деятельности в одной или нескольких отраслях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325"/>
              </w:tabs>
              <w:ind w:left="41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задолженности по заработной плате перед работниками</w:t>
            </w:r>
          </w:p>
        </w:tc>
        <w:tc>
          <w:tcPr>
            <w:tcW w:w="3930" w:type="dxa"/>
          </w:tcPr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возбужденного производства о банкротстве</w:t>
            </w:r>
          </w:p>
          <w:p w:rsidR="005561FA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Отсутствие задолженности по налогам, сборам, иным обязательным платежам</w:t>
            </w:r>
          </w:p>
          <w:p w:rsidR="005561FA" w:rsidRPr="009346A9" w:rsidRDefault="005561FA" w:rsidP="005561FA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Отсутствие просроченных платежей по кредитным договорам и договорам поручительства,  а также требований по возмещению заемщиком гаранту выплаченных в соответствии с условиями банковской гарантии денежных сумм </w:t>
            </w:r>
          </w:p>
        </w:tc>
      </w:tr>
      <w:tr w:rsidR="005561FA" w:rsidRPr="00664D2F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7870" w:type="dxa"/>
            <w:gridSpan w:val="2"/>
            <w:vMerge w:val="restart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561FA" w:rsidRPr="00B624D0" w:rsidRDefault="005561FA" w:rsidP="00B831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561FA" w:rsidRPr="00B624D0" w:rsidRDefault="005561FA" w:rsidP="00B83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sz w:val="24"/>
                <w:szCs w:val="24"/>
              </w:rPr>
              <w:t>Устанавливается уполномоченным банком</w:t>
            </w:r>
          </w:p>
          <w:p w:rsidR="005561FA" w:rsidRPr="00B624D0" w:rsidRDefault="005561FA" w:rsidP="00B8310F">
            <w:pPr>
              <w:pStyle w:val="a4"/>
              <w:tabs>
                <w:tab w:val="left" w:pos="5415"/>
              </w:tabs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1FA" w:rsidRPr="00664D2F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Перечень документов ЮЛ</w:t>
            </w:r>
          </w:p>
        </w:tc>
        <w:tc>
          <w:tcPr>
            <w:tcW w:w="7870" w:type="dxa"/>
            <w:gridSpan w:val="2"/>
            <w:vMerge/>
          </w:tcPr>
          <w:p w:rsidR="005561FA" w:rsidRPr="00B624D0" w:rsidRDefault="005561FA" w:rsidP="00B8310F">
            <w:pPr>
              <w:pStyle w:val="a4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5561FA" w:rsidRPr="00664D2F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 xml:space="preserve">Перечень </w:t>
            </w:r>
            <w:r w:rsidRPr="00B624D0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документов ИП</w:t>
            </w:r>
          </w:p>
        </w:tc>
        <w:tc>
          <w:tcPr>
            <w:tcW w:w="7870" w:type="dxa"/>
            <w:gridSpan w:val="2"/>
            <w:vMerge/>
          </w:tcPr>
          <w:p w:rsidR="005561FA" w:rsidRPr="00B624D0" w:rsidRDefault="005561FA" w:rsidP="00B8310F">
            <w:pPr>
              <w:pStyle w:val="a4"/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5561FA" w:rsidRPr="00616F51" w:rsidTr="00B8310F">
        <w:tc>
          <w:tcPr>
            <w:tcW w:w="2409" w:type="dxa"/>
          </w:tcPr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1FA" w:rsidRPr="00B624D0" w:rsidRDefault="005561FA" w:rsidP="00B83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4D0">
              <w:rPr>
                <w:rFonts w:ascii="Arial" w:hAnsi="Arial" w:cs="Arial"/>
                <w:b/>
                <w:sz w:val="24"/>
                <w:szCs w:val="24"/>
              </w:rPr>
              <w:t>Контакты</w:t>
            </w:r>
          </w:p>
        </w:tc>
        <w:tc>
          <w:tcPr>
            <w:tcW w:w="7870" w:type="dxa"/>
            <w:gridSpan w:val="2"/>
          </w:tcPr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Молев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Николай –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руководитель</w:t>
            </w: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проектов  – 8 (4932) 30-89-34, </w:t>
            </w:r>
          </w:p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Коврова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Елена -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руководитель</w:t>
            </w: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проектов  - 8 (4932) 30-01-21</w:t>
            </w:r>
          </w:p>
          <w:p w:rsidR="005561FA" w:rsidRPr="00B624D0" w:rsidRDefault="005561FA" w:rsidP="00B8310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Центр «Мой Бизнес»: г. Иваново, ул. </w:t>
            </w: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Шереметевский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проспект, 85Г, 2-3 </w:t>
            </w:r>
            <w:proofErr w:type="spellStart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эт</w:t>
            </w:r>
            <w:proofErr w:type="spellEnd"/>
            <w:r w:rsidRPr="00B624D0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</w:tbl>
    <w:p w:rsidR="00614047" w:rsidRDefault="00614047"/>
    <w:sectPr w:rsidR="00614047" w:rsidSect="005561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81"/>
    <w:multiLevelType w:val="hybridMultilevel"/>
    <w:tmpl w:val="A36CE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FA"/>
    <w:rsid w:val="002D70D1"/>
    <w:rsid w:val="003B3100"/>
    <w:rsid w:val="005561FA"/>
    <w:rsid w:val="006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Нумерованый список,List Paragraph1"/>
    <w:basedOn w:val="a"/>
    <w:link w:val="a5"/>
    <w:uiPriority w:val="34"/>
    <w:qFormat/>
    <w:rsid w:val="005561FA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Нумерованый список Знак,List Paragraph1 Знак"/>
    <w:basedOn w:val="a0"/>
    <w:link w:val="a4"/>
    <w:uiPriority w:val="34"/>
    <w:rsid w:val="005561FA"/>
  </w:style>
  <w:style w:type="paragraph" w:customStyle="1" w:styleId="Default">
    <w:name w:val="Default"/>
    <w:rsid w:val="0055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Нумерованый список,List Paragraph1"/>
    <w:basedOn w:val="a"/>
    <w:link w:val="a5"/>
    <w:uiPriority w:val="34"/>
    <w:qFormat/>
    <w:rsid w:val="005561FA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Нумерованый список Знак,List Paragraph1 Знак"/>
    <w:basedOn w:val="a0"/>
    <w:link w:val="a4"/>
    <w:uiPriority w:val="34"/>
    <w:rsid w:val="005561FA"/>
  </w:style>
  <w:style w:type="paragraph" w:customStyle="1" w:styleId="Default">
    <w:name w:val="Default"/>
    <w:rsid w:val="00556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ИГФПМП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Коврова</dc:creator>
  <cp:lastModifiedBy>Манькова Татьяна Олеговна</cp:lastModifiedBy>
  <cp:revision>2</cp:revision>
  <dcterms:created xsi:type="dcterms:W3CDTF">2019-05-29T07:00:00Z</dcterms:created>
  <dcterms:modified xsi:type="dcterms:W3CDTF">2019-05-29T07:00:00Z</dcterms:modified>
</cp:coreProperties>
</file>