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34" w:rsidRPr="00FD6F34" w:rsidRDefault="00FD6F34" w:rsidP="00B608B4">
      <w:pPr>
        <w:pStyle w:val="af0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</w:p>
    <w:p w:rsidR="00FD6F34" w:rsidRPr="00FD6F34" w:rsidRDefault="00FD6F34" w:rsidP="00FD6F3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  <w:bCs/>
          <w:color w:val="000000"/>
          <w:spacing w:val="-4"/>
          <w:sz w:val="24"/>
          <w:szCs w:val="24"/>
        </w:rPr>
      </w:pPr>
    </w:p>
    <w:p w:rsidR="00FD6F34" w:rsidRPr="00FD6F34" w:rsidRDefault="00FD6F34" w:rsidP="00FD6F3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  <w:bookmarkStart w:id="0" w:name="_GoBack"/>
      <w:r w:rsidRPr="00FD6F34">
        <w:rPr>
          <w:b/>
          <w:bCs/>
          <w:color w:val="000000"/>
          <w:spacing w:val="-4"/>
          <w:sz w:val="28"/>
          <w:szCs w:val="28"/>
        </w:rPr>
        <w:t>Памятка для общественных наблюдателей</w:t>
      </w:r>
      <w:bookmarkEnd w:id="0"/>
    </w:p>
    <w:p w:rsidR="00FD6F34" w:rsidRPr="00FD6F34" w:rsidRDefault="00FD6F34" w:rsidP="00FD6F3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color w:val="000000"/>
          <w:spacing w:val="-4"/>
          <w:sz w:val="28"/>
          <w:szCs w:val="28"/>
        </w:rPr>
      </w:pPr>
    </w:p>
    <w:p w:rsidR="00FD6F34" w:rsidRPr="00FD6F34" w:rsidRDefault="00FD6F34" w:rsidP="00FD6F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zCs w:val="28"/>
        </w:rPr>
        <w:t>1. Общественный наблюдатель имеет право:</w:t>
      </w:r>
    </w:p>
    <w:p w:rsidR="00FD6F34" w:rsidRPr="00FD6F34" w:rsidRDefault="00FD6F34" w:rsidP="00FD6F34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zCs w:val="28"/>
        </w:rPr>
        <w:t>получать необходимую информацию и разъяснения от аккредитующего органа по вопросам порядка проведения государственной итоговой аттестации;</w:t>
      </w:r>
    </w:p>
    <w:p w:rsidR="00FD6F34" w:rsidRDefault="00FD6F34" w:rsidP="00FD6F34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zCs w:val="28"/>
        </w:rPr>
        <w:t>присутствовать в пункте проведения экзамена, в том числе находиться в аудиториях, в которых проводится экзамен;</w:t>
      </w:r>
    </w:p>
    <w:p w:rsidR="004146EF" w:rsidRPr="00FD6F34" w:rsidRDefault="004146EF" w:rsidP="00FD6F34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присутствовать в ситуационно-информационном центре и проводить наблюдение в он </w:t>
      </w:r>
      <w:proofErr w:type="gramStart"/>
      <w:r>
        <w:rPr>
          <w:rFonts w:ascii="Times New Roman" w:hAnsi="Times New Roman" w:cs="Times New Roman"/>
          <w:szCs w:val="28"/>
        </w:rPr>
        <w:t>–</w:t>
      </w:r>
      <w:proofErr w:type="spellStart"/>
      <w:r>
        <w:rPr>
          <w:rFonts w:ascii="Times New Roman" w:hAnsi="Times New Roman" w:cs="Times New Roman"/>
          <w:szCs w:val="28"/>
        </w:rPr>
        <w:t>л</w:t>
      </w:r>
      <w:proofErr w:type="gramEnd"/>
      <w:r>
        <w:rPr>
          <w:rFonts w:ascii="Times New Roman" w:hAnsi="Times New Roman" w:cs="Times New Roman"/>
          <w:szCs w:val="28"/>
        </w:rPr>
        <w:t>айн</w:t>
      </w:r>
      <w:proofErr w:type="spellEnd"/>
      <w:r>
        <w:rPr>
          <w:rFonts w:ascii="Times New Roman" w:hAnsi="Times New Roman" w:cs="Times New Roman"/>
          <w:szCs w:val="28"/>
        </w:rPr>
        <w:t xml:space="preserve"> режиме;</w:t>
      </w:r>
    </w:p>
    <w:p w:rsidR="00FD6F34" w:rsidRPr="00FD6F34" w:rsidRDefault="00FD6F34" w:rsidP="00FD6F34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zCs w:val="28"/>
        </w:rPr>
        <w:t>присутствовать при рассмотрении апелляций;</w:t>
      </w:r>
    </w:p>
    <w:p w:rsidR="00FD6F34" w:rsidRPr="00FD6F34" w:rsidRDefault="00FD6F34" w:rsidP="00FD6F34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zCs w:val="28"/>
        </w:rPr>
        <w:t>осуществлять наблюдение за проведением государственной итоговой аттестации и (или) рассмотрением апелляций в специа</w:t>
      </w:r>
      <w:r w:rsidR="004146EF">
        <w:rPr>
          <w:rFonts w:ascii="Times New Roman" w:hAnsi="Times New Roman" w:cs="Times New Roman"/>
          <w:szCs w:val="28"/>
        </w:rPr>
        <w:t xml:space="preserve">льно организованном месте </w:t>
      </w:r>
      <w:proofErr w:type="gramStart"/>
      <w:r w:rsidR="004146EF">
        <w:rPr>
          <w:rFonts w:ascii="Times New Roman" w:hAnsi="Times New Roman" w:cs="Times New Roman"/>
          <w:szCs w:val="28"/>
        </w:rPr>
        <w:t xml:space="preserve">( </w:t>
      </w:r>
      <w:proofErr w:type="gramEnd"/>
      <w:r w:rsidR="004146EF">
        <w:rPr>
          <w:rFonts w:ascii="Times New Roman" w:hAnsi="Times New Roman" w:cs="Times New Roman"/>
          <w:szCs w:val="28"/>
        </w:rPr>
        <w:t>стул</w:t>
      </w:r>
      <w:r w:rsidRPr="00FD6F34">
        <w:rPr>
          <w:rFonts w:ascii="Times New Roman" w:hAnsi="Times New Roman" w:cs="Times New Roman"/>
          <w:szCs w:val="28"/>
        </w:rPr>
        <w:t>);</w:t>
      </w:r>
    </w:p>
    <w:p w:rsidR="00FD6F34" w:rsidRPr="00FD6F34" w:rsidRDefault="00FD6F34" w:rsidP="00FD6F34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zCs w:val="28"/>
        </w:rPr>
        <w:t>незамедлительно информировать  члена государственной экзаменационной комиссии Ивановской области или экзаменационной комиссии о нарушениях установленного порядка проведения государственной итоговой аттестации в пункте организации и проведения экзамена и (или) рассмотрения апелляции;</w:t>
      </w:r>
    </w:p>
    <w:p w:rsidR="00FD6F34" w:rsidRPr="00FD6F34" w:rsidRDefault="00FD6F34" w:rsidP="00FD6F34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zCs w:val="28"/>
        </w:rPr>
        <w:t>сообщать, направлять в Департамент образования Ивановской области</w:t>
      </w:r>
      <w:r w:rsidR="004146EF">
        <w:rPr>
          <w:rFonts w:ascii="Times New Roman" w:hAnsi="Times New Roman" w:cs="Times New Roman"/>
          <w:szCs w:val="28"/>
        </w:rPr>
        <w:t xml:space="preserve"> (далее </w:t>
      </w:r>
      <w:proofErr w:type="gramStart"/>
      <w:r w:rsidR="004146EF">
        <w:rPr>
          <w:rFonts w:ascii="Times New Roman" w:hAnsi="Times New Roman" w:cs="Times New Roman"/>
          <w:szCs w:val="28"/>
        </w:rPr>
        <w:t>–Д</w:t>
      </w:r>
      <w:proofErr w:type="gramEnd"/>
      <w:r w:rsidR="004146EF">
        <w:rPr>
          <w:rFonts w:ascii="Times New Roman" w:hAnsi="Times New Roman" w:cs="Times New Roman"/>
          <w:szCs w:val="28"/>
        </w:rPr>
        <w:t>епартамент)</w:t>
      </w:r>
      <w:r w:rsidRPr="00FD6F34">
        <w:rPr>
          <w:rFonts w:ascii="Times New Roman" w:hAnsi="Times New Roman" w:cs="Times New Roman"/>
          <w:szCs w:val="28"/>
        </w:rPr>
        <w:t xml:space="preserve">  информацию о выявленных нарушениях установленного порядка проведения государственной итоговой аттестации и (или) рассмотрения апелляций, а также комментарии, предложения по совершенствованию проведения государственной итоговой аттестации и (или) рассмотрения апелляций;</w:t>
      </w:r>
    </w:p>
    <w:p w:rsidR="00FD6F34" w:rsidRPr="00FD6F34" w:rsidRDefault="00FD6F34" w:rsidP="00FD6F34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zCs w:val="28"/>
        </w:rPr>
        <w:t xml:space="preserve">получать информацию от Департамента </w:t>
      </w:r>
      <w:r w:rsidR="004146EF">
        <w:rPr>
          <w:rFonts w:ascii="Times New Roman" w:hAnsi="Times New Roman" w:cs="Times New Roman"/>
          <w:szCs w:val="28"/>
        </w:rPr>
        <w:t xml:space="preserve"> </w:t>
      </w:r>
      <w:r w:rsidRPr="00FD6F34">
        <w:rPr>
          <w:rFonts w:ascii="Times New Roman" w:hAnsi="Times New Roman" w:cs="Times New Roman"/>
          <w:szCs w:val="28"/>
        </w:rPr>
        <w:t xml:space="preserve"> о принятых мерах по выявленным им фактам нарушения порядка проведения государственной итоговой аттестации и (или) рассмотрения апелляций.</w:t>
      </w:r>
    </w:p>
    <w:p w:rsidR="00FD6F34" w:rsidRPr="00FD6F34" w:rsidRDefault="00FD6F34" w:rsidP="00FD6F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zCs w:val="28"/>
        </w:rPr>
        <w:t>2. Общественный наблюдатель не вправе:</w:t>
      </w:r>
    </w:p>
    <w:p w:rsidR="00FD6F34" w:rsidRPr="00FD6F34" w:rsidRDefault="00FD6F34" w:rsidP="00FD6F34">
      <w:pPr>
        <w:numPr>
          <w:ilvl w:val="0"/>
          <w:numId w:val="2"/>
        </w:numPr>
        <w:tabs>
          <w:tab w:val="clear" w:pos="900"/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zCs w:val="28"/>
        </w:rPr>
        <w:t>нарушать ход проведения государственной итоговой аттестации, рассмотрения апелляций;</w:t>
      </w:r>
    </w:p>
    <w:p w:rsidR="00FD6F34" w:rsidRPr="00FD6F34" w:rsidRDefault="00FD6F34" w:rsidP="00FD6F34">
      <w:pPr>
        <w:numPr>
          <w:ilvl w:val="0"/>
          <w:numId w:val="2"/>
        </w:numPr>
        <w:tabs>
          <w:tab w:val="clear" w:pos="900"/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zCs w:val="28"/>
        </w:rPr>
        <w:t>оказывать содействие или отвлекать обучающихся при выполнении ими экзаменационных работ (при рассмотрении апелляции);</w:t>
      </w:r>
    </w:p>
    <w:p w:rsidR="00FD6F34" w:rsidRPr="00FD6F34" w:rsidRDefault="00FD6F34" w:rsidP="00FD6F34">
      <w:pPr>
        <w:numPr>
          <w:ilvl w:val="0"/>
          <w:numId w:val="2"/>
        </w:numPr>
        <w:tabs>
          <w:tab w:val="clear" w:pos="900"/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zCs w:val="28"/>
        </w:rPr>
        <w:t>в местах проведения государственной итоговой аттестации использовать средства связ</w:t>
      </w:r>
      <w:proofErr w:type="gramStart"/>
      <w:r w:rsidRPr="00FD6F34">
        <w:rPr>
          <w:rFonts w:ascii="Times New Roman" w:hAnsi="Times New Roman" w:cs="Times New Roman"/>
          <w:szCs w:val="28"/>
        </w:rPr>
        <w:t>и</w:t>
      </w:r>
      <w:r w:rsidR="004146EF">
        <w:rPr>
          <w:rFonts w:ascii="Times New Roman" w:hAnsi="Times New Roman" w:cs="Times New Roman"/>
          <w:szCs w:val="28"/>
        </w:rPr>
        <w:t>(</w:t>
      </w:r>
      <w:proofErr w:type="gramEnd"/>
      <w:r w:rsidR="004146EF">
        <w:rPr>
          <w:rFonts w:ascii="Times New Roman" w:hAnsi="Times New Roman" w:cs="Times New Roman"/>
          <w:szCs w:val="28"/>
        </w:rPr>
        <w:t xml:space="preserve"> за исключением федеральных общественных наблюдателей)</w:t>
      </w:r>
      <w:r w:rsidRPr="00FD6F34">
        <w:rPr>
          <w:rFonts w:ascii="Times New Roman" w:hAnsi="Times New Roman" w:cs="Times New Roman"/>
          <w:szCs w:val="28"/>
        </w:rPr>
        <w:t xml:space="preserve"> и электронно-вычислительной техники (в том числе калькуляторы).</w:t>
      </w:r>
    </w:p>
    <w:p w:rsidR="00FD6F34" w:rsidRPr="00FD6F34" w:rsidRDefault="00FD6F34" w:rsidP="00FD6F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zCs w:val="28"/>
        </w:rPr>
        <w:t>3. Общественный наблюдатель обязан:</w:t>
      </w:r>
    </w:p>
    <w:p w:rsidR="00FD6F34" w:rsidRPr="00FD6F34" w:rsidRDefault="00FD6F34" w:rsidP="00FD6F34">
      <w:pPr>
        <w:numPr>
          <w:ilvl w:val="0"/>
          <w:numId w:val="3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zCs w:val="28"/>
        </w:rPr>
        <w:t>пройти соответствующую подготовку;</w:t>
      </w:r>
    </w:p>
    <w:p w:rsidR="00FD6F34" w:rsidRPr="00FD6F34" w:rsidRDefault="00FD6F34" w:rsidP="00FD6F34">
      <w:pPr>
        <w:numPr>
          <w:ilvl w:val="0"/>
          <w:numId w:val="3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zCs w:val="28"/>
        </w:rPr>
        <w:t>при осуществлении общественного наблюдения иметь при себе документ, удостоверяющий личность, и удостоверение общественного наблюдателя;</w:t>
      </w:r>
    </w:p>
    <w:p w:rsidR="00FD6F34" w:rsidRPr="00FD6F34" w:rsidRDefault="00FD6F34" w:rsidP="00FD6F34">
      <w:pPr>
        <w:numPr>
          <w:ilvl w:val="0"/>
          <w:numId w:val="3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</w:rPr>
        <w:t>соблюдать установленный порядок проведения государственной итоговой аттестации;</w:t>
      </w:r>
    </w:p>
    <w:p w:rsidR="00FD6F34" w:rsidRPr="00FD6F34" w:rsidRDefault="00FD6F34" w:rsidP="00FD6F34">
      <w:pPr>
        <w:numPr>
          <w:ilvl w:val="0"/>
          <w:numId w:val="3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spacing w:val="2"/>
        </w:rPr>
        <w:lastRenderedPageBreak/>
        <w:t xml:space="preserve">получить отметку в удостоверении общественного наблюдателя о </w:t>
      </w:r>
      <w:r w:rsidRPr="00FD6F34">
        <w:rPr>
          <w:rFonts w:ascii="Times New Roman" w:hAnsi="Times New Roman" w:cs="Times New Roman"/>
        </w:rPr>
        <w:t>дате и времени посещения ППЭ и иных помещений, заверенную подписью руководителя ППЭ;</w:t>
      </w:r>
    </w:p>
    <w:p w:rsidR="00FD6F34" w:rsidRPr="00FD6F34" w:rsidRDefault="00FD6F34" w:rsidP="00FD6F34">
      <w:pPr>
        <w:numPr>
          <w:ilvl w:val="0"/>
          <w:numId w:val="3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D6F34">
        <w:rPr>
          <w:rFonts w:ascii="Times New Roman" w:hAnsi="Times New Roman" w:cs="Times New Roman"/>
          <w:color w:val="000000"/>
        </w:rPr>
        <w:t xml:space="preserve"> заполнить акт общественного наблюдения. </w:t>
      </w:r>
      <w:proofErr w:type="gramStart"/>
      <w:r w:rsidRPr="00FD6F34">
        <w:rPr>
          <w:rFonts w:ascii="Times New Roman" w:hAnsi="Times New Roman" w:cs="Times New Roman"/>
          <w:color w:val="000000"/>
        </w:rPr>
        <w:t>П</w:t>
      </w:r>
      <w:r w:rsidRPr="00FD6F34">
        <w:rPr>
          <w:rFonts w:ascii="Times New Roman" w:hAnsi="Times New Roman" w:cs="Times New Roman"/>
        </w:rPr>
        <w:t xml:space="preserve">ри наличии замечаний направить в день проведения экзамена в </w:t>
      </w:r>
      <w:r w:rsidRPr="00FD6F34">
        <w:rPr>
          <w:rFonts w:ascii="Times New Roman" w:hAnsi="Times New Roman" w:cs="Times New Roman"/>
          <w:spacing w:val="-1"/>
        </w:rPr>
        <w:t xml:space="preserve">ГЭК или </w:t>
      </w:r>
      <w:r w:rsidRPr="00FD6F34">
        <w:rPr>
          <w:rFonts w:ascii="Times New Roman" w:hAnsi="Times New Roman" w:cs="Times New Roman"/>
        </w:rPr>
        <w:t>Департамен</w:t>
      </w:r>
      <w:r w:rsidR="004146EF">
        <w:rPr>
          <w:rFonts w:ascii="Times New Roman" w:hAnsi="Times New Roman" w:cs="Times New Roman"/>
        </w:rPr>
        <w:t>т</w:t>
      </w:r>
      <w:r w:rsidRPr="00FD6F34">
        <w:rPr>
          <w:rFonts w:ascii="Times New Roman" w:hAnsi="Times New Roman" w:cs="Times New Roman"/>
        </w:rPr>
        <w:t xml:space="preserve"> </w:t>
      </w:r>
      <w:r w:rsidRPr="00FD6F34">
        <w:rPr>
          <w:rFonts w:ascii="Times New Roman" w:hAnsi="Times New Roman" w:cs="Times New Roman"/>
          <w:spacing w:val="-1"/>
        </w:rPr>
        <w:t>сообщение о замеченных нарушениях при организации проведения ОГЭ, ЕГЭ, ГВЭ  в данном ППЭ в письменной форме.</w:t>
      </w:r>
      <w:proofErr w:type="gramEnd"/>
    </w:p>
    <w:p w:rsidR="00FD6F34" w:rsidRPr="00FD6F34" w:rsidRDefault="00FD6F34" w:rsidP="00FD6F34">
      <w:pPr>
        <w:pStyle w:val="af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0B6250" w:rsidRPr="000B6250" w:rsidRDefault="000B6250" w:rsidP="00B608B4">
      <w:pPr>
        <w:contextualSpacing/>
        <w:jc w:val="center"/>
        <w:rPr>
          <w:rFonts w:ascii="Times New Roman" w:hAnsi="Times New Roman" w:cs="Times New Roman"/>
          <w:sz w:val="28"/>
        </w:rPr>
      </w:pPr>
    </w:p>
    <w:sectPr w:rsidR="000B6250" w:rsidRPr="000B6250" w:rsidSect="000B625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5A" w:rsidRDefault="0072485A" w:rsidP="000B6250">
      <w:pPr>
        <w:spacing w:after="0" w:line="240" w:lineRule="auto"/>
      </w:pPr>
      <w:r>
        <w:separator/>
      </w:r>
    </w:p>
  </w:endnote>
  <w:endnote w:type="continuationSeparator" w:id="0">
    <w:p w:rsidR="0072485A" w:rsidRDefault="0072485A" w:rsidP="000B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5A" w:rsidRDefault="0072485A" w:rsidP="000B6250">
      <w:pPr>
        <w:spacing w:after="0" w:line="240" w:lineRule="auto"/>
      </w:pPr>
      <w:r>
        <w:separator/>
      </w:r>
    </w:p>
  </w:footnote>
  <w:footnote w:type="continuationSeparator" w:id="0">
    <w:p w:rsidR="0072485A" w:rsidRDefault="0072485A" w:rsidP="000B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675917"/>
      <w:docPartObj>
        <w:docPartGallery w:val="Page Numbers (Top of Page)"/>
        <w:docPartUnique/>
      </w:docPartObj>
    </w:sdtPr>
    <w:sdtEndPr/>
    <w:sdtContent>
      <w:p w:rsidR="0052013F" w:rsidRDefault="005201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8B4">
          <w:rPr>
            <w:noProof/>
          </w:rPr>
          <w:t>2</w:t>
        </w:r>
        <w:r>
          <w:fldChar w:fldCharType="end"/>
        </w:r>
      </w:p>
    </w:sdtContent>
  </w:sdt>
  <w:p w:rsidR="0052013F" w:rsidRDefault="005201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64F"/>
    <w:multiLevelType w:val="hybridMultilevel"/>
    <w:tmpl w:val="199CCB4C"/>
    <w:lvl w:ilvl="0" w:tplc="3BFEE3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0DD1424"/>
    <w:multiLevelType w:val="hybridMultilevel"/>
    <w:tmpl w:val="A3161768"/>
    <w:lvl w:ilvl="0" w:tplc="3BFEE3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6CC7371"/>
    <w:multiLevelType w:val="hybridMultilevel"/>
    <w:tmpl w:val="1292CCD4"/>
    <w:lvl w:ilvl="0" w:tplc="3BFEE3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25"/>
    <w:rsid w:val="00074203"/>
    <w:rsid w:val="00095D7C"/>
    <w:rsid w:val="000B6250"/>
    <w:rsid w:val="00155E9A"/>
    <w:rsid w:val="001B56BF"/>
    <w:rsid w:val="00277D1B"/>
    <w:rsid w:val="0029096E"/>
    <w:rsid w:val="00371D69"/>
    <w:rsid w:val="003B09C5"/>
    <w:rsid w:val="004146EF"/>
    <w:rsid w:val="004A193E"/>
    <w:rsid w:val="004B7D6D"/>
    <w:rsid w:val="0052013F"/>
    <w:rsid w:val="00597F7E"/>
    <w:rsid w:val="00660D53"/>
    <w:rsid w:val="00671859"/>
    <w:rsid w:val="0069088C"/>
    <w:rsid w:val="006F5B00"/>
    <w:rsid w:val="0072485A"/>
    <w:rsid w:val="00741456"/>
    <w:rsid w:val="0080126D"/>
    <w:rsid w:val="00806F6B"/>
    <w:rsid w:val="00857367"/>
    <w:rsid w:val="00997ACC"/>
    <w:rsid w:val="00A95B58"/>
    <w:rsid w:val="00A9781B"/>
    <w:rsid w:val="00AF6647"/>
    <w:rsid w:val="00B00A25"/>
    <w:rsid w:val="00B40380"/>
    <w:rsid w:val="00B608B4"/>
    <w:rsid w:val="00BD04F2"/>
    <w:rsid w:val="00C64D36"/>
    <w:rsid w:val="00CC778F"/>
    <w:rsid w:val="00D96C97"/>
    <w:rsid w:val="00E25405"/>
    <w:rsid w:val="00F13238"/>
    <w:rsid w:val="00FD6F3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B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6250"/>
  </w:style>
  <w:style w:type="paragraph" w:customStyle="1" w:styleId="af">
    <w:name w:val="приложение"/>
    <w:basedOn w:val="a"/>
    <w:qFormat/>
    <w:rsid w:val="00FD6F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Normal (Web)"/>
    <w:basedOn w:val="a"/>
    <w:rsid w:val="00FD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B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6250"/>
  </w:style>
  <w:style w:type="paragraph" w:customStyle="1" w:styleId="af">
    <w:name w:val="приложение"/>
    <w:basedOn w:val="a"/>
    <w:qFormat/>
    <w:rsid w:val="00FD6F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Normal (Web)"/>
    <w:basedOn w:val="a"/>
    <w:rsid w:val="00FD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&#1045;&#1043;&#1069;%202016\&#1054;&#1041;&#1097;&#1077;&#1089;&#1090;&#1074;&#1077;&#1085;&#1085;&#1086;&#1077;%20&#1085;&#1072;&#1073;&#1083;&#1102;&#1076;&#1077;&#1085;&#1080;&#1077;\&#1101;&#1083;&#1077;&#1082;&#1090;&#1088;&#1086;&#1085;&#1085;&#1099;&#1081;%20&#1092;&#1086;&#1088;&#1084;&#1091;&#1083;&#1103;&#1088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письма.dotx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Дмитрий Песков</cp:lastModifiedBy>
  <cp:revision>2</cp:revision>
  <cp:lastPrinted>2019-03-29T09:50:00Z</cp:lastPrinted>
  <dcterms:created xsi:type="dcterms:W3CDTF">2019-05-15T10:23:00Z</dcterms:created>
  <dcterms:modified xsi:type="dcterms:W3CDTF">2019-05-15T10:23:00Z</dcterms:modified>
</cp:coreProperties>
</file>