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1" w:type="dxa"/>
        <w:tblLayout w:type="fixed"/>
        <w:tblLook w:val="0000"/>
      </w:tblPr>
      <w:tblGrid>
        <w:gridCol w:w="3121"/>
        <w:gridCol w:w="3345"/>
        <w:gridCol w:w="3345"/>
      </w:tblGrid>
      <w:tr w:rsidR="00AB6676" w:rsidRPr="0061360E" w:rsidTr="007B61E8">
        <w:trPr>
          <w:trHeight w:val="828"/>
        </w:trPr>
        <w:tc>
          <w:tcPr>
            <w:tcW w:w="3121" w:type="dxa"/>
          </w:tcPr>
          <w:p w:rsidR="00AB6676" w:rsidRPr="000837D7" w:rsidRDefault="00AB6676" w:rsidP="002F143D">
            <w:pPr>
              <w:pStyle w:val="a3"/>
              <w:tabs>
                <w:tab w:val="left" w:pos="3578"/>
              </w:tabs>
              <w:jc w:val="both"/>
              <w:rPr>
                <w:sz w:val="28"/>
                <w:szCs w:val="28"/>
              </w:rPr>
            </w:pPr>
          </w:p>
        </w:tc>
        <w:tc>
          <w:tcPr>
            <w:tcW w:w="3345" w:type="dxa"/>
          </w:tcPr>
          <w:p w:rsidR="00AB6676" w:rsidRPr="0061360E" w:rsidRDefault="00AB6676" w:rsidP="002F143D">
            <w:pPr>
              <w:tabs>
                <w:tab w:val="left" w:pos="3578"/>
              </w:tabs>
              <w:jc w:val="center"/>
              <w:rPr>
                <w:sz w:val="32"/>
                <w:szCs w:val="32"/>
              </w:rPr>
            </w:pPr>
            <w:r w:rsidRPr="0061360E">
              <w:rPr>
                <w:noProof/>
                <w:sz w:val="32"/>
                <w:szCs w:val="32"/>
              </w:rPr>
              <w:drawing>
                <wp:inline distT="0" distB="0" distL="0" distR="0">
                  <wp:extent cx="563245" cy="680720"/>
                  <wp:effectExtent l="19050" t="0" r="8255" b="0"/>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6" cstate="print"/>
                          <a:srcRect/>
                          <a:stretch>
                            <a:fillRect/>
                          </a:stretch>
                        </pic:blipFill>
                        <pic:spPr bwMode="auto">
                          <a:xfrm>
                            <a:off x="0" y="0"/>
                            <a:ext cx="563245" cy="680720"/>
                          </a:xfrm>
                          <a:prstGeom prst="rect">
                            <a:avLst/>
                          </a:prstGeom>
                          <a:noFill/>
                          <a:ln w="9525">
                            <a:noFill/>
                            <a:miter lim="800000"/>
                            <a:headEnd/>
                            <a:tailEnd/>
                          </a:ln>
                        </pic:spPr>
                      </pic:pic>
                    </a:graphicData>
                  </a:graphic>
                </wp:inline>
              </w:drawing>
            </w:r>
          </w:p>
        </w:tc>
        <w:tc>
          <w:tcPr>
            <w:tcW w:w="3345" w:type="dxa"/>
          </w:tcPr>
          <w:p w:rsidR="00AB6676" w:rsidRPr="0061360E" w:rsidRDefault="00AB6676" w:rsidP="002F143D">
            <w:pPr>
              <w:pStyle w:val="a3"/>
              <w:tabs>
                <w:tab w:val="left" w:pos="3578"/>
              </w:tabs>
              <w:jc w:val="both"/>
              <w:rPr>
                <w:sz w:val="32"/>
                <w:szCs w:val="32"/>
              </w:rPr>
            </w:pPr>
          </w:p>
        </w:tc>
      </w:tr>
      <w:tr w:rsidR="00AB6676" w:rsidRPr="0061360E" w:rsidTr="007B61E8">
        <w:trPr>
          <w:trHeight w:val="1146"/>
        </w:trPr>
        <w:tc>
          <w:tcPr>
            <w:tcW w:w="9810" w:type="dxa"/>
            <w:gridSpan w:val="3"/>
            <w:tcBorders>
              <w:top w:val="nil"/>
              <w:left w:val="nil"/>
              <w:bottom w:val="single" w:sz="4" w:space="0" w:color="auto"/>
              <w:right w:val="nil"/>
            </w:tcBorders>
          </w:tcPr>
          <w:p w:rsidR="00AB6676" w:rsidRPr="0061360E" w:rsidRDefault="00AB6676" w:rsidP="002F143D">
            <w:pPr>
              <w:pStyle w:val="3"/>
              <w:jc w:val="center"/>
              <w:rPr>
                <w:sz w:val="32"/>
                <w:szCs w:val="32"/>
              </w:rPr>
            </w:pPr>
            <w:r w:rsidRPr="0061360E">
              <w:rPr>
                <w:sz w:val="32"/>
                <w:szCs w:val="32"/>
              </w:rPr>
              <w:t>АДМИНИСТРАЦИЯ</w:t>
            </w:r>
          </w:p>
          <w:p w:rsidR="00AB6676" w:rsidRPr="0061360E" w:rsidRDefault="00AB6676" w:rsidP="00883EAC">
            <w:pPr>
              <w:pStyle w:val="3"/>
              <w:jc w:val="center"/>
              <w:rPr>
                <w:b w:val="0"/>
                <w:sz w:val="32"/>
                <w:szCs w:val="32"/>
              </w:rPr>
            </w:pPr>
            <w:r w:rsidRPr="0061360E">
              <w:rPr>
                <w:sz w:val="32"/>
                <w:szCs w:val="32"/>
              </w:rPr>
              <w:t>ПАЛЕХСКОГО МУНИЦИПАЛЬНОГО РАЙОНА</w:t>
            </w:r>
          </w:p>
        </w:tc>
      </w:tr>
      <w:tr w:rsidR="00AB6676" w:rsidRPr="0061360E" w:rsidTr="007B61E8">
        <w:trPr>
          <w:trHeight w:val="426"/>
        </w:trPr>
        <w:tc>
          <w:tcPr>
            <w:tcW w:w="9810" w:type="dxa"/>
            <w:gridSpan w:val="3"/>
            <w:tcBorders>
              <w:top w:val="single" w:sz="4" w:space="0" w:color="auto"/>
              <w:left w:val="nil"/>
              <w:bottom w:val="nil"/>
              <w:right w:val="nil"/>
            </w:tcBorders>
          </w:tcPr>
          <w:p w:rsidR="002F143D" w:rsidRPr="0061360E" w:rsidRDefault="002F143D" w:rsidP="002F143D">
            <w:pPr>
              <w:pStyle w:val="3"/>
              <w:jc w:val="center"/>
              <w:rPr>
                <w:sz w:val="32"/>
                <w:szCs w:val="32"/>
              </w:rPr>
            </w:pPr>
          </w:p>
          <w:p w:rsidR="00AB6676" w:rsidRPr="0061360E" w:rsidRDefault="00AB6676" w:rsidP="002F143D">
            <w:pPr>
              <w:pStyle w:val="3"/>
              <w:jc w:val="center"/>
              <w:rPr>
                <w:sz w:val="32"/>
                <w:szCs w:val="32"/>
              </w:rPr>
            </w:pPr>
            <w:r w:rsidRPr="0061360E">
              <w:rPr>
                <w:sz w:val="32"/>
                <w:szCs w:val="32"/>
              </w:rPr>
              <w:t>ПОСТАНОВЛЕНИЕ</w:t>
            </w:r>
          </w:p>
        </w:tc>
      </w:tr>
    </w:tbl>
    <w:p w:rsidR="00AB6676" w:rsidRDefault="00AB6676" w:rsidP="00AB6676">
      <w:pPr>
        <w:pStyle w:val="2"/>
        <w:ind w:left="0"/>
        <w:jc w:val="center"/>
        <w:rPr>
          <w:szCs w:val="28"/>
        </w:rPr>
      </w:pPr>
    </w:p>
    <w:p w:rsidR="00AB6676" w:rsidRDefault="00AC56E0" w:rsidP="00AC56E0">
      <w:pPr>
        <w:pStyle w:val="2"/>
        <w:tabs>
          <w:tab w:val="left" w:pos="2932"/>
          <w:tab w:val="center" w:pos="4507"/>
        </w:tabs>
        <w:ind w:left="0"/>
        <w:rPr>
          <w:b/>
        </w:rPr>
      </w:pPr>
      <w:r>
        <w:rPr>
          <w:b/>
        </w:rPr>
        <w:tab/>
        <w:t xml:space="preserve">    </w:t>
      </w:r>
      <w:r>
        <w:rPr>
          <w:b/>
        </w:rPr>
        <w:tab/>
        <w:t xml:space="preserve">от </w:t>
      </w:r>
      <w:r w:rsidR="001625B6">
        <w:rPr>
          <w:b/>
        </w:rPr>
        <w:t xml:space="preserve">    </w:t>
      </w:r>
      <w:r w:rsidR="0043336D">
        <w:rPr>
          <w:b/>
        </w:rPr>
        <w:t xml:space="preserve">  </w:t>
      </w:r>
      <w:r w:rsidR="001625B6">
        <w:rPr>
          <w:b/>
        </w:rPr>
        <w:t xml:space="preserve"> </w:t>
      </w:r>
      <w:r w:rsidR="0043336D">
        <w:rPr>
          <w:b/>
        </w:rPr>
        <w:t xml:space="preserve">  </w:t>
      </w:r>
      <w:r w:rsidR="001625B6">
        <w:rPr>
          <w:b/>
        </w:rPr>
        <w:t xml:space="preserve">  </w:t>
      </w:r>
      <w:r>
        <w:rPr>
          <w:b/>
        </w:rPr>
        <w:t xml:space="preserve"> .2019 </w:t>
      </w:r>
      <w:r w:rsidR="00AB6676">
        <w:rPr>
          <w:b/>
        </w:rPr>
        <w:t>№</w:t>
      </w:r>
      <w:r>
        <w:rPr>
          <w:b/>
        </w:rPr>
        <w:t xml:space="preserve"> </w:t>
      </w:r>
      <w:r w:rsidR="0043336D">
        <w:rPr>
          <w:b/>
        </w:rPr>
        <w:t xml:space="preserve">  </w:t>
      </w:r>
      <w:r>
        <w:rPr>
          <w:b/>
        </w:rPr>
        <w:t xml:space="preserve"> </w:t>
      </w:r>
      <w:r w:rsidR="00AB6676">
        <w:rPr>
          <w:b/>
        </w:rPr>
        <w:t xml:space="preserve"> </w:t>
      </w:r>
      <w:r w:rsidR="00DA7444">
        <w:rPr>
          <w:b/>
        </w:rPr>
        <w:t xml:space="preserve"> </w:t>
      </w:r>
      <w:r w:rsidR="00AB6676">
        <w:rPr>
          <w:b/>
        </w:rPr>
        <w:t>-</w:t>
      </w:r>
      <w:proofErr w:type="spellStart"/>
      <w:proofErr w:type="gramStart"/>
      <w:r w:rsidR="00AB6676">
        <w:rPr>
          <w:b/>
        </w:rPr>
        <w:t>п</w:t>
      </w:r>
      <w:proofErr w:type="spellEnd"/>
      <w:proofErr w:type="gramEnd"/>
    </w:p>
    <w:p w:rsidR="00823E26" w:rsidRDefault="00823E26" w:rsidP="00AB6676">
      <w:pPr>
        <w:pStyle w:val="2"/>
        <w:ind w:left="0"/>
        <w:jc w:val="center"/>
        <w:rPr>
          <w:b/>
        </w:rPr>
      </w:pPr>
    </w:p>
    <w:p w:rsidR="00883EAC" w:rsidRPr="009648FB" w:rsidRDefault="0043336D" w:rsidP="00BA54DC">
      <w:pPr>
        <w:spacing w:line="276" w:lineRule="auto"/>
        <w:ind w:firstLine="540"/>
        <w:jc w:val="center"/>
        <w:rPr>
          <w:sz w:val="28"/>
          <w:szCs w:val="28"/>
        </w:rPr>
      </w:pPr>
      <w:r>
        <w:rPr>
          <w:b/>
          <w:sz w:val="28"/>
          <w:szCs w:val="28"/>
        </w:rPr>
        <w:t>О внесении изменения</w:t>
      </w:r>
      <w:r w:rsidR="00AB6676" w:rsidRPr="009648FB">
        <w:rPr>
          <w:b/>
          <w:sz w:val="28"/>
          <w:szCs w:val="28"/>
        </w:rPr>
        <w:t xml:space="preserve"> </w:t>
      </w:r>
      <w:r w:rsidR="001254CE" w:rsidRPr="009648FB">
        <w:rPr>
          <w:b/>
          <w:sz w:val="28"/>
          <w:szCs w:val="28"/>
        </w:rPr>
        <w:t xml:space="preserve"> в</w:t>
      </w:r>
      <w:r w:rsidR="00BD3EC9" w:rsidRPr="009648FB">
        <w:rPr>
          <w:b/>
          <w:sz w:val="28"/>
          <w:szCs w:val="28"/>
        </w:rPr>
        <w:t xml:space="preserve"> </w:t>
      </w:r>
      <w:r w:rsidR="00CE0F9B" w:rsidRPr="009648FB">
        <w:rPr>
          <w:b/>
          <w:bCs/>
          <w:color w:val="000000"/>
          <w:sz w:val="28"/>
          <w:szCs w:val="28"/>
        </w:rPr>
        <w:t>постановление администрации Палехского муниципального района от 06.12.2012 № 723-п «Об утверждении</w:t>
      </w:r>
      <w:r w:rsidR="00CE0F9B" w:rsidRPr="009648FB">
        <w:rPr>
          <w:sz w:val="28"/>
          <w:szCs w:val="28"/>
        </w:rPr>
        <w:t xml:space="preserve"> </w:t>
      </w:r>
      <w:r w:rsidR="00CE0F9B" w:rsidRPr="009648FB">
        <w:rPr>
          <w:b/>
          <w:sz w:val="28"/>
          <w:szCs w:val="28"/>
        </w:rPr>
        <w:t>а</w:t>
      </w:r>
      <w:r w:rsidR="00BD3EC9" w:rsidRPr="009648FB">
        <w:rPr>
          <w:b/>
          <w:sz w:val="28"/>
          <w:szCs w:val="28"/>
        </w:rPr>
        <w:t>дминистративн</w:t>
      </w:r>
      <w:r w:rsidR="00305F06" w:rsidRPr="009648FB">
        <w:rPr>
          <w:b/>
          <w:sz w:val="28"/>
          <w:szCs w:val="28"/>
        </w:rPr>
        <w:t>ого</w:t>
      </w:r>
      <w:r w:rsidR="00BD3EC9" w:rsidRPr="009648FB">
        <w:rPr>
          <w:b/>
          <w:sz w:val="28"/>
          <w:szCs w:val="28"/>
        </w:rPr>
        <w:t xml:space="preserve"> регламент</w:t>
      </w:r>
      <w:r w:rsidR="00305F06" w:rsidRPr="009648FB">
        <w:rPr>
          <w:b/>
          <w:sz w:val="28"/>
          <w:szCs w:val="28"/>
        </w:rPr>
        <w:t>а</w:t>
      </w:r>
      <w:r w:rsidR="00BD3EC9" w:rsidRPr="009648FB">
        <w:rPr>
          <w:b/>
          <w:sz w:val="28"/>
          <w:szCs w:val="28"/>
        </w:rPr>
        <w:t xml:space="preserve"> по осуществлению муниципального </w:t>
      </w:r>
      <w:proofErr w:type="gramStart"/>
      <w:r w:rsidR="00BD3EC9" w:rsidRPr="009648FB">
        <w:rPr>
          <w:b/>
          <w:sz w:val="28"/>
          <w:szCs w:val="28"/>
        </w:rPr>
        <w:t>контроля за</w:t>
      </w:r>
      <w:proofErr w:type="gramEnd"/>
      <w:r w:rsidR="00BD3EC9" w:rsidRPr="009648FB">
        <w:rPr>
          <w:b/>
          <w:sz w:val="28"/>
          <w:szCs w:val="28"/>
        </w:rPr>
        <w:t xml:space="preserve"> сохранностью автомобильных дорог местного значения вне границ населенных пунктов в границах Палехского муниципального района</w:t>
      </w:r>
      <w:r w:rsidR="00CE0F9B" w:rsidRPr="009648FB">
        <w:rPr>
          <w:b/>
          <w:sz w:val="28"/>
          <w:szCs w:val="28"/>
        </w:rPr>
        <w:t>»</w:t>
      </w:r>
    </w:p>
    <w:p w:rsidR="00823E26" w:rsidRPr="009648FB" w:rsidRDefault="00AB6676" w:rsidP="00BA54DC">
      <w:pPr>
        <w:spacing w:line="276" w:lineRule="auto"/>
        <w:ind w:firstLine="540"/>
        <w:jc w:val="center"/>
        <w:rPr>
          <w:sz w:val="28"/>
          <w:szCs w:val="28"/>
        </w:rPr>
      </w:pPr>
      <w:r w:rsidRPr="009648FB">
        <w:rPr>
          <w:sz w:val="28"/>
          <w:szCs w:val="28"/>
        </w:rPr>
        <w:t xml:space="preserve"> </w:t>
      </w:r>
    </w:p>
    <w:p w:rsidR="0043336D" w:rsidRDefault="004F0135" w:rsidP="00BA54DC">
      <w:pPr>
        <w:pStyle w:val="ConsPlusNormal"/>
        <w:widowControl/>
        <w:spacing w:line="276" w:lineRule="auto"/>
        <w:ind w:firstLine="539"/>
        <w:jc w:val="both"/>
        <w:outlineLvl w:val="0"/>
        <w:rPr>
          <w:rFonts w:ascii="Times New Roman" w:hAnsi="Times New Roman" w:cs="Times New Roman"/>
          <w:b/>
          <w:color w:val="000000"/>
          <w:spacing w:val="30"/>
          <w:sz w:val="28"/>
          <w:szCs w:val="28"/>
        </w:rPr>
      </w:pPr>
      <w:r w:rsidRPr="009648FB">
        <w:rPr>
          <w:rFonts w:ascii="Times New Roman" w:hAnsi="Times New Roman" w:cs="Times New Roman"/>
          <w:sz w:val="28"/>
          <w:szCs w:val="28"/>
        </w:rPr>
        <w:t>На основании Устава Палехского муниципального района, в целях приведения муниципальных правовых актов в соответствие с действующим законодательством, администрация Палехск</w:t>
      </w:r>
      <w:r w:rsidR="00A96A77">
        <w:rPr>
          <w:rFonts w:ascii="Times New Roman" w:hAnsi="Times New Roman" w:cs="Times New Roman"/>
          <w:sz w:val="28"/>
          <w:szCs w:val="28"/>
        </w:rPr>
        <w:t>ого муниципального района</w:t>
      </w:r>
      <w:r w:rsidRPr="009648FB">
        <w:rPr>
          <w:rFonts w:ascii="Times New Roman" w:hAnsi="Times New Roman" w:cs="Times New Roman"/>
          <w:sz w:val="28"/>
          <w:szCs w:val="28"/>
        </w:rPr>
        <w:t xml:space="preserve"> </w:t>
      </w:r>
      <w:r w:rsidR="00AB6676" w:rsidRPr="009648FB">
        <w:rPr>
          <w:rFonts w:ascii="Times New Roman" w:hAnsi="Times New Roman" w:cs="Times New Roman"/>
          <w:b/>
          <w:color w:val="000000"/>
          <w:spacing w:val="30"/>
          <w:sz w:val="28"/>
          <w:szCs w:val="28"/>
        </w:rPr>
        <w:t>постановляет:</w:t>
      </w:r>
    </w:p>
    <w:p w:rsidR="0043336D" w:rsidRPr="0043336D" w:rsidRDefault="0043336D" w:rsidP="00BA54DC">
      <w:pPr>
        <w:pStyle w:val="ConsPlusNormal"/>
        <w:widowControl/>
        <w:spacing w:line="276" w:lineRule="auto"/>
        <w:ind w:firstLine="539"/>
        <w:jc w:val="both"/>
        <w:outlineLvl w:val="0"/>
        <w:rPr>
          <w:rFonts w:ascii="Times New Roman" w:hAnsi="Times New Roman" w:cs="Times New Roman"/>
          <w:b/>
          <w:color w:val="000000"/>
          <w:spacing w:val="30"/>
          <w:sz w:val="28"/>
          <w:szCs w:val="28"/>
        </w:rPr>
      </w:pPr>
    </w:p>
    <w:p w:rsidR="001625B6" w:rsidRPr="00BA54DC" w:rsidRDefault="00CE0F9B" w:rsidP="00BA54DC">
      <w:pPr>
        <w:spacing w:line="276" w:lineRule="auto"/>
        <w:ind w:firstLine="539"/>
        <w:jc w:val="both"/>
        <w:rPr>
          <w:bCs/>
          <w:color w:val="000000"/>
          <w:sz w:val="28"/>
          <w:szCs w:val="28"/>
        </w:rPr>
      </w:pPr>
      <w:r w:rsidRPr="009648FB">
        <w:rPr>
          <w:sz w:val="28"/>
          <w:szCs w:val="28"/>
        </w:rPr>
        <w:t xml:space="preserve">  </w:t>
      </w:r>
      <w:r w:rsidR="00E97D19">
        <w:rPr>
          <w:sz w:val="28"/>
          <w:szCs w:val="28"/>
        </w:rPr>
        <w:t>1.</w:t>
      </w:r>
      <w:r w:rsidR="0061360E">
        <w:rPr>
          <w:sz w:val="28"/>
          <w:szCs w:val="28"/>
        </w:rPr>
        <w:t xml:space="preserve">Внести в постановление </w:t>
      </w:r>
      <w:r w:rsidRPr="009648FB">
        <w:rPr>
          <w:bCs/>
          <w:color w:val="000000"/>
          <w:sz w:val="28"/>
          <w:szCs w:val="28"/>
        </w:rPr>
        <w:t>администрации Палехского муниципального района от 06.12.2012 № 723-п «Об утверждении а</w:t>
      </w:r>
      <w:r w:rsidR="0050284E" w:rsidRPr="009648FB">
        <w:rPr>
          <w:sz w:val="28"/>
          <w:szCs w:val="28"/>
        </w:rPr>
        <w:t>дминистративн</w:t>
      </w:r>
      <w:r w:rsidRPr="009648FB">
        <w:rPr>
          <w:sz w:val="28"/>
          <w:szCs w:val="28"/>
        </w:rPr>
        <w:t>ого</w:t>
      </w:r>
      <w:r w:rsidR="0050284E" w:rsidRPr="009648FB">
        <w:rPr>
          <w:sz w:val="28"/>
          <w:szCs w:val="28"/>
        </w:rPr>
        <w:t xml:space="preserve"> регламент</w:t>
      </w:r>
      <w:r w:rsidRPr="009648FB">
        <w:rPr>
          <w:sz w:val="28"/>
          <w:szCs w:val="28"/>
        </w:rPr>
        <w:t>а</w:t>
      </w:r>
      <w:r w:rsidR="0050284E" w:rsidRPr="009648FB">
        <w:rPr>
          <w:sz w:val="28"/>
          <w:szCs w:val="28"/>
        </w:rPr>
        <w:t xml:space="preserve"> по осуществлению муниципального </w:t>
      </w:r>
      <w:proofErr w:type="gramStart"/>
      <w:r w:rsidR="0050284E" w:rsidRPr="009648FB">
        <w:rPr>
          <w:sz w:val="28"/>
          <w:szCs w:val="28"/>
        </w:rPr>
        <w:t>контроля за</w:t>
      </w:r>
      <w:proofErr w:type="gramEnd"/>
      <w:r w:rsidR="0050284E" w:rsidRPr="009648FB">
        <w:rPr>
          <w:sz w:val="28"/>
          <w:szCs w:val="28"/>
        </w:rPr>
        <w:t xml:space="preserve"> сохранностью автомобильных дорог местного значения вне границ населенных пунктов в границах Палехского муниципального района</w:t>
      </w:r>
      <w:r w:rsidR="00E979E7" w:rsidRPr="009648FB">
        <w:rPr>
          <w:sz w:val="28"/>
          <w:szCs w:val="28"/>
        </w:rPr>
        <w:t>»</w:t>
      </w:r>
      <w:r w:rsidR="00A453E2">
        <w:rPr>
          <w:sz w:val="28"/>
          <w:szCs w:val="28"/>
        </w:rPr>
        <w:t xml:space="preserve"> </w:t>
      </w:r>
      <w:r w:rsidR="0061360E">
        <w:rPr>
          <w:sz w:val="28"/>
          <w:szCs w:val="28"/>
        </w:rPr>
        <w:t>изменение, дополнив приложение п.</w:t>
      </w:r>
      <w:r w:rsidR="0023476E">
        <w:rPr>
          <w:sz w:val="28"/>
          <w:szCs w:val="28"/>
        </w:rPr>
        <w:t xml:space="preserve">  9</w:t>
      </w:r>
      <w:r w:rsidR="00E97D19">
        <w:rPr>
          <w:sz w:val="28"/>
          <w:szCs w:val="28"/>
        </w:rPr>
        <w:t xml:space="preserve"> следующего</w:t>
      </w:r>
      <w:r w:rsidR="0023476E">
        <w:rPr>
          <w:sz w:val="28"/>
          <w:szCs w:val="28"/>
        </w:rPr>
        <w:t xml:space="preserve"> </w:t>
      </w:r>
      <w:r w:rsidR="00E97D19">
        <w:rPr>
          <w:sz w:val="28"/>
          <w:szCs w:val="28"/>
        </w:rPr>
        <w:t>содержания:</w:t>
      </w:r>
      <w:r w:rsidR="00A96A77">
        <w:rPr>
          <w:bCs/>
          <w:color w:val="000000"/>
          <w:sz w:val="28"/>
          <w:szCs w:val="28"/>
        </w:rPr>
        <w:t xml:space="preserve"> </w:t>
      </w:r>
    </w:p>
    <w:p w:rsidR="00BA54DC" w:rsidRPr="001625B6" w:rsidRDefault="0061360E" w:rsidP="00BA54DC">
      <w:pPr>
        <w:pStyle w:val="ConsPlusNormal"/>
        <w:spacing w:line="276" w:lineRule="auto"/>
        <w:jc w:val="center"/>
        <w:outlineLvl w:val="2"/>
        <w:rPr>
          <w:rFonts w:ascii="Times New Roman" w:hAnsi="Times New Roman" w:cs="Times New Roman"/>
          <w:b/>
          <w:sz w:val="28"/>
          <w:szCs w:val="28"/>
        </w:rPr>
      </w:pPr>
      <w:r>
        <w:rPr>
          <w:rFonts w:ascii="Times New Roman" w:hAnsi="Times New Roman" w:cs="Times New Roman"/>
          <w:b/>
          <w:sz w:val="28"/>
          <w:szCs w:val="28"/>
        </w:rPr>
        <w:t>«</w:t>
      </w:r>
      <w:r w:rsidR="0023476E">
        <w:rPr>
          <w:rFonts w:ascii="Times New Roman" w:hAnsi="Times New Roman" w:cs="Times New Roman"/>
          <w:b/>
          <w:sz w:val="28"/>
          <w:szCs w:val="28"/>
        </w:rPr>
        <w:t>9.</w:t>
      </w:r>
      <w:r w:rsidR="0023476E" w:rsidRPr="00F45C2D">
        <w:rPr>
          <w:rFonts w:ascii="Times New Roman" w:hAnsi="Times New Roman" w:cs="Times New Roman"/>
          <w:b/>
          <w:sz w:val="28"/>
          <w:szCs w:val="28"/>
        </w:rPr>
        <w:t xml:space="preserve"> Организация и проведение плановых (рейдовых) осмотров</w:t>
      </w:r>
    </w:p>
    <w:p w:rsidR="006C7519" w:rsidRPr="00F45C2D" w:rsidRDefault="0023476E" w:rsidP="00BA54DC">
      <w:pPr>
        <w:spacing w:line="276" w:lineRule="auto"/>
        <w:jc w:val="both"/>
        <w:rPr>
          <w:sz w:val="28"/>
          <w:szCs w:val="28"/>
        </w:rPr>
      </w:pPr>
      <w:r>
        <w:rPr>
          <w:sz w:val="28"/>
          <w:szCs w:val="28"/>
        </w:rPr>
        <w:t xml:space="preserve">          9</w:t>
      </w:r>
      <w:r w:rsidR="001625B6">
        <w:rPr>
          <w:sz w:val="28"/>
          <w:szCs w:val="28"/>
        </w:rPr>
        <w:t>.1</w:t>
      </w:r>
      <w:r w:rsidR="0061360E">
        <w:rPr>
          <w:sz w:val="28"/>
          <w:szCs w:val="28"/>
        </w:rPr>
        <w:t>.</w:t>
      </w:r>
      <w:r w:rsidR="006C7519" w:rsidRPr="00F45C2D">
        <w:rPr>
          <w:sz w:val="28"/>
          <w:szCs w:val="28"/>
        </w:rPr>
        <w:t xml:space="preserve"> Плановые (рейдовые) осмотры проводятся органом муниципального контроля администрации Палехского муниципального района в пределах своей компетенции на основании плановых (рейдовых) заданий.</w:t>
      </w:r>
    </w:p>
    <w:p w:rsidR="006C7519" w:rsidRPr="00F45C2D" w:rsidRDefault="0023476E" w:rsidP="00BA54DC">
      <w:pPr>
        <w:shd w:val="clear" w:color="auto" w:fill="FFFFFF"/>
        <w:spacing w:line="276" w:lineRule="auto"/>
        <w:jc w:val="both"/>
        <w:rPr>
          <w:spacing w:val="2"/>
          <w:sz w:val="28"/>
          <w:szCs w:val="28"/>
        </w:rPr>
      </w:pPr>
      <w:r>
        <w:rPr>
          <w:sz w:val="28"/>
          <w:szCs w:val="28"/>
        </w:rPr>
        <w:t xml:space="preserve">          9</w:t>
      </w:r>
      <w:r w:rsidR="006C7519" w:rsidRPr="00F45C2D">
        <w:rPr>
          <w:sz w:val="28"/>
          <w:szCs w:val="28"/>
        </w:rPr>
        <w:t>.</w:t>
      </w:r>
      <w:r w:rsidR="0061360E">
        <w:rPr>
          <w:sz w:val="28"/>
          <w:szCs w:val="28"/>
        </w:rPr>
        <w:t>2.</w:t>
      </w:r>
      <w:r w:rsidR="006C7519" w:rsidRPr="00F45C2D">
        <w:rPr>
          <w:color w:val="332E2D"/>
          <w:spacing w:val="2"/>
          <w:sz w:val="28"/>
          <w:szCs w:val="28"/>
        </w:rPr>
        <w:t xml:space="preserve"> </w:t>
      </w:r>
      <w:r w:rsidR="006C7519" w:rsidRPr="00F45C2D">
        <w:rPr>
          <w:spacing w:val="2"/>
          <w:sz w:val="28"/>
          <w:szCs w:val="28"/>
        </w:rPr>
        <w:t>Плановые (рейдовые) задания утверждаются распоряжением  администрации Палехского муниципального района.</w:t>
      </w:r>
    </w:p>
    <w:p w:rsidR="006C7519" w:rsidRPr="0061360E" w:rsidRDefault="0023476E" w:rsidP="00BA54DC">
      <w:pPr>
        <w:spacing w:line="276" w:lineRule="auto"/>
        <w:jc w:val="both"/>
        <w:rPr>
          <w:spacing w:val="2"/>
          <w:sz w:val="28"/>
          <w:szCs w:val="28"/>
        </w:rPr>
      </w:pPr>
      <w:r>
        <w:rPr>
          <w:spacing w:val="2"/>
          <w:sz w:val="28"/>
          <w:szCs w:val="28"/>
        </w:rPr>
        <w:t xml:space="preserve">          9</w:t>
      </w:r>
      <w:r w:rsidR="001625B6">
        <w:rPr>
          <w:spacing w:val="2"/>
          <w:sz w:val="28"/>
          <w:szCs w:val="28"/>
        </w:rPr>
        <w:t>.3</w:t>
      </w:r>
      <w:proofErr w:type="gramStart"/>
      <w:r w:rsidR="0061360E">
        <w:rPr>
          <w:spacing w:val="2"/>
          <w:sz w:val="28"/>
          <w:szCs w:val="28"/>
        </w:rPr>
        <w:t xml:space="preserve"> В</w:t>
      </w:r>
      <w:proofErr w:type="gramEnd"/>
      <w:r w:rsidR="0061360E">
        <w:rPr>
          <w:spacing w:val="2"/>
          <w:sz w:val="28"/>
          <w:szCs w:val="28"/>
        </w:rPr>
        <w:t xml:space="preserve"> </w:t>
      </w:r>
      <w:r w:rsidR="006C7519" w:rsidRPr="00F45C2D">
        <w:rPr>
          <w:spacing w:val="2"/>
          <w:sz w:val="28"/>
          <w:szCs w:val="28"/>
        </w:rPr>
        <w:t>плановом (рейдов</w:t>
      </w:r>
      <w:r w:rsidR="0061360E">
        <w:rPr>
          <w:spacing w:val="2"/>
          <w:sz w:val="28"/>
          <w:szCs w:val="28"/>
        </w:rPr>
        <w:t>ом) задании содержатся:</w:t>
      </w:r>
      <w:r w:rsidR="0061360E">
        <w:rPr>
          <w:spacing w:val="2"/>
          <w:sz w:val="28"/>
          <w:szCs w:val="28"/>
        </w:rPr>
        <w:br/>
        <w:t xml:space="preserve">     1) </w:t>
      </w:r>
      <w:r w:rsidR="006C7519" w:rsidRPr="00F45C2D">
        <w:rPr>
          <w:spacing w:val="2"/>
          <w:sz w:val="28"/>
          <w:szCs w:val="28"/>
        </w:rPr>
        <w:t>основания проведения осмотров (обследований);</w:t>
      </w:r>
      <w:r w:rsidR="006C7519" w:rsidRPr="00F45C2D">
        <w:rPr>
          <w:spacing w:val="2"/>
          <w:sz w:val="28"/>
          <w:szCs w:val="28"/>
        </w:rPr>
        <w:br/>
        <w:t xml:space="preserve">     2) фамилии, имена, отчества, должности должностного лица (лиц), </w:t>
      </w:r>
      <w:r w:rsidR="006C7519" w:rsidRPr="00F45C2D">
        <w:rPr>
          <w:spacing w:val="2"/>
          <w:sz w:val="28"/>
          <w:szCs w:val="28"/>
        </w:rPr>
        <w:lastRenderedPageBreak/>
        <w:t xml:space="preserve">уполномоченных на проведение осмотров </w:t>
      </w:r>
      <w:r w:rsidR="0061360E">
        <w:rPr>
          <w:spacing w:val="2"/>
          <w:sz w:val="28"/>
          <w:szCs w:val="28"/>
        </w:rPr>
        <w:t xml:space="preserve">        (обследований);</w:t>
      </w:r>
      <w:r w:rsidR="0061360E">
        <w:rPr>
          <w:spacing w:val="2"/>
          <w:sz w:val="28"/>
          <w:szCs w:val="28"/>
        </w:rPr>
        <w:br/>
        <w:t>     3)</w:t>
      </w:r>
      <w:r w:rsidR="006C7519" w:rsidRPr="00F45C2D">
        <w:rPr>
          <w:spacing w:val="2"/>
          <w:sz w:val="28"/>
          <w:szCs w:val="28"/>
        </w:rPr>
        <w:t>предмет осмотра (обследования);</w:t>
      </w:r>
      <w:r w:rsidR="006C7519" w:rsidRPr="00F45C2D">
        <w:rPr>
          <w:spacing w:val="2"/>
          <w:sz w:val="28"/>
          <w:szCs w:val="28"/>
        </w:rPr>
        <w:br/>
        <w:t>     4) даты начала и окончания проведения осмотров (обследований).</w:t>
      </w:r>
      <w:r w:rsidR="006C7519" w:rsidRPr="00F45C2D">
        <w:rPr>
          <w:color w:val="332E2D"/>
          <w:spacing w:val="2"/>
          <w:sz w:val="28"/>
          <w:szCs w:val="28"/>
        </w:rPr>
        <w:br/>
      </w:r>
      <w:r>
        <w:rPr>
          <w:sz w:val="28"/>
          <w:szCs w:val="28"/>
        </w:rPr>
        <w:t xml:space="preserve">          9</w:t>
      </w:r>
      <w:r w:rsidR="001625B6">
        <w:rPr>
          <w:sz w:val="28"/>
          <w:szCs w:val="28"/>
        </w:rPr>
        <w:t>.4</w:t>
      </w:r>
      <w:r w:rsidR="0061360E">
        <w:rPr>
          <w:sz w:val="28"/>
          <w:szCs w:val="28"/>
        </w:rPr>
        <w:t>.</w:t>
      </w:r>
      <w:r w:rsidR="001625B6">
        <w:rPr>
          <w:sz w:val="28"/>
          <w:szCs w:val="28"/>
        </w:rPr>
        <w:t xml:space="preserve"> </w:t>
      </w:r>
      <w:r w:rsidR="006C7519" w:rsidRPr="00F45C2D">
        <w:rPr>
          <w:sz w:val="28"/>
          <w:szCs w:val="28"/>
        </w:rPr>
        <w:t xml:space="preserve"> При принятии решений о проведении плановых (рейдовых) осмотров, обследований учитывается информация, поступившая в администрацию Палехского муниципального района </w:t>
      </w:r>
      <w:proofErr w:type="gramStart"/>
      <w:r w:rsidR="006C7519" w:rsidRPr="00F45C2D">
        <w:rPr>
          <w:sz w:val="28"/>
          <w:szCs w:val="28"/>
        </w:rPr>
        <w:t>от</w:t>
      </w:r>
      <w:proofErr w:type="gramEnd"/>
      <w:r w:rsidR="006C7519" w:rsidRPr="00F45C2D">
        <w:rPr>
          <w:sz w:val="28"/>
          <w:szCs w:val="28"/>
        </w:rPr>
        <w:t>:</w:t>
      </w:r>
    </w:p>
    <w:p w:rsidR="006C7519" w:rsidRPr="00F45C2D" w:rsidRDefault="006C7519" w:rsidP="00BA54DC">
      <w:pPr>
        <w:numPr>
          <w:ilvl w:val="0"/>
          <w:numId w:val="4"/>
        </w:numPr>
        <w:suppressAutoHyphens/>
        <w:spacing w:line="276" w:lineRule="auto"/>
        <w:jc w:val="both"/>
        <w:rPr>
          <w:sz w:val="28"/>
          <w:szCs w:val="28"/>
        </w:rPr>
      </w:pPr>
      <w:r w:rsidRPr="00F45C2D">
        <w:rPr>
          <w:sz w:val="28"/>
          <w:szCs w:val="28"/>
        </w:rPr>
        <w:t>граждан и организаций;</w:t>
      </w:r>
    </w:p>
    <w:p w:rsidR="006C7519" w:rsidRPr="0023476E" w:rsidRDefault="006C7519" w:rsidP="00BA54DC">
      <w:pPr>
        <w:pStyle w:val="ab"/>
        <w:numPr>
          <w:ilvl w:val="0"/>
          <w:numId w:val="4"/>
        </w:numPr>
        <w:spacing w:line="276" w:lineRule="auto"/>
        <w:jc w:val="both"/>
        <w:rPr>
          <w:sz w:val="28"/>
          <w:szCs w:val="28"/>
        </w:rPr>
      </w:pPr>
      <w:r w:rsidRPr="0023476E">
        <w:rPr>
          <w:sz w:val="28"/>
          <w:szCs w:val="28"/>
        </w:rPr>
        <w:t>средств массовой информации, в том числе посредством информационно-коммуникационной сети Интернет;</w:t>
      </w:r>
    </w:p>
    <w:p w:rsidR="006C7519" w:rsidRPr="00F45C2D" w:rsidRDefault="006C7519" w:rsidP="00BA54DC">
      <w:pPr>
        <w:numPr>
          <w:ilvl w:val="0"/>
          <w:numId w:val="4"/>
        </w:numPr>
        <w:suppressAutoHyphens/>
        <w:spacing w:line="276" w:lineRule="auto"/>
        <w:jc w:val="both"/>
        <w:rPr>
          <w:sz w:val="28"/>
          <w:szCs w:val="28"/>
        </w:rPr>
      </w:pPr>
      <w:r w:rsidRPr="00F45C2D">
        <w:rPr>
          <w:sz w:val="28"/>
          <w:szCs w:val="28"/>
        </w:rPr>
        <w:t>федеральных и территориальных органов исполнительной власти;</w:t>
      </w:r>
    </w:p>
    <w:p w:rsidR="006C7519" w:rsidRPr="00F45C2D" w:rsidRDefault="006C7519" w:rsidP="00BA54DC">
      <w:pPr>
        <w:numPr>
          <w:ilvl w:val="0"/>
          <w:numId w:val="4"/>
        </w:numPr>
        <w:suppressAutoHyphens/>
        <w:spacing w:line="276" w:lineRule="auto"/>
        <w:jc w:val="both"/>
        <w:rPr>
          <w:sz w:val="28"/>
          <w:szCs w:val="28"/>
        </w:rPr>
      </w:pPr>
      <w:r w:rsidRPr="00F45C2D">
        <w:rPr>
          <w:sz w:val="28"/>
          <w:szCs w:val="28"/>
        </w:rPr>
        <w:t>органов государственной власти и местного самоуправления Ивановской области;</w:t>
      </w:r>
    </w:p>
    <w:p w:rsidR="006C7519" w:rsidRPr="00F45C2D" w:rsidRDefault="006C7519" w:rsidP="00BA54DC">
      <w:pPr>
        <w:numPr>
          <w:ilvl w:val="0"/>
          <w:numId w:val="4"/>
        </w:numPr>
        <w:suppressAutoHyphens/>
        <w:spacing w:line="276" w:lineRule="auto"/>
        <w:jc w:val="both"/>
        <w:rPr>
          <w:sz w:val="28"/>
          <w:szCs w:val="28"/>
        </w:rPr>
      </w:pPr>
      <w:r w:rsidRPr="00F45C2D">
        <w:rPr>
          <w:sz w:val="28"/>
          <w:szCs w:val="28"/>
        </w:rPr>
        <w:t>правоохранительных органов и органов прокуратуры;</w:t>
      </w:r>
    </w:p>
    <w:p w:rsidR="006C7519" w:rsidRPr="00F45C2D" w:rsidRDefault="006C7519" w:rsidP="00BA54DC">
      <w:pPr>
        <w:numPr>
          <w:ilvl w:val="0"/>
          <w:numId w:val="4"/>
        </w:numPr>
        <w:suppressAutoHyphens/>
        <w:spacing w:line="276" w:lineRule="auto"/>
        <w:jc w:val="both"/>
        <w:rPr>
          <w:sz w:val="28"/>
          <w:szCs w:val="28"/>
        </w:rPr>
      </w:pPr>
      <w:r w:rsidRPr="00F45C2D">
        <w:rPr>
          <w:sz w:val="28"/>
          <w:szCs w:val="28"/>
        </w:rPr>
        <w:t xml:space="preserve">иных источников, если полученная информация содержит сведения о нарушении требований в сфере благоустройства. </w:t>
      </w:r>
    </w:p>
    <w:p w:rsidR="006C7519" w:rsidRPr="00F45C2D" w:rsidRDefault="0023476E" w:rsidP="00BA54DC">
      <w:pPr>
        <w:shd w:val="clear" w:color="auto" w:fill="FFFFFF"/>
        <w:spacing w:before="24" w:after="24" w:line="276" w:lineRule="auto"/>
        <w:jc w:val="both"/>
        <w:rPr>
          <w:color w:val="000000"/>
          <w:spacing w:val="2"/>
          <w:sz w:val="28"/>
          <w:szCs w:val="28"/>
        </w:rPr>
      </w:pPr>
      <w:r>
        <w:rPr>
          <w:sz w:val="28"/>
          <w:szCs w:val="28"/>
        </w:rPr>
        <w:t xml:space="preserve">       9.</w:t>
      </w:r>
      <w:r w:rsidR="006C7519" w:rsidRPr="00F45C2D">
        <w:rPr>
          <w:sz w:val="28"/>
          <w:szCs w:val="28"/>
        </w:rPr>
        <w:t>5</w:t>
      </w:r>
      <w:r w:rsidR="006C7519" w:rsidRPr="00F45C2D">
        <w:rPr>
          <w:color w:val="000000"/>
          <w:spacing w:val="2"/>
          <w:sz w:val="28"/>
          <w:szCs w:val="28"/>
        </w:rPr>
        <w:t xml:space="preserve"> Результаты плановых (рейдовых) осмотров, обследований  оформляются в виде актов осмотра (обследования). </w:t>
      </w:r>
      <w:proofErr w:type="gramStart"/>
      <w:r w:rsidR="006C7519" w:rsidRPr="00F45C2D">
        <w:rPr>
          <w:color w:val="000000"/>
          <w:spacing w:val="2"/>
          <w:sz w:val="28"/>
          <w:szCs w:val="28"/>
        </w:rPr>
        <w:t>В акте осмотра (обследования) указываются:</w:t>
      </w:r>
      <w:r w:rsidR="006C7519" w:rsidRPr="00F45C2D">
        <w:rPr>
          <w:color w:val="000000"/>
          <w:spacing w:val="2"/>
          <w:sz w:val="28"/>
          <w:szCs w:val="28"/>
        </w:rPr>
        <w:br/>
        <w:t>     1) дата проведения осмотра (обследования);</w:t>
      </w:r>
      <w:r w:rsidR="006C7519" w:rsidRPr="00F45C2D">
        <w:rPr>
          <w:color w:val="000000"/>
          <w:spacing w:val="2"/>
          <w:sz w:val="28"/>
          <w:szCs w:val="28"/>
        </w:rPr>
        <w:br/>
        <w:t>     2) фамилия, имя, отчество, должность должностного лица (лиц), уполномоченных на проведение осмотра (обследования);</w:t>
      </w:r>
      <w:r w:rsidR="006C7519" w:rsidRPr="00F45C2D">
        <w:rPr>
          <w:color w:val="000000"/>
          <w:spacing w:val="2"/>
          <w:sz w:val="28"/>
          <w:szCs w:val="28"/>
        </w:rPr>
        <w:br/>
        <w:t>     3) результаты осмотра (обследования);</w:t>
      </w:r>
      <w:r w:rsidR="006C7519" w:rsidRPr="00F45C2D">
        <w:rPr>
          <w:color w:val="000000"/>
          <w:spacing w:val="2"/>
          <w:sz w:val="28"/>
          <w:szCs w:val="28"/>
        </w:rPr>
        <w:br/>
        <w:t>     факты, указывающие на наличие (отсутствие) нарушения законодательства;</w:t>
      </w:r>
      <w:r w:rsidR="006C7519" w:rsidRPr="00F45C2D">
        <w:rPr>
          <w:color w:val="000000"/>
          <w:spacing w:val="2"/>
          <w:sz w:val="28"/>
          <w:szCs w:val="28"/>
        </w:rPr>
        <w:br/>
        <w:t>     4) подписи лиц, проводивших осмотр (обследование).</w:t>
      </w:r>
      <w:proofErr w:type="gramEnd"/>
    </w:p>
    <w:p w:rsidR="006C7519" w:rsidRPr="00F45C2D" w:rsidRDefault="006C7519" w:rsidP="00BA54DC">
      <w:pPr>
        <w:shd w:val="clear" w:color="auto" w:fill="FFFFFF"/>
        <w:spacing w:before="24" w:after="24" w:line="276" w:lineRule="auto"/>
        <w:jc w:val="both"/>
        <w:rPr>
          <w:color w:val="000000"/>
          <w:spacing w:val="2"/>
          <w:sz w:val="28"/>
          <w:szCs w:val="28"/>
        </w:rPr>
      </w:pPr>
      <w:r w:rsidRPr="00F45C2D">
        <w:rPr>
          <w:color w:val="000000"/>
          <w:spacing w:val="2"/>
          <w:sz w:val="28"/>
          <w:szCs w:val="28"/>
        </w:rPr>
        <w:t>     </w:t>
      </w:r>
      <w:r w:rsidR="00BA54DC">
        <w:rPr>
          <w:color w:val="000000"/>
          <w:spacing w:val="2"/>
          <w:sz w:val="28"/>
          <w:szCs w:val="28"/>
        </w:rPr>
        <w:t xml:space="preserve"> </w:t>
      </w:r>
      <w:r w:rsidRPr="00F45C2D">
        <w:rPr>
          <w:color w:val="000000"/>
          <w:spacing w:val="2"/>
          <w:sz w:val="28"/>
          <w:szCs w:val="28"/>
        </w:rPr>
        <w:t>Акт оформляется непосредственно после завершения осмотра (обследования).</w:t>
      </w:r>
      <w:r w:rsidR="001625B6">
        <w:rPr>
          <w:color w:val="000000"/>
          <w:spacing w:val="2"/>
          <w:sz w:val="28"/>
          <w:szCs w:val="28"/>
        </w:rPr>
        <w:t xml:space="preserve"> </w:t>
      </w:r>
      <w:r w:rsidRPr="00F45C2D">
        <w:rPr>
          <w:color w:val="000000"/>
          <w:spacing w:val="2"/>
          <w:sz w:val="28"/>
          <w:szCs w:val="28"/>
        </w:rPr>
        <w:t>В акте осмотра также отражается информация о применении фот</w:t>
      </w:r>
      <w:proofErr w:type="gramStart"/>
      <w:r w:rsidRPr="00F45C2D">
        <w:rPr>
          <w:color w:val="000000"/>
          <w:spacing w:val="2"/>
          <w:sz w:val="28"/>
          <w:szCs w:val="28"/>
        </w:rPr>
        <w:t>о-</w:t>
      </w:r>
      <w:proofErr w:type="gramEnd"/>
      <w:r w:rsidRPr="00F45C2D">
        <w:rPr>
          <w:color w:val="000000"/>
          <w:spacing w:val="2"/>
          <w:sz w:val="28"/>
          <w:szCs w:val="28"/>
        </w:rPr>
        <w:t xml:space="preserve"> и (или) видеосъемки, о составлении планов, схем, </w:t>
      </w:r>
      <w:proofErr w:type="spellStart"/>
      <w:r w:rsidRPr="00F45C2D">
        <w:rPr>
          <w:color w:val="000000"/>
          <w:spacing w:val="2"/>
          <w:sz w:val="28"/>
          <w:szCs w:val="28"/>
        </w:rPr>
        <w:t>фототаблиц</w:t>
      </w:r>
      <w:proofErr w:type="spellEnd"/>
      <w:r w:rsidRPr="00F45C2D">
        <w:rPr>
          <w:color w:val="000000"/>
          <w:spacing w:val="2"/>
          <w:sz w:val="28"/>
          <w:szCs w:val="28"/>
        </w:rPr>
        <w:t>, которые являются приложением к акту.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осмотру (обследованию).</w:t>
      </w:r>
    </w:p>
    <w:p w:rsidR="006C7519" w:rsidRPr="00F45C2D" w:rsidRDefault="0023476E" w:rsidP="00BA54DC">
      <w:pPr>
        <w:spacing w:line="276" w:lineRule="auto"/>
        <w:jc w:val="both"/>
        <w:rPr>
          <w:sz w:val="28"/>
          <w:szCs w:val="28"/>
        </w:rPr>
      </w:pPr>
      <w:r>
        <w:rPr>
          <w:sz w:val="28"/>
          <w:szCs w:val="28"/>
        </w:rPr>
        <w:t xml:space="preserve">         9.</w:t>
      </w:r>
      <w:r w:rsidR="006C7519" w:rsidRPr="00F45C2D">
        <w:rPr>
          <w:sz w:val="28"/>
          <w:szCs w:val="28"/>
        </w:rPr>
        <w:t>6</w:t>
      </w:r>
      <w:proofErr w:type="gramStart"/>
      <w:r w:rsidR="006C7519" w:rsidRPr="00F45C2D">
        <w:rPr>
          <w:sz w:val="28"/>
          <w:szCs w:val="28"/>
        </w:rPr>
        <w:t xml:space="preserve"> В</w:t>
      </w:r>
      <w:proofErr w:type="gramEnd"/>
      <w:r w:rsidR="006C7519" w:rsidRPr="00F45C2D">
        <w:rPr>
          <w:sz w:val="28"/>
          <w:szCs w:val="28"/>
        </w:rPr>
        <w:t xml:space="preserve">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администрации Палехского муниципального района принимают в пределах своей компетенции  меры по пресечению таких нарушений, а также доводят в письменной форме до сведения Главы Палехского муниципального района </w:t>
      </w:r>
      <w:r w:rsidR="006C7519" w:rsidRPr="00F45C2D">
        <w:rPr>
          <w:sz w:val="28"/>
          <w:szCs w:val="28"/>
        </w:rPr>
        <w:lastRenderedPageBreak/>
        <w:t xml:space="preserve">и (или) Первого заместителя Главы администрации Палехского муниципального района информацию о выявленных нарушениях для принятия решения о назначении внеплановой проверки юридического лица, </w:t>
      </w:r>
      <w:r w:rsidR="001625B6">
        <w:rPr>
          <w:sz w:val="28"/>
          <w:szCs w:val="28"/>
        </w:rPr>
        <w:t>индивидуального предпринимателя</w:t>
      </w:r>
      <w:r w:rsidR="006C7519" w:rsidRPr="00F45C2D">
        <w:rPr>
          <w:sz w:val="28"/>
          <w:szCs w:val="28"/>
        </w:rPr>
        <w:t xml:space="preserve">. </w:t>
      </w:r>
    </w:p>
    <w:p w:rsidR="006C7519" w:rsidRPr="00F45C2D" w:rsidRDefault="006C7519" w:rsidP="00BA54DC">
      <w:pPr>
        <w:spacing w:line="276" w:lineRule="auto"/>
        <w:jc w:val="both"/>
        <w:rPr>
          <w:sz w:val="28"/>
          <w:szCs w:val="28"/>
        </w:rPr>
      </w:pPr>
      <w:r w:rsidRPr="00F45C2D">
        <w:rPr>
          <w:sz w:val="28"/>
          <w:szCs w:val="28"/>
        </w:rPr>
        <w:t xml:space="preserve">     </w:t>
      </w:r>
      <w:r w:rsidR="0023476E">
        <w:rPr>
          <w:sz w:val="28"/>
          <w:szCs w:val="28"/>
        </w:rPr>
        <w:t xml:space="preserve">      9.7</w:t>
      </w:r>
      <w:proofErr w:type="gramStart"/>
      <w:r w:rsidR="0023476E">
        <w:rPr>
          <w:sz w:val="28"/>
          <w:szCs w:val="28"/>
        </w:rPr>
        <w:t xml:space="preserve"> </w:t>
      </w:r>
      <w:r w:rsidRPr="00F45C2D">
        <w:rPr>
          <w:sz w:val="28"/>
          <w:szCs w:val="28"/>
        </w:rPr>
        <w:t>П</w:t>
      </w:r>
      <w:proofErr w:type="gramEnd"/>
      <w:r w:rsidRPr="00F45C2D">
        <w:rPr>
          <w:sz w:val="28"/>
          <w:szCs w:val="28"/>
        </w:rPr>
        <w:t xml:space="preserve">ри выявлении нарушений действующего законодательства в ходе проведения планового (рейдового) осмотра, обследования должностные лица органа муниципального контроля администрации Палехского муниципального района принимают меры для возбуждения дела об административном правонарушении в соответствии с требованиями </w:t>
      </w:r>
      <w:proofErr w:type="spellStart"/>
      <w:r w:rsidRPr="00F45C2D">
        <w:rPr>
          <w:sz w:val="28"/>
          <w:szCs w:val="28"/>
        </w:rPr>
        <w:t>КоАП</w:t>
      </w:r>
      <w:proofErr w:type="spellEnd"/>
      <w:r w:rsidR="00BA54DC">
        <w:rPr>
          <w:sz w:val="28"/>
          <w:szCs w:val="28"/>
        </w:rPr>
        <w:t xml:space="preserve"> РФ</w:t>
      </w:r>
      <w:r w:rsidRPr="00F45C2D">
        <w:rPr>
          <w:sz w:val="28"/>
          <w:szCs w:val="28"/>
        </w:rPr>
        <w:t>.</w:t>
      </w:r>
    </w:p>
    <w:p w:rsidR="00BA54DC" w:rsidRDefault="0023476E" w:rsidP="00BA54DC">
      <w:pPr>
        <w:spacing w:line="276" w:lineRule="auto"/>
        <w:jc w:val="both"/>
        <w:rPr>
          <w:rFonts w:eastAsia="Calibri"/>
          <w:sz w:val="28"/>
          <w:szCs w:val="28"/>
          <w:lang w:eastAsia="en-US"/>
        </w:rPr>
      </w:pPr>
      <w:r>
        <w:rPr>
          <w:sz w:val="28"/>
          <w:szCs w:val="28"/>
        </w:rPr>
        <w:t xml:space="preserve">         9</w:t>
      </w:r>
      <w:r w:rsidR="006C7519" w:rsidRPr="00F45C2D">
        <w:rPr>
          <w:sz w:val="28"/>
          <w:szCs w:val="28"/>
        </w:rPr>
        <w:t xml:space="preserve">.8. </w:t>
      </w:r>
      <w:r w:rsidR="006C7519" w:rsidRPr="00F45C2D">
        <w:rPr>
          <w:rFonts w:eastAsia="Calibri"/>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7" w:history="1">
        <w:r w:rsidR="006C7519" w:rsidRPr="00F45C2D">
          <w:rPr>
            <w:rFonts w:eastAsia="Calibri"/>
            <w:sz w:val="28"/>
            <w:szCs w:val="28"/>
            <w:lang w:eastAsia="en-US"/>
          </w:rPr>
          <w:t>пункте</w:t>
        </w:r>
      </w:hyperlink>
      <w:r w:rsidR="006C7519" w:rsidRPr="00F45C2D">
        <w:rPr>
          <w:rFonts w:eastAsia="Calibri"/>
          <w:sz w:val="28"/>
          <w:szCs w:val="28"/>
          <w:lang w:eastAsia="en-US"/>
        </w:rPr>
        <w:t xml:space="preserve"> </w:t>
      </w:r>
      <w:r>
        <w:rPr>
          <w:rFonts w:eastAsia="Calibri"/>
          <w:sz w:val="28"/>
          <w:szCs w:val="28"/>
          <w:lang w:eastAsia="en-US"/>
        </w:rPr>
        <w:t>5</w:t>
      </w:r>
      <w:r w:rsidR="006C7519" w:rsidRPr="00F45C2D">
        <w:rPr>
          <w:rFonts w:eastAsia="Calibri"/>
          <w:sz w:val="28"/>
          <w:szCs w:val="28"/>
          <w:lang w:eastAsia="en-US"/>
        </w:rPr>
        <w:t>.</w:t>
      </w:r>
      <w:r>
        <w:rPr>
          <w:rFonts w:eastAsia="Calibri"/>
          <w:sz w:val="28"/>
          <w:szCs w:val="28"/>
          <w:lang w:eastAsia="en-US"/>
        </w:rPr>
        <w:t>2</w:t>
      </w:r>
      <w:r w:rsidR="006C7519" w:rsidRPr="00F45C2D">
        <w:rPr>
          <w:rFonts w:eastAsia="Calibri"/>
          <w:sz w:val="28"/>
          <w:szCs w:val="28"/>
          <w:lang w:eastAsia="en-US"/>
        </w:rPr>
        <w:t xml:space="preserve">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6C7519" w:rsidRPr="00F45C2D">
        <w:rPr>
          <w:rFonts w:eastAsia="Calibri"/>
          <w:sz w:val="28"/>
          <w:szCs w:val="28"/>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6C7519" w:rsidRPr="00F45C2D">
        <w:rPr>
          <w:rFonts w:eastAsia="Calibri"/>
          <w:sz w:val="28"/>
          <w:szCs w:val="28"/>
          <w:lang w:eastAsia="en-US"/>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w:t>
      </w:r>
    </w:p>
    <w:p w:rsidR="006C7519" w:rsidRDefault="00BA54DC" w:rsidP="00BA54DC">
      <w:pPr>
        <w:spacing w:line="276" w:lineRule="auto"/>
        <w:jc w:val="both"/>
        <w:rPr>
          <w:sz w:val="28"/>
          <w:szCs w:val="28"/>
        </w:rPr>
      </w:pPr>
      <w:r>
        <w:rPr>
          <w:rFonts w:eastAsia="Calibri"/>
          <w:sz w:val="28"/>
          <w:szCs w:val="28"/>
          <w:lang w:eastAsia="en-US"/>
        </w:rPr>
        <w:t xml:space="preserve">         </w:t>
      </w:r>
      <w:r w:rsidR="006C7519" w:rsidRPr="00F45C2D">
        <w:rPr>
          <w:rFonts w:eastAsia="Calibri"/>
          <w:sz w:val="28"/>
          <w:szCs w:val="28"/>
          <w:lang w:eastAsia="en-US"/>
        </w:rPr>
        <w:t xml:space="preserve"> </w:t>
      </w:r>
      <w:r>
        <w:rPr>
          <w:rFonts w:eastAsia="Calibri"/>
          <w:sz w:val="28"/>
          <w:szCs w:val="28"/>
          <w:lang w:eastAsia="en-US"/>
        </w:rPr>
        <w:t xml:space="preserve"> </w:t>
      </w:r>
      <w:r w:rsidR="006C7519" w:rsidRPr="00F45C2D">
        <w:rPr>
          <w:rFonts w:eastAsia="Calibri"/>
          <w:sz w:val="28"/>
          <w:szCs w:val="28"/>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6C7519" w:rsidRPr="00F45C2D">
        <w:rPr>
          <w:sz w:val="28"/>
          <w:szCs w:val="28"/>
        </w:rPr>
        <w:t xml:space="preserve">    </w:t>
      </w:r>
    </w:p>
    <w:p w:rsidR="006C7519" w:rsidRDefault="0023476E" w:rsidP="00BA54DC">
      <w:pPr>
        <w:spacing w:line="276" w:lineRule="auto"/>
        <w:jc w:val="both"/>
        <w:rPr>
          <w:rFonts w:eastAsia="Calibri"/>
          <w:sz w:val="28"/>
          <w:szCs w:val="28"/>
          <w:lang w:eastAsia="en-US"/>
        </w:rPr>
      </w:pPr>
      <w:r>
        <w:rPr>
          <w:sz w:val="28"/>
          <w:szCs w:val="28"/>
        </w:rPr>
        <w:t xml:space="preserve">            9</w:t>
      </w:r>
      <w:r w:rsidR="006C7519">
        <w:rPr>
          <w:sz w:val="28"/>
          <w:szCs w:val="28"/>
        </w:rPr>
        <w:t>.9</w:t>
      </w:r>
      <w:proofErr w:type="gramStart"/>
      <w:r w:rsidR="006C7519" w:rsidRPr="007C0B76">
        <w:rPr>
          <w:rFonts w:eastAsia="Calibri"/>
          <w:sz w:val="28"/>
          <w:szCs w:val="28"/>
          <w:lang w:eastAsia="en-US"/>
        </w:rPr>
        <w:t xml:space="preserve"> </w:t>
      </w:r>
      <w:r>
        <w:rPr>
          <w:rFonts w:eastAsia="Calibri"/>
          <w:sz w:val="28"/>
          <w:szCs w:val="28"/>
          <w:lang w:eastAsia="en-US"/>
        </w:rPr>
        <w:t xml:space="preserve"> </w:t>
      </w:r>
      <w:r w:rsidR="006C7519">
        <w:rPr>
          <w:rFonts w:eastAsia="Calibri"/>
          <w:sz w:val="28"/>
          <w:szCs w:val="28"/>
          <w:lang w:eastAsia="en-US"/>
        </w:rPr>
        <w:t>П</w:t>
      </w:r>
      <w:proofErr w:type="gramEnd"/>
      <w:r w:rsidR="006C7519">
        <w:rPr>
          <w:rFonts w:eastAsia="Calibri"/>
          <w:sz w:val="28"/>
          <w:szCs w:val="28"/>
          <w:lang w:eastAsia="en-US"/>
        </w:rPr>
        <w:t>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w:t>
      </w:r>
      <w:r>
        <w:t xml:space="preserve"> разделе 5</w:t>
      </w:r>
      <w:r w:rsidR="001625B6">
        <w:t xml:space="preserve"> Р</w:t>
      </w:r>
      <w:r w:rsidR="001625B6">
        <w:rPr>
          <w:rFonts w:eastAsia="Calibri"/>
          <w:sz w:val="28"/>
          <w:szCs w:val="28"/>
          <w:lang w:eastAsia="en-US"/>
        </w:rPr>
        <w:t>егламента</w:t>
      </w:r>
      <w:r w:rsidR="006C7519">
        <w:rPr>
          <w:rFonts w:eastAsia="Calibri"/>
          <w:sz w:val="28"/>
          <w:szCs w:val="28"/>
          <w:lang w:eastAsia="en-US"/>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006C7519" w:rsidRPr="0014688C">
        <w:rPr>
          <w:rFonts w:eastAsia="Calibri"/>
          <w:sz w:val="28"/>
          <w:szCs w:val="28"/>
          <w:lang w:eastAsia="en-US"/>
        </w:rPr>
        <w:t>под</w:t>
      </w:r>
      <w:hyperlink r:id="rId8" w:history="1">
        <w:r w:rsidR="006C7519" w:rsidRPr="0014688C">
          <w:rPr>
            <w:rFonts w:eastAsia="Calibri"/>
            <w:sz w:val="28"/>
            <w:szCs w:val="28"/>
            <w:lang w:eastAsia="en-US"/>
          </w:rPr>
          <w:t xml:space="preserve">пункте </w:t>
        </w:r>
        <w:r>
          <w:rPr>
            <w:rFonts w:eastAsia="Calibri"/>
            <w:sz w:val="28"/>
            <w:szCs w:val="28"/>
            <w:lang w:eastAsia="en-US"/>
          </w:rPr>
          <w:t>5.2</w:t>
        </w:r>
      </w:hyperlink>
      <w:r w:rsidR="006C7519">
        <w:rPr>
          <w:rFonts w:eastAsia="Calibri"/>
          <w:sz w:val="28"/>
          <w:szCs w:val="28"/>
          <w:lang w:eastAsia="en-US"/>
        </w:rPr>
        <w:t xml:space="preserve"> </w:t>
      </w:r>
      <w:r w:rsidR="001625B6">
        <w:rPr>
          <w:rFonts w:eastAsia="Calibri"/>
          <w:sz w:val="28"/>
          <w:szCs w:val="28"/>
          <w:lang w:eastAsia="en-US"/>
        </w:rPr>
        <w:t>Регламента</w:t>
      </w:r>
      <w:r w:rsidR="006C7519">
        <w:rPr>
          <w:rFonts w:eastAsia="Calibri"/>
          <w:sz w:val="28"/>
          <w:szCs w:val="28"/>
          <w:lang w:eastAsia="en-US"/>
        </w:rPr>
        <w:t xml:space="preserve">. По результатам предварительной проверки меры по привлечению </w:t>
      </w:r>
      <w:r w:rsidR="006C7519">
        <w:rPr>
          <w:rFonts w:eastAsia="Calibri"/>
          <w:sz w:val="28"/>
          <w:szCs w:val="28"/>
          <w:lang w:eastAsia="en-US"/>
        </w:rPr>
        <w:lastRenderedPageBreak/>
        <w:t>юридического лица, индивидуального предпринимателя к ответственности не принимаются.</w:t>
      </w:r>
    </w:p>
    <w:p w:rsidR="006C7519" w:rsidRDefault="0023476E" w:rsidP="00BA54DC">
      <w:pPr>
        <w:tabs>
          <w:tab w:val="left" w:pos="851"/>
        </w:tabs>
        <w:spacing w:line="276" w:lineRule="auto"/>
        <w:jc w:val="both"/>
        <w:rPr>
          <w:rFonts w:eastAsia="Calibri"/>
          <w:sz w:val="28"/>
          <w:szCs w:val="28"/>
          <w:lang w:eastAsia="en-US"/>
        </w:rPr>
      </w:pPr>
      <w:r>
        <w:rPr>
          <w:sz w:val="28"/>
          <w:szCs w:val="28"/>
        </w:rPr>
        <w:t xml:space="preserve">           9</w:t>
      </w:r>
      <w:r w:rsidR="006C7519">
        <w:rPr>
          <w:sz w:val="28"/>
          <w:szCs w:val="28"/>
        </w:rPr>
        <w:t>.10</w:t>
      </w:r>
      <w:proofErr w:type="gramStart"/>
      <w:r w:rsidR="006C7519">
        <w:rPr>
          <w:rFonts w:eastAsia="Calibri"/>
          <w:sz w:val="28"/>
          <w:szCs w:val="28"/>
          <w:lang w:eastAsia="en-US"/>
        </w:rPr>
        <w:t xml:space="preserve"> П</w:t>
      </w:r>
      <w:proofErr w:type="gramEnd"/>
      <w:r w:rsidR="006C7519">
        <w:rPr>
          <w:rFonts w:eastAsia="Calibri"/>
          <w:sz w:val="28"/>
          <w:szCs w:val="28"/>
          <w:lang w:eastAsia="en-US"/>
        </w:rPr>
        <w:t>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A54DC" w:rsidRPr="00AC6CAC" w:rsidRDefault="006C7519" w:rsidP="00BA54DC">
      <w:pPr>
        <w:tabs>
          <w:tab w:val="left" w:pos="851"/>
        </w:tabs>
        <w:spacing w:line="276" w:lineRule="auto"/>
        <w:jc w:val="both"/>
        <w:rPr>
          <w:rFonts w:eastAsia="Calibri"/>
          <w:sz w:val="28"/>
          <w:szCs w:val="28"/>
          <w:lang w:eastAsia="en-US"/>
        </w:rPr>
      </w:pPr>
      <w:r>
        <w:rPr>
          <w:rFonts w:eastAsia="Calibri"/>
          <w:lang w:eastAsia="en-US"/>
        </w:rPr>
        <w:t xml:space="preserve">            </w:t>
      </w:r>
      <w:r w:rsidR="0023476E">
        <w:rPr>
          <w:rFonts w:eastAsia="Calibri"/>
          <w:sz w:val="28"/>
          <w:szCs w:val="28"/>
          <w:lang w:eastAsia="en-US"/>
        </w:rPr>
        <w:t>9</w:t>
      </w:r>
      <w:r>
        <w:rPr>
          <w:rFonts w:eastAsia="Calibri"/>
          <w:sz w:val="28"/>
          <w:szCs w:val="28"/>
          <w:lang w:eastAsia="en-US"/>
        </w:rPr>
        <w:t xml:space="preserve">.11 </w:t>
      </w:r>
      <w:r w:rsidRPr="001F327E">
        <w:rPr>
          <w:rFonts w:eastAsia="Calibri"/>
          <w:sz w:val="28"/>
          <w:szCs w:val="28"/>
          <w:lang w:eastAsia="en-US"/>
        </w:rPr>
        <w:t xml:space="preserve">Плановые (рейдовые) осмотры не могут проводиться в отношении конкретного юридического лица, индивидуального предпринимателя и не </w:t>
      </w:r>
      <w:r>
        <w:rPr>
          <w:rFonts w:eastAsia="Calibri"/>
          <w:sz w:val="28"/>
          <w:szCs w:val="28"/>
          <w:lang w:eastAsia="en-US"/>
        </w:rPr>
        <w:t xml:space="preserve">должны подменять собой проверку». </w:t>
      </w:r>
    </w:p>
    <w:p w:rsidR="0043336D" w:rsidRDefault="00E97D19" w:rsidP="00BA54DC">
      <w:pPr>
        <w:autoSpaceDE w:val="0"/>
        <w:autoSpaceDN w:val="0"/>
        <w:adjustRightInd w:val="0"/>
        <w:spacing w:line="276" w:lineRule="auto"/>
        <w:jc w:val="both"/>
        <w:rPr>
          <w:sz w:val="28"/>
          <w:szCs w:val="28"/>
        </w:rPr>
      </w:pPr>
      <w:r>
        <w:rPr>
          <w:sz w:val="28"/>
          <w:szCs w:val="28"/>
        </w:rPr>
        <w:t xml:space="preserve">        </w:t>
      </w:r>
      <w:r w:rsidRPr="009648FB">
        <w:rPr>
          <w:sz w:val="28"/>
          <w:szCs w:val="28"/>
        </w:rPr>
        <w:t>2. Настоящее постановление вступает в силу после официального опубликования в Информационном бюллетене органов местного самоуправления П</w:t>
      </w:r>
      <w:r w:rsidR="001625B6">
        <w:rPr>
          <w:sz w:val="28"/>
          <w:szCs w:val="28"/>
        </w:rPr>
        <w:t>алехского муниципального района.</w:t>
      </w:r>
    </w:p>
    <w:p w:rsidR="00BA54DC" w:rsidRDefault="00BA54DC" w:rsidP="00BA54DC">
      <w:pPr>
        <w:autoSpaceDE w:val="0"/>
        <w:autoSpaceDN w:val="0"/>
        <w:adjustRightInd w:val="0"/>
        <w:spacing w:line="276" w:lineRule="auto"/>
        <w:jc w:val="both"/>
        <w:rPr>
          <w:sz w:val="28"/>
          <w:szCs w:val="28"/>
        </w:rPr>
      </w:pPr>
    </w:p>
    <w:p w:rsidR="00BA54DC" w:rsidRDefault="00BA54DC" w:rsidP="00BA54DC">
      <w:pPr>
        <w:autoSpaceDE w:val="0"/>
        <w:autoSpaceDN w:val="0"/>
        <w:adjustRightInd w:val="0"/>
        <w:spacing w:line="276" w:lineRule="auto"/>
        <w:jc w:val="both"/>
        <w:rPr>
          <w:sz w:val="28"/>
          <w:szCs w:val="28"/>
        </w:rPr>
      </w:pPr>
    </w:p>
    <w:p w:rsidR="00BA54DC" w:rsidRDefault="00BA54DC" w:rsidP="00BA54DC">
      <w:pPr>
        <w:autoSpaceDE w:val="0"/>
        <w:autoSpaceDN w:val="0"/>
        <w:adjustRightInd w:val="0"/>
        <w:spacing w:line="276" w:lineRule="auto"/>
        <w:jc w:val="both"/>
        <w:rPr>
          <w:sz w:val="28"/>
          <w:szCs w:val="28"/>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1766"/>
        <w:gridCol w:w="2920"/>
      </w:tblGrid>
      <w:tr w:rsidR="001625B6" w:rsidRPr="009648FB" w:rsidTr="00A0370E">
        <w:tc>
          <w:tcPr>
            <w:tcW w:w="4921" w:type="dxa"/>
            <w:tcBorders>
              <w:top w:val="nil"/>
              <w:left w:val="nil"/>
              <w:bottom w:val="nil"/>
              <w:right w:val="nil"/>
            </w:tcBorders>
            <w:hideMark/>
          </w:tcPr>
          <w:p w:rsidR="00337F97" w:rsidRPr="009648FB" w:rsidRDefault="00337F97" w:rsidP="00337F97">
            <w:pPr>
              <w:shd w:val="clear" w:color="auto" w:fill="FFFFFF"/>
              <w:spacing w:line="276" w:lineRule="auto"/>
              <w:rPr>
                <w:b/>
                <w:color w:val="000000"/>
                <w:spacing w:val="-1"/>
                <w:sz w:val="28"/>
                <w:szCs w:val="28"/>
              </w:rPr>
            </w:pPr>
            <w:r w:rsidRPr="009648FB">
              <w:rPr>
                <w:b/>
                <w:color w:val="000000"/>
                <w:spacing w:val="-1"/>
                <w:sz w:val="28"/>
                <w:szCs w:val="28"/>
              </w:rPr>
              <w:t xml:space="preserve">Глава </w:t>
            </w:r>
            <w:proofErr w:type="gramStart"/>
            <w:r w:rsidRPr="009648FB">
              <w:rPr>
                <w:b/>
                <w:color w:val="000000"/>
                <w:spacing w:val="-1"/>
                <w:sz w:val="28"/>
                <w:szCs w:val="28"/>
              </w:rPr>
              <w:t>Палехского</w:t>
            </w:r>
            <w:proofErr w:type="gramEnd"/>
            <w:r w:rsidRPr="009648FB">
              <w:rPr>
                <w:b/>
                <w:color w:val="000000"/>
                <w:spacing w:val="-1"/>
                <w:sz w:val="28"/>
                <w:szCs w:val="28"/>
              </w:rPr>
              <w:t xml:space="preserve"> </w:t>
            </w:r>
          </w:p>
          <w:p w:rsidR="001625B6" w:rsidRDefault="00337F97" w:rsidP="00337F97">
            <w:pPr>
              <w:shd w:val="clear" w:color="auto" w:fill="FFFFFF"/>
              <w:spacing w:line="276" w:lineRule="auto"/>
              <w:rPr>
                <w:b/>
                <w:color w:val="000000"/>
                <w:spacing w:val="-1"/>
                <w:sz w:val="28"/>
                <w:szCs w:val="28"/>
              </w:rPr>
            </w:pPr>
            <w:r w:rsidRPr="009648FB">
              <w:rPr>
                <w:b/>
                <w:color w:val="000000"/>
                <w:spacing w:val="-3"/>
                <w:sz w:val="28"/>
                <w:szCs w:val="28"/>
              </w:rPr>
              <w:t>муниципального района</w:t>
            </w:r>
          </w:p>
          <w:p w:rsidR="001625B6" w:rsidRPr="009648FB" w:rsidRDefault="001625B6" w:rsidP="00A0370E">
            <w:pPr>
              <w:shd w:val="clear" w:color="auto" w:fill="FFFFFF"/>
              <w:spacing w:line="276" w:lineRule="auto"/>
              <w:rPr>
                <w:b/>
                <w:color w:val="000000"/>
                <w:spacing w:val="-1"/>
                <w:sz w:val="28"/>
                <w:szCs w:val="28"/>
              </w:rPr>
            </w:pPr>
          </w:p>
        </w:tc>
        <w:tc>
          <w:tcPr>
            <w:tcW w:w="1766" w:type="dxa"/>
            <w:tcBorders>
              <w:top w:val="nil"/>
              <w:left w:val="nil"/>
              <w:bottom w:val="nil"/>
              <w:right w:val="nil"/>
            </w:tcBorders>
          </w:tcPr>
          <w:p w:rsidR="001625B6" w:rsidRPr="009648FB" w:rsidRDefault="001625B6" w:rsidP="00A0370E">
            <w:pPr>
              <w:overflowPunct w:val="0"/>
              <w:autoSpaceDE w:val="0"/>
              <w:autoSpaceDN w:val="0"/>
              <w:adjustRightInd w:val="0"/>
              <w:spacing w:line="276" w:lineRule="auto"/>
              <w:rPr>
                <w:b/>
                <w:color w:val="000000"/>
                <w:spacing w:val="-1"/>
                <w:sz w:val="28"/>
                <w:szCs w:val="28"/>
              </w:rPr>
            </w:pPr>
          </w:p>
        </w:tc>
        <w:tc>
          <w:tcPr>
            <w:tcW w:w="2920" w:type="dxa"/>
            <w:tcBorders>
              <w:top w:val="nil"/>
              <w:left w:val="nil"/>
              <w:bottom w:val="nil"/>
              <w:right w:val="nil"/>
            </w:tcBorders>
          </w:tcPr>
          <w:p w:rsidR="001625B6" w:rsidRPr="009648FB" w:rsidRDefault="001625B6" w:rsidP="00A0370E">
            <w:pPr>
              <w:spacing w:line="276" w:lineRule="auto"/>
              <w:jc w:val="right"/>
              <w:rPr>
                <w:b/>
                <w:color w:val="000000"/>
                <w:spacing w:val="-4"/>
                <w:sz w:val="28"/>
                <w:szCs w:val="28"/>
              </w:rPr>
            </w:pPr>
          </w:p>
          <w:p w:rsidR="001625B6" w:rsidRPr="009648FB" w:rsidRDefault="001625B6" w:rsidP="00A0370E">
            <w:pPr>
              <w:overflowPunct w:val="0"/>
              <w:autoSpaceDE w:val="0"/>
              <w:autoSpaceDN w:val="0"/>
              <w:adjustRightInd w:val="0"/>
              <w:spacing w:line="276" w:lineRule="auto"/>
              <w:rPr>
                <w:b/>
                <w:color w:val="000000"/>
                <w:spacing w:val="-4"/>
                <w:sz w:val="28"/>
                <w:szCs w:val="28"/>
              </w:rPr>
            </w:pPr>
            <w:r w:rsidRPr="009648FB">
              <w:rPr>
                <w:b/>
                <w:color w:val="000000"/>
                <w:spacing w:val="-4"/>
                <w:sz w:val="28"/>
                <w:szCs w:val="28"/>
              </w:rPr>
              <w:t xml:space="preserve">     </w:t>
            </w:r>
            <w:proofErr w:type="spellStart"/>
            <w:r w:rsidR="00337F97">
              <w:rPr>
                <w:b/>
                <w:color w:val="000000"/>
                <w:spacing w:val="-4"/>
                <w:sz w:val="28"/>
                <w:szCs w:val="28"/>
              </w:rPr>
              <w:t>И.В.Старкин</w:t>
            </w:r>
            <w:proofErr w:type="spellEnd"/>
            <w:r w:rsidRPr="009648FB">
              <w:rPr>
                <w:b/>
                <w:color w:val="000000"/>
                <w:spacing w:val="-4"/>
                <w:sz w:val="28"/>
                <w:szCs w:val="28"/>
              </w:rPr>
              <w:t xml:space="preserve">      </w:t>
            </w:r>
          </w:p>
          <w:p w:rsidR="001625B6" w:rsidRPr="009648FB" w:rsidRDefault="00337F97" w:rsidP="00A0370E">
            <w:pPr>
              <w:overflowPunct w:val="0"/>
              <w:autoSpaceDE w:val="0"/>
              <w:autoSpaceDN w:val="0"/>
              <w:adjustRightInd w:val="0"/>
              <w:spacing w:line="276" w:lineRule="auto"/>
              <w:rPr>
                <w:b/>
                <w:color w:val="000000"/>
                <w:spacing w:val="-4"/>
                <w:sz w:val="28"/>
                <w:szCs w:val="28"/>
              </w:rPr>
            </w:pPr>
            <w:r>
              <w:rPr>
                <w:b/>
                <w:color w:val="000000"/>
                <w:spacing w:val="-4"/>
                <w:sz w:val="28"/>
                <w:szCs w:val="28"/>
              </w:rPr>
              <w:t xml:space="preserve">    </w:t>
            </w:r>
          </w:p>
          <w:p w:rsidR="001625B6" w:rsidRPr="009648FB" w:rsidRDefault="001625B6" w:rsidP="00A0370E">
            <w:pPr>
              <w:overflowPunct w:val="0"/>
              <w:autoSpaceDE w:val="0"/>
              <w:autoSpaceDN w:val="0"/>
              <w:adjustRightInd w:val="0"/>
              <w:spacing w:line="276" w:lineRule="auto"/>
              <w:rPr>
                <w:b/>
                <w:color w:val="000000"/>
                <w:spacing w:val="-4"/>
                <w:sz w:val="28"/>
                <w:szCs w:val="28"/>
              </w:rPr>
            </w:pPr>
          </w:p>
          <w:p w:rsidR="001625B6" w:rsidRPr="009648FB" w:rsidRDefault="001625B6" w:rsidP="001625B6">
            <w:pPr>
              <w:overflowPunct w:val="0"/>
              <w:autoSpaceDE w:val="0"/>
              <w:autoSpaceDN w:val="0"/>
              <w:adjustRightInd w:val="0"/>
              <w:spacing w:line="276" w:lineRule="auto"/>
              <w:rPr>
                <w:b/>
                <w:color w:val="000000"/>
                <w:spacing w:val="-1"/>
                <w:sz w:val="28"/>
                <w:szCs w:val="28"/>
              </w:rPr>
            </w:pPr>
            <w:r w:rsidRPr="009648FB">
              <w:rPr>
                <w:b/>
                <w:color w:val="000000"/>
                <w:spacing w:val="-4"/>
                <w:sz w:val="28"/>
                <w:szCs w:val="28"/>
              </w:rPr>
              <w:t xml:space="preserve">        </w:t>
            </w:r>
          </w:p>
        </w:tc>
      </w:tr>
    </w:tbl>
    <w:p w:rsidR="001625B6" w:rsidRPr="009648FB" w:rsidRDefault="001625B6" w:rsidP="001625B6">
      <w:pPr>
        <w:rPr>
          <w:sz w:val="28"/>
          <w:szCs w:val="28"/>
        </w:rPr>
      </w:pPr>
    </w:p>
    <w:p w:rsidR="006C7519" w:rsidRPr="00F45C2D" w:rsidRDefault="006C7519" w:rsidP="006C7519">
      <w:pPr>
        <w:shd w:val="clear" w:color="auto" w:fill="FFFFFF"/>
        <w:tabs>
          <w:tab w:val="left" w:pos="2966"/>
        </w:tabs>
        <w:jc w:val="both"/>
        <w:rPr>
          <w:color w:val="000000"/>
          <w:sz w:val="28"/>
          <w:szCs w:val="28"/>
        </w:rPr>
      </w:pPr>
    </w:p>
    <w:sectPr w:rsidR="006C7519" w:rsidRPr="00F45C2D" w:rsidSect="00BA54DC">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1D33B81"/>
    <w:multiLevelType w:val="hybridMultilevel"/>
    <w:tmpl w:val="D182FC2A"/>
    <w:lvl w:ilvl="0" w:tplc="19E4B56E">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
    <w:nsid w:val="4B390687"/>
    <w:multiLevelType w:val="multilevel"/>
    <w:tmpl w:val="45984802"/>
    <w:lvl w:ilvl="0">
      <w:start w:val="1"/>
      <w:numFmt w:val="decimal"/>
      <w:lvlText w:val="%1."/>
      <w:lvlJc w:val="left"/>
      <w:pPr>
        <w:ind w:left="450" w:hanging="450"/>
      </w:pPr>
      <w:rPr>
        <w:rFonts w:hint="default"/>
      </w:rPr>
    </w:lvl>
    <w:lvl w:ilvl="1">
      <w:start w:val="4"/>
      <w:numFmt w:val="decimal"/>
      <w:lvlText w:val="%1.%2."/>
      <w:lvlJc w:val="left"/>
      <w:pPr>
        <w:ind w:left="1379" w:hanging="72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754" w:hanging="180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3">
    <w:nsid w:val="624B31C0"/>
    <w:multiLevelType w:val="hybridMultilevel"/>
    <w:tmpl w:val="6EECED9E"/>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compat/>
  <w:rsids>
    <w:rsidRoot w:val="00AB6676"/>
    <w:rsid w:val="00000E5D"/>
    <w:rsid w:val="000120F8"/>
    <w:rsid w:val="000128F0"/>
    <w:rsid w:val="00036E0D"/>
    <w:rsid w:val="00066E91"/>
    <w:rsid w:val="00094B12"/>
    <w:rsid w:val="00096B26"/>
    <w:rsid w:val="000B04EC"/>
    <w:rsid w:val="000F15EC"/>
    <w:rsid w:val="00122E14"/>
    <w:rsid w:val="001254CE"/>
    <w:rsid w:val="0013273B"/>
    <w:rsid w:val="00133B39"/>
    <w:rsid w:val="001625B6"/>
    <w:rsid w:val="00164D20"/>
    <w:rsid w:val="00171BC7"/>
    <w:rsid w:val="00195619"/>
    <w:rsid w:val="001B54D4"/>
    <w:rsid w:val="001E5B67"/>
    <w:rsid w:val="001F1589"/>
    <w:rsid w:val="00217066"/>
    <w:rsid w:val="00217D0B"/>
    <w:rsid w:val="00220A71"/>
    <w:rsid w:val="0023476E"/>
    <w:rsid w:val="0024036A"/>
    <w:rsid w:val="00240D77"/>
    <w:rsid w:val="002473F9"/>
    <w:rsid w:val="00251C1D"/>
    <w:rsid w:val="00256DE6"/>
    <w:rsid w:val="00262B32"/>
    <w:rsid w:val="002662B1"/>
    <w:rsid w:val="002E2FEE"/>
    <w:rsid w:val="002E4F3F"/>
    <w:rsid w:val="002F143D"/>
    <w:rsid w:val="0030085B"/>
    <w:rsid w:val="00305F06"/>
    <w:rsid w:val="00327BF7"/>
    <w:rsid w:val="00331EB8"/>
    <w:rsid w:val="00337F97"/>
    <w:rsid w:val="003413F8"/>
    <w:rsid w:val="00357459"/>
    <w:rsid w:val="00361C03"/>
    <w:rsid w:val="003A5E59"/>
    <w:rsid w:val="003B18C1"/>
    <w:rsid w:val="003D01A0"/>
    <w:rsid w:val="003F65F2"/>
    <w:rsid w:val="00407F84"/>
    <w:rsid w:val="00415992"/>
    <w:rsid w:val="0043336D"/>
    <w:rsid w:val="00435EF3"/>
    <w:rsid w:val="00463FA7"/>
    <w:rsid w:val="00477BC9"/>
    <w:rsid w:val="00480BF8"/>
    <w:rsid w:val="0049677D"/>
    <w:rsid w:val="00497359"/>
    <w:rsid w:val="004B4953"/>
    <w:rsid w:val="004E529F"/>
    <w:rsid w:val="004F0135"/>
    <w:rsid w:val="0050284E"/>
    <w:rsid w:val="005140AC"/>
    <w:rsid w:val="0052435C"/>
    <w:rsid w:val="005A25C7"/>
    <w:rsid w:val="005C59AD"/>
    <w:rsid w:val="005C7EB6"/>
    <w:rsid w:val="005E739F"/>
    <w:rsid w:val="005F2649"/>
    <w:rsid w:val="00600297"/>
    <w:rsid w:val="0061360E"/>
    <w:rsid w:val="00620904"/>
    <w:rsid w:val="00623331"/>
    <w:rsid w:val="006241CD"/>
    <w:rsid w:val="006639A2"/>
    <w:rsid w:val="0069016B"/>
    <w:rsid w:val="00697298"/>
    <w:rsid w:val="006C7519"/>
    <w:rsid w:val="006D4148"/>
    <w:rsid w:val="006E1C02"/>
    <w:rsid w:val="006E34C1"/>
    <w:rsid w:val="006F1293"/>
    <w:rsid w:val="006F72E3"/>
    <w:rsid w:val="0070728D"/>
    <w:rsid w:val="00735EFA"/>
    <w:rsid w:val="00742D0C"/>
    <w:rsid w:val="007431BD"/>
    <w:rsid w:val="007465C2"/>
    <w:rsid w:val="0076339A"/>
    <w:rsid w:val="00770056"/>
    <w:rsid w:val="0077716D"/>
    <w:rsid w:val="007B61E8"/>
    <w:rsid w:val="007E7351"/>
    <w:rsid w:val="00823E26"/>
    <w:rsid w:val="00825A65"/>
    <w:rsid w:val="00847B4F"/>
    <w:rsid w:val="00883EAC"/>
    <w:rsid w:val="008A6E28"/>
    <w:rsid w:val="008B0CF0"/>
    <w:rsid w:val="008C3FF5"/>
    <w:rsid w:val="00913400"/>
    <w:rsid w:val="009243CF"/>
    <w:rsid w:val="00961E96"/>
    <w:rsid w:val="009648FB"/>
    <w:rsid w:val="009C67D4"/>
    <w:rsid w:val="009C7E4E"/>
    <w:rsid w:val="009E037E"/>
    <w:rsid w:val="009F25BE"/>
    <w:rsid w:val="00A13294"/>
    <w:rsid w:val="00A26D0B"/>
    <w:rsid w:val="00A27586"/>
    <w:rsid w:val="00A379DB"/>
    <w:rsid w:val="00A41879"/>
    <w:rsid w:val="00A41926"/>
    <w:rsid w:val="00A453E2"/>
    <w:rsid w:val="00A73189"/>
    <w:rsid w:val="00A96A77"/>
    <w:rsid w:val="00AB6676"/>
    <w:rsid w:val="00AC56E0"/>
    <w:rsid w:val="00AC6EE4"/>
    <w:rsid w:val="00AD637E"/>
    <w:rsid w:val="00AE7E98"/>
    <w:rsid w:val="00AF4B20"/>
    <w:rsid w:val="00B2297E"/>
    <w:rsid w:val="00B23A84"/>
    <w:rsid w:val="00B276BC"/>
    <w:rsid w:val="00B3303B"/>
    <w:rsid w:val="00B54E87"/>
    <w:rsid w:val="00B822D3"/>
    <w:rsid w:val="00BA54DC"/>
    <w:rsid w:val="00BB540F"/>
    <w:rsid w:val="00BD3EC9"/>
    <w:rsid w:val="00BE7627"/>
    <w:rsid w:val="00BF124F"/>
    <w:rsid w:val="00C030B5"/>
    <w:rsid w:val="00C03FBD"/>
    <w:rsid w:val="00C50E44"/>
    <w:rsid w:val="00C6466C"/>
    <w:rsid w:val="00C87268"/>
    <w:rsid w:val="00C95A3B"/>
    <w:rsid w:val="00CC5486"/>
    <w:rsid w:val="00CD7D31"/>
    <w:rsid w:val="00CE0F9B"/>
    <w:rsid w:val="00CF0496"/>
    <w:rsid w:val="00D1497A"/>
    <w:rsid w:val="00D17D6D"/>
    <w:rsid w:val="00D20009"/>
    <w:rsid w:val="00D41020"/>
    <w:rsid w:val="00DA7444"/>
    <w:rsid w:val="00DC3784"/>
    <w:rsid w:val="00DC6134"/>
    <w:rsid w:val="00E005CA"/>
    <w:rsid w:val="00E020A3"/>
    <w:rsid w:val="00E0303A"/>
    <w:rsid w:val="00E22B93"/>
    <w:rsid w:val="00E44050"/>
    <w:rsid w:val="00E62CDB"/>
    <w:rsid w:val="00E67DEA"/>
    <w:rsid w:val="00E77D48"/>
    <w:rsid w:val="00E81F32"/>
    <w:rsid w:val="00E87189"/>
    <w:rsid w:val="00E946B8"/>
    <w:rsid w:val="00E979E7"/>
    <w:rsid w:val="00E97D19"/>
    <w:rsid w:val="00EA6E10"/>
    <w:rsid w:val="00EA6EB1"/>
    <w:rsid w:val="00EC6BC9"/>
    <w:rsid w:val="00ED66A7"/>
    <w:rsid w:val="00EF2CA6"/>
    <w:rsid w:val="00EF6AA3"/>
    <w:rsid w:val="00F66F69"/>
    <w:rsid w:val="00FA19A5"/>
    <w:rsid w:val="00FD158C"/>
    <w:rsid w:val="00FD3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66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6676"/>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6676"/>
    <w:rPr>
      <w:rFonts w:ascii="Times New Roman" w:eastAsia="Times New Roman" w:hAnsi="Times New Roman" w:cs="Times New Roman"/>
      <w:b/>
      <w:bCs/>
      <w:sz w:val="24"/>
      <w:szCs w:val="24"/>
      <w:lang w:eastAsia="ru-RU"/>
    </w:rPr>
  </w:style>
  <w:style w:type="paragraph" w:styleId="2">
    <w:name w:val="Body Text Indent 2"/>
    <w:basedOn w:val="a"/>
    <w:link w:val="20"/>
    <w:rsid w:val="00AB6676"/>
    <w:pPr>
      <w:ind w:left="5940"/>
    </w:pPr>
    <w:rPr>
      <w:sz w:val="28"/>
    </w:rPr>
  </w:style>
  <w:style w:type="character" w:customStyle="1" w:styleId="20">
    <w:name w:val="Основной текст с отступом 2 Знак"/>
    <w:basedOn w:val="a0"/>
    <w:link w:val="2"/>
    <w:rsid w:val="00AB6676"/>
    <w:rPr>
      <w:rFonts w:ascii="Times New Roman" w:eastAsia="Times New Roman" w:hAnsi="Times New Roman" w:cs="Times New Roman"/>
      <w:sz w:val="28"/>
      <w:szCs w:val="24"/>
      <w:lang w:eastAsia="ru-RU"/>
    </w:rPr>
  </w:style>
  <w:style w:type="paragraph" w:customStyle="1" w:styleId="ConsPlusNormal">
    <w:name w:val="ConsPlusNormal"/>
    <w:rsid w:val="00AB66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annotation text"/>
    <w:basedOn w:val="a"/>
    <w:link w:val="a4"/>
    <w:rsid w:val="00AB6676"/>
    <w:rPr>
      <w:sz w:val="20"/>
      <w:szCs w:val="20"/>
    </w:rPr>
  </w:style>
  <w:style w:type="character" w:customStyle="1" w:styleId="a4">
    <w:name w:val="Текст примечания Знак"/>
    <w:basedOn w:val="a0"/>
    <w:link w:val="a3"/>
    <w:rsid w:val="00AB6676"/>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B6676"/>
    <w:rPr>
      <w:rFonts w:ascii="Tahoma" w:hAnsi="Tahoma" w:cs="Tahoma"/>
      <w:sz w:val="16"/>
      <w:szCs w:val="16"/>
    </w:rPr>
  </w:style>
  <w:style w:type="character" w:customStyle="1" w:styleId="a6">
    <w:name w:val="Текст выноски Знак"/>
    <w:basedOn w:val="a0"/>
    <w:link w:val="a5"/>
    <w:uiPriority w:val="99"/>
    <w:semiHidden/>
    <w:rsid w:val="00AB6676"/>
    <w:rPr>
      <w:rFonts w:ascii="Tahoma" w:eastAsia="Times New Roman" w:hAnsi="Tahoma" w:cs="Tahoma"/>
      <w:sz w:val="16"/>
      <w:szCs w:val="16"/>
      <w:lang w:eastAsia="ru-RU"/>
    </w:rPr>
  </w:style>
  <w:style w:type="character" w:customStyle="1" w:styleId="10">
    <w:name w:val="Заголовок 1 Знак"/>
    <w:basedOn w:val="a0"/>
    <w:link w:val="1"/>
    <w:uiPriority w:val="9"/>
    <w:rsid w:val="00AB6676"/>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_"/>
    <w:basedOn w:val="a0"/>
    <w:link w:val="12"/>
    <w:rsid w:val="00171BC7"/>
    <w:rPr>
      <w:b/>
      <w:bCs/>
      <w:sz w:val="27"/>
      <w:szCs w:val="27"/>
      <w:shd w:val="clear" w:color="auto" w:fill="FFFFFF"/>
    </w:rPr>
  </w:style>
  <w:style w:type="paragraph" w:customStyle="1" w:styleId="12">
    <w:name w:val="Заголовок №1"/>
    <w:basedOn w:val="a"/>
    <w:link w:val="11"/>
    <w:rsid w:val="00171BC7"/>
    <w:pPr>
      <w:shd w:val="clear" w:color="auto" w:fill="FFFFFF"/>
      <w:spacing w:before="240" w:after="420" w:line="240" w:lineRule="atLeast"/>
      <w:outlineLvl w:val="0"/>
    </w:pPr>
    <w:rPr>
      <w:rFonts w:asciiTheme="minorHAnsi" w:eastAsiaTheme="minorHAnsi" w:hAnsiTheme="minorHAnsi" w:cstheme="minorBidi"/>
      <w:b/>
      <w:bCs/>
      <w:sz w:val="27"/>
      <w:szCs w:val="27"/>
      <w:lang w:eastAsia="en-US"/>
    </w:rPr>
  </w:style>
  <w:style w:type="paragraph" w:styleId="a7">
    <w:name w:val="Body Text"/>
    <w:basedOn w:val="a"/>
    <w:link w:val="a8"/>
    <w:rsid w:val="00463FA7"/>
    <w:pPr>
      <w:overflowPunct w:val="0"/>
      <w:autoSpaceDE w:val="0"/>
      <w:autoSpaceDN w:val="0"/>
      <w:adjustRightInd w:val="0"/>
      <w:spacing w:after="120"/>
    </w:pPr>
    <w:rPr>
      <w:sz w:val="20"/>
      <w:szCs w:val="20"/>
    </w:rPr>
  </w:style>
  <w:style w:type="character" w:customStyle="1" w:styleId="a8">
    <w:name w:val="Основной текст Знак"/>
    <w:basedOn w:val="a0"/>
    <w:link w:val="a7"/>
    <w:rsid w:val="00463FA7"/>
    <w:rPr>
      <w:rFonts w:ascii="Times New Roman" w:eastAsia="Times New Roman" w:hAnsi="Times New Roman" w:cs="Times New Roman"/>
      <w:sz w:val="20"/>
      <w:szCs w:val="20"/>
      <w:lang w:eastAsia="ru-RU"/>
    </w:rPr>
  </w:style>
  <w:style w:type="paragraph" w:styleId="a9">
    <w:name w:val="Title"/>
    <w:basedOn w:val="a"/>
    <w:next w:val="a"/>
    <w:link w:val="aa"/>
    <w:qFormat/>
    <w:rsid w:val="005F2649"/>
    <w:pPr>
      <w:suppressAutoHyphens/>
      <w:jc w:val="center"/>
    </w:pPr>
    <w:rPr>
      <w:sz w:val="28"/>
      <w:szCs w:val="20"/>
      <w:lang w:eastAsia="ar-SA"/>
    </w:rPr>
  </w:style>
  <w:style w:type="character" w:customStyle="1" w:styleId="aa">
    <w:name w:val="Название Знак"/>
    <w:basedOn w:val="a0"/>
    <w:link w:val="a9"/>
    <w:rsid w:val="005F2649"/>
    <w:rPr>
      <w:rFonts w:ascii="Times New Roman" w:eastAsia="Times New Roman" w:hAnsi="Times New Roman" w:cs="Times New Roman"/>
      <w:sz w:val="28"/>
      <w:szCs w:val="20"/>
      <w:lang w:eastAsia="ar-SA"/>
    </w:rPr>
  </w:style>
  <w:style w:type="paragraph" w:styleId="ab">
    <w:name w:val="List Paragraph"/>
    <w:basedOn w:val="a"/>
    <w:qFormat/>
    <w:rsid w:val="005F2649"/>
    <w:pPr>
      <w:widowControl w:val="0"/>
      <w:suppressAutoHyphens/>
      <w:autoSpaceDE w:val="0"/>
      <w:ind w:left="720"/>
    </w:pPr>
    <w:rPr>
      <w:sz w:val="20"/>
      <w:szCs w:val="20"/>
      <w:lang w:eastAsia="ar-SA"/>
    </w:rPr>
  </w:style>
  <w:style w:type="paragraph" w:customStyle="1" w:styleId="ConsPlusDocList">
    <w:name w:val="ConsPlusDocList"/>
    <w:next w:val="a"/>
    <w:rsid w:val="005F2649"/>
    <w:pPr>
      <w:widowControl w:val="0"/>
      <w:suppressAutoHyphens/>
      <w:autoSpaceDE w:val="0"/>
      <w:spacing w:after="0" w:line="240" w:lineRule="auto"/>
    </w:pPr>
    <w:rPr>
      <w:rFonts w:ascii="Arial" w:eastAsia="Arial" w:hAnsi="Arial" w:cs="Times New Roman"/>
      <w:sz w:val="20"/>
      <w:szCs w:val="20"/>
    </w:rPr>
  </w:style>
  <w:style w:type="character" w:styleId="ac">
    <w:name w:val="Hyperlink"/>
    <w:basedOn w:val="a0"/>
    <w:uiPriority w:val="99"/>
    <w:semiHidden/>
    <w:unhideWhenUsed/>
    <w:rsid w:val="005F2649"/>
    <w:rPr>
      <w:color w:val="0000FF"/>
      <w:u w:val="single"/>
    </w:rPr>
  </w:style>
  <w:style w:type="paragraph" w:styleId="ad">
    <w:name w:val="Subtitle"/>
    <w:basedOn w:val="a"/>
    <w:next w:val="a"/>
    <w:link w:val="ae"/>
    <w:uiPriority w:val="11"/>
    <w:qFormat/>
    <w:rsid w:val="00E87189"/>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e">
    <w:name w:val="Подзаголовок Знак"/>
    <w:basedOn w:val="a0"/>
    <w:link w:val="ad"/>
    <w:uiPriority w:val="11"/>
    <w:rsid w:val="00E87189"/>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FC5B545CCD065BC2CA24BE3AFEC3CBEDEC8ABD70F0F92C4B860CAB4E923886889E6E80DA5ED4F4E20F483FBBE32FBA0F49D8AD6C5F98703BBK" TargetMode="External"/><Relationship Id="rId3" Type="http://schemas.openxmlformats.org/officeDocument/2006/relationships/styles" Target="styles.xml"/><Relationship Id="rId7" Type="http://schemas.openxmlformats.org/officeDocument/2006/relationships/hyperlink" Target="consultantplus://offline/ref=4C37D6189FBA62EEC7B809C8CAA86DD8933A82445DF272AF6819F50AB8CE3A020AD62944D5787E9FJAk9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AD37-B8B4-4BEC-9CC1-82A139F6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1084</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Туризм</cp:lastModifiedBy>
  <cp:revision>106</cp:revision>
  <cp:lastPrinted>2019-10-02T12:01:00Z</cp:lastPrinted>
  <dcterms:created xsi:type="dcterms:W3CDTF">2014-01-13T05:09:00Z</dcterms:created>
  <dcterms:modified xsi:type="dcterms:W3CDTF">2019-10-02T12:02:00Z</dcterms:modified>
</cp:coreProperties>
</file>