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 w:rsidR="00B31B80">
        <w:rPr>
          <w:b/>
          <w:bCs/>
        </w:rPr>
        <w:t>,26.06.2020 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171CE7">
        <w:rPr>
          <w:sz w:val="26"/>
          <w:szCs w:val="26"/>
        </w:rPr>
        <w:t>49034071,17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171CE7">
        <w:rPr>
          <w:sz w:val="26"/>
          <w:szCs w:val="26"/>
        </w:rPr>
        <w:t>52620891,86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171CE7">
        <w:rPr>
          <w:sz w:val="26"/>
          <w:szCs w:val="26"/>
        </w:rPr>
        <w:t>3586820,69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171CE7">
        <w:rPr>
          <w:sz w:val="26"/>
          <w:szCs w:val="26"/>
        </w:rPr>
        <w:t>22806000,28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26228070,89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171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22806000,28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lastRenderedPageBreak/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171CE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15065770,28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171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1312367,42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83297E" w:rsidP="002C06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12244699,0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A11718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924 202 45160 13 0000 150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Межбюджетные трансферты, передаваемые бюджетам г</w:t>
            </w:r>
            <w:r w:rsidRPr="0083297E">
              <w:rPr>
                <w:sz w:val="24"/>
                <w:szCs w:val="24"/>
              </w:rPr>
              <w:t>о</w:t>
            </w:r>
            <w:r w:rsidRPr="0083297E">
              <w:rPr>
                <w:sz w:val="24"/>
                <w:szCs w:val="24"/>
              </w:rPr>
              <w:t>родских поселений для ко</w:t>
            </w:r>
            <w:r w:rsidRPr="0083297E">
              <w:rPr>
                <w:sz w:val="24"/>
                <w:szCs w:val="24"/>
              </w:rPr>
              <w:t>м</w:t>
            </w:r>
            <w:r w:rsidRPr="0083297E">
              <w:rPr>
                <w:sz w:val="24"/>
                <w:szCs w:val="24"/>
              </w:rPr>
              <w:t>пенсации дополнительных расходов, возникших в р</w:t>
            </w:r>
            <w:r w:rsidRPr="0083297E">
              <w:rPr>
                <w:sz w:val="24"/>
                <w:szCs w:val="24"/>
              </w:rPr>
              <w:t>е</w:t>
            </w:r>
            <w:r w:rsidRPr="0083297E">
              <w:rPr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171CE7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49034071,17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lastRenderedPageBreak/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71CE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0E7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0E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0E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0E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0E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17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0E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EF1C19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C1524A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83297E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49034071,17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0E7575">
            <w:pPr>
              <w:jc w:val="center"/>
            </w:pPr>
            <w:r w:rsidRPr="00325B71">
              <w:rPr>
                <w:bCs/>
                <w:sz w:val="24"/>
                <w:szCs w:val="24"/>
              </w:rPr>
              <w:t>-49034071,17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0E7575">
            <w:pPr>
              <w:jc w:val="center"/>
            </w:pPr>
            <w:r w:rsidRPr="00325B71">
              <w:rPr>
                <w:bCs/>
                <w:sz w:val="24"/>
                <w:szCs w:val="24"/>
              </w:rPr>
              <w:t>-49034071,17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0E7575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49034071,17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0E7575">
            <w:pPr>
              <w:jc w:val="center"/>
            </w:pPr>
            <w:r w:rsidRPr="00747AF7">
              <w:rPr>
                <w:sz w:val="24"/>
                <w:szCs w:val="24"/>
              </w:rPr>
              <w:lastRenderedPageBreak/>
              <w:t>52620891,86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0E7575">
            <w:pPr>
              <w:jc w:val="center"/>
            </w:pPr>
            <w:r w:rsidRPr="00747AF7">
              <w:rPr>
                <w:sz w:val="24"/>
                <w:szCs w:val="24"/>
              </w:rPr>
              <w:t>52620891,86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0E7575">
            <w:pPr>
              <w:jc w:val="center"/>
            </w:pPr>
            <w:r w:rsidRPr="00747AF7">
              <w:rPr>
                <w:sz w:val="24"/>
                <w:szCs w:val="24"/>
              </w:rPr>
              <w:t>52620891,86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0E757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27810055,66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25686573,26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25686573,26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1288043,18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12 370 105,26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171CE7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3023353,47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lastRenderedPageBreak/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17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1612367,46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17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1612367,46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17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1612367,46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495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249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38</w:t>
            </w:r>
            <w:r w:rsidR="00CE757D" w:rsidRPr="00B24909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23780</w:t>
            </w:r>
            <w:r w:rsidR="00CE757D" w:rsidRPr="00B24909">
              <w:rPr>
                <w:sz w:val="24"/>
                <w:szCs w:val="24"/>
              </w:rPr>
              <w:t>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  <w:r w:rsidR="00CE757D" w:rsidRPr="00B24909">
              <w:rPr>
                <w:sz w:val="24"/>
                <w:szCs w:val="24"/>
              </w:rPr>
              <w:t>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A117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 w:rsidP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A11718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</w:t>
            </w:r>
            <w:r w:rsidR="00A11718">
              <w:rPr>
                <w:sz w:val="24"/>
                <w:szCs w:val="24"/>
              </w:rPr>
              <w:t>2</w:t>
            </w:r>
            <w:r w:rsidR="00B24909"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  <w:r w:rsidR="0049543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A11718">
              <w:rPr>
                <w:b/>
                <w:bCs/>
                <w:sz w:val="24"/>
                <w:szCs w:val="24"/>
              </w:rPr>
              <w:t>924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11718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2597140,0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245F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2411563,82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A11718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2149220,49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2149220,49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2149220,49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3198374,60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3198374,60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2381954,64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495436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8164</w:t>
            </w:r>
            <w:r w:rsidR="003D1448">
              <w:rPr>
                <w:sz w:val="24"/>
                <w:szCs w:val="24"/>
              </w:rPr>
              <w:t>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166118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563882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7047000,76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A11718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A11718">
              <w:rPr>
                <w:sz w:val="24"/>
                <w:szCs w:val="24"/>
              </w:rPr>
              <w:t>808374,50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F30CE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360984,26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F30CE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360984,26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 w:rsidR="00B00411"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F30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275984,26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11" w:rsidRDefault="00B00411">
            <w:pPr>
              <w:jc w:val="right"/>
              <w:rPr>
                <w:sz w:val="24"/>
                <w:szCs w:val="24"/>
              </w:rPr>
            </w:pPr>
          </w:p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436">
              <w:rPr>
                <w:sz w:val="24"/>
                <w:szCs w:val="24"/>
              </w:rPr>
              <w:t>203</w:t>
            </w:r>
            <w:r w:rsidR="0018488D" w:rsidRPr="00B24909">
              <w:rPr>
                <w:sz w:val="24"/>
                <w:szCs w:val="24"/>
              </w:rPr>
              <w:t>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</w:t>
            </w:r>
            <w:r w:rsidR="00B00411">
              <w:rPr>
                <w:sz w:val="24"/>
                <w:szCs w:val="24"/>
              </w:rPr>
              <w:t>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71CE7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52620891,86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ние доступным и комфортным жильем, объектами инженерной инфраструктуры и услугами жилищно- коммунального 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495436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lastRenderedPageBreak/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3097930,82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33484,26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1367716,50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808374,50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71CE7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48155244,54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495436">
                    <w:rPr>
                      <w:sz w:val="24"/>
                      <w:szCs w:val="24"/>
                    </w:rPr>
                    <w:t>203</w:t>
                  </w:r>
                  <w:r w:rsidRPr="002D6C3F">
                    <w:rPr>
                      <w:sz w:val="24"/>
                      <w:szCs w:val="24"/>
                    </w:rPr>
                    <w:t>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5D1B1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2738</w:t>
                  </w:r>
                  <w:r w:rsidR="00B00411" w:rsidRPr="002D6C3F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2411563,82</w:t>
                  </w:r>
                </w:p>
              </w:tc>
            </w:tr>
            <w:tr w:rsidR="00495436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B00411" w:rsidRPr="002D6C3F" w:rsidTr="005D1B19">
              <w:trPr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 xml:space="preserve">сти Палехского городского поселения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B00411" w:rsidRPr="002D6C3F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495436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B00411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00411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00411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  <w:r w:rsidR="00495436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17,60</w:t>
                  </w:r>
                </w:p>
              </w:tc>
            </w:tr>
            <w:tr w:rsidR="00B00411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166118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563882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B00411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435</w:t>
                  </w:r>
                  <w:r>
                    <w:rPr>
                      <w:sz w:val="24"/>
                      <w:szCs w:val="24"/>
                    </w:rPr>
                    <w:t>9005</w:t>
                  </w:r>
                  <w:r w:rsidRPr="002D6C3F">
                    <w:rPr>
                      <w:sz w:val="24"/>
                      <w:szCs w:val="24"/>
                    </w:rPr>
                    <w:t>,89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288</w:t>
                  </w:r>
                  <w:r w:rsidRPr="002D6C3F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43</w:t>
                  </w:r>
                  <w:r w:rsidRPr="002D6C3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695</w:t>
                  </w:r>
                  <w:r w:rsidRPr="002D6C3F">
                    <w:rPr>
                      <w:sz w:val="24"/>
                      <w:szCs w:val="24"/>
                    </w:rPr>
                    <w:t>528,00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5D1B19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6F6F1A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="006F6F1A"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6F6F1A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6F6F1A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12370105,26</w:t>
                  </w:r>
                </w:p>
              </w:tc>
            </w:tr>
            <w:tr w:rsidR="00B00411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71CE7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1612367,46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D49A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71CE7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52620891,86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6452716,50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808374,50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780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7511724,31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7431724,31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7413407,93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791984,26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1569376,01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5052047,66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27810055,66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26474457,66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171CE7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1648367,46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20229,66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171CE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71CE7">
                    <w:rPr>
                      <w:b/>
                      <w:bCs/>
                      <w:color w:val="000000"/>
                      <w:sz w:val="24"/>
                      <w:szCs w:val="24"/>
                    </w:rPr>
                    <w:t>52620891,86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88" w:rsidRDefault="00424988">
      <w:r>
        <w:separator/>
      </w:r>
    </w:p>
  </w:endnote>
  <w:endnote w:type="continuationSeparator" w:id="0">
    <w:p w:rsidR="00424988" w:rsidRDefault="004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1A" w:rsidRDefault="006F6F1A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6F1A" w:rsidRDefault="006F6F1A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88" w:rsidRDefault="00424988">
      <w:r>
        <w:separator/>
      </w:r>
    </w:p>
  </w:footnote>
  <w:footnote w:type="continuationSeparator" w:id="0">
    <w:p w:rsidR="00424988" w:rsidRDefault="0042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71CE7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33AD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4988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6F6F1A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1B80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EDD4-9C15-4B6D-9656-8783FBD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51</Pages>
  <Words>14064</Words>
  <Characters>80166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174</cp:revision>
  <cp:lastPrinted>2019-12-26T10:15:00Z</cp:lastPrinted>
  <dcterms:created xsi:type="dcterms:W3CDTF">2014-10-27T05:26:00Z</dcterms:created>
  <dcterms:modified xsi:type="dcterms:W3CDTF">2020-06-29T09:16:00Z</dcterms:modified>
</cp:coreProperties>
</file>