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9" w:rsidRPr="00C230A4" w:rsidRDefault="00637FD9" w:rsidP="00637FD9">
      <w:pPr>
        <w:jc w:val="right"/>
      </w:pPr>
      <w:r w:rsidRPr="00C230A4">
        <w:t>Приложение №</w:t>
      </w:r>
      <w:r>
        <w:t xml:space="preserve"> 6</w:t>
      </w:r>
    </w:p>
    <w:p w:rsidR="00637FD9" w:rsidRPr="00C230A4" w:rsidRDefault="00637FD9" w:rsidP="00637FD9">
      <w:pPr>
        <w:jc w:val="right"/>
      </w:pPr>
      <w:r w:rsidRPr="00C230A4">
        <w:t>к решению Совета Палехского</w:t>
      </w:r>
    </w:p>
    <w:p w:rsidR="00637FD9" w:rsidRPr="00C230A4" w:rsidRDefault="00637FD9" w:rsidP="00637FD9">
      <w:pPr>
        <w:jc w:val="right"/>
      </w:pPr>
      <w:r w:rsidRPr="00C230A4">
        <w:t>муниципального района</w:t>
      </w:r>
    </w:p>
    <w:p w:rsidR="00637FD9" w:rsidRDefault="00637FD9" w:rsidP="00637FD9">
      <w:pPr>
        <w:jc w:val="right"/>
      </w:pPr>
      <w:r>
        <w:t>от 26.05.2022 № 32</w:t>
      </w:r>
    </w:p>
    <w:p w:rsidR="00637FD9" w:rsidRDefault="00637FD9" w:rsidP="00637FD9">
      <w:pPr>
        <w:jc w:val="right"/>
      </w:pPr>
      <w:r>
        <w:t xml:space="preserve"> </w:t>
      </w:r>
    </w:p>
    <w:p w:rsidR="00637FD9" w:rsidRDefault="00637FD9" w:rsidP="00637FD9">
      <w:pPr>
        <w:jc w:val="right"/>
        <w:rPr>
          <w:b/>
          <w:sz w:val="24"/>
          <w:szCs w:val="24"/>
        </w:rPr>
      </w:pPr>
    </w:p>
    <w:p w:rsidR="00637FD9" w:rsidRPr="00174570" w:rsidRDefault="00637FD9" w:rsidP="00637FD9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637FD9" w:rsidRPr="00174570" w:rsidRDefault="00637FD9" w:rsidP="00637FD9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внутренних  заимствований </w:t>
      </w:r>
    </w:p>
    <w:p w:rsidR="00637FD9" w:rsidRDefault="00637FD9" w:rsidP="00637FD9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Палехского муниципального района за 2</w:t>
      </w:r>
      <w:r>
        <w:rPr>
          <w:b/>
          <w:sz w:val="24"/>
          <w:szCs w:val="24"/>
        </w:rPr>
        <w:t>021</w:t>
      </w:r>
      <w:r w:rsidRPr="00174570">
        <w:rPr>
          <w:b/>
          <w:sz w:val="24"/>
          <w:szCs w:val="24"/>
        </w:rPr>
        <w:t xml:space="preserve"> год</w:t>
      </w:r>
    </w:p>
    <w:p w:rsidR="00637FD9" w:rsidRPr="00174570" w:rsidRDefault="00637FD9" w:rsidP="00637FD9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p w:rsidR="00637FD9" w:rsidRPr="001456BE" w:rsidRDefault="00637FD9" w:rsidP="00637FD9">
      <w:pPr>
        <w:tabs>
          <w:tab w:val="left" w:pos="6495"/>
          <w:tab w:val="left" w:pos="7600"/>
        </w:tabs>
        <w:ind w:right="-28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56BE">
        <w:t>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637FD9" w:rsidRPr="00586D5B" w:rsidTr="00E73F91">
        <w:trPr>
          <w:trHeight w:val="180"/>
        </w:trPr>
        <w:tc>
          <w:tcPr>
            <w:tcW w:w="6912" w:type="dxa"/>
            <w:vMerge w:val="restart"/>
            <w:shd w:val="clear" w:color="auto" w:fill="auto"/>
          </w:tcPr>
          <w:p w:rsidR="00637FD9" w:rsidRDefault="00637FD9" w:rsidP="00E73F91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637FD9" w:rsidRDefault="00637FD9" w:rsidP="00E73F91">
            <w:pPr>
              <w:tabs>
                <w:tab w:val="left" w:pos="1755"/>
                <w:tab w:val="left" w:pos="6495"/>
              </w:tabs>
              <w:ind w:right="-285"/>
              <w:jc w:val="center"/>
            </w:pPr>
            <w:r>
              <w:t>Вид долгового обязательства</w:t>
            </w:r>
          </w:p>
          <w:p w:rsidR="00637FD9" w:rsidRDefault="00637FD9" w:rsidP="00E73F91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637FD9" w:rsidRPr="00586D5B" w:rsidRDefault="00637FD9" w:rsidP="00E73F91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7FD9" w:rsidRPr="00586D5B" w:rsidRDefault="00637FD9" w:rsidP="00E73F91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637FD9" w:rsidRPr="00586D5B" w:rsidTr="00E73F91">
        <w:trPr>
          <w:trHeight w:val="735"/>
        </w:trPr>
        <w:tc>
          <w:tcPr>
            <w:tcW w:w="6912" w:type="dxa"/>
            <w:vMerge/>
            <w:shd w:val="clear" w:color="auto" w:fill="auto"/>
          </w:tcPr>
          <w:p w:rsidR="00637FD9" w:rsidRPr="00586D5B" w:rsidRDefault="00637FD9" w:rsidP="00E73F91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</w:p>
          <w:p w:rsidR="00637FD9" w:rsidRPr="00586D5B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 xml:space="preserve">Сумма </w:t>
            </w:r>
          </w:p>
        </w:tc>
      </w:tr>
      <w:tr w:rsidR="00637FD9" w:rsidRPr="00AB4380" w:rsidTr="00E73F91">
        <w:tc>
          <w:tcPr>
            <w:tcW w:w="6912" w:type="dxa"/>
            <w:shd w:val="clear" w:color="auto" w:fill="auto"/>
          </w:tcPr>
          <w:p w:rsidR="00637FD9" w:rsidRPr="00AB4380" w:rsidRDefault="00637FD9" w:rsidP="00E73F91">
            <w:pPr>
              <w:tabs>
                <w:tab w:val="left" w:pos="6495"/>
              </w:tabs>
              <w:ind w:right="-285"/>
            </w:pPr>
            <w: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637FD9" w:rsidRPr="00AB4380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637FD9" w:rsidRPr="00AB4380" w:rsidTr="00E73F91">
        <w:trPr>
          <w:trHeight w:val="635"/>
        </w:trPr>
        <w:tc>
          <w:tcPr>
            <w:tcW w:w="6912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Привлечение, в том числе: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637FD9" w:rsidRPr="00AB4380" w:rsidTr="00E73F91">
        <w:tc>
          <w:tcPr>
            <w:tcW w:w="6912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Погашение, в том числе: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637FD9" w:rsidRPr="00AB4380" w:rsidTr="00E73F91">
        <w:tc>
          <w:tcPr>
            <w:tcW w:w="6912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Кредиты кредитных организаций в валюте Российской Федерации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</w:pPr>
            <w:r>
              <w:t>- привлечение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</w:pPr>
            <w: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637FD9" w:rsidRPr="00AB4380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637FD9" w:rsidRPr="00AB4380" w:rsidTr="00E73F91">
        <w:tc>
          <w:tcPr>
            <w:tcW w:w="6912" w:type="dxa"/>
            <w:shd w:val="clear" w:color="auto" w:fill="auto"/>
          </w:tcPr>
          <w:p w:rsidR="00637FD9" w:rsidRPr="00AB4380" w:rsidRDefault="00637FD9" w:rsidP="00E73F91">
            <w:pPr>
              <w:tabs>
                <w:tab w:val="left" w:pos="6495"/>
              </w:tabs>
              <w:ind w:right="-285"/>
            </w:pPr>
            <w:r>
              <w:t xml:space="preserve">Общий объем ассигнований, направленных на покрытие дефицита бюджета  </w:t>
            </w:r>
          </w:p>
        </w:tc>
        <w:tc>
          <w:tcPr>
            <w:tcW w:w="2410" w:type="dxa"/>
            <w:shd w:val="clear" w:color="auto" w:fill="auto"/>
          </w:tcPr>
          <w:p w:rsidR="00637FD9" w:rsidRDefault="00637FD9" w:rsidP="00E73F91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</w:tbl>
    <w:p w:rsidR="00637FD9" w:rsidRDefault="00637FD9" w:rsidP="00637FD9">
      <w:pPr>
        <w:tabs>
          <w:tab w:val="left" w:pos="5040"/>
        </w:tabs>
      </w:pPr>
      <w:r>
        <w:rPr>
          <w:sz w:val="24"/>
          <w:szCs w:val="24"/>
        </w:rPr>
        <w:tab/>
      </w: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9"/>
    <w:rsid w:val="000776EF"/>
    <w:rsid w:val="006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2022-06-27T08:15:00Z</dcterms:created>
  <dcterms:modified xsi:type="dcterms:W3CDTF">2022-06-27T08:21:00Z</dcterms:modified>
</cp:coreProperties>
</file>