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D8" w:rsidRPr="003376D8" w:rsidRDefault="003376D8" w:rsidP="003376D8">
      <w:pPr>
        <w:pStyle w:val="Default"/>
        <w:jc w:val="center"/>
        <w:rPr>
          <w:b/>
          <w:sz w:val="32"/>
          <w:szCs w:val="32"/>
        </w:rPr>
      </w:pPr>
      <w:r w:rsidRPr="003376D8">
        <w:rPr>
          <w:b/>
          <w:bCs/>
          <w:sz w:val="32"/>
          <w:szCs w:val="32"/>
        </w:rPr>
        <w:t>Положение о наградах и поощрениях Общественного совета при Администрации Палехского муниципального района.</w:t>
      </w:r>
    </w:p>
    <w:p w:rsidR="003376D8" w:rsidRPr="003376D8" w:rsidRDefault="003376D8" w:rsidP="003376D8">
      <w:pPr>
        <w:pStyle w:val="Default"/>
        <w:rPr>
          <w:b/>
          <w:bCs/>
          <w:sz w:val="32"/>
          <w:szCs w:val="32"/>
        </w:rPr>
      </w:pPr>
    </w:p>
    <w:p w:rsidR="003376D8" w:rsidRPr="003376D8" w:rsidRDefault="003376D8" w:rsidP="003376D8">
      <w:pPr>
        <w:pStyle w:val="Default"/>
        <w:rPr>
          <w:b/>
          <w:bCs/>
          <w:sz w:val="32"/>
          <w:szCs w:val="32"/>
        </w:rPr>
      </w:pP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3376D8" w:rsidRDefault="003376D8" w:rsidP="003376D8">
      <w:pPr>
        <w:pStyle w:val="Default"/>
        <w:spacing w:after="285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устанавливает награды Общественного совета Палехского муниципального района, полномочия органов Совета в наградной сфере, а также порядок награждения.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 Настоящее Положение, а также внесение изменений и дополнений в него утверждаются решением Совета. </w:t>
      </w:r>
    </w:p>
    <w:p w:rsidR="003376D8" w:rsidRDefault="003376D8" w:rsidP="003376D8">
      <w:pPr>
        <w:pStyle w:val="Default"/>
        <w:rPr>
          <w:b/>
          <w:bCs/>
          <w:sz w:val="28"/>
          <w:szCs w:val="28"/>
        </w:rPr>
      </w:pPr>
    </w:p>
    <w:p w:rsidR="003376D8" w:rsidRDefault="003376D8" w:rsidP="003376D8">
      <w:pPr>
        <w:pStyle w:val="Default"/>
        <w:rPr>
          <w:b/>
          <w:bCs/>
          <w:sz w:val="28"/>
          <w:szCs w:val="28"/>
        </w:rPr>
      </w:pP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Награды Совета </w:t>
      </w:r>
    </w:p>
    <w:p w:rsidR="003376D8" w:rsidRDefault="003376D8" w:rsidP="003376D8">
      <w:pPr>
        <w:pStyle w:val="Default"/>
        <w:spacing w:after="285"/>
        <w:rPr>
          <w:sz w:val="28"/>
          <w:szCs w:val="28"/>
        </w:rPr>
      </w:pPr>
      <w:r>
        <w:rPr>
          <w:sz w:val="28"/>
          <w:szCs w:val="28"/>
        </w:rPr>
        <w:t xml:space="preserve">2.1 Награды Общественного совета являются формой общественного поощрения граждан и юридических лиц Палехского муниципального района за заслуги и достижения в защите прав граждан, общественных интересов, благотворительной деятельности, за иную общественную деятельность в решении важных для населения вопросов экономического и социального развития, а также за активную работу в Совете. </w:t>
      </w:r>
    </w:p>
    <w:p w:rsidR="003376D8" w:rsidRDefault="003376D8" w:rsidP="003376D8">
      <w:pPr>
        <w:pStyle w:val="Default"/>
        <w:spacing w:after="285"/>
        <w:rPr>
          <w:sz w:val="28"/>
          <w:szCs w:val="28"/>
        </w:rPr>
      </w:pPr>
      <w:r>
        <w:rPr>
          <w:sz w:val="28"/>
          <w:szCs w:val="28"/>
        </w:rPr>
        <w:t xml:space="preserve">2.2 Наград могут быть удостоены юридические лица (далее </w:t>
      </w:r>
      <w:r>
        <w:rPr>
          <w:rFonts w:ascii="Calibri" w:hAnsi="Calibri" w:cs="Calibri"/>
          <w:sz w:val="22"/>
          <w:szCs w:val="22"/>
        </w:rPr>
        <w:t>–</w:t>
      </w:r>
      <w:r>
        <w:rPr>
          <w:sz w:val="28"/>
          <w:szCs w:val="28"/>
        </w:rPr>
        <w:t xml:space="preserve">организации), граждане Российской Федерации, проживающие на территории Палехского муниципального района, в особых случаях иные лица и организации, внесшие весомый вклад в развитие п.Палех и сельских поселений.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 Награды Совета могут учреждаться в следующих формах</w:t>
      </w:r>
      <w:r w:rsidR="009A1E92">
        <w:rPr>
          <w:sz w:val="28"/>
          <w:szCs w:val="28"/>
        </w:rPr>
        <w:t xml:space="preserve"> и номинациях</w:t>
      </w:r>
      <w:r>
        <w:rPr>
          <w:sz w:val="28"/>
          <w:szCs w:val="28"/>
        </w:rPr>
        <w:t xml:space="preserve">: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Pr="00B15380">
        <w:rPr>
          <w:b/>
          <w:i/>
          <w:iCs/>
          <w:sz w:val="28"/>
          <w:szCs w:val="28"/>
        </w:rPr>
        <w:t>Благодарственное письмо</w:t>
      </w:r>
      <w:r>
        <w:rPr>
          <w:i/>
          <w:iCs/>
          <w:sz w:val="28"/>
          <w:szCs w:val="28"/>
        </w:rPr>
        <w:t xml:space="preserve">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Благодарственным письмом Совета награждаются организации, граждане</w:t>
      </w:r>
      <w:r w:rsidR="009A1E92">
        <w:rPr>
          <w:sz w:val="28"/>
          <w:szCs w:val="28"/>
        </w:rPr>
        <w:t>, органы управления за заслуги и содействие в</w:t>
      </w:r>
      <w:r>
        <w:rPr>
          <w:sz w:val="28"/>
          <w:szCs w:val="28"/>
        </w:rPr>
        <w:t xml:space="preserve"> </w:t>
      </w:r>
      <w:r w:rsidR="009A1E92">
        <w:rPr>
          <w:sz w:val="28"/>
          <w:szCs w:val="28"/>
        </w:rPr>
        <w:t>деятельности Совета, эффективную организацию</w:t>
      </w:r>
      <w:r>
        <w:rPr>
          <w:sz w:val="28"/>
          <w:szCs w:val="28"/>
        </w:rPr>
        <w:t xml:space="preserve"> деятельности общественных объединений, иных институтов гражданского общества, осущ</w:t>
      </w:r>
      <w:r w:rsidR="009A1E92">
        <w:rPr>
          <w:sz w:val="28"/>
          <w:szCs w:val="28"/>
        </w:rPr>
        <w:t>ествление</w:t>
      </w:r>
      <w:r>
        <w:rPr>
          <w:sz w:val="28"/>
          <w:szCs w:val="28"/>
        </w:rPr>
        <w:t xml:space="preserve"> иной деятельности, направленной на решение важных для населения вопросов экономического и социального характера, за качественное проведение мероприятий Общественного совета. </w:t>
      </w:r>
    </w:p>
    <w:p w:rsidR="003376D8" w:rsidRDefault="003376D8" w:rsidP="003376D8">
      <w:pPr>
        <w:pStyle w:val="Default"/>
        <w:rPr>
          <w:sz w:val="28"/>
          <w:szCs w:val="28"/>
        </w:rPr>
      </w:pPr>
      <w:r w:rsidRPr="00B15380">
        <w:rPr>
          <w:sz w:val="28"/>
          <w:szCs w:val="28"/>
        </w:rPr>
        <w:t xml:space="preserve">2.3.2 </w:t>
      </w:r>
      <w:r w:rsidRPr="00B15380">
        <w:rPr>
          <w:b/>
          <w:i/>
          <w:iCs/>
          <w:sz w:val="28"/>
          <w:szCs w:val="28"/>
        </w:rPr>
        <w:t>Благодарность Совета</w:t>
      </w:r>
      <w:r>
        <w:rPr>
          <w:i/>
          <w:iCs/>
          <w:sz w:val="28"/>
          <w:szCs w:val="28"/>
        </w:rPr>
        <w:t xml:space="preserve">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Благодарность Совета является формой поощрения и стимулирования активных членов Совета за качественное и эффективное проведение мероприятий Совета, за активную работу в Совете.</w:t>
      </w:r>
    </w:p>
    <w:p w:rsidR="00B15380" w:rsidRPr="00B15380" w:rsidRDefault="00B15380" w:rsidP="003376D8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2.3.3 </w:t>
      </w:r>
      <w:r w:rsidRPr="00B15380">
        <w:rPr>
          <w:b/>
          <w:i/>
          <w:sz w:val="28"/>
          <w:szCs w:val="28"/>
        </w:rPr>
        <w:t>Благодарность совета по итогам года(нескольких лет).</w:t>
      </w:r>
    </w:p>
    <w:p w:rsidR="00B15380" w:rsidRDefault="00B15380" w:rsidP="003376D8">
      <w:pPr>
        <w:pStyle w:val="Default"/>
        <w:rPr>
          <w:sz w:val="28"/>
          <w:szCs w:val="28"/>
        </w:rPr>
      </w:pPr>
      <w:r w:rsidRPr="009A1E92">
        <w:rPr>
          <w:i/>
          <w:sz w:val="28"/>
          <w:szCs w:val="28"/>
        </w:rPr>
        <w:t>Благодарность Совета по итогам года(нескольких лет)</w:t>
      </w:r>
      <w:r>
        <w:rPr>
          <w:sz w:val="28"/>
          <w:szCs w:val="28"/>
        </w:rPr>
        <w:t xml:space="preserve"> является формой поощрения граждан, общественных организаций</w:t>
      </w:r>
      <w:r w:rsidR="009A1E92">
        <w:rPr>
          <w:sz w:val="28"/>
          <w:szCs w:val="28"/>
        </w:rPr>
        <w:t xml:space="preserve"> и объединений</w:t>
      </w:r>
      <w:r>
        <w:rPr>
          <w:sz w:val="28"/>
          <w:szCs w:val="28"/>
        </w:rPr>
        <w:t>, юридических лиц за выдающиеся заслуги на протяжении всего периода.</w:t>
      </w:r>
    </w:p>
    <w:p w:rsidR="00B15380" w:rsidRDefault="00B15380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Данная награда присуждается в следующих номинациях:</w:t>
      </w:r>
    </w:p>
    <w:p w:rsidR="00B15380" w:rsidRPr="00B15380" w:rsidRDefault="00B15380" w:rsidP="003376D8">
      <w:pPr>
        <w:pStyle w:val="Default"/>
        <w:rPr>
          <w:b/>
          <w:i/>
          <w:sz w:val="28"/>
          <w:szCs w:val="28"/>
        </w:rPr>
      </w:pPr>
      <w:r w:rsidRPr="00B15380">
        <w:rPr>
          <w:b/>
          <w:i/>
          <w:sz w:val="28"/>
          <w:szCs w:val="28"/>
        </w:rPr>
        <w:t>«Меценат года Палехского муниципального района».</w:t>
      </w:r>
    </w:p>
    <w:p w:rsidR="00B15380" w:rsidRPr="00B15380" w:rsidRDefault="00B15380" w:rsidP="003376D8">
      <w:pPr>
        <w:pStyle w:val="Default"/>
        <w:rPr>
          <w:b/>
          <w:i/>
          <w:sz w:val="28"/>
          <w:szCs w:val="28"/>
        </w:rPr>
      </w:pPr>
      <w:r w:rsidRPr="00B15380">
        <w:rPr>
          <w:b/>
          <w:i/>
          <w:sz w:val="28"/>
          <w:szCs w:val="28"/>
        </w:rPr>
        <w:lastRenderedPageBreak/>
        <w:t>«Импульс добра. За вклад в развитие и продвижение социального предпринимательства в Палехском муниципальном районе».</w:t>
      </w:r>
    </w:p>
    <w:p w:rsidR="00B15380" w:rsidRPr="00B15380" w:rsidRDefault="00B15380" w:rsidP="003376D8">
      <w:pPr>
        <w:pStyle w:val="Default"/>
        <w:rPr>
          <w:b/>
          <w:i/>
          <w:sz w:val="28"/>
          <w:szCs w:val="28"/>
        </w:rPr>
      </w:pPr>
      <w:r w:rsidRPr="00B15380">
        <w:rPr>
          <w:b/>
          <w:i/>
          <w:sz w:val="28"/>
          <w:szCs w:val="28"/>
        </w:rPr>
        <w:t>«За большой личный вклад и содействие в проведении общественно значимых мероприятий городского, районного и областного масштабов».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представления к наградам Совета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Ходатайства о награждении организаций и граждан в письменной форме направляются членами Общественного совета, руководителями общественных объединений и иных организаций, органов государственной власти и местного самоуправления на имя секретаря Совета.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ходатайстве указываются сведения, раскрывающие содержание особых заслуг предлагаемой к награждению кандидатуры (организации), основание для направления ходатайства (принятое в установленном порядке решение органа управления соответствующей организации).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ходатайству прилагаются: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для граждан, представляемых к награждению, – характеристика представляемого гражданина с указанием конкретных заслуг;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для организаций, представляемых к награждению, – сведения о социально-экономических, научных и иных достижениях.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желанию к ходатайству могут прилагаться рекомендательные письма иных организаций и граждан.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Секретарь Совета вносит рассмотрение ходатайства в повестку дня ближайшего заседания Совета для принятия решения о награждении. </w:t>
      </w:r>
    </w:p>
    <w:p w:rsidR="003376D8" w:rsidRDefault="003376D8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вправе предварительно направить документы о представлении к награждению в соответствующую комиссию или рабочую группу Совета. По результатам рассмотрения ходатайства о награждении комиссией Совета принимается решение о представлении предложенной кандидатуры к награждению либо об отклонении ходатайства. Данное решение вносится на рассмотрение Совета. </w:t>
      </w:r>
    </w:p>
    <w:p w:rsidR="003376D8" w:rsidRDefault="009A1E92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</w:t>
      </w:r>
      <w:r w:rsidR="003376D8">
        <w:rPr>
          <w:sz w:val="28"/>
          <w:szCs w:val="28"/>
        </w:rPr>
        <w:t xml:space="preserve"> Оформление наград Совета, учет и регистрацию награжденных осуществляет секретарь Совета. </w:t>
      </w:r>
    </w:p>
    <w:p w:rsidR="003376D8" w:rsidRDefault="009A1E92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3.4</w:t>
      </w:r>
      <w:r w:rsidR="003376D8">
        <w:rPr>
          <w:sz w:val="28"/>
          <w:szCs w:val="28"/>
        </w:rPr>
        <w:t xml:space="preserve"> Вручение наград осуществляется председателем Совета в торжественной обстановке в присутствии членов Совета, иных лиц и общественности не позднее трех месяцев со дня вынесения решения о награждении. Награды совета вручаются лично награжденным. При наличии уважительных причин, по которым невозможно личное присутствие награжденных, награды могут быть вручены их законным представителям.</w:t>
      </w:r>
    </w:p>
    <w:p w:rsidR="003376D8" w:rsidRDefault="009A1E92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</w:t>
      </w:r>
      <w:r w:rsidR="003376D8">
        <w:rPr>
          <w:sz w:val="28"/>
          <w:szCs w:val="28"/>
        </w:rPr>
        <w:t xml:space="preserve"> При утере награды, Советом дубликаты не выдаются.</w:t>
      </w:r>
    </w:p>
    <w:p w:rsidR="003376D8" w:rsidRDefault="009A1E92" w:rsidP="003376D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3376D8">
        <w:rPr>
          <w:sz w:val="28"/>
          <w:szCs w:val="28"/>
        </w:rPr>
        <w:t>Последующее представление граждан и организаций к награждению теми же наградами Совета производится за новые заслуги.</w:t>
      </w:r>
    </w:p>
    <w:p w:rsidR="00B75B0A" w:rsidRDefault="00B75B0A" w:rsidP="003376D8">
      <w:pPr>
        <w:pStyle w:val="Default"/>
        <w:rPr>
          <w:sz w:val="28"/>
          <w:szCs w:val="28"/>
        </w:rPr>
      </w:pPr>
    </w:p>
    <w:p w:rsidR="00B75B0A" w:rsidRDefault="00B75B0A" w:rsidP="003376D8">
      <w:pPr>
        <w:pStyle w:val="Default"/>
        <w:rPr>
          <w:sz w:val="28"/>
          <w:szCs w:val="28"/>
        </w:rPr>
      </w:pPr>
    </w:p>
    <w:sectPr w:rsidR="00B75B0A" w:rsidSect="00A5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76D8"/>
    <w:rsid w:val="003376D8"/>
    <w:rsid w:val="004F625A"/>
    <w:rsid w:val="005D06F1"/>
    <w:rsid w:val="0062504C"/>
    <w:rsid w:val="00732D3B"/>
    <w:rsid w:val="009A1E92"/>
    <w:rsid w:val="00A13448"/>
    <w:rsid w:val="00A5125A"/>
    <w:rsid w:val="00B15380"/>
    <w:rsid w:val="00B75B0A"/>
    <w:rsid w:val="00C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rsid w:val="00B75B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admin003</dc:creator>
  <cp:keywords/>
  <dc:description/>
  <cp:lastModifiedBy>admin003</cp:lastModifiedBy>
  <cp:revision>7</cp:revision>
  <cp:lastPrinted>2016-11-03T09:24:00Z</cp:lastPrinted>
  <dcterms:created xsi:type="dcterms:W3CDTF">2016-10-18T11:22:00Z</dcterms:created>
  <dcterms:modified xsi:type="dcterms:W3CDTF">2016-11-11T07:56:00Z</dcterms:modified>
</cp:coreProperties>
</file>