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</w:tblGrid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02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6"/>
              <w:gridCol w:w="138"/>
            </w:tblGrid>
            <w:tr w:rsidR="00FE5A44" w:rsidTr="003A7787">
              <w:trPr>
                <w:gridAfter w:val="1"/>
                <w:wAfter w:w="46" w:type="pct"/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Pr="00FE5A44" w:rsidRDefault="00FE5A44" w:rsidP="00FE5A44">
                  <w:pPr>
                    <w:jc w:val="center"/>
                    <w:rPr>
                      <w:b/>
                    </w:rPr>
                  </w:pPr>
                  <w:r w:rsidRPr="00FE5A44">
                    <w:rPr>
                      <w:b/>
                    </w:rPr>
                    <w:t>ПРОТОКОЛ № 1</w:t>
                  </w:r>
                </w:p>
              </w:tc>
            </w:tr>
            <w:tr w:rsidR="00FE5A44" w:rsidTr="003A7787">
              <w:trPr>
                <w:gridAfter w:val="1"/>
                <w:wAfter w:w="46" w:type="pct"/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Pr="00FE5A44" w:rsidRDefault="00FE5A44" w:rsidP="00FE5A44">
                  <w:pPr>
                    <w:ind w:right="-143"/>
                    <w:jc w:val="center"/>
                    <w:rPr>
                      <w:b/>
                    </w:rPr>
                  </w:pPr>
                  <w:r w:rsidRPr="00FE5A44">
                    <w:rPr>
                      <w:b/>
                      <w:bCs/>
                    </w:rPr>
                    <w:t>вскрытия конвертов с</w:t>
                  </w:r>
                  <w:r w:rsidR="0060782C">
                    <w:rPr>
                      <w:b/>
                      <w:bCs/>
                    </w:rPr>
                    <w:t xml:space="preserve"> заявками на участие в </w:t>
                  </w:r>
                  <w:r w:rsidRPr="00FE5A44">
                    <w:rPr>
                      <w:b/>
                      <w:bCs/>
                    </w:rPr>
                    <w:t>конкурсе</w:t>
                  </w:r>
                  <w:r w:rsidRPr="00FE5A44">
                    <w:rPr>
                      <w:b/>
                    </w:rPr>
                    <w:t xml:space="preserve"> на право заключения договора аренды  сооружения (полигон твёрдых бытовых отходов), расположенного по адресу: Ивановская область, Палехский район, Палехское лесничество 21 </w:t>
                  </w:r>
                  <w:proofErr w:type="spellStart"/>
                  <w:r w:rsidRPr="00FE5A44">
                    <w:rPr>
                      <w:b/>
                    </w:rPr>
                    <w:t>кв</w:t>
                  </w:r>
                  <w:proofErr w:type="spellEnd"/>
                  <w:r w:rsidRPr="00FE5A44">
                    <w:rPr>
                      <w:b/>
                    </w:rPr>
                    <w:t>-л, 20 м по направлению на юг от ориентира «3-й км автодороги</w:t>
                  </w:r>
                </w:p>
                <w:p w:rsidR="00FE5A44" w:rsidRPr="00FE5A44" w:rsidRDefault="00FE5A44" w:rsidP="00FE5A44">
                  <w:pPr>
                    <w:ind w:right="-143"/>
                    <w:jc w:val="center"/>
                    <w:rPr>
                      <w:b/>
                    </w:rPr>
                  </w:pPr>
                  <w:r w:rsidRPr="00FE5A44">
                    <w:rPr>
                      <w:b/>
                    </w:rPr>
                    <w:t xml:space="preserve"> Палех – </w:t>
                  </w:r>
                  <w:proofErr w:type="spellStart"/>
                  <w:r w:rsidRPr="00FE5A44">
                    <w:rPr>
                      <w:b/>
                    </w:rPr>
                    <w:t>Куракино</w:t>
                  </w:r>
                  <w:proofErr w:type="spellEnd"/>
                  <w:r w:rsidRPr="00FE5A44">
                    <w:rPr>
                      <w:b/>
                    </w:rPr>
                    <w:t xml:space="preserve">». </w:t>
                  </w:r>
                </w:p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3A7787">
              <w:trPr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46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3A7787">
              <w:trPr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46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3A7787">
              <w:trPr>
                <w:trHeight w:val="126"/>
                <w:tblCellSpacing w:w="15" w:type="dxa"/>
              </w:trPr>
              <w:tc>
                <w:tcPr>
                  <w:tcW w:w="4910" w:type="pct"/>
                  <w:vAlign w:val="center"/>
                  <w:hideMark/>
                </w:tcPr>
                <w:p w:rsidR="00FE5A44" w:rsidRDefault="003A7787" w:rsidP="003A7787">
                  <w:pPr>
                    <w:jc w:val="both"/>
                  </w:pPr>
                  <w:proofErr w:type="spellStart"/>
                  <w:r>
                    <w:t>п</w:t>
                  </w:r>
                  <w:proofErr w:type="gramStart"/>
                  <w:r>
                    <w:t>.</w:t>
                  </w:r>
                  <w:r w:rsidR="00FE5A44">
                    <w:t>П</w:t>
                  </w:r>
                  <w:proofErr w:type="gramEnd"/>
                  <w:r w:rsidR="00FE5A44">
                    <w:t>алех</w:t>
                  </w:r>
                  <w:proofErr w:type="spellEnd"/>
                  <w:r w:rsidR="00FE5A44">
                    <w:t xml:space="preserve">                                                                                                            </w:t>
                  </w:r>
                  <w:r>
                    <w:t xml:space="preserve">              </w:t>
                  </w:r>
                  <w:r w:rsidR="00FE5A44">
                    <w:t xml:space="preserve">   30.11.2015</w:t>
                  </w:r>
                </w:p>
              </w:tc>
              <w:tc>
                <w:tcPr>
                  <w:tcW w:w="46" w:type="pct"/>
                  <w:vAlign w:val="center"/>
                </w:tcPr>
                <w:p w:rsidR="00FE5A44" w:rsidRDefault="00FE5A44" w:rsidP="00FE5A44">
                  <w:pPr>
                    <w:ind w:left="-31" w:right="340" w:firstLine="31"/>
                    <w:jc w:val="both"/>
                  </w:pP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04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FE5A44" w:rsidTr="004860DF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 xml:space="preserve">1. </w:t>
                  </w:r>
                  <w:r w:rsidRPr="00FE5A44">
                    <w:t>Комиссия по проведению конкурсов и аукционов на право заключения договоров аренды и безвозмездного пользования муниципального имущества Палехского муниципального района (далее – комиссия)</w:t>
                  </w:r>
                  <w:r>
                    <w:t xml:space="preserve"> провела процедуру вскрытия конвертов с заявками на участие в конкурсе в 15:00 30.11.2015 года по адресу: п. Палех, ул. Ленина, д.1, </w:t>
                  </w:r>
                  <w:proofErr w:type="spellStart"/>
                  <w:r>
                    <w:t>каб</w:t>
                  </w:r>
                  <w:proofErr w:type="spellEnd"/>
                  <w:r>
                    <w:t xml:space="preserve">. 30. </w:t>
                  </w:r>
                </w:p>
              </w:tc>
            </w:tr>
            <w:tr w:rsidR="00FE5A44" w:rsidTr="004860DF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0"/>
                  </w:tblGrid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FE5A44">
                        <w:r>
                          <w:t>Председатель комиссии</w:t>
                        </w:r>
                        <w:r>
                          <w:br/>
                          <w:t>1. Кузнецова Светлана Ивановна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42534" w:rsidP="00FE5A44">
                        <w:pPr>
                          <w:jc w:val="both"/>
                        </w:pPr>
                        <w: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FE5A44">
                        <w:r>
                          <w:t>Заместитель председателя комиссии</w:t>
                        </w:r>
                        <w:r>
                          <w:br/>
                          <w:t>2. Мельников Валерий Борисович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42534" w:rsidP="00FE5A44">
                        <w:pPr>
                          <w:jc w:val="both"/>
                        </w:pPr>
                        <w: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60782C">
                        <w:pPr>
                          <w:jc w:val="both"/>
                        </w:pPr>
                        <w:r>
                          <w:t>Секретарь</w:t>
                        </w:r>
                        <w:r>
                          <w:br/>
                          <w:t xml:space="preserve">3. </w:t>
                        </w:r>
                        <w:proofErr w:type="spellStart"/>
                        <w:r w:rsidR="0060782C">
                          <w:t>Марова</w:t>
                        </w:r>
                        <w:proofErr w:type="spellEnd"/>
                        <w:r w:rsidR="0060782C">
                          <w:t xml:space="preserve"> Юлия Александровна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42534" w:rsidP="00FE5A44">
                        <w:pPr>
                          <w:jc w:val="both"/>
                        </w:pPr>
                        <w: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60782C">
                        <w:r>
                          <w:t>Член комиссии</w:t>
                        </w:r>
                        <w:r>
                          <w:br/>
                          <w:t xml:space="preserve">4. </w:t>
                        </w:r>
                        <w:r w:rsidR="0060782C">
                          <w:t>Марычев Сергей Николаевич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42534" w:rsidP="00FE5A44">
                        <w:pPr>
                          <w:jc w:val="both"/>
                        </w:pPr>
                        <w: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FE5A44" w:rsidP="0060782C">
                        <w:r>
                          <w:t>Член комиссии</w:t>
                        </w:r>
                        <w:r>
                          <w:br/>
                          <w:t xml:space="preserve">5. </w:t>
                        </w:r>
                        <w:proofErr w:type="spellStart"/>
                        <w:r w:rsidR="0060782C">
                          <w:t>Буцанова</w:t>
                        </w:r>
                        <w:proofErr w:type="spellEnd"/>
                        <w:r w:rsidR="0060782C">
                          <w:t xml:space="preserve"> Нина Акиндиновна</w:t>
                        </w:r>
                        <w:r w:rsidR="003A7787">
                          <w:t xml:space="preserve">   - отсутствовала</w:t>
                        </w:r>
                      </w:p>
                    </w:tc>
                  </w:tr>
                  <w:tr w:rsidR="00FE5A44" w:rsidTr="002C3941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:rsidR="00FE5A44" w:rsidRDefault="00642534" w:rsidP="00FE5A44">
                        <w:pPr>
                          <w:jc w:val="both"/>
                        </w:pPr>
                        <w: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FE5A44" w:rsidRDefault="00FE5A44" w:rsidP="0060782C">
                  <w:pPr>
                    <w:jc w:val="both"/>
                  </w:pPr>
                  <w:r>
                    <w:t xml:space="preserve">Всего на заседании присутствовало </w:t>
                  </w:r>
                  <w:r w:rsidR="0060782C">
                    <w:t>4 члена</w:t>
                  </w:r>
                  <w:r>
                    <w:t xml:space="preserve"> комиссии, что составило </w:t>
                  </w:r>
                  <w:r w:rsidR="0060782C">
                    <w:t>более 50</w:t>
                  </w:r>
                  <w: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FE5A44" w:rsidTr="004860DF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E5A44" w:rsidRDefault="00FE5A44" w:rsidP="0060782C">
                  <w:pPr>
                    <w:jc w:val="both"/>
                  </w:pPr>
                  <w:r>
                    <w:t xml:space="preserve">3. Извещение о проведении настоящего конкурса было размещено на официальном сайте торгов </w:t>
                  </w:r>
                  <w:hyperlink r:id="rId5" w:history="1">
                    <w:r>
                      <w:rPr>
                        <w:rStyle w:val="a3"/>
                      </w:rPr>
                      <w:t>http://torgi.gov.ru</w:t>
                    </w:r>
                  </w:hyperlink>
                  <w:r>
                    <w:t xml:space="preserve"> </w:t>
                  </w:r>
                  <w:r w:rsidR="0060782C">
                    <w:t>20.10.</w:t>
                  </w:r>
                  <w:r>
                    <w:t>2015.</w:t>
                  </w: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107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4"/>
              <w:gridCol w:w="30"/>
              <w:gridCol w:w="284"/>
            </w:tblGrid>
            <w:tr w:rsidR="00FE5A44" w:rsidTr="004860DF">
              <w:trPr>
                <w:trHeight w:val="147"/>
                <w:tblCellSpacing w:w="15" w:type="dxa"/>
              </w:trPr>
              <w:tc>
                <w:tcPr>
                  <w:tcW w:w="11018" w:type="dxa"/>
                  <w:gridSpan w:val="3"/>
                  <w:vAlign w:val="center"/>
                  <w:hideMark/>
                </w:tcPr>
                <w:p w:rsidR="002C3941" w:rsidRDefault="00FE5A44" w:rsidP="002C3941">
                  <w:pPr>
                    <w:ind w:right="-2428"/>
                  </w:pPr>
                  <w:r>
                    <w:t>4. Предмет конкурса:</w:t>
                  </w:r>
                  <w:r w:rsidR="0060782C">
                    <w:t xml:space="preserve"> </w:t>
                  </w:r>
                  <w:r w:rsidR="0060782C" w:rsidRPr="0060782C">
                    <w:t xml:space="preserve">Право на заключение договора аренды муниципального имущества, сроком </w:t>
                  </w:r>
                </w:p>
                <w:p w:rsidR="002C3941" w:rsidRDefault="0060782C" w:rsidP="002C3941">
                  <w:pPr>
                    <w:ind w:right="-2428"/>
                  </w:pPr>
                  <w:r w:rsidRPr="0060782C">
                    <w:t xml:space="preserve">на 11 месяцев:  Сооружение (полигон твёрдых бытовых отходов), общая площадь  31804,3 </w:t>
                  </w:r>
                  <w:proofErr w:type="spellStart"/>
                  <w:r w:rsidRPr="0060782C">
                    <w:t>кв</w:t>
                  </w:r>
                  <w:proofErr w:type="gramStart"/>
                  <w:r w:rsidRPr="0060782C">
                    <w:t>.м</w:t>
                  </w:r>
                  <w:proofErr w:type="spellEnd"/>
                  <w:proofErr w:type="gramEnd"/>
                  <w:r w:rsidRPr="0060782C">
                    <w:t xml:space="preserve">, </w:t>
                  </w:r>
                </w:p>
                <w:p w:rsidR="002C3941" w:rsidRDefault="0060782C" w:rsidP="002C3941">
                  <w:pPr>
                    <w:ind w:right="-2428"/>
                  </w:pPr>
                  <w:r w:rsidRPr="0060782C">
                    <w:t xml:space="preserve">2011 года ввода в эксплуатацию, расположенного по адресу: Ивановская область, Палехский район, </w:t>
                  </w:r>
                </w:p>
                <w:p w:rsidR="002C3941" w:rsidRDefault="0060782C" w:rsidP="002C3941">
                  <w:pPr>
                    <w:ind w:right="-2428"/>
                  </w:pPr>
                  <w:r w:rsidRPr="0060782C">
                    <w:t xml:space="preserve">Палехское лесничество 21 </w:t>
                  </w:r>
                  <w:proofErr w:type="spellStart"/>
                  <w:r w:rsidRPr="0060782C">
                    <w:t>кв</w:t>
                  </w:r>
                  <w:proofErr w:type="spellEnd"/>
                  <w:r w:rsidRPr="0060782C">
                    <w:t>-л, 20 м по направлению на юг от ориентира «3-й км автодороги  Палех –</w:t>
                  </w:r>
                </w:p>
                <w:p w:rsidR="0060782C" w:rsidRPr="0060782C" w:rsidRDefault="0060782C" w:rsidP="002C3941">
                  <w:pPr>
                    <w:ind w:right="-2428"/>
                  </w:pPr>
                  <w:r w:rsidRPr="0060782C">
                    <w:t xml:space="preserve"> </w:t>
                  </w:r>
                  <w:proofErr w:type="spellStart"/>
                  <w:r w:rsidRPr="0060782C">
                    <w:t>Куракино</w:t>
                  </w:r>
                  <w:proofErr w:type="spellEnd"/>
                  <w:r w:rsidRPr="0060782C">
                    <w:t xml:space="preserve">». </w:t>
                  </w:r>
                </w:p>
                <w:p w:rsidR="00FE5A44" w:rsidRDefault="0060782C" w:rsidP="002C3941">
                  <w:pPr>
                    <w:ind w:right="-2428"/>
                  </w:pPr>
                  <w:r w:rsidRPr="0060782C">
                    <w:rPr>
                      <w:bCs/>
                    </w:rPr>
                    <w:t>Целевое назначение</w:t>
                  </w:r>
                  <w:r>
                    <w:rPr>
                      <w:bCs/>
                    </w:rPr>
                    <w:t>:</w:t>
                  </w:r>
                  <w:r w:rsidRPr="0060782C">
                    <w:rPr>
                      <w:bCs/>
                    </w:rPr>
                    <w:t xml:space="preserve"> </w:t>
                  </w:r>
                  <w:r w:rsidRPr="0060782C">
                    <w:t>для захоронения твердых бытовых отходов.</w:t>
                  </w:r>
                </w:p>
                <w:p w:rsidR="00436976" w:rsidRDefault="00436976" w:rsidP="002C3941">
                  <w:pPr>
                    <w:ind w:right="-2428"/>
                  </w:pPr>
                </w:p>
                <w:p w:rsidR="004C4A8E" w:rsidRDefault="004C4A8E" w:rsidP="002C3941">
                  <w:pPr>
                    <w:ind w:right="-2428"/>
                  </w:pPr>
                  <w:r>
                    <w:t>На участие в конкурсе было подано четыре заявки, три из которых были отозваны 30.11.2015 до 15ч 00</w:t>
                  </w:r>
                </w:p>
                <w:p w:rsidR="004C4A8E" w:rsidRDefault="004C4A8E" w:rsidP="002C3941">
                  <w:pPr>
                    <w:ind w:right="-2428"/>
                  </w:pPr>
                  <w:r>
                    <w:t xml:space="preserve"> мин.  На заседании комиссии был вскрыт один конверт с заявкой. </w:t>
                  </w:r>
                </w:p>
                <w:p w:rsidR="004C4A8E" w:rsidRDefault="004C4A8E" w:rsidP="004C4A8E">
                  <w:pPr>
                    <w:ind w:right="-2428"/>
                  </w:pPr>
                  <w:r>
                    <w:t xml:space="preserve"> </w:t>
                  </w:r>
                </w:p>
              </w:tc>
            </w:tr>
            <w:tr w:rsidR="00FE5A44" w:rsidTr="004860DF">
              <w:trPr>
                <w:trHeight w:val="147"/>
                <w:tblCellSpacing w:w="15" w:type="dxa"/>
              </w:trPr>
              <w:tc>
                <w:tcPr>
                  <w:tcW w:w="11018" w:type="dxa"/>
                  <w:gridSpan w:val="3"/>
                  <w:vAlign w:val="center"/>
                  <w:hideMark/>
                </w:tcPr>
                <w:p w:rsidR="008A592D" w:rsidRDefault="00FE5A44" w:rsidP="002C3941">
                  <w:pPr>
                    <w:ind w:right="-2428"/>
                  </w:pPr>
                  <w:r>
                    <w:t xml:space="preserve">4.1. </w:t>
                  </w:r>
                  <w:proofErr w:type="gramStart"/>
                  <w:r>
                    <w:t>На заседани</w:t>
                  </w:r>
                  <w:r w:rsidR="00436976">
                    <w:t>и комиссии по вскрытию конверта с заявкой</w:t>
                  </w:r>
                  <w:r>
                    <w:t xml:space="preserve"> на участие в конк</w:t>
                  </w:r>
                  <w:r w:rsidR="003A7787">
                    <w:t>урсе</w:t>
                  </w:r>
                  <w:proofErr w:type="gramEnd"/>
                  <w:r w:rsidR="003A7787">
                    <w:t xml:space="preserve"> </w:t>
                  </w:r>
                  <w:r w:rsidR="004C4A8E">
                    <w:t xml:space="preserve"> присутствовал</w:t>
                  </w:r>
                  <w:r w:rsidR="008A592D">
                    <w:t xml:space="preserve"> </w:t>
                  </w:r>
                </w:p>
                <w:p w:rsidR="00FE5A44" w:rsidRDefault="008A592D" w:rsidP="008A592D">
                  <w:pPr>
                    <w:ind w:right="-2428"/>
                  </w:pPr>
                  <w:r>
                    <w:t xml:space="preserve">один представитель </w:t>
                  </w:r>
                  <w:r w:rsidR="00436976">
                    <w:t xml:space="preserve"> участника</w:t>
                  </w:r>
                  <w:bookmarkStart w:id="0" w:name="_GoBack"/>
                  <w:bookmarkEnd w:id="0"/>
                  <w:r w:rsidR="00FE5A44">
                    <w:t xml:space="preserve"> торгов. </w:t>
                  </w:r>
                </w:p>
              </w:tc>
            </w:tr>
            <w:tr w:rsidR="00FE5A44" w:rsidTr="004860DF">
              <w:trPr>
                <w:gridAfter w:val="1"/>
                <w:wAfter w:w="239" w:type="dxa"/>
                <w:trHeight w:val="147"/>
                <w:tblCellSpacing w:w="15" w:type="dxa"/>
              </w:trPr>
              <w:tc>
                <w:tcPr>
                  <w:tcW w:w="10749" w:type="dxa"/>
                  <w:gridSpan w:val="2"/>
                  <w:vAlign w:val="center"/>
                  <w:hideMark/>
                </w:tcPr>
                <w:p w:rsidR="00FE5A44" w:rsidRDefault="00DA69C3" w:rsidP="0060782C">
                  <w:pPr>
                    <w:ind w:right="-2428"/>
                    <w:jc w:val="both"/>
                  </w:pPr>
                  <w:r>
                    <w:t>4.2. Комиссией вскрыт конверт с заявкой</w:t>
                  </w:r>
                  <w:r w:rsidR="00FE5A44">
                    <w:t xml:space="preserve"> на участие в конкурсе: </w:t>
                  </w:r>
                </w:p>
                <w:tbl>
                  <w:tblPr>
                    <w:tblW w:w="10884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854"/>
                    <w:gridCol w:w="2997"/>
                    <w:gridCol w:w="6519"/>
                  </w:tblGrid>
                  <w:tr w:rsidR="002C3941" w:rsidTr="00C72858">
                    <w:trPr>
                      <w:trHeight w:val="1436"/>
                      <w:tblCellSpacing w:w="15" w:type="dxa"/>
                    </w:trPr>
                    <w:tc>
                      <w:tcPr>
                        <w:tcW w:w="4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E5A44" w:rsidRDefault="00FE5A44" w:rsidP="0060782C">
                        <w:pPr>
                          <w:ind w:right="-2428"/>
                          <w:jc w:val="both"/>
                        </w:pPr>
                        <w:r>
                          <w:t xml:space="preserve">№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/п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37A" w:rsidRDefault="00FE5A44" w:rsidP="00E3437A">
                        <w:pPr>
                          <w:ind w:right="-2428"/>
                          <w:jc w:val="both"/>
                        </w:pPr>
                        <w:r>
                          <w:t>Рег. №</w:t>
                        </w:r>
                      </w:p>
                      <w:p w:rsidR="00FE5A44" w:rsidRDefault="00FE5A44" w:rsidP="00E3437A">
                        <w:pPr>
                          <w:ind w:right="-2428"/>
                          <w:jc w:val="both"/>
                        </w:pPr>
                        <w:r>
                          <w:t xml:space="preserve"> заявки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3941" w:rsidRDefault="00FE5A44" w:rsidP="002C3941">
                        <w:pPr>
                          <w:ind w:right="-2428"/>
                        </w:pPr>
                        <w:r>
                          <w:t xml:space="preserve">Сведения об Участнике </w:t>
                        </w:r>
                      </w:p>
                      <w:p w:rsidR="002C3941" w:rsidRDefault="00FE5A44" w:rsidP="002C3941">
                        <w:pPr>
                          <w:ind w:right="-2428"/>
                        </w:pPr>
                        <w:r>
                          <w:t>торгов: наименование</w:t>
                        </w:r>
                      </w:p>
                      <w:p w:rsidR="002C3941" w:rsidRDefault="00FE5A44" w:rsidP="002C3941">
                        <w:pPr>
                          <w:ind w:right="-2428"/>
                        </w:pPr>
                        <w:r>
                          <w:t xml:space="preserve"> (для юридического лица), </w:t>
                        </w:r>
                      </w:p>
                      <w:p w:rsidR="002C3941" w:rsidRDefault="00FE5A44" w:rsidP="002C3941">
                        <w:pPr>
                          <w:ind w:right="-2428"/>
                        </w:pPr>
                        <w:r>
                          <w:t xml:space="preserve">фамилия, имя, отчество </w:t>
                        </w:r>
                      </w:p>
                      <w:p w:rsidR="002C3941" w:rsidRDefault="00FE5A44" w:rsidP="002C3941">
                        <w:pPr>
                          <w:ind w:right="-2428"/>
                        </w:pPr>
                        <w:r>
                          <w:t xml:space="preserve">(для физического лица) и </w:t>
                        </w:r>
                      </w:p>
                      <w:p w:rsidR="00FE5A44" w:rsidRDefault="00FE5A44" w:rsidP="002C3941">
                        <w:pPr>
                          <w:ind w:right="-2428"/>
                        </w:pPr>
                        <w:r>
                          <w:t>почтовый адрес</w:t>
                        </w:r>
                      </w:p>
                    </w:tc>
                    <w:tc>
                      <w:tcPr>
                        <w:tcW w:w="6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3941" w:rsidRDefault="00FE5A44" w:rsidP="002C3941">
                        <w:pPr>
                          <w:ind w:right="-2428"/>
                        </w:pPr>
                        <w:r>
                          <w:t xml:space="preserve">Наличие документов, предусмотренных </w:t>
                        </w:r>
                        <w:proofErr w:type="gramStart"/>
                        <w:r>
                          <w:t>конкурсной</w:t>
                        </w:r>
                        <w:proofErr w:type="gramEnd"/>
                      </w:p>
                      <w:p w:rsidR="00FE5A44" w:rsidRDefault="00FE5A44" w:rsidP="002C3941">
                        <w:pPr>
                          <w:ind w:right="-2428"/>
                        </w:pPr>
                        <w:r>
                          <w:t>документацией</w:t>
                        </w:r>
                      </w:p>
                    </w:tc>
                  </w:tr>
                  <w:tr w:rsidR="00E3437A" w:rsidTr="00C72858">
                    <w:trPr>
                      <w:trHeight w:val="4536"/>
                      <w:tblCellSpacing w:w="15" w:type="dxa"/>
                    </w:trPr>
                    <w:tc>
                      <w:tcPr>
                        <w:tcW w:w="4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37A" w:rsidRDefault="00E3437A" w:rsidP="00642534">
                        <w:pPr>
                          <w:ind w:right="-2428"/>
                          <w:jc w:val="both"/>
                        </w:pPr>
                        <w:r>
                          <w:lastRenderedPageBreak/>
                          <w:t>1.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37A" w:rsidRDefault="00DA69C3" w:rsidP="00642534">
                        <w:pPr>
                          <w:ind w:right="-2428"/>
                          <w:jc w:val="bot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Общество с </w:t>
                        </w:r>
                        <w:proofErr w:type="gramStart"/>
                        <w:r>
                          <w:t>ограничен</w:t>
                        </w:r>
                        <w:proofErr w:type="gramEnd"/>
                        <w:r>
                          <w:t>-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ной ответственностью </w:t>
                        </w:r>
                      </w:p>
                      <w:p w:rsidR="00E3437A" w:rsidRDefault="00DA69C3" w:rsidP="00642534">
                        <w:pPr>
                          <w:ind w:right="-2428"/>
                          <w:jc w:val="both"/>
                        </w:pPr>
                        <w:r>
                          <w:t>«Чистое поле+»</w:t>
                        </w:r>
                      </w:p>
                    </w:tc>
                    <w:tc>
                      <w:tcPr>
                        <w:tcW w:w="6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1.Опись документов; 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>2. Заявка на участие в конкурсе;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3. </w:t>
                        </w:r>
                        <w:proofErr w:type="gramStart"/>
                        <w:r>
                          <w:t>Конкурсное предложение (годовая аренда – 84 971,00 руб.</w:t>
                        </w:r>
                        <w:proofErr w:type="gramEnd"/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>без НДС; капитальные вложения – 500 000,00 руб.)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4. Выписка из Единого государственного реестра 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>юридических лиц от 30.10.2015 № ЮЭ9965-15-1551591;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5. Протокол общего собрания участников общества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DA69C3" w:rsidRDefault="00DA69C3" w:rsidP="00642534">
                        <w:pPr>
                          <w:ind w:right="-2428"/>
                          <w:jc w:val="both"/>
                        </w:pPr>
                        <w:r>
                          <w:t xml:space="preserve">ограниченной ответственностью «Чистое поле+» </w:t>
                        </w:r>
                      </w:p>
                      <w:p w:rsidR="00642534" w:rsidRDefault="00DA69C3" w:rsidP="00642534">
                        <w:pPr>
                          <w:ind w:right="-2428"/>
                          <w:jc w:val="both"/>
                        </w:pPr>
                        <w:r>
                          <w:t>от 25.11.2014 г.</w:t>
                        </w:r>
                        <w:r w:rsidR="00642534">
                          <w:t xml:space="preserve"> – подтверждение полномочий </w:t>
                        </w:r>
                        <w:proofErr w:type="gramStart"/>
                        <w:r w:rsidR="00642534">
                          <w:t>генерального</w:t>
                        </w:r>
                        <w:proofErr w:type="gramEnd"/>
                        <w:r w:rsidR="00642534">
                          <w:t xml:space="preserve">  </w:t>
                        </w:r>
                      </w:p>
                      <w:p w:rsidR="00DA69C3" w:rsidRDefault="00642534" w:rsidP="00642534">
                        <w:pPr>
                          <w:ind w:right="-2428"/>
                          <w:jc w:val="both"/>
                        </w:pPr>
                        <w:r>
                          <w:t>директора;</w:t>
                        </w:r>
                      </w:p>
                      <w:p w:rsidR="00642534" w:rsidRDefault="00642534" w:rsidP="00642534">
                        <w:pPr>
                          <w:ind w:right="-2428"/>
                          <w:jc w:val="both"/>
                        </w:pPr>
                        <w:r>
                          <w:t>6. Приказ № 1 от 02.02.2015 о приеме работника на работу;</w:t>
                        </w:r>
                      </w:p>
                      <w:p w:rsidR="00642534" w:rsidRDefault="00642534" w:rsidP="00642534">
                        <w:pPr>
                          <w:ind w:right="-2428"/>
                          <w:jc w:val="both"/>
                        </w:pPr>
                        <w:r>
                          <w:t xml:space="preserve">7. Устав общества с ограниченной ответственностью </w:t>
                        </w:r>
                      </w:p>
                      <w:p w:rsidR="00642534" w:rsidRDefault="00642534" w:rsidP="00642534">
                        <w:pPr>
                          <w:ind w:right="-2428"/>
                          <w:jc w:val="both"/>
                        </w:pPr>
                        <w:r>
                          <w:t>«Чистое поле+»;</w:t>
                        </w:r>
                      </w:p>
                      <w:p w:rsidR="00642534" w:rsidRDefault="00642534" w:rsidP="00642534">
                        <w:pPr>
                          <w:ind w:right="-2428"/>
                        </w:pPr>
                        <w:r>
                          <w:t xml:space="preserve">8. Протокол общего собрания участников общества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642534" w:rsidRDefault="00642534" w:rsidP="00642534">
                        <w:pPr>
                          <w:ind w:right="-2428"/>
                        </w:pPr>
                        <w:r>
                          <w:t xml:space="preserve">ограниченной ответственностью «Чистое поле+» </w:t>
                        </w:r>
                        <w:proofErr w:type="gramStart"/>
                        <w:r>
                          <w:t>от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642534" w:rsidRDefault="00642534" w:rsidP="00642534">
                        <w:pPr>
                          <w:ind w:right="-2428"/>
                        </w:pPr>
                        <w:r>
                          <w:t>30.10.2015 (решение об одобрении сделки);</w:t>
                        </w:r>
                      </w:p>
                      <w:p w:rsidR="00C72858" w:rsidRDefault="00C72858" w:rsidP="00642534">
                        <w:pPr>
                          <w:ind w:right="-2428"/>
                        </w:pPr>
                        <w:r>
                          <w:t xml:space="preserve">9. Заявление о соответствии участника требованиям </w:t>
                        </w:r>
                      </w:p>
                      <w:p w:rsidR="00C72858" w:rsidRDefault="00C72858" w:rsidP="00642534">
                        <w:pPr>
                          <w:ind w:right="-2428"/>
                        </w:pPr>
                        <w:proofErr w:type="gramStart"/>
                        <w:r>
                          <w:t>установленным конкурсной документацией;</w:t>
                        </w:r>
                        <w:proofErr w:type="gramEnd"/>
                      </w:p>
                      <w:p w:rsidR="00C72858" w:rsidRDefault="00C72858" w:rsidP="00642534">
                        <w:pPr>
                          <w:ind w:right="-2428"/>
                        </w:pPr>
                        <w:r>
                          <w:t>10. Свидетельство о государственной регистрации</w:t>
                        </w:r>
                      </w:p>
                      <w:p w:rsidR="00C72858" w:rsidRDefault="00C72858" w:rsidP="00642534">
                        <w:pPr>
                          <w:ind w:right="-2428"/>
                        </w:pPr>
                        <w:r>
                          <w:t xml:space="preserve"> юридического лица серия 37 №001631806;</w:t>
                        </w:r>
                      </w:p>
                      <w:p w:rsidR="00C72858" w:rsidRDefault="00C72858" w:rsidP="00642534">
                        <w:pPr>
                          <w:ind w:right="-2428"/>
                        </w:pPr>
                        <w:r>
                          <w:t xml:space="preserve">11. Свидетельство о постановке на учет Российской организации в налоговом органе по месту ее нахождения серия 37 № 001672553. </w:t>
                        </w:r>
                      </w:p>
                      <w:p w:rsidR="00642534" w:rsidRDefault="00642534" w:rsidP="00642534">
                        <w:pPr>
                          <w:ind w:right="-2428"/>
                        </w:pPr>
                      </w:p>
                      <w:p w:rsidR="00E3437A" w:rsidRDefault="00E3437A" w:rsidP="00642534">
                        <w:pPr>
                          <w:ind w:right="-2428"/>
                          <w:jc w:val="both"/>
                        </w:pPr>
                      </w:p>
                    </w:tc>
                  </w:tr>
                </w:tbl>
                <w:p w:rsidR="00FE5A44" w:rsidRDefault="00FE5A44" w:rsidP="0060782C">
                  <w:pPr>
                    <w:ind w:right="-2428"/>
                    <w:jc w:val="both"/>
                  </w:pPr>
                </w:p>
              </w:tc>
            </w:tr>
            <w:tr w:rsidR="00FE5A44" w:rsidTr="00436976">
              <w:trPr>
                <w:gridAfter w:val="2"/>
                <w:wAfter w:w="269" w:type="dxa"/>
                <w:trHeight w:val="1703"/>
                <w:tblCellSpacing w:w="15" w:type="dxa"/>
              </w:trPr>
              <w:tc>
                <w:tcPr>
                  <w:tcW w:w="10719" w:type="dxa"/>
                  <w:vAlign w:val="center"/>
                  <w:hideMark/>
                </w:tcPr>
                <w:p w:rsidR="00E3437A" w:rsidRDefault="00E3437A" w:rsidP="00FE5A44">
                  <w:pPr>
                    <w:jc w:val="both"/>
                  </w:pPr>
                </w:p>
                <w:p w:rsidR="00E3437A" w:rsidRDefault="00E3437A" w:rsidP="00FE5A44">
                  <w:pPr>
                    <w:jc w:val="both"/>
                  </w:pPr>
                </w:p>
                <w:p w:rsidR="00C72858" w:rsidRDefault="00FE5A44" w:rsidP="00C72858">
                  <w:pPr>
                    <w:ind w:right="-2428"/>
                  </w:pPr>
                  <w:r>
                    <w:t>4.3. Решение комиссии:</w:t>
                  </w:r>
                </w:p>
                <w:p w:rsidR="00436976" w:rsidRDefault="00C72858" w:rsidP="00C72858">
                  <w:pPr>
                    <w:ind w:right="-2428"/>
                  </w:pPr>
                  <w:r>
                    <w:t xml:space="preserve">1. Конверт </w:t>
                  </w:r>
                  <w:proofErr w:type="gramStart"/>
                  <w:r>
                    <w:t xml:space="preserve">с заявкой на участие в конкурсе от </w:t>
                  </w:r>
                  <w:r>
                    <w:t>общества с ограниченной</w:t>
                  </w:r>
                  <w:r w:rsidR="00436976">
                    <w:t xml:space="preserve"> </w:t>
                  </w:r>
                  <w:r>
                    <w:t xml:space="preserve"> ответственностью</w:t>
                  </w:r>
                  <w:proofErr w:type="gramEnd"/>
                </w:p>
                <w:p w:rsidR="00C72858" w:rsidRDefault="00C72858" w:rsidP="00C72858">
                  <w:pPr>
                    <w:ind w:right="-2428"/>
                  </w:pPr>
                  <w:r>
                    <w:t xml:space="preserve"> «Чистое поле+»</w:t>
                  </w:r>
                  <w:r>
                    <w:t xml:space="preserve"> вскрыт, перечень прилагаемых документов озвучен;</w:t>
                  </w:r>
                </w:p>
                <w:p w:rsidR="00436976" w:rsidRDefault="00C72858" w:rsidP="00C72858">
                  <w:pPr>
                    <w:ind w:right="-2428"/>
                  </w:pPr>
                  <w:r>
                    <w:t>2. В соответствии с пунктом 9.10. раздела</w:t>
                  </w:r>
                  <w:r w:rsidRPr="00C72858">
                    <w:t xml:space="preserve"> </w:t>
                  </w:r>
                  <w:r>
                    <w:rPr>
                      <w:lang w:val="en-US"/>
                    </w:rPr>
                    <w:t>IX</w:t>
                  </w:r>
                  <w:r w:rsidRPr="00C72858">
                    <w:t xml:space="preserve"> </w:t>
                  </w:r>
                  <w:r>
                    <w:t xml:space="preserve">конкурсной документации конкурс признается </w:t>
                  </w:r>
                </w:p>
                <w:p w:rsidR="00C72858" w:rsidRDefault="00C72858" w:rsidP="00C72858">
                  <w:pPr>
                    <w:ind w:right="-2428"/>
                  </w:pPr>
                  <w:r>
                    <w:t>не</w:t>
                  </w:r>
                  <w:r w:rsidR="00436976">
                    <w:t xml:space="preserve"> </w:t>
                  </w:r>
                  <w:proofErr w:type="gramStart"/>
                  <w:r>
                    <w:t>состоявшимся</w:t>
                  </w:r>
                  <w:proofErr w:type="gramEnd"/>
                  <w:r>
                    <w:t>, так как поступила одна заявка.</w:t>
                  </w:r>
                </w:p>
                <w:p w:rsidR="004860DF" w:rsidRDefault="004860DF" w:rsidP="004860DF"/>
              </w:tc>
            </w:tr>
          </w:tbl>
          <w:p w:rsidR="00FE5A44" w:rsidRDefault="00FE5A44" w:rsidP="00FE5A44">
            <w:pPr>
              <w:jc w:val="both"/>
            </w:pPr>
          </w:p>
        </w:tc>
      </w:tr>
      <w:tr w:rsidR="00FE5A44" w:rsidTr="002C3941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374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8"/>
              <w:gridCol w:w="797"/>
              <w:gridCol w:w="2066"/>
            </w:tblGrid>
            <w:tr w:rsidR="00FE5A44" w:rsidTr="00436976">
              <w:trPr>
                <w:gridAfter w:val="2"/>
                <w:wAfter w:w="2818" w:type="dxa"/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lastRenderedPageBreak/>
                    <w:t>Председатель комиссии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4860DF">
                  <w:pPr>
                    <w:jc w:val="both"/>
                  </w:pPr>
                  <w:r>
                    <w:t xml:space="preserve">1. </w:t>
                  </w:r>
                  <w:r w:rsidR="004860DF">
                    <w:t>Кузнецова Светлана Ивановна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Заместитель председателя комиссии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4860DF">
                  <w:pPr>
                    <w:jc w:val="both"/>
                  </w:pPr>
                  <w:r>
                    <w:t xml:space="preserve">2. </w:t>
                  </w:r>
                  <w:r w:rsidR="004860DF">
                    <w:t>Мельников Валерий Борисович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Секретарь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4860DF">
                  <w:pPr>
                    <w:jc w:val="both"/>
                  </w:pPr>
                  <w:r>
                    <w:t xml:space="preserve">3. </w:t>
                  </w:r>
                  <w:proofErr w:type="spellStart"/>
                  <w:r w:rsidR="004860DF">
                    <w:t>Марова</w:t>
                  </w:r>
                  <w:proofErr w:type="spellEnd"/>
                  <w:r w:rsidR="004860DF">
                    <w:t xml:space="preserve"> Юлия </w:t>
                  </w:r>
                  <w:proofErr w:type="spellStart"/>
                  <w:r w:rsidR="004860DF">
                    <w:t>Адександровна</w:t>
                  </w:r>
                  <w:proofErr w:type="spellEnd"/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Член комиссии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4860DF">
                  <w:pPr>
                    <w:jc w:val="both"/>
                  </w:pPr>
                  <w:r>
                    <w:t>4.</w:t>
                  </w:r>
                  <w:r w:rsidR="004860DF">
                    <w:t>Марычев Сергей Николаевич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133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642534" w:rsidP="00FE5A44">
                  <w:pPr>
                    <w:jc w:val="both"/>
                  </w:pPr>
                  <w: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  <w:hideMark/>
                </w:tcPr>
                <w:p w:rsidR="00FE5A44" w:rsidRDefault="00FE5A44" w:rsidP="00FE5A44">
                  <w:pPr>
                    <w:jc w:val="both"/>
                  </w:pPr>
                  <w:r>
                    <w:t>(подпись)</w:t>
                  </w: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FE5A44" w:rsidRDefault="00FE5A44" w:rsidP="00FE5A4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  <w:tr w:rsidR="00FE5A44" w:rsidTr="00436976">
              <w:trPr>
                <w:trHeight w:val="278"/>
                <w:tblCellSpacing w:w="15" w:type="dxa"/>
              </w:trPr>
              <w:tc>
                <w:tcPr>
                  <w:tcW w:w="5363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767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  <w:tc>
                <w:tcPr>
                  <w:tcW w:w="2021" w:type="dxa"/>
                  <w:vAlign w:val="center"/>
                </w:tcPr>
                <w:p w:rsidR="00FE5A44" w:rsidRDefault="00FE5A44" w:rsidP="00FE5A44">
                  <w:pPr>
                    <w:jc w:val="both"/>
                  </w:pPr>
                </w:p>
              </w:tc>
            </w:tr>
          </w:tbl>
          <w:p w:rsidR="00FE5A44" w:rsidRDefault="00FE5A44" w:rsidP="00FE5A44">
            <w:pPr>
              <w:jc w:val="both"/>
            </w:pPr>
          </w:p>
        </w:tc>
      </w:tr>
    </w:tbl>
    <w:p w:rsidR="004E77D6" w:rsidRDefault="004E77D6" w:rsidP="00FE5A44">
      <w:pPr>
        <w:jc w:val="both"/>
      </w:pPr>
    </w:p>
    <w:sectPr w:rsidR="004E77D6" w:rsidSect="006425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4"/>
    <w:rsid w:val="000941B2"/>
    <w:rsid w:val="00226F82"/>
    <w:rsid w:val="002C3941"/>
    <w:rsid w:val="002E6CDC"/>
    <w:rsid w:val="003A7787"/>
    <w:rsid w:val="00436976"/>
    <w:rsid w:val="004860DF"/>
    <w:rsid w:val="004C4A8E"/>
    <w:rsid w:val="004E77D6"/>
    <w:rsid w:val="005E4845"/>
    <w:rsid w:val="0060782C"/>
    <w:rsid w:val="00642534"/>
    <w:rsid w:val="006A23F8"/>
    <w:rsid w:val="008A592D"/>
    <w:rsid w:val="009A41BB"/>
    <w:rsid w:val="009D0FBF"/>
    <w:rsid w:val="00B50D17"/>
    <w:rsid w:val="00B93775"/>
    <w:rsid w:val="00C72858"/>
    <w:rsid w:val="00CC20B4"/>
    <w:rsid w:val="00DA69C3"/>
    <w:rsid w:val="00E3437A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2015-12-01T06:33:00Z</cp:lastPrinted>
  <dcterms:created xsi:type="dcterms:W3CDTF">2015-11-30T09:44:00Z</dcterms:created>
  <dcterms:modified xsi:type="dcterms:W3CDTF">2015-12-01T06:38:00Z</dcterms:modified>
</cp:coreProperties>
</file>