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ноября 2013 г. N 995</w:t>
      </w: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ПРИМЕРНОГО ПОЛОЖЕНИЯ</w:t>
      </w: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D13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13AB" w:rsidRDefault="003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13AB" w:rsidRDefault="003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04.08.2015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13AB" w:rsidRDefault="003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18.10.2016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Примерное 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комиссиях по делам несовершеннолетних и защите их прав.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ноября 2013 г. N 995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ПРИМЕРНОЕ ПОЛОЖЕНИЕ</w:t>
      </w:r>
    </w:p>
    <w:p w:rsidR="003D13AB" w:rsidRDefault="003D13AB" w:rsidP="003D13A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D13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13AB" w:rsidRDefault="003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13AB" w:rsidRDefault="003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04.08.2015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13AB" w:rsidRDefault="003D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18.10.2016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06.12.2017 N 1480)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Систему комиссий по делам несовершеннолетних и защите их прав составляют: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Комиссии руководствуются в своей деятельности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Задачами комиссий являются: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обеспечение защиты прав и законных интересов несовершеннолетних;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06.12.2017 N 1480)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Для решения возложенных задач: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комиссии субъектов Российской Федерации и территориальные (муниципальные) комиссии: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комиссии субъектов Российской Федерации: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оказывают методическую помощь, осуществляют информационное обеспечение и контроль за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8"/>
      <w:bookmarkEnd w:id="1"/>
      <w:r>
        <w:rPr>
          <w:rFonts w:ascii="Arial" w:hAnsi="Arial" w:cs="Arial"/>
          <w:sz w:val="20"/>
          <w:szCs w:val="20"/>
        </w:rPr>
        <w:t xml:space="preserve">принимают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</w:t>
      </w:r>
      <w:r>
        <w:rPr>
          <w:rFonts w:ascii="Arial" w:hAnsi="Arial" w:cs="Arial"/>
          <w:sz w:val="20"/>
          <w:szCs w:val="20"/>
        </w:rPr>
        <w:lastRenderedPageBreak/>
        <w:t>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судимость);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04.08.2015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788</w:t>
        </w:r>
      </w:hyperlink>
      <w:r>
        <w:rPr>
          <w:rFonts w:ascii="Arial" w:hAnsi="Arial" w:cs="Arial"/>
          <w:sz w:val="20"/>
          <w:szCs w:val="20"/>
        </w:rPr>
        <w:t xml:space="preserve">, от 10.09.2015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04.08.2015 N 788)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территориальные (муниципальные) комиссии: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дают при наличии согласия родителей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(законных представителей)</w:t>
        </w:r>
      </w:hyperlink>
      <w:r>
        <w:rPr>
          <w:rFonts w:ascii="Arial" w:hAnsi="Arial" w:cs="Arial"/>
          <w:sz w:val="20"/>
          <w:szCs w:val="20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принимают решения на основании заключения психолого-медико-педагогической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комиссии</w:t>
        </w:r>
      </w:hyperlink>
      <w:r>
        <w:rPr>
          <w:rFonts w:ascii="Arial" w:hAnsi="Arial" w:cs="Arial"/>
          <w:sz w:val="20"/>
          <w:szCs w:val="20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отчеты</w:t>
        </w:r>
      </w:hyperlink>
      <w:r>
        <w:rPr>
          <w:rFonts w:ascii="Arial" w:hAnsi="Arial" w:cs="Arial"/>
          <w:sz w:val="20"/>
          <w:szCs w:val="20"/>
        </w:rPr>
        <w:t xml:space="preserve">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(законных представителей)</w:t>
        </w:r>
      </w:hyperlink>
      <w:r>
        <w:rPr>
          <w:rFonts w:ascii="Arial" w:hAnsi="Arial" w:cs="Arial"/>
          <w:sz w:val="20"/>
          <w:szCs w:val="20"/>
        </w:rPr>
        <w:t>, относящиеся к установленной сфере деятельности комиссий;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заболеваний</w:t>
        </w:r>
      </w:hyperlink>
      <w:r>
        <w:rPr>
          <w:rFonts w:ascii="Arial" w:hAnsi="Arial" w:cs="Arial"/>
          <w:sz w:val="20"/>
          <w:szCs w:val="20"/>
        </w:rPr>
        <w:t>, препятствующих содержанию и обучению в специальном учебно-воспитательном учреждении закрытого типа;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</w:t>
      </w:r>
      <w:r>
        <w:rPr>
          <w:rFonts w:ascii="Arial" w:hAnsi="Arial" w:cs="Arial"/>
          <w:sz w:val="20"/>
          <w:szCs w:val="20"/>
        </w:rPr>
        <w:lastRenderedPageBreak/>
        <w:t>несовершеннолетними, депутаты соответствующих представительных органов, а также другие заинтересованные лица.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Председатель комиссии: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осуществляет руководство деятельностью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председательствует на заседании комиссии и организует ее работу;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имеет право решающего голоса при голосовании на заседании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представляет комиссию в государственных органах, органах местного самоуправления и иных организациях;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утверждает повестку заседания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назначает дату заседания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осуществляет контроль за исполнением плана работы комиссии, подписывает постановления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Заместитель председателя комиссии: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выполняет поручения председателя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исполняет обязанности председателя комиссии в его отсутствие;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обеспечивает контроль за исполнением постановлений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Ответственный секретарь комиссии: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осуществляет подготовку материалов для рассмотрения на заседании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выполняет поручения председателя и заместителя председателя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отвечает за ведение делопроизводства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обеспечивает вручение копий постановлений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участвуют в заседании комиссии и его подготовке;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предварительно (до заседания комиссии) знакомятся с материалами по вопросам, выносимым на ее рассмотрение;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выполняют поручения председателя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Заседания комиссии проводятся в соответствии с планами работы, а также по мере необходимости.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На заседании комиссии председательствует ее председатель либо заместитель председателя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Решения комиссии принимаются большинством голосов присутствующих на заседании членов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Комиссия принимает решения, за исключением решений, указанных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абзаце девятом подпункта "б"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Примерного положения, оформляемые в форме постановлений, в которых указываются: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10.09.2015 N 960)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время и место проведения заседания;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присутствующих и отсутствующих членах комиссии;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об иных лицах, присутствующих на заседании;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вопрос повестки дня, по которому вынесено постановление;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содержание рассматриваемого вопроса;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решение, принятое по рассматриваемому вопросу;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19(1).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19(1)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04.08.2015 N 788)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04.08.2015 N 788)</w:t>
      </w:r>
    </w:p>
    <w:p w:rsidR="003D13AB" w:rsidRDefault="003D13AB" w:rsidP="003D13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Комиссия имеет бланк и печать со своим наименованием.</w:t>
      </w: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3AB" w:rsidRDefault="003D13AB" w:rsidP="003D13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A09E3" w:rsidRDefault="005A09E3">
      <w:bookmarkStart w:id="2" w:name="_GoBack"/>
      <w:bookmarkEnd w:id="2"/>
    </w:p>
    <w:sectPr w:rsidR="005A09E3" w:rsidSect="00367D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B"/>
    <w:rsid w:val="003D13AB"/>
    <w:rsid w:val="005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02F83E6BE7B3D4374C1A148F03A29EDE11AD5435C11EE6BAE5AF727567E534AF24F9D4F74385Fm5u7F" TargetMode="External"/><Relationship Id="rId13" Type="http://schemas.openxmlformats.org/officeDocument/2006/relationships/hyperlink" Target="consultantplus://offline/ref=75C02F83E6BE7B3D4374C1A148F03A29EDE11AD5435C11EE6BAE5AF727567E534AF24F9D4F74385Fm5u7F" TargetMode="External"/><Relationship Id="rId18" Type="http://schemas.openxmlformats.org/officeDocument/2006/relationships/hyperlink" Target="consultantplus://offline/ref=75C02F83E6BE7B3D4374C1A148F03A29EDE91BD14C0946EC3AFB54mFu2F" TargetMode="External"/><Relationship Id="rId26" Type="http://schemas.openxmlformats.org/officeDocument/2006/relationships/hyperlink" Target="consultantplus://offline/ref=75C02F83E6BE7B3D4374C1A148F03A29E6E81AD246544CE463F756F5205921444DBB439C4F7438m5uB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C02F83E6BE7B3D4374C1A148F03A29EDE11AD5435C11EE6BAE5AF727567E534AF24F9D4F74385Dm5uEF" TargetMode="External"/><Relationship Id="rId34" Type="http://schemas.openxmlformats.org/officeDocument/2006/relationships/hyperlink" Target="consultantplus://offline/ref=75C02F83E6BE7B3D4374C1A148F03A29EDE11AD54F5E11EE6BAE5AF727567E534AF24F9D4F74385Em5uEF" TargetMode="External"/><Relationship Id="rId7" Type="http://schemas.openxmlformats.org/officeDocument/2006/relationships/hyperlink" Target="consultantplus://offline/ref=75C02F83E6BE7B3D4374C1A148F03A29EEE91AD5445C11EE6BAE5AF727567E534AF24F9D4F74385Dm5uBF" TargetMode="External"/><Relationship Id="rId12" Type="http://schemas.openxmlformats.org/officeDocument/2006/relationships/hyperlink" Target="consultantplus://offline/ref=75C02F83E6BE7B3D4374C1A148F03A29EEE91AD5445C11EE6BAE5AF727567E534AF24F9D4F74385Dm5uBF" TargetMode="External"/><Relationship Id="rId17" Type="http://schemas.openxmlformats.org/officeDocument/2006/relationships/hyperlink" Target="consultantplus://offline/ref=75C02F83E6BE7B3D4374C1A148F03A29EDE11AD5435C11EE6BAE5AF727567E534AF24F9D4F74385Em5uAF" TargetMode="External"/><Relationship Id="rId25" Type="http://schemas.openxmlformats.org/officeDocument/2006/relationships/hyperlink" Target="consultantplus://offline/ref=75C02F83E6BE7B3D4374C1A148F03A29EDE11AD5435C11EE6BAE5AF727567E534AF24F9D4F74385Dm5uFF" TargetMode="External"/><Relationship Id="rId33" Type="http://schemas.openxmlformats.org/officeDocument/2006/relationships/hyperlink" Target="consultantplus://offline/ref=75C02F83E6BE7B3D4374C1A148F03A29EEE91AD5445C11EE6BAE5AF727567E534AF24F9D4F74385Dm5u9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C02F83E6BE7B3D4374C1A148F03A29EDE11AD5435C11EE6BAE5AF727567E534AF24F9D4F74385Em5uEF" TargetMode="External"/><Relationship Id="rId20" Type="http://schemas.openxmlformats.org/officeDocument/2006/relationships/hyperlink" Target="consultantplus://offline/ref=75C02F83E6BE7B3D4374C1A148F03A29EDE11AD5435C11EE6BAE5AF727567E534AF24F9D4F74385Em5u7F" TargetMode="External"/><Relationship Id="rId29" Type="http://schemas.openxmlformats.org/officeDocument/2006/relationships/hyperlink" Target="consultantplus://offline/ref=75C02F83E6BE7B3D4374C1A148F03A29E6E81AD246544CE463F756F5205921444DBB439C4F7438m5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02F83E6BE7B3D4374C1A148F03A29EEE91FDD405611EE6BAE5AF727567E534AF24F9D4F74385Fm5uBF" TargetMode="External"/><Relationship Id="rId11" Type="http://schemas.openxmlformats.org/officeDocument/2006/relationships/hyperlink" Target="consultantplus://offline/ref=75C02F83E6BE7B3D4374C1A148F03A29EEE91FDD405611EE6BAE5AF727567E534AF24F9D4F74385Fm5uBF" TargetMode="External"/><Relationship Id="rId24" Type="http://schemas.openxmlformats.org/officeDocument/2006/relationships/hyperlink" Target="consultantplus://offline/ref=75C02F83E6BE7B3D4374C1A148F03A29EEE91FDD405611EE6BAE5AF727567E534AF24F9D4F74385Em5u6F" TargetMode="External"/><Relationship Id="rId32" Type="http://schemas.openxmlformats.org/officeDocument/2006/relationships/hyperlink" Target="consultantplus://offline/ref=75C02F83E6BE7B3D4374C1A148F03A29EDE91BD44E5711EE6BAE5AF727567E534AF24F9D4F763D57m5u6F" TargetMode="External"/><Relationship Id="rId37" Type="http://schemas.openxmlformats.org/officeDocument/2006/relationships/hyperlink" Target="consultantplus://offline/ref=75C02F83E6BE7B3D4374C1A148F03A29EEE91FDD405611EE6BAE5AF727567E534AF24F9D4F74385Dm5u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C02F83E6BE7B3D4374C1A148F03A29EDE918D2445711EE6BAE5AF727567E534AF24F9D4F74385Fm5u7F" TargetMode="External"/><Relationship Id="rId23" Type="http://schemas.openxmlformats.org/officeDocument/2006/relationships/hyperlink" Target="consultantplus://offline/ref=75C02F83E6BE7B3D4374C1A148F03A29EEE91AD5445C11EE6BAE5AF727567E534AF24F9D4F74385Dm5u8F" TargetMode="External"/><Relationship Id="rId28" Type="http://schemas.openxmlformats.org/officeDocument/2006/relationships/hyperlink" Target="consultantplus://offline/ref=75C02F83E6BE7B3D4374C1A148F03A29EDE614D0475D11EE6BAE5AF727567E534AF24F9D4F74385Fm5u9F" TargetMode="External"/><Relationship Id="rId36" Type="http://schemas.openxmlformats.org/officeDocument/2006/relationships/hyperlink" Target="consultantplus://offline/ref=75C02F83E6BE7B3D4374C1A148F03A29EEE91FDD405611EE6BAE5AF727567E534AF24F9D4F74385Dm5uCF" TargetMode="External"/><Relationship Id="rId10" Type="http://schemas.openxmlformats.org/officeDocument/2006/relationships/hyperlink" Target="consultantplus://offline/ref=75C02F83E6BE7B3D4374C1A148F03A29EDE01BDD475711EE6BAE5AF727567E534AF24F9D4F743D59m5u7F" TargetMode="External"/><Relationship Id="rId19" Type="http://schemas.openxmlformats.org/officeDocument/2006/relationships/hyperlink" Target="consultantplus://offline/ref=75C02F83E6BE7B3D4374C1A148F03A29EDE918D2445711EE6BAE5AF727567E534AF24F9D4F74385Em5uEF" TargetMode="External"/><Relationship Id="rId31" Type="http://schemas.openxmlformats.org/officeDocument/2006/relationships/hyperlink" Target="consultantplus://offline/ref=75C02F83E6BE7B3D4374C1A148F03A29EEE61FD7415611EE6BAE5AF727567E534AF24F9D4F74385Fm5u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02F83E6BE7B3D4374C1A148F03A29EDE918D2445711EE6BAE5AF727567E534AF24F9D4F74385Fm5uBF" TargetMode="External"/><Relationship Id="rId14" Type="http://schemas.openxmlformats.org/officeDocument/2006/relationships/hyperlink" Target="consultantplus://offline/ref=75C02F83E6BE7B3D4374C1A148F03A29EDE918D2445711EE6BAE5AF727567E534AF24F9D4F74385Fm5uBF" TargetMode="External"/><Relationship Id="rId22" Type="http://schemas.openxmlformats.org/officeDocument/2006/relationships/hyperlink" Target="consultantplus://offline/ref=75C02F83E6BE7B3D4374C1A148F03A29EEE91FDD405611EE6BAE5AF727567E534AF24F9D4F74385Em5u8F" TargetMode="External"/><Relationship Id="rId27" Type="http://schemas.openxmlformats.org/officeDocument/2006/relationships/hyperlink" Target="consultantplus://offline/ref=75C02F83E6BE7B3D4374C1A148F03A29EEE41FD2425F11EE6BAE5AF727567E534AF24F9D4F74385Em5uFF" TargetMode="External"/><Relationship Id="rId30" Type="http://schemas.openxmlformats.org/officeDocument/2006/relationships/hyperlink" Target="consultantplus://offline/ref=75C02F83E6BE7B3D4374C1A148F03A29EDE91BD44E5711EE6BAE5AF727567E534AF24F9D4F753058m5u8F" TargetMode="External"/><Relationship Id="rId35" Type="http://schemas.openxmlformats.org/officeDocument/2006/relationships/hyperlink" Target="consultantplus://offline/ref=75C02F83E6BE7B3D4374C1A148F03A29EDE11AD54F5E11EE6BAE5AF727567E534AF24F9D4F743856m5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2018-01-29T05:46:00Z</dcterms:created>
  <dcterms:modified xsi:type="dcterms:W3CDTF">2018-01-29T05:47:00Z</dcterms:modified>
</cp:coreProperties>
</file>