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0" w:rsidRPr="00C7001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A62B50" w:rsidRPr="00C70010" w:rsidRDefault="00A62B50" w:rsidP="00A62B5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B50" w:rsidRPr="000F4688" w:rsidRDefault="00A62B50" w:rsidP="00A62B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4688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A62B50" w:rsidRPr="000F4688" w:rsidRDefault="00A62B50" w:rsidP="00A62B5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07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B50" w:rsidRPr="000F4688" w:rsidRDefault="00A62B50" w:rsidP="00A62B50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F46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B50" w:rsidRPr="00C70010" w:rsidRDefault="00A62B50" w:rsidP="00A62B50">
      <w:pPr>
        <w:pStyle w:val="21"/>
        <w:spacing w:line="240" w:lineRule="auto"/>
        <w:ind w:left="0"/>
      </w:pPr>
    </w:p>
    <w:p w:rsidR="00A62B50" w:rsidRPr="006E359D" w:rsidRDefault="008D4CA7" w:rsidP="00A62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CA7">
        <w:rPr>
          <w:sz w:val="28"/>
          <w:szCs w:val="28"/>
        </w:rPr>
        <w:pict>
          <v:line id="_x0000_s1031" style="position:absolute;left:0;text-align:left;z-index:251656704" from="274.7pt,8.35pt" to="274.7pt,8.35pt" strokeweight=".71mm">
            <v:stroke joinstyle="miter"/>
          </v:line>
        </w:pic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от </w:t>
      </w:r>
      <w:r w:rsidR="007A7D34">
        <w:rPr>
          <w:rFonts w:ascii="Times New Roman" w:hAnsi="Times New Roman" w:cs="Times New Roman"/>
          <w:sz w:val="28"/>
          <w:szCs w:val="28"/>
        </w:rPr>
        <w:t xml:space="preserve">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75F">
        <w:rPr>
          <w:rFonts w:ascii="Times New Roman" w:hAnsi="Times New Roman" w:cs="Times New Roman"/>
          <w:sz w:val="28"/>
          <w:szCs w:val="28"/>
        </w:rPr>
        <w:t>2020</w:t>
      </w:r>
      <w:r w:rsidR="007A7D34">
        <w:rPr>
          <w:rFonts w:ascii="Times New Roman" w:hAnsi="Times New Roman" w:cs="Times New Roman"/>
          <w:sz w:val="28"/>
          <w:szCs w:val="28"/>
        </w:rPr>
        <w:t xml:space="preserve">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№ </w:t>
      </w:r>
      <w:r w:rsidR="00E239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D98">
        <w:rPr>
          <w:rFonts w:ascii="Times New Roman" w:hAnsi="Times New Roman" w:cs="Times New Roman"/>
          <w:sz w:val="28"/>
          <w:szCs w:val="28"/>
        </w:rPr>
        <w:t>-</w:t>
      </w:r>
      <w:r w:rsidR="002E7174">
        <w:rPr>
          <w:rFonts w:ascii="Times New Roman" w:hAnsi="Times New Roman" w:cs="Times New Roman"/>
          <w:sz w:val="28"/>
          <w:szCs w:val="28"/>
        </w:rPr>
        <w:t>п</w:t>
      </w:r>
      <w:r w:rsidR="00A62B50">
        <w:rPr>
          <w:rFonts w:ascii="Times New Roman" w:hAnsi="Times New Roman" w:cs="Times New Roman"/>
          <w:sz w:val="28"/>
          <w:szCs w:val="28"/>
        </w:rPr>
        <w:t xml:space="preserve">     </w:t>
      </w:r>
      <w:r w:rsidR="00A62B50" w:rsidRPr="006E35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2B50" w:rsidRPr="00C70010" w:rsidRDefault="00A62B50" w:rsidP="00A62B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>Палех</w:t>
      </w:r>
      <w:r w:rsidR="000F4688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01.11.2013 № 706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 – п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  <w:r w:rsidR="000F468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4688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2B50" w:rsidRPr="00C70010" w:rsidRDefault="00A62B50" w:rsidP="00A62B50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B50" w:rsidRPr="00ED4D65" w:rsidRDefault="00A62B50" w:rsidP="002B6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62B50" w:rsidRPr="00C70010" w:rsidRDefault="00A62B50" w:rsidP="00A62B5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A62B50" w:rsidRPr="00C70010" w:rsidRDefault="00A62B50" w:rsidP="00A62B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 от</w:t>
      </w:r>
      <w:r w:rsidR="008D4CA7" w:rsidRPr="008D4CA7">
        <w:pict>
          <v:line id="_x0000_s1032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 w:rsidR="00D57592"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D5759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D57592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изменение, изложив Приложение в новой редакции (прилагается).</w:t>
      </w:r>
    </w:p>
    <w:p w:rsidR="00A62B50" w:rsidRPr="00C70010" w:rsidRDefault="00A62B50" w:rsidP="00A62B50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C70010">
        <w:rPr>
          <w:b w:val="0"/>
          <w:color w:val="auto"/>
          <w:sz w:val="28"/>
        </w:rPr>
        <w:t xml:space="preserve">2.    Контроль за выполнением постановления возложить на первого заместителя     </w:t>
      </w:r>
      <w:r w:rsidR="00F837EA">
        <w:rPr>
          <w:b w:val="0"/>
          <w:color w:val="auto"/>
          <w:sz w:val="28"/>
        </w:rPr>
        <w:t>г</w:t>
      </w:r>
      <w:r w:rsidRPr="00C70010">
        <w:rPr>
          <w:b w:val="0"/>
          <w:color w:val="auto"/>
          <w:sz w:val="28"/>
        </w:rPr>
        <w:t xml:space="preserve">лавы    </w:t>
      </w:r>
      <w:r>
        <w:rPr>
          <w:b w:val="0"/>
          <w:color w:val="auto"/>
          <w:sz w:val="28"/>
        </w:rPr>
        <w:t xml:space="preserve">администрации </w:t>
      </w:r>
      <w:r w:rsidRPr="00C70010">
        <w:rPr>
          <w:b w:val="0"/>
          <w:color w:val="auto"/>
          <w:sz w:val="28"/>
        </w:rPr>
        <w:t>Палехского      муниципального     района С.И. Кузнецову.</w:t>
      </w:r>
    </w:p>
    <w:p w:rsidR="00A62B50" w:rsidRDefault="00A62B50" w:rsidP="002B68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  <w:bookmarkStart w:id="0" w:name="_GoBack"/>
      <w:bookmarkEnd w:id="0"/>
    </w:p>
    <w:p w:rsidR="002B6807" w:rsidRDefault="002B6807" w:rsidP="002B68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07" w:rsidRDefault="002B6807" w:rsidP="002B68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07" w:rsidRPr="002B6807" w:rsidRDefault="002B6807" w:rsidP="002B68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50" w:rsidRDefault="00A62B50" w:rsidP="002B6807">
      <w:pPr>
        <w:pStyle w:val="4"/>
        <w:ind w:left="0" w:firstLine="0"/>
        <w:jc w:val="left"/>
        <w:rPr>
          <w:i/>
        </w:rPr>
      </w:pPr>
      <w:r>
        <w:t xml:space="preserve">Глава </w:t>
      </w:r>
      <w:r w:rsidRPr="00C70010">
        <w:t xml:space="preserve">Палехского </w:t>
      </w:r>
    </w:p>
    <w:p w:rsidR="00A62B50" w:rsidRPr="002B6807" w:rsidRDefault="002B6807" w:rsidP="002B6807">
      <w:pPr>
        <w:pStyle w:val="4"/>
        <w:ind w:left="0"/>
        <w:jc w:val="left"/>
      </w:pPr>
      <w:r>
        <w:t xml:space="preserve">             </w:t>
      </w:r>
      <w:r w:rsidR="00A62B50" w:rsidRPr="00C70010">
        <w:t xml:space="preserve">муниципального района         </w:t>
      </w:r>
      <w:r w:rsidR="00A62B50">
        <w:t xml:space="preserve">           </w:t>
      </w:r>
      <w:r>
        <w:t xml:space="preserve">                   </w:t>
      </w:r>
      <w:r w:rsidR="00F908F3">
        <w:t xml:space="preserve">  </w:t>
      </w:r>
      <w:r w:rsidR="00A62B50">
        <w:t xml:space="preserve">       </w:t>
      </w:r>
      <w:r w:rsidR="00DC0746">
        <w:t xml:space="preserve">  </w:t>
      </w:r>
      <w:r w:rsidR="007A7D34">
        <w:t xml:space="preserve">  И.В. Старкин</w:t>
      </w:r>
    </w:p>
    <w:p w:rsidR="00A62B50" w:rsidRPr="00C70010" w:rsidRDefault="00A62B50" w:rsidP="002B6807">
      <w:pPr>
        <w:pStyle w:val="Pro-Gramma"/>
        <w:spacing w:before="0"/>
        <w:ind w:left="0"/>
      </w:pPr>
    </w:p>
    <w:p w:rsidR="00A62B50" w:rsidRDefault="00A62B50" w:rsidP="00A62B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2B6807" w:rsidRDefault="002B6807" w:rsidP="002B680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B6807" w:rsidRDefault="002B6807" w:rsidP="002B680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D51FB0" w:rsidRDefault="00D51FB0" w:rsidP="002B680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D51FB0" w:rsidRDefault="00D51FB0" w:rsidP="002B680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B6807" w:rsidRDefault="002B6807" w:rsidP="002B680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3587A" w:rsidRDefault="0023587A" w:rsidP="0023587A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Приложение к постановлению </w:t>
      </w:r>
    </w:p>
    <w:p w:rsidR="0023587A" w:rsidRDefault="0023587A" w:rsidP="0023587A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23587A" w:rsidRDefault="0023587A" w:rsidP="0023587A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23587A" w:rsidRDefault="0023587A" w:rsidP="0023587A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от _________№______-п</w:t>
      </w:r>
    </w:p>
    <w:p w:rsidR="0023587A" w:rsidRDefault="0023587A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20D11" w:rsidRPr="00EC1B26" w:rsidRDefault="00020D11" w:rsidP="00C1524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Палехского</w:t>
      </w:r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020D11" w:rsidRPr="00EC1B26" w:rsidRDefault="00020D11" w:rsidP="00020D1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1B2C16" w:rsidRDefault="001B2C16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42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="00020D11"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C15242" w:rsidRPr="00EC1B26" w:rsidRDefault="00C15242" w:rsidP="0023587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02848" w:rsidRPr="00EC1B26" w:rsidRDefault="00D02848" w:rsidP="009C7D3E">
      <w:pPr>
        <w:pStyle w:val="af0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02848" w:rsidRPr="00EC1B26" w:rsidRDefault="00D02848" w:rsidP="00D0284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муниципальной программы Палехского муниципального района</w:t>
      </w:r>
    </w:p>
    <w:p w:rsidR="00D02848" w:rsidRPr="00EC1B26" w:rsidRDefault="00D02848" w:rsidP="0023587A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ad"/>
        <w:tblW w:w="10376" w:type="dxa"/>
        <w:tblInd w:w="-176" w:type="dxa"/>
        <w:tblLayout w:type="fixed"/>
        <w:tblLook w:val="0000"/>
      </w:tblPr>
      <w:tblGrid>
        <w:gridCol w:w="4253"/>
        <w:gridCol w:w="6123"/>
      </w:tblGrid>
      <w:tr w:rsidR="00D02848" w:rsidRPr="00EC1B26" w:rsidTr="0023587A">
        <w:trPr>
          <w:trHeight w:val="97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3" w:type="dxa"/>
          </w:tcPr>
          <w:p w:rsidR="00D02848" w:rsidRPr="00EC1B26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D02848" w:rsidRPr="00EC1B26" w:rsidTr="0023587A">
        <w:trPr>
          <w:trHeight w:val="97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23" w:type="dxa"/>
          </w:tcPr>
          <w:p w:rsidR="00D02848" w:rsidRPr="00EC1B26" w:rsidRDefault="00D02848" w:rsidP="00E54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5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2848" w:rsidRPr="00EC1B26" w:rsidTr="0023587A">
        <w:trPr>
          <w:trHeight w:val="90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123" w:type="dxa"/>
          </w:tcPr>
          <w:p w:rsidR="00D02848" w:rsidRPr="00EC1B26" w:rsidRDefault="00D02848" w:rsidP="009C7D3E">
            <w:pPr>
              <w:pStyle w:val="af0"/>
              <w:numPr>
                <w:ilvl w:val="0"/>
                <w:numId w:val="1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 Обращение с отходами производства и потребления</w:t>
            </w:r>
          </w:p>
          <w:p w:rsidR="00D02848" w:rsidRPr="00EC1B26" w:rsidRDefault="00D02848" w:rsidP="009C7D3E">
            <w:pPr>
              <w:pStyle w:val="af0"/>
              <w:numPr>
                <w:ilvl w:val="0"/>
                <w:numId w:val="1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2.Организация проведения мероприятий по содержанию сибиреязвенных скотомогильников</w:t>
            </w:r>
          </w:p>
          <w:p w:rsidR="00D02848" w:rsidRDefault="00D02848" w:rsidP="009C7D3E">
            <w:pPr>
              <w:pStyle w:val="af0"/>
              <w:numPr>
                <w:ilvl w:val="0"/>
                <w:numId w:val="1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3.Организация проведения мероприятий по отлову и содержанию безнадзорных животных</w:t>
            </w:r>
          </w:p>
          <w:p w:rsidR="00EB0C4E" w:rsidRPr="00EC1B26" w:rsidRDefault="00EB0C4E" w:rsidP="009C7D3E">
            <w:pPr>
              <w:pStyle w:val="af0"/>
              <w:numPr>
                <w:ilvl w:val="0"/>
                <w:numId w:val="1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8" w:rsidRPr="00EC1B26" w:rsidTr="00EB0C4E">
        <w:trPr>
          <w:trHeight w:val="635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23" w:type="dxa"/>
          </w:tcPr>
          <w:p w:rsidR="00D02848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</w:t>
            </w:r>
          </w:p>
          <w:p w:rsidR="00EB0C4E" w:rsidRPr="00EC1B26" w:rsidRDefault="00EB0C4E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8" w:rsidRPr="00EC1B26" w:rsidTr="0023587A">
        <w:trPr>
          <w:trHeight w:val="90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123" w:type="dxa"/>
          </w:tcPr>
          <w:p w:rsidR="00D02848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  <w:p w:rsidR="00EB0C4E" w:rsidRPr="00EC1B26" w:rsidRDefault="00EB0C4E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8" w:rsidRPr="00EC1B26" w:rsidTr="0023587A">
        <w:trPr>
          <w:trHeight w:val="90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123" w:type="dxa"/>
          </w:tcPr>
          <w:p w:rsidR="00D02848" w:rsidRDefault="00D02848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  <w:p w:rsidR="00EB0C4E" w:rsidRPr="00EC1B26" w:rsidRDefault="00EB0C4E" w:rsidP="00C1524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8" w:rsidRPr="00EC1B26" w:rsidTr="0023587A">
        <w:trPr>
          <w:trHeight w:val="84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12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-рекультивация закрытой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санкционированной свалки ТБО п. Палех.</w:t>
            </w:r>
          </w:p>
          <w:p w:rsidR="0023587A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-решение вопросов местного значения по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несанкционированных свалок.</w:t>
            </w:r>
          </w:p>
          <w:p w:rsidR="00D02848" w:rsidRPr="00EC1B26" w:rsidRDefault="00D02848" w:rsidP="00C15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защита населения от болезней, общих для человека и животных.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культуры и образования населения.</w:t>
            </w:r>
          </w:p>
        </w:tc>
      </w:tr>
      <w:tr w:rsidR="00D02848" w:rsidRPr="00EC1B26" w:rsidTr="0023587A">
        <w:trPr>
          <w:trHeight w:val="172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123" w:type="dxa"/>
          </w:tcPr>
          <w:p w:rsidR="00D02848" w:rsidRPr="00EC1B26" w:rsidRDefault="00A25A55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B80" w:rsidRPr="00EC1B26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D02848" w:rsidRPr="00EC1B26">
              <w:rPr>
                <w:rFonts w:ascii="Times New Roman" w:hAnsi="Times New Roman" w:cs="Times New Roman"/>
                <w:sz w:val="28"/>
                <w:szCs w:val="28"/>
              </w:rPr>
              <w:t>лощади рекультивированных объектов размещения отходов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отловленных безнадзорных животных</w:t>
            </w:r>
          </w:p>
        </w:tc>
      </w:tr>
      <w:tr w:rsidR="00D02848" w:rsidRPr="00EC1B26" w:rsidTr="0023587A">
        <w:trPr>
          <w:trHeight w:val="1549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123" w:type="dxa"/>
          </w:tcPr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2014 году-  4402247,37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2015 году-  3226011,98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2016 году-  8521720,05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2017 году-  2775630,09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году-  </w:t>
            </w:r>
            <w:r w:rsidR="00E04629">
              <w:rPr>
                <w:rFonts w:ascii="Times New Roman" w:hAnsi="Times New Roman" w:cs="Times New Roman"/>
                <w:sz w:val="28"/>
                <w:szCs w:val="28"/>
              </w:rPr>
              <w:t>3356266,82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году- 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11980116,91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году-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1153604,00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году-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9909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C3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75F" w:rsidRPr="00E23932" w:rsidRDefault="004C375F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9909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района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2014 году- 4176347,37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2015 году- 3136096,66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2016 году-  8509720,05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2017 году-  2158281,73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году-  </w:t>
            </w:r>
            <w:r w:rsidR="00E04629">
              <w:rPr>
                <w:rFonts w:ascii="Times New Roman" w:hAnsi="Times New Roman" w:cs="Times New Roman"/>
                <w:sz w:val="28"/>
                <w:szCs w:val="28"/>
              </w:rPr>
              <w:t>3185874,82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году- 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3047812,91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году- 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C3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75F" w:rsidRPr="00E23932" w:rsidRDefault="004C375F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руб.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- областной бюджет: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- 225900,00 </w:t>
            </w:r>
            <w:r w:rsidRPr="00E23932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- 89915,32 </w:t>
            </w:r>
            <w:r w:rsidRPr="00E23932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- 12000,00 </w:t>
            </w:r>
            <w:r w:rsidRPr="00E23932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2017году -  617348,36 </w:t>
            </w:r>
            <w:r w:rsidRPr="00E23932">
              <w:rPr>
                <w:rFonts w:ascii="Times New Roman" w:eastAsia="Calibri" w:hAnsi="Times New Roman" w:cs="Times New Roman"/>
                <w:sz w:val="28"/>
                <w:szCs w:val="28"/>
              </w:rPr>
              <w:t>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2018году -  170392,00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2019году 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8932304,00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году-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153604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году-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9909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C37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75F" w:rsidRPr="00E23932" w:rsidRDefault="004C375F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9909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2014 году-  0,0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2015 году-  0,0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2016 году-  0,0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2017 году-  0,0 руб.,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2018 году - 0,0 руб.,</w:t>
            </w:r>
          </w:p>
          <w:p w:rsidR="00E23932" w:rsidRPr="00E23932" w:rsidRDefault="006668BC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- 0,0 руб.</w:t>
            </w:r>
          </w:p>
          <w:p w:rsidR="00E23932" w:rsidRPr="00E23932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2020 году- 0,0 руб.,</w:t>
            </w:r>
          </w:p>
          <w:p w:rsidR="00032BD4" w:rsidRDefault="00E23932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в 2021 году- 0,0 руб.,</w:t>
            </w:r>
          </w:p>
          <w:p w:rsidR="004C375F" w:rsidRPr="00E23932" w:rsidRDefault="004C375F" w:rsidP="00E23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руб.</w:t>
            </w:r>
          </w:p>
        </w:tc>
      </w:tr>
      <w:tr w:rsidR="00D02848" w:rsidRPr="00EC1B26" w:rsidTr="0023587A">
        <w:trPr>
          <w:trHeight w:val="1720"/>
        </w:trPr>
        <w:tc>
          <w:tcPr>
            <w:tcW w:w="425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Повышение эффективности</w:t>
            </w:r>
            <w:r w:rsidR="00FB1156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D02848" w:rsidRPr="00EC1B26" w:rsidRDefault="00D02848" w:rsidP="00C15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1156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экологической культуры и образования населения.</w:t>
            </w:r>
          </w:p>
        </w:tc>
      </w:tr>
    </w:tbl>
    <w:p w:rsidR="00406518" w:rsidRPr="00EC1B26" w:rsidRDefault="00406518" w:rsidP="00020D11">
      <w:pPr>
        <w:rPr>
          <w:rFonts w:ascii="Times New Roman" w:hAnsi="Times New Roman" w:cs="Times New Roman"/>
        </w:rPr>
      </w:pPr>
    </w:p>
    <w:p w:rsidR="00020D11" w:rsidRPr="00432D20" w:rsidRDefault="00020D11" w:rsidP="009C7D3E">
      <w:pPr>
        <w:pStyle w:val="af0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020D11" w:rsidRPr="00EC1B26" w:rsidRDefault="00C15242" w:rsidP="00020D11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1958F0" w:rsidRPr="00EC1B26">
        <w:rPr>
          <w:rFonts w:ascii="Times New Roman" w:hAnsi="Times New Roman" w:cs="Times New Roman"/>
          <w:b/>
          <w:sz w:val="28"/>
          <w:szCs w:val="28"/>
        </w:rPr>
        <w:t>.</w:t>
      </w:r>
      <w:r w:rsidR="00115639" w:rsidRPr="00EC1B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>Обращение с отходами производства и потребления</w:t>
      </w:r>
    </w:p>
    <w:p w:rsidR="00020D11" w:rsidRPr="00EC1B26" w:rsidRDefault="00020D11" w:rsidP="00020D11">
      <w:pPr>
        <w:pStyle w:val="af0"/>
        <w:spacing w:after="0" w:line="100" w:lineRule="atLeast"/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958F0" w:rsidRPr="00EC1B26">
        <w:rPr>
          <w:rFonts w:ascii="Times New Roman" w:hAnsi="Times New Roman" w:cs="Times New Roman"/>
          <w:sz w:val="28"/>
          <w:szCs w:val="28"/>
        </w:rPr>
        <w:t>актуальнейших</w:t>
      </w:r>
      <w:r w:rsidRPr="00EC1B26">
        <w:rPr>
          <w:rFonts w:ascii="Times New Roman" w:hAnsi="Times New Roman" w:cs="Times New Roman"/>
          <w:sz w:val="28"/>
          <w:szCs w:val="28"/>
        </w:rPr>
        <w:t xml:space="preserve"> экологических проблем остается проблема сбора и вывоза твердых 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бытовых отходов. Бывшая свалка твердых бытовых отходов в п. Палех </w:t>
      </w:r>
      <w:r w:rsidRPr="00EC1B26">
        <w:rPr>
          <w:rFonts w:ascii="Times New Roman" w:hAnsi="Times New Roman" w:cs="Times New Roman"/>
          <w:sz w:val="28"/>
          <w:szCs w:val="28"/>
        </w:rPr>
        <w:t>не отвечала современным экологическим требованиям, и по решению суда от 11 марта 2009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года была закрыта. Для восстановления территории закрытой санкционированной свалки п. Палех необходимо </w:t>
      </w:r>
      <w:r w:rsidR="001958F0" w:rsidRPr="00EC1B26">
        <w:rPr>
          <w:rFonts w:ascii="Times New Roman" w:hAnsi="Times New Roman" w:cs="Times New Roman"/>
          <w:sz w:val="28"/>
          <w:szCs w:val="28"/>
        </w:rPr>
        <w:t>проведение рекультивации земель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020D11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Также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Pr="00EC1B26">
        <w:rPr>
          <w:rFonts w:ascii="Times New Roman" w:hAnsi="Times New Roman" w:cs="Times New Roman"/>
          <w:sz w:val="28"/>
          <w:szCs w:val="28"/>
        </w:rPr>
        <w:t>ым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Pr="00EC1B26">
        <w:rPr>
          <w:rFonts w:ascii="Times New Roman" w:hAnsi="Times New Roman" w:cs="Times New Roman"/>
          <w:sz w:val="28"/>
          <w:szCs w:val="28"/>
        </w:rPr>
        <w:t>им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вопросом </w:t>
      </w:r>
      <w:r w:rsidR="00020D11" w:rsidRPr="00EC1B26">
        <w:rPr>
          <w:rFonts w:ascii="Times New Roman" w:hAnsi="Times New Roman" w:cs="Times New Roman"/>
          <w:sz w:val="28"/>
          <w:szCs w:val="28"/>
        </w:rPr>
        <w:t>в сфере обращения с отходами является ненадле</w:t>
      </w:r>
      <w:r w:rsidR="001958F0" w:rsidRPr="00EC1B26">
        <w:rPr>
          <w:rFonts w:ascii="Times New Roman" w:hAnsi="Times New Roman" w:cs="Times New Roman"/>
          <w:sz w:val="28"/>
          <w:szCs w:val="28"/>
        </w:rPr>
        <w:t xml:space="preserve">жащее состояние и 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содержание контейнерных площадок, </w:t>
      </w:r>
      <w:r w:rsidRPr="00EC1B26">
        <w:rPr>
          <w:rFonts w:ascii="Times New Roman" w:hAnsi="Times New Roman" w:cs="Times New Roman"/>
          <w:sz w:val="28"/>
          <w:szCs w:val="28"/>
        </w:rPr>
        <w:t>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80" w:rsidRPr="00EC1B26" w:rsidRDefault="00ED2B80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80" w:rsidRPr="00EC1B26" w:rsidRDefault="001958F0" w:rsidP="00ED2B80">
      <w:pPr>
        <w:pStyle w:val="af0"/>
        <w:spacing w:after="0" w:line="100" w:lineRule="atLeast"/>
        <w:ind w:left="1392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1. Показатели, характеризующие </w:t>
      </w:r>
      <w:r w:rsidR="00ED2B80" w:rsidRPr="00EC1B26">
        <w:rPr>
          <w:rFonts w:ascii="Times New Roman" w:hAnsi="Times New Roman" w:cs="Times New Roman"/>
          <w:sz w:val="28"/>
          <w:szCs w:val="28"/>
        </w:rPr>
        <w:t>ситуацию в области обращения с отходами производства и потребления</w:t>
      </w:r>
    </w:p>
    <w:p w:rsidR="001958F0" w:rsidRPr="00EC1B26" w:rsidRDefault="001958F0" w:rsidP="001958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F0" w:rsidRPr="00EC1B26" w:rsidRDefault="001958F0" w:rsidP="00195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27"/>
        <w:gridCol w:w="1999"/>
        <w:gridCol w:w="1370"/>
        <w:gridCol w:w="1389"/>
        <w:gridCol w:w="1389"/>
        <w:gridCol w:w="1389"/>
      </w:tblGrid>
      <w:tr w:rsidR="00B63D33" w:rsidRPr="00EC1B26" w:rsidTr="00EF22F9">
        <w:tc>
          <w:tcPr>
            <w:tcW w:w="1683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9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4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85" w:type="dxa"/>
          </w:tcPr>
          <w:p w:rsidR="00B63D33" w:rsidRPr="00EC1B26" w:rsidRDefault="00B63D33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F22F9" w:rsidRPr="00EC1B26" w:rsidTr="00EF22F9">
        <w:tc>
          <w:tcPr>
            <w:tcW w:w="1683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EF22F9" w:rsidRPr="00EC1B26" w:rsidRDefault="00EF22F9" w:rsidP="00195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</w:rPr>
              <w:t>Площадь рекультивированных объектов размещения отходов</w:t>
            </w:r>
          </w:p>
        </w:tc>
        <w:tc>
          <w:tcPr>
            <w:tcW w:w="1684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EF22F9" w:rsidRPr="00EC1B26" w:rsidRDefault="00EF22F9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020D11" w:rsidRDefault="00020D11" w:rsidP="00A25A55">
      <w:pPr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25A55" w:rsidRPr="00EC1B26" w:rsidRDefault="00A25A55" w:rsidP="00A25A5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7" w:rsidRDefault="00E54CC7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C7" w:rsidRDefault="00E54CC7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EA" w:rsidRDefault="00F837EA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11" w:rsidRPr="00EC1B26" w:rsidRDefault="00C1524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20D11" w:rsidRPr="00EC1B26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мероприятий по содержанию сибиреязвенных скотомогильников </w:t>
      </w:r>
    </w:p>
    <w:p w:rsidR="00C510E2" w:rsidRPr="00EC1B26" w:rsidRDefault="00C510E2" w:rsidP="00020D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80" w:rsidRPr="00EC1B26" w:rsidRDefault="00ED2B80" w:rsidP="005E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D37354" w:rsidRPr="00EC1B26" w:rsidRDefault="00D37354" w:rsidP="00D3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020D11" w:rsidRPr="00EC1B26" w:rsidRDefault="00020D11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Сибиреязвенный скотомогильник в Раменском сельском поселении д. Киверниково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FB1156" w:rsidRPr="00F908F3" w:rsidRDefault="00FB1156" w:rsidP="0002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FB1156" w:rsidRPr="00EC1B26">
        <w:rPr>
          <w:rFonts w:ascii="Times New Roman" w:hAnsi="Times New Roman" w:cs="Times New Roman"/>
          <w:sz w:val="28"/>
          <w:szCs w:val="28"/>
        </w:rPr>
        <w:t>ситуацию в области проведения мероприятий по содержанию сибиреязвенных скотомогильников</w:t>
      </w:r>
    </w:p>
    <w:p w:rsidR="001E0779" w:rsidRPr="00F908F3" w:rsidRDefault="001E0779" w:rsidP="001E077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0" w:type="auto"/>
        <w:tblLook w:val="04A0"/>
      </w:tblPr>
      <w:tblGrid>
        <w:gridCol w:w="1331"/>
        <w:gridCol w:w="1988"/>
        <w:gridCol w:w="1371"/>
        <w:gridCol w:w="1391"/>
        <w:gridCol w:w="1391"/>
        <w:gridCol w:w="139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1626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7A7D34" w:rsidRDefault="007A7D34" w:rsidP="00F908F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</w:rPr>
      </w:pPr>
    </w:p>
    <w:p w:rsidR="00020D11" w:rsidRPr="00EC1B26" w:rsidRDefault="00C15242" w:rsidP="00020D11">
      <w:pPr>
        <w:autoSpaceDE w:val="0"/>
        <w:autoSpaceDN w:val="0"/>
        <w:adjustRightInd w:val="0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</w:rPr>
        <w:t xml:space="preserve">.3. </w:t>
      </w:r>
      <w:r w:rsidR="00020D11" w:rsidRPr="00EC1B26">
        <w:rPr>
          <w:rFonts w:ascii="Times New Roman" w:hAnsi="Times New Roman" w:cs="Times New Roman"/>
          <w:b/>
          <w:sz w:val="28"/>
        </w:rPr>
        <w:t>Организация проведения мероприятий по отлову и содержанию безнадзорных животных.</w:t>
      </w:r>
    </w:p>
    <w:p w:rsidR="00020D11" w:rsidRPr="00EC1B26" w:rsidRDefault="00D37354" w:rsidP="00020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В соответствии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</w:t>
      </w:r>
      <w:r w:rsidRPr="00EC1B26">
        <w:rPr>
          <w:rFonts w:ascii="Times New Roman" w:hAnsi="Times New Roman" w:cs="Times New Roman"/>
          <w:sz w:val="28"/>
          <w:szCs w:val="28"/>
        </w:rPr>
        <w:t>,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="00020D11"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</w:t>
      </w:r>
      <w:r w:rsidRPr="00EC1B26">
        <w:rPr>
          <w:rFonts w:ascii="Times New Roman" w:eastAsia="Calibri" w:hAnsi="Times New Roman" w:cs="Times New Roman"/>
          <w:sz w:val="28"/>
          <w:szCs w:val="28"/>
        </w:rPr>
        <w:t>администрация Палехского муниципального района ведет работы по обеспечению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0D11" w:rsidRPr="00EC1B26">
        <w:rPr>
          <w:rStyle w:val="FontStyle14"/>
          <w:sz w:val="28"/>
          <w:szCs w:val="28"/>
        </w:rPr>
        <w:t>санитарно-эпидемиологическо</w:t>
      </w:r>
      <w:r w:rsidRPr="00EC1B26">
        <w:rPr>
          <w:rStyle w:val="FontStyle14"/>
          <w:sz w:val="28"/>
          <w:szCs w:val="28"/>
        </w:rPr>
        <w:t>го благополучия</w:t>
      </w:r>
      <w:r w:rsidR="00020D11" w:rsidRPr="00EC1B26">
        <w:rPr>
          <w:rStyle w:val="FontStyle14"/>
          <w:sz w:val="28"/>
          <w:szCs w:val="28"/>
        </w:rPr>
        <w:t xml:space="preserve"> населения</w:t>
      </w:r>
      <w:r w:rsidR="00020D11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288" w:rsidRPr="00EC1B26" w:rsidRDefault="00020D11" w:rsidP="00B2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>.</w:t>
      </w:r>
      <w:r w:rsidR="00B20288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B20288"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="00B20288"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B2028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1E0779" w:rsidRPr="00EC1B26" w:rsidRDefault="001E0779" w:rsidP="00140AB8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В целях снижения вышеотмеченной угрозы администрацией Палехского муниципального района 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>проводятся мероприятия по</w:t>
      </w:r>
      <w:r w:rsidRPr="00EC1B26">
        <w:rPr>
          <w:rFonts w:ascii="Times New Roman" w:hAnsi="Times New Roman" w:cs="Times New Roman"/>
          <w:bCs/>
          <w:sz w:val="28"/>
          <w:szCs w:val="28"/>
        </w:rPr>
        <w:t xml:space="preserve"> отлов</w:t>
      </w:r>
      <w:r w:rsidR="00FB1156" w:rsidRPr="00EC1B26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FB1156" w:rsidRPr="00EC1B26">
        <w:rPr>
          <w:rFonts w:ascii="Times New Roman" w:hAnsi="Times New Roman" w:cs="Times New Roman"/>
          <w:sz w:val="28"/>
          <w:szCs w:val="28"/>
        </w:rPr>
        <w:t>транспортировке</w:t>
      </w:r>
      <w:r w:rsidR="00140AB8" w:rsidRPr="00EC1B26">
        <w:rPr>
          <w:rFonts w:ascii="Times New Roman" w:hAnsi="Times New Roman" w:cs="Times New Roman"/>
          <w:sz w:val="28"/>
          <w:szCs w:val="28"/>
        </w:rPr>
        <w:t>,</w:t>
      </w:r>
      <w:r w:rsidR="00FB1156" w:rsidRPr="00EC1B26">
        <w:rPr>
          <w:rFonts w:ascii="Times New Roman" w:hAnsi="Times New Roman" w:cs="Times New Roman"/>
          <w:sz w:val="28"/>
          <w:szCs w:val="28"/>
        </w:rPr>
        <w:t xml:space="preserve"> 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учет</w:t>
      </w:r>
      <w:r w:rsidR="00140AB8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B1156"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B26">
        <w:rPr>
          <w:rFonts w:ascii="Times New Roman" w:hAnsi="Times New Roman" w:cs="Times New Roman"/>
          <w:bCs/>
          <w:sz w:val="28"/>
          <w:szCs w:val="28"/>
        </w:rPr>
        <w:t>безнадзорных</w:t>
      </w:r>
      <w:r w:rsidR="00140AB8" w:rsidRPr="00EC1B26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Pr="00EC1B26">
        <w:rPr>
          <w:rFonts w:ascii="Times New Roman" w:hAnsi="Times New Roman" w:cs="Times New Roman"/>
          <w:bCs/>
          <w:sz w:val="28"/>
          <w:szCs w:val="28"/>
        </w:rPr>
        <w:t>ивотных, находящихся на территории палехского муниципального района.</w:t>
      </w:r>
    </w:p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1E0779" w:rsidRPr="00EC1B26" w:rsidRDefault="001E0779" w:rsidP="001E07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06518"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</w:t>
      </w:r>
      <w:r w:rsidR="00140AB8" w:rsidRPr="00EC1B26">
        <w:rPr>
          <w:rFonts w:ascii="Times New Roman" w:hAnsi="Times New Roman" w:cs="Times New Roman"/>
          <w:sz w:val="28"/>
          <w:szCs w:val="28"/>
        </w:rPr>
        <w:t xml:space="preserve">ситуацию в области </w:t>
      </w:r>
      <w:r w:rsidR="00140AB8"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1E0779" w:rsidRPr="00EC1B26" w:rsidRDefault="001E0779" w:rsidP="001E0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31"/>
        <w:gridCol w:w="1988"/>
        <w:gridCol w:w="1371"/>
        <w:gridCol w:w="1391"/>
        <w:gridCol w:w="1391"/>
        <w:gridCol w:w="1391"/>
      </w:tblGrid>
      <w:tr w:rsidR="001E0779" w:rsidRPr="00EC1B26" w:rsidTr="001E077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31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E0779" w:rsidRPr="00EC1B26" w:rsidTr="00115639">
        <w:tc>
          <w:tcPr>
            <w:tcW w:w="1619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99" w:type="dxa"/>
            <w:vAlign w:val="center"/>
          </w:tcPr>
          <w:p w:rsidR="001E0779" w:rsidRPr="00EC1B26" w:rsidRDefault="001E0779" w:rsidP="00115639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1626" w:type="dxa"/>
          </w:tcPr>
          <w:p w:rsidR="001E0779" w:rsidRPr="00EC1B26" w:rsidRDefault="001E0779" w:rsidP="00115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vAlign w:val="center"/>
          </w:tcPr>
          <w:p w:rsidR="001E0779" w:rsidRPr="00EC1B26" w:rsidRDefault="005E6E8A" w:rsidP="001156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1" w:type="dxa"/>
            <w:vAlign w:val="center"/>
          </w:tcPr>
          <w:p w:rsidR="001E0779" w:rsidRPr="00EC1B26" w:rsidRDefault="001E0779" w:rsidP="005E6E8A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</w:t>
            </w:r>
            <w:r w:rsidR="005E6E8A" w:rsidRPr="00EC1B26">
              <w:rPr>
                <w:rFonts w:ascii="Times New Roman" w:hAnsi="Times New Roman" w:cs="Times New Roman"/>
              </w:rPr>
              <w:t>0</w:t>
            </w:r>
          </w:p>
        </w:tc>
      </w:tr>
    </w:tbl>
    <w:p w:rsidR="00020D11" w:rsidRPr="00EC1B26" w:rsidRDefault="00020D11" w:rsidP="00020D1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42"/>
        <w:jc w:val="both"/>
        <w:rPr>
          <w:rFonts w:ascii="Times New Roman" w:hAnsi="Times New Roman" w:cs="Times New Roman"/>
          <w:sz w:val="28"/>
          <w:szCs w:val="28"/>
        </w:rPr>
      </w:pPr>
    </w:p>
    <w:p w:rsidR="00040917" w:rsidRPr="00EC1B26" w:rsidRDefault="00C15242" w:rsidP="00040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>2</w:t>
      </w:r>
      <w:r w:rsidR="00040917" w:rsidRPr="00EC1B26">
        <w:rPr>
          <w:rFonts w:ascii="Times New Roman" w:hAnsi="Times New Roman" w:cs="Times New Roman"/>
          <w:b/>
          <w:sz w:val="28"/>
          <w:szCs w:val="28"/>
        </w:rPr>
        <w:t>.4. Приоритеты муниципальной политики в сфере реализации программы</w:t>
      </w:r>
    </w:p>
    <w:p w:rsidR="00040917" w:rsidRPr="00EC1B26" w:rsidRDefault="00040917" w:rsidP="00A25A5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улучшение качества окружающей среды посредством реализации  природоохранных мероприятий</w:t>
      </w:r>
      <w:r w:rsidRPr="00EC1B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917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/>
          <w:sz w:val="28"/>
          <w:szCs w:val="28"/>
        </w:rPr>
        <w:t>защита населения от болезней, общих для человека и животных</w:t>
      </w:r>
      <w:r w:rsidRPr="00EC1B26">
        <w:rPr>
          <w:rFonts w:ascii="Times New Roman" w:hAnsi="Times New Roman"/>
          <w:sz w:val="28"/>
          <w:szCs w:val="28"/>
        </w:rPr>
        <w:t xml:space="preserve">; </w:t>
      </w:r>
    </w:p>
    <w:p w:rsidR="00020D11" w:rsidRPr="00EC1B26" w:rsidRDefault="00040917" w:rsidP="0004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="00020D11"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020D11" w:rsidRPr="00EC1B26" w:rsidRDefault="00020D11" w:rsidP="00020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1" w:rsidRPr="00EC1B26" w:rsidRDefault="00CE4A3C" w:rsidP="00020D11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</w:t>
      </w:r>
      <w:r w:rsidR="00115639" w:rsidRPr="00EC1B26">
        <w:rPr>
          <w:b/>
          <w:i w:val="0"/>
        </w:rPr>
        <w:t xml:space="preserve">. </w:t>
      </w:r>
      <w:r w:rsidR="00020D11" w:rsidRPr="00EC1B26">
        <w:rPr>
          <w:b/>
          <w:i w:val="0"/>
        </w:rPr>
        <w:t>Сведения о целевых индикато</w:t>
      </w:r>
      <w:r w:rsidR="00C15242" w:rsidRPr="00EC1B26">
        <w:rPr>
          <w:b/>
          <w:i w:val="0"/>
        </w:rPr>
        <w:t xml:space="preserve">рах (показателях) реализации </w:t>
      </w:r>
      <w:r w:rsidR="00020D11" w:rsidRPr="00EC1B26">
        <w:rPr>
          <w:b/>
          <w:i w:val="0"/>
        </w:rPr>
        <w:t>программы</w:t>
      </w:r>
    </w:p>
    <w:p w:rsidR="00020D11" w:rsidRPr="00EC1B26" w:rsidRDefault="00020D11" w:rsidP="00020D11">
      <w:pPr>
        <w:pStyle w:val="Pro-TabName"/>
        <w:spacing w:before="0" w:after="0"/>
      </w:pPr>
      <w:r w:rsidRPr="00EC1B26">
        <w:t xml:space="preserve">  </w:t>
      </w:r>
    </w:p>
    <w:tbl>
      <w:tblPr>
        <w:tblW w:w="1049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1701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7"/>
      </w:tblGrid>
      <w:tr w:rsidR="004C375F" w:rsidRPr="00EC1B26" w:rsidTr="004C375F">
        <w:trPr>
          <w:trHeight w:val="426"/>
          <w:tblHeader/>
        </w:trPr>
        <w:tc>
          <w:tcPr>
            <w:tcW w:w="567" w:type="dxa"/>
            <w:vMerge w:val="restart"/>
          </w:tcPr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4C375F" w:rsidRPr="00EC1B26" w:rsidRDefault="004C375F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C375F" w:rsidRPr="00EC1B26" w:rsidRDefault="004C375F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0" w:type="dxa"/>
            <w:gridSpan w:val="9"/>
            <w:tcBorders>
              <w:right w:val="single" w:sz="4" w:space="0" w:color="auto"/>
            </w:tcBorders>
          </w:tcPr>
          <w:p w:rsidR="004C375F" w:rsidRPr="00EC1B26" w:rsidRDefault="004C375F" w:rsidP="00020D1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C375F" w:rsidRPr="00EC1B26" w:rsidTr="004C375F">
        <w:trPr>
          <w:gridAfter w:val="1"/>
          <w:wAfter w:w="6" w:type="dxa"/>
          <w:trHeight w:val="149"/>
        </w:trPr>
        <w:tc>
          <w:tcPr>
            <w:tcW w:w="567" w:type="dxa"/>
            <w:vMerge/>
          </w:tcPr>
          <w:p w:rsidR="004C375F" w:rsidRPr="00EC1B26" w:rsidRDefault="004C375F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375F" w:rsidRPr="00EC1B26" w:rsidRDefault="004C375F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C375F" w:rsidRPr="00EC1B26" w:rsidRDefault="004C375F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4C375F" w:rsidRPr="00EC1B26" w:rsidRDefault="004C375F" w:rsidP="00F908F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</w:p>
          <w:p w:rsidR="004C375F" w:rsidRPr="00EC1B26" w:rsidRDefault="004C375F" w:rsidP="00F908F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</w:p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</w:p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Оценка </w:t>
            </w:r>
          </w:p>
        </w:tc>
      </w:tr>
      <w:tr w:rsidR="004C375F" w:rsidRPr="00EC1B26" w:rsidTr="004C375F">
        <w:trPr>
          <w:gridAfter w:val="1"/>
          <w:wAfter w:w="6" w:type="dxa"/>
          <w:trHeight w:val="149"/>
        </w:trPr>
        <w:tc>
          <w:tcPr>
            <w:tcW w:w="567" w:type="dxa"/>
          </w:tcPr>
          <w:p w:rsidR="004C375F" w:rsidRPr="00EC1B26" w:rsidRDefault="004C375F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рекультивированных объектов размещения отходов</w:t>
            </w:r>
          </w:p>
        </w:tc>
        <w:tc>
          <w:tcPr>
            <w:tcW w:w="567" w:type="dxa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га.</w:t>
            </w:r>
          </w:p>
        </w:tc>
        <w:tc>
          <w:tcPr>
            <w:tcW w:w="851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375F" w:rsidRPr="00EC1B26" w:rsidRDefault="004C375F" w:rsidP="00F908F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75F" w:rsidRPr="00EC1B26" w:rsidTr="004C375F">
        <w:trPr>
          <w:gridAfter w:val="1"/>
          <w:wAfter w:w="6" w:type="dxa"/>
          <w:trHeight w:val="1030"/>
        </w:trPr>
        <w:tc>
          <w:tcPr>
            <w:tcW w:w="567" w:type="dxa"/>
            <w:vAlign w:val="center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4C375F" w:rsidRPr="00EC1B26" w:rsidRDefault="004C375F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567" w:type="dxa"/>
            <w:vAlign w:val="center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851" w:type="dxa"/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3 600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3 600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3 600</w:t>
            </w:r>
          </w:p>
        </w:tc>
      </w:tr>
      <w:tr w:rsidR="004C375F" w:rsidRPr="00EC1B26" w:rsidTr="004C375F">
        <w:trPr>
          <w:gridAfter w:val="1"/>
          <w:wAfter w:w="6" w:type="dxa"/>
          <w:trHeight w:val="1030"/>
        </w:trPr>
        <w:tc>
          <w:tcPr>
            <w:tcW w:w="567" w:type="dxa"/>
            <w:vAlign w:val="center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:rsidR="004C375F" w:rsidRPr="00EC1B26" w:rsidRDefault="004C375F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567" w:type="dxa"/>
            <w:vAlign w:val="center"/>
          </w:tcPr>
          <w:p w:rsidR="004C375F" w:rsidRPr="00EC1B26" w:rsidRDefault="004C375F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4C375F" w:rsidRPr="00EC1B26" w:rsidRDefault="004C375F" w:rsidP="00F908F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4C375F" w:rsidRPr="00EC1B26" w:rsidRDefault="004C375F" w:rsidP="00F908F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4C375F" w:rsidRPr="00EC1B26" w:rsidRDefault="004C375F" w:rsidP="00F908F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4C375F" w:rsidRPr="00EC1B26" w:rsidRDefault="004C375F" w:rsidP="00F908F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375F" w:rsidRPr="00EC1B26" w:rsidRDefault="004C375F" w:rsidP="00CE4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C375F" w:rsidRPr="00EC1B26" w:rsidRDefault="004C375F" w:rsidP="00CE4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375F" w:rsidRDefault="004C375F" w:rsidP="00A17CAD">
            <w:pPr>
              <w:spacing w:after="0"/>
              <w:rPr>
                <w:rFonts w:ascii="Times New Roman" w:hAnsi="Times New Roman" w:cs="Times New Roman"/>
              </w:rPr>
            </w:pPr>
          </w:p>
          <w:p w:rsidR="004C375F" w:rsidRPr="00A17CAD" w:rsidRDefault="004C375F" w:rsidP="00A17C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75F" w:rsidRPr="00A17CAD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75F" w:rsidRPr="00EC1B26" w:rsidRDefault="004C375F" w:rsidP="00A17C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5F" w:rsidRDefault="004C375F" w:rsidP="004C375F">
            <w:pPr>
              <w:spacing w:after="0"/>
              <w:rPr>
                <w:rFonts w:ascii="Times New Roman" w:hAnsi="Times New Roman" w:cs="Times New Roman"/>
              </w:rPr>
            </w:pPr>
          </w:p>
          <w:p w:rsidR="004C375F" w:rsidRPr="004C375F" w:rsidRDefault="004C375F" w:rsidP="004C375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C375F" w:rsidRDefault="004C375F" w:rsidP="004C37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432D20" w:rsidRDefault="00432D20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E04629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EB0C4E" w:rsidRDefault="00EB0C4E" w:rsidP="00E04629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2B6807" w:rsidRDefault="002B6807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2B6807" w:rsidRDefault="002B6807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2B6807" w:rsidRDefault="002B6807" w:rsidP="004C375F">
      <w:pPr>
        <w:pStyle w:val="a8"/>
        <w:tabs>
          <w:tab w:val="clear" w:pos="4536"/>
          <w:tab w:val="clear" w:pos="9072"/>
        </w:tabs>
        <w:jc w:val="center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B0C4E" w:rsidRDefault="00EB0C4E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020D11" w:rsidRPr="00EC1B26" w:rsidRDefault="005A2EE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Приложение </w:t>
      </w:r>
      <w:r w:rsidR="00F33029">
        <w:rPr>
          <w:rFonts w:cs="Times New Roman"/>
        </w:rPr>
        <w:t>1</w:t>
      </w:r>
      <w:r w:rsidR="00020D11" w:rsidRPr="00EC1B26">
        <w:rPr>
          <w:rFonts w:cs="Times New Roman"/>
        </w:rPr>
        <w:t xml:space="preserve">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«Охрана окружающей среды Палехского</w:t>
      </w:r>
    </w:p>
    <w:p w:rsidR="00020D11" w:rsidRPr="00EC1B26" w:rsidRDefault="001F4D2F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 xml:space="preserve"> района на 2014-202</w:t>
      </w:r>
      <w:r w:rsidR="004C375F">
        <w:rPr>
          <w:rFonts w:cs="Times New Roman"/>
        </w:rPr>
        <w:t>2</w:t>
      </w:r>
      <w:r w:rsidR="00020D11" w:rsidRPr="00EC1B26">
        <w:rPr>
          <w:rFonts w:cs="Times New Roman"/>
        </w:rPr>
        <w:t>годы»</w:t>
      </w:r>
    </w:p>
    <w:p w:rsidR="00020D11" w:rsidRPr="00E23932" w:rsidRDefault="00020D11" w:rsidP="00E23932">
      <w:pPr>
        <w:pStyle w:val="a8"/>
        <w:tabs>
          <w:tab w:val="clear" w:pos="4536"/>
          <w:tab w:val="clear" w:pos="9072"/>
        </w:tabs>
        <w:rPr>
          <w:rFonts w:cs="Times New Roman"/>
          <w:sz w:val="16"/>
          <w:szCs w:val="16"/>
        </w:rPr>
      </w:pPr>
    </w:p>
    <w:p w:rsidR="00020D11" w:rsidRPr="00EC1B26" w:rsidRDefault="00446A12" w:rsidP="009C7D3E">
      <w:pPr>
        <w:pStyle w:val="a8"/>
        <w:numPr>
          <w:ilvl w:val="0"/>
          <w:numId w:val="4"/>
        </w:numPr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ПАСПОРТ</w:t>
      </w:r>
    </w:p>
    <w:p w:rsidR="00446A12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 xml:space="preserve">Подпрограммы муниципальной программы </w:t>
      </w:r>
    </w:p>
    <w:p w:rsidR="00020D11" w:rsidRPr="00EC1B26" w:rsidRDefault="00446A12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  <w:sz w:val="28"/>
          <w:szCs w:val="28"/>
        </w:rPr>
      </w:pPr>
      <w:r w:rsidRPr="00EC1B26">
        <w:rPr>
          <w:rFonts w:cs="Times New Roman"/>
          <w:b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25"/>
        <w:gridCol w:w="6338"/>
      </w:tblGrid>
      <w:tr w:rsidR="00020D11" w:rsidRPr="00EC1B26" w:rsidTr="00E23932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21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Обращение с отходами производства и потребления</w:t>
            </w:r>
          </w:p>
        </w:tc>
      </w:tr>
      <w:tr w:rsidR="00020D11" w:rsidRPr="00EC1B26" w:rsidTr="00E23932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121" w:type="dxa"/>
          </w:tcPr>
          <w:p w:rsidR="00020D11" w:rsidRPr="00EC1B26" w:rsidRDefault="00020D11" w:rsidP="004C375F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2014-20</w:t>
            </w:r>
            <w:r w:rsidR="00032BD4">
              <w:rPr>
                <w:rFonts w:ascii="Times New Roman" w:hAnsi="Times New Roman"/>
                <w:sz w:val="28"/>
                <w:szCs w:val="28"/>
              </w:rPr>
              <w:t>2</w:t>
            </w:r>
            <w:r w:rsidR="004C37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0D11" w:rsidRPr="00EC1B26" w:rsidTr="00E23932">
        <w:tc>
          <w:tcPr>
            <w:tcW w:w="2626" w:type="dxa"/>
          </w:tcPr>
          <w:p w:rsidR="00020D11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7121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446A12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446A12" w:rsidRPr="00EC1B26" w:rsidTr="00E23932">
        <w:tc>
          <w:tcPr>
            <w:tcW w:w="2626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</w:tcPr>
          <w:p w:rsidR="00446A12" w:rsidRPr="00EC1B26" w:rsidRDefault="00446A12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E23932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121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446A12" w:rsidRPr="00EC1B26" w:rsidTr="00E23932">
        <w:tc>
          <w:tcPr>
            <w:tcW w:w="2626" w:type="dxa"/>
          </w:tcPr>
          <w:p w:rsidR="00446A12" w:rsidRPr="00EC1B26" w:rsidRDefault="00834B29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21" w:type="dxa"/>
          </w:tcPr>
          <w:p w:rsidR="00446A12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Увеличить площадь рекультивированных объектов размещения отходов;</w:t>
            </w:r>
          </w:p>
          <w:p w:rsidR="00F16279" w:rsidRPr="00EC1B26" w:rsidRDefault="00F16279" w:rsidP="00F1627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0D11" w:rsidRPr="00EC1B26" w:rsidTr="00E23932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Объем ресурсного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121" w:type="dxa"/>
          </w:tcPr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Общий объем бюджетных ассигнований: 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lastRenderedPageBreak/>
              <w:t>2014 год – 4176347,37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2015 год – 3136096,66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2016 год – 8509720,05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2017год –  2158281,73 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3185874,82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2367290,25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E04629" w:rsidRPr="00E23932" w:rsidRDefault="00E23932" w:rsidP="00E23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- федеральный бюджет: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2014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2015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2016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2017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2014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2015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2016 год – 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2017год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2014 год – 4176347,37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2015 год – 3136096,66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2016 год – 8509720,05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2017год – 2158281,73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04629">
              <w:rPr>
                <w:rFonts w:ascii="Times New Roman" w:hAnsi="Times New Roman" w:cs="Times New Roman"/>
                <w:sz w:val="28"/>
                <w:szCs w:val="28"/>
              </w:rPr>
              <w:t xml:space="preserve"> - 3185874,82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04629">
              <w:rPr>
                <w:rFonts w:ascii="Times New Roman" w:hAnsi="Times New Roman" w:cs="Times New Roman"/>
                <w:sz w:val="28"/>
                <w:szCs w:val="28"/>
              </w:rPr>
              <w:t>2367290,25</w:t>
            </w: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- внебюджетное финансирование: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2014 год –0,00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2015 год –0,00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2016 год –0,00 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2017год – 0,00 руб.,</w:t>
            </w:r>
          </w:p>
          <w:p w:rsidR="00E23932" w:rsidRPr="00E23932" w:rsidRDefault="00E23932" w:rsidP="00E2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0,00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2019 год – 0,00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2020 год – 0,00 руб.,</w:t>
            </w:r>
          </w:p>
          <w:p w:rsidR="00E23932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2021 год – 0,00 руб.,</w:t>
            </w:r>
          </w:p>
          <w:p w:rsidR="00FF7FA1" w:rsidRPr="00E23932" w:rsidRDefault="00E23932" w:rsidP="00E239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23932">
              <w:rPr>
                <w:rFonts w:ascii="Times New Roman" w:hAnsi="Times New Roman"/>
                <w:sz w:val="28"/>
                <w:szCs w:val="28"/>
              </w:rPr>
              <w:t>2022 год – 0,00 руб.</w:t>
            </w:r>
          </w:p>
        </w:tc>
      </w:tr>
      <w:tr w:rsidR="00DE0207" w:rsidRPr="00EC1B26" w:rsidTr="00E23932">
        <w:tc>
          <w:tcPr>
            <w:tcW w:w="2626" w:type="dxa"/>
          </w:tcPr>
          <w:p w:rsidR="00DE0207" w:rsidRPr="00EC1B26" w:rsidRDefault="00DE0207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</w:tcPr>
          <w:p w:rsidR="00DE0207" w:rsidRPr="00EC1B26" w:rsidRDefault="00DE0207" w:rsidP="00E23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DE0207" w:rsidRPr="00EC1B26" w:rsidRDefault="00DE0207" w:rsidP="00DE0207">
            <w:pPr>
              <w:pStyle w:val="Pro-List-2"/>
              <w:numPr>
                <w:ilvl w:val="0"/>
                <w:numId w:val="0"/>
              </w:numPr>
              <w:spacing w:before="0" w:line="240" w:lineRule="auto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DE0207" w:rsidRPr="00EC1B26" w:rsidRDefault="00E23932" w:rsidP="00E23932">
            <w:pPr>
              <w:pStyle w:val="Pro-List-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207" w:rsidRPr="00EC1B26">
              <w:rPr>
                <w:rFonts w:ascii="Times New Roman" w:hAnsi="Times New Roman"/>
                <w:sz w:val="28"/>
                <w:szCs w:val="28"/>
              </w:rPr>
              <w:t>рекультивировать 2,2 га объектов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207" w:rsidRPr="00EC1B26">
              <w:rPr>
                <w:rFonts w:ascii="Times New Roman" w:hAnsi="Times New Roman"/>
                <w:sz w:val="28"/>
                <w:szCs w:val="28"/>
              </w:rPr>
              <w:t>отходов.</w:t>
            </w:r>
          </w:p>
        </w:tc>
      </w:tr>
    </w:tbl>
    <w:p w:rsidR="00020D11" w:rsidRPr="00A17CAD" w:rsidRDefault="00020D11" w:rsidP="00E23932">
      <w:pPr>
        <w:pStyle w:val="4"/>
        <w:ind w:left="0" w:firstLine="0"/>
        <w:rPr>
          <w:sz w:val="16"/>
          <w:szCs w:val="16"/>
        </w:rPr>
      </w:pPr>
    </w:p>
    <w:p w:rsidR="00A17CAD" w:rsidRPr="00A17CAD" w:rsidRDefault="00DE0207" w:rsidP="009C7D3E">
      <w:pPr>
        <w:pStyle w:val="4"/>
        <w:numPr>
          <w:ilvl w:val="0"/>
          <w:numId w:val="4"/>
        </w:numPr>
        <w:spacing w:after="240"/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EC1B26" w:rsidP="00EC1B26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B0F1A" w:rsidRPr="00EC1B26">
        <w:rPr>
          <w:rFonts w:ascii="Times New Roman" w:hAnsi="Times New Roman" w:cs="Times New Roman"/>
          <w:sz w:val="28"/>
          <w:szCs w:val="28"/>
        </w:rPr>
        <w:t>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20D11" w:rsidRPr="00EC1B26" w:rsidRDefault="00020D11" w:rsidP="009C7D3E">
      <w:pPr>
        <w:pStyle w:val="Pro-List1"/>
        <w:numPr>
          <w:ilvl w:val="1"/>
          <w:numId w:val="4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020D11" w:rsidRPr="00EC1B26" w:rsidRDefault="00020D11" w:rsidP="009C7D3E">
      <w:pPr>
        <w:pStyle w:val="Pro-List1"/>
        <w:numPr>
          <w:ilvl w:val="1"/>
          <w:numId w:val="4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Внедрение стандарта по организации сбора, транспортировки и утилизации ртутьсодержащих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020D11" w:rsidRPr="00EC1B26" w:rsidRDefault="00020D11" w:rsidP="009C7D3E">
      <w:pPr>
        <w:pStyle w:val="Pro-List1"/>
        <w:numPr>
          <w:ilvl w:val="1"/>
          <w:numId w:val="4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Рекультивация объектов размещения отходов.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020D11" w:rsidRPr="00EC1B26" w:rsidRDefault="00020D11" w:rsidP="00EC1B26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Мероприятие окажет прямое влияние на достижение целевого показателя подпрограммы «площадь рекультивированных объектов размещения отходов». </w:t>
      </w:r>
    </w:p>
    <w:p w:rsidR="00020D11" w:rsidRPr="00EC1B26" w:rsidRDefault="00020D11" w:rsidP="009C7D3E">
      <w:pPr>
        <w:pStyle w:val="Pro-List2"/>
        <w:numPr>
          <w:ilvl w:val="1"/>
          <w:numId w:val="4"/>
        </w:numPr>
        <w:tabs>
          <w:tab w:val="clear" w:pos="1620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020D11" w:rsidRPr="00A17CAD" w:rsidRDefault="00020D11" w:rsidP="00EF22F9">
      <w:pPr>
        <w:pStyle w:val="Pro-TabName"/>
        <w:spacing w:before="0" w:after="0"/>
        <w:ind w:firstLine="709"/>
        <w:rPr>
          <w:b/>
          <w:sz w:val="16"/>
          <w:szCs w:val="16"/>
        </w:rPr>
      </w:pPr>
    </w:p>
    <w:p w:rsidR="00DE0207" w:rsidRPr="00EC1B26" w:rsidRDefault="00DE0207" w:rsidP="009C7D3E">
      <w:pPr>
        <w:pStyle w:val="Pro-Gramma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B26">
        <w:rPr>
          <w:rFonts w:ascii="Times New Roman" w:hAnsi="Times New Roman"/>
          <w:b/>
          <w:sz w:val="28"/>
          <w:szCs w:val="28"/>
        </w:rPr>
        <w:lastRenderedPageBreak/>
        <w:t xml:space="preserve">Целевые </w:t>
      </w:r>
      <w:r w:rsidR="00EF22F9" w:rsidRPr="00EC1B26">
        <w:rPr>
          <w:rFonts w:ascii="Times New Roman" w:hAnsi="Times New Roman"/>
          <w:b/>
          <w:sz w:val="28"/>
          <w:szCs w:val="28"/>
        </w:rPr>
        <w:t>индикаторы (</w:t>
      </w:r>
      <w:r w:rsidRPr="00EC1B26">
        <w:rPr>
          <w:rFonts w:ascii="Times New Roman" w:hAnsi="Times New Roman"/>
          <w:b/>
          <w:sz w:val="28"/>
          <w:szCs w:val="28"/>
        </w:rPr>
        <w:t>показатели</w:t>
      </w:r>
      <w:r w:rsidR="00EF22F9" w:rsidRPr="00EC1B26">
        <w:rPr>
          <w:rFonts w:ascii="Times New Roman" w:hAnsi="Times New Roman"/>
          <w:b/>
          <w:sz w:val="28"/>
          <w:szCs w:val="28"/>
        </w:rPr>
        <w:t>)</w:t>
      </w:r>
      <w:r w:rsidRPr="00EC1B26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</w:p>
    <w:p w:rsidR="00EF22F9" w:rsidRPr="00A17CAD" w:rsidRDefault="00EF22F9" w:rsidP="00E23932">
      <w:pPr>
        <w:pStyle w:val="Pro-Gramma"/>
        <w:spacing w:before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Style w:val="Pro-SimpleTable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850"/>
        <w:gridCol w:w="851"/>
        <w:gridCol w:w="708"/>
        <w:gridCol w:w="709"/>
        <w:gridCol w:w="709"/>
        <w:gridCol w:w="850"/>
        <w:gridCol w:w="709"/>
        <w:gridCol w:w="851"/>
        <w:gridCol w:w="708"/>
      </w:tblGrid>
      <w:tr w:rsidR="004C375F" w:rsidRPr="00EC1B26" w:rsidTr="004C375F">
        <w:trPr>
          <w:cnfStyle w:val="100000000000"/>
          <w:trHeight w:val="861"/>
        </w:trPr>
        <w:tc>
          <w:tcPr>
            <w:tcW w:w="568" w:type="dxa"/>
          </w:tcPr>
          <w:p w:rsidR="004C375F" w:rsidRPr="00EC1B26" w:rsidRDefault="004C375F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4C375F" w:rsidRPr="00EC1B26" w:rsidRDefault="004C375F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4C375F" w:rsidRPr="00EC1B26" w:rsidRDefault="004C375F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4C375F" w:rsidRPr="00EC1B26" w:rsidRDefault="004C375F" w:rsidP="00A17CA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4C375F" w:rsidRPr="00EC1B26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4C375F" w:rsidRPr="00EC1B26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4C375F" w:rsidRPr="00EC1B26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2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C375F" w:rsidRPr="00EC1B26" w:rsidRDefault="004C375F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C375F" w:rsidRPr="00EC1B26" w:rsidRDefault="004C375F" w:rsidP="00A17CA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</w:tcPr>
          <w:p w:rsidR="004C375F" w:rsidRPr="00EC1B26" w:rsidRDefault="004C375F" w:rsidP="006D5315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4C375F" w:rsidRPr="00EC1B26" w:rsidRDefault="004C375F" w:rsidP="00A17CA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75F" w:rsidRPr="004C375F" w:rsidRDefault="004C375F" w:rsidP="006D5315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4C375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C375F" w:rsidRPr="00EC1B26" w:rsidTr="004C375F">
        <w:trPr>
          <w:trHeight w:val="1483"/>
        </w:trPr>
        <w:tc>
          <w:tcPr>
            <w:tcW w:w="568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375F" w:rsidRPr="00EC1B26" w:rsidRDefault="004C375F" w:rsidP="006D5315">
            <w:pPr>
              <w:pStyle w:val="Pro-T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Площадь рекультивированных объектов размещения отходов</w:t>
            </w:r>
          </w:p>
        </w:tc>
        <w:tc>
          <w:tcPr>
            <w:tcW w:w="993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4C375F" w:rsidRPr="00EC1B26" w:rsidRDefault="004C375F" w:rsidP="00D90DC3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4C375F" w:rsidRPr="00EC1B26" w:rsidRDefault="004C375F" w:rsidP="00D90DC3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375F" w:rsidRPr="00EC1B26" w:rsidRDefault="004C375F" w:rsidP="00D90DC3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375F" w:rsidRPr="00EC1B26" w:rsidRDefault="004C375F" w:rsidP="00D90DC3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375F" w:rsidRPr="00EC1B26" w:rsidRDefault="004C375F" w:rsidP="006D5315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75F" w:rsidRPr="004C375F" w:rsidRDefault="004C375F" w:rsidP="006D5315">
            <w:pPr>
              <w:rPr>
                <w:sz w:val="24"/>
                <w:szCs w:val="24"/>
              </w:rPr>
            </w:pPr>
            <w:r w:rsidRPr="004C375F">
              <w:rPr>
                <w:sz w:val="24"/>
                <w:szCs w:val="24"/>
              </w:rPr>
              <w:t>0</w:t>
            </w:r>
          </w:p>
        </w:tc>
      </w:tr>
    </w:tbl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DE0207" w:rsidRPr="00EC1B26" w:rsidRDefault="00DE0207" w:rsidP="00DE020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BF5070" w:rsidRDefault="00BF5070" w:rsidP="00FA2CA0">
      <w:pPr>
        <w:rPr>
          <w:rFonts w:ascii="Times New Roman" w:hAnsi="Times New Roman" w:cs="Times New Roman"/>
          <w:sz w:val="28"/>
          <w:szCs w:val="28"/>
        </w:rPr>
        <w:sectPr w:rsidR="00BF5070" w:rsidSect="004C375F">
          <w:pgSz w:w="11906" w:h="16838"/>
          <w:pgMar w:top="1134" w:right="1700" w:bottom="1134" w:left="1559" w:header="720" w:footer="720" w:gutter="0"/>
          <w:cols w:space="720"/>
          <w:docGrid w:linePitch="360"/>
        </w:sectPr>
      </w:pPr>
    </w:p>
    <w:p w:rsidR="00020D11" w:rsidRPr="00FA2CA0" w:rsidRDefault="00020D11" w:rsidP="00FA2CA0">
      <w:pPr>
        <w:rPr>
          <w:rFonts w:ascii="Times New Roman" w:hAnsi="Times New Roman" w:cs="Times New Roman"/>
          <w:sz w:val="28"/>
          <w:szCs w:val="28"/>
        </w:rPr>
      </w:pPr>
    </w:p>
    <w:p w:rsidR="00FA2CA0" w:rsidRPr="00FA2CA0" w:rsidRDefault="00FA2CA0" w:rsidP="009C7D3E">
      <w:pPr>
        <w:pStyle w:val="Pro-TabName"/>
        <w:numPr>
          <w:ilvl w:val="0"/>
          <w:numId w:val="4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>Ресурсное обеспечение мероприятий подпрограммы</w:t>
      </w:r>
    </w:p>
    <w:p w:rsidR="00FA2CA0" w:rsidRPr="00FA2CA0" w:rsidRDefault="00FA2CA0" w:rsidP="00FA2CA0">
      <w:pPr>
        <w:pStyle w:val="Pro-Tab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2CA0">
        <w:rPr>
          <w:rFonts w:ascii="Times New Roman" w:hAnsi="Times New Roman"/>
          <w:b/>
          <w:sz w:val="28"/>
          <w:szCs w:val="28"/>
        </w:rPr>
        <w:t>(руб.)</w:t>
      </w:r>
    </w:p>
    <w:p w:rsidR="00FA2CA0" w:rsidRPr="00C85DD5" w:rsidRDefault="00FA2CA0" w:rsidP="00FA2CA0">
      <w:pPr>
        <w:pStyle w:val="Pro-Tab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6246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7"/>
        <w:gridCol w:w="634"/>
        <w:gridCol w:w="4131"/>
        <w:gridCol w:w="1275"/>
        <w:gridCol w:w="1276"/>
        <w:gridCol w:w="1276"/>
        <w:gridCol w:w="1276"/>
        <w:gridCol w:w="1275"/>
        <w:gridCol w:w="1276"/>
        <w:gridCol w:w="992"/>
        <w:gridCol w:w="1134"/>
        <w:gridCol w:w="1134"/>
      </w:tblGrid>
      <w:tr w:rsidR="004C375F" w:rsidRPr="004B1868" w:rsidTr="004C375F">
        <w:trPr>
          <w:cantSplit/>
        </w:trPr>
        <w:tc>
          <w:tcPr>
            <w:tcW w:w="1201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31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5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1D2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Default="004C375F" w:rsidP="00615BE4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375F" w:rsidRDefault="004C375F" w:rsidP="00615BE4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375F" w:rsidRDefault="004C375F" w:rsidP="004C375F">
            <w:pPr>
              <w:pStyle w:val="Pro-Tab"/>
              <w:spacing w:before="0" w:after="0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332" w:type="dxa"/>
            <w:gridSpan w:val="3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 w:val="restart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 w:val="restart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 w:val="restart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F4B1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3185874,82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E04629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3185874,82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2367290,25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C375F" w:rsidRPr="004B1868" w:rsidTr="004C375F">
        <w:trPr>
          <w:cantSplit/>
        </w:trPr>
        <w:tc>
          <w:tcPr>
            <w:tcW w:w="567" w:type="dxa"/>
            <w:vMerge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528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752CD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3D45F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D90DC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375F" w:rsidRPr="00752858" w:rsidRDefault="004C375F" w:rsidP="004C375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75285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32D20" w:rsidRDefault="00432D20" w:rsidP="00FA2CA0">
      <w:pPr>
        <w:pStyle w:val="af0"/>
        <w:ind w:left="1429"/>
        <w:rPr>
          <w:rFonts w:ascii="Times New Roman" w:hAnsi="Times New Roman" w:cs="Times New Roman"/>
          <w:sz w:val="28"/>
          <w:szCs w:val="28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7A7D34" w:rsidRDefault="007A7D34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E04629" w:rsidRDefault="00E04629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</w:p>
    <w:p w:rsidR="00BF5070" w:rsidRPr="007F4B16" w:rsidRDefault="007F4B16" w:rsidP="007F4B16">
      <w:pPr>
        <w:pStyle w:val="a8"/>
        <w:tabs>
          <w:tab w:val="clear" w:pos="4536"/>
          <w:tab w:val="clear" w:pos="9072"/>
        </w:tabs>
        <w:jc w:val="right"/>
        <w:sectPr w:rsidR="00BF5070" w:rsidRPr="007F4B16" w:rsidSect="004C375F">
          <w:pgSz w:w="16838" w:h="11906" w:orient="landscape"/>
          <w:pgMar w:top="567" w:right="1387" w:bottom="1418" w:left="1134" w:header="720" w:footer="720" w:gutter="0"/>
          <w:cols w:space="720"/>
          <w:docGrid w:linePitch="360"/>
        </w:sectPr>
      </w:pPr>
      <w:r>
        <w:rPr>
          <w:rFonts w:cs="Times New Roman"/>
        </w:rPr>
        <w:tab/>
      </w:r>
    </w:p>
    <w:p w:rsidR="007A7D34" w:rsidRDefault="007A7D34" w:rsidP="007F4B16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Приложение 2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«Охрана окружающей среды Палехского </w:t>
      </w:r>
    </w:p>
    <w:p w:rsidR="00020D11" w:rsidRPr="00EC1B26" w:rsidRDefault="00D34193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>
        <w:rPr>
          <w:rFonts w:cs="Times New Roman"/>
        </w:rPr>
        <w:t>района на 2014-202</w:t>
      </w:r>
      <w:r w:rsidR="004C375F">
        <w:rPr>
          <w:rFonts w:cs="Times New Roman"/>
        </w:rPr>
        <w:t>2</w:t>
      </w:r>
      <w:r w:rsidR="00020D11"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020D11" w:rsidRPr="00EC1B26" w:rsidRDefault="00020D11" w:rsidP="009C7D3E">
      <w:pPr>
        <w:pStyle w:val="3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5ED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1B5ED0" w:rsidRPr="00EC1B26" w:rsidRDefault="001B5ED0" w:rsidP="001B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20D11" w:rsidRPr="00EC1B26" w:rsidRDefault="00020D11" w:rsidP="00020D11">
      <w:pPr>
        <w:pStyle w:val="4"/>
      </w:pP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3D45F3" w:rsidP="004C375F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4C375F">
              <w:rPr>
                <w:rFonts w:ascii="Times New Roman" w:hAnsi="Times New Roman"/>
                <w:sz w:val="28"/>
                <w:szCs w:val="28"/>
              </w:rPr>
              <w:t>2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1B5ED0" w:rsidRPr="00EC1B26">
              <w:rPr>
                <w:rFonts w:ascii="Times New Roman" w:hAnsi="Times New Roman"/>
                <w:sz w:val="28"/>
                <w:szCs w:val="28"/>
              </w:rPr>
              <w:t xml:space="preserve"> (управление муниципального хозяйства)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1B5ED0" w:rsidRPr="00EC1B26" w:rsidTr="00020D11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1B5ED0" w:rsidRPr="00EC1B26" w:rsidRDefault="008C7013" w:rsidP="00EC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24FD" w:rsidRPr="00EC1B26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</w:t>
            </w: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D11" w:rsidRPr="00EC1B26" w:rsidTr="001B5ED0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432D20" w:rsidRDefault="00432D20" w:rsidP="007F4B16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–197400,00 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72815,32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 –  0,0 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3819BD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–  590348</w:t>
            </w:r>
            <w:r w:rsidR="00EB39A5">
              <w:rPr>
                <w:rFonts w:ascii="Times New Roman" w:hAnsi="Times New Roman"/>
                <w:sz w:val="28"/>
                <w:szCs w:val="28"/>
              </w:rPr>
              <w:t>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EB39A5" w:rsidP="007F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234" w:rsidRPr="00432D20" w:rsidRDefault="005B0234" w:rsidP="007F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 xml:space="preserve">140392,00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4B16" w:rsidRDefault="005B0234" w:rsidP="007F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140392</w:t>
            </w:r>
            <w:r w:rsidR="00E54C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4B16" w:rsidRDefault="007F4B16" w:rsidP="007F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C375F" w:rsidRDefault="004C375F" w:rsidP="007F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 197400,00 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 72815,32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 0,0</w:t>
            </w:r>
            <w:r w:rsidR="007F4B16">
              <w:rPr>
                <w:rFonts w:ascii="Times New Roman" w:hAnsi="Times New Roman"/>
                <w:sz w:val="28"/>
                <w:szCs w:val="28"/>
              </w:rPr>
              <w:t>0</w:t>
            </w:r>
            <w:r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EB39A5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 год –  590348,36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EB39A5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234" w:rsidRPr="00432D20" w:rsidRDefault="005B0234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140392,00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D20" w:rsidRDefault="005B0234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0C4E">
              <w:rPr>
                <w:rFonts w:ascii="Times New Roman" w:hAnsi="Times New Roman" w:cs="Times New Roman"/>
                <w:sz w:val="28"/>
                <w:szCs w:val="28"/>
              </w:rPr>
              <w:t>140392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D20" w:rsidRPr="0043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4B16" w:rsidRDefault="007F4B16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C375F" w:rsidRDefault="004C375F" w:rsidP="004C3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</w:t>
            </w:r>
            <w:r w:rsidR="008A6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D20" w:rsidRPr="00432D20" w:rsidRDefault="00432D20" w:rsidP="007F4B16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-бюджет Палехского муниципального района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2014 год – 0,0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2016 год – 0,0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432D20" w:rsidRDefault="00432D20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432D20">
              <w:rPr>
                <w:rFonts w:ascii="Times New Roman" w:hAnsi="Times New Roman"/>
                <w:sz w:val="28"/>
                <w:szCs w:val="28"/>
              </w:rPr>
              <w:t>2017 год – 0,0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20">
              <w:rPr>
                <w:rFonts w:ascii="Times New Roman" w:hAnsi="Times New Roman" w:cs="Times New Roman"/>
                <w:sz w:val="28"/>
                <w:szCs w:val="28"/>
              </w:rPr>
              <w:t>2018 год – 0,0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234" w:rsidRPr="00432D20" w:rsidRDefault="005B0234" w:rsidP="007F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</w:t>
            </w:r>
            <w:r w:rsidR="007F4B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D11" w:rsidRDefault="005B0234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 w:rsidRPr="00432D20">
              <w:rPr>
                <w:rFonts w:ascii="Times New Roman" w:hAnsi="Times New Roman"/>
                <w:sz w:val="28"/>
                <w:szCs w:val="28"/>
              </w:rPr>
              <w:t xml:space="preserve"> год – 0,0 руб.</w:t>
            </w:r>
            <w:r w:rsidR="007F4B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4B16" w:rsidRDefault="007F4B16" w:rsidP="007F4B16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руб.,</w:t>
            </w:r>
          </w:p>
          <w:p w:rsidR="007F4B16" w:rsidRPr="008A6023" w:rsidRDefault="008A6023" w:rsidP="008A6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</w:tc>
      </w:tr>
      <w:tr w:rsidR="001B5ED0" w:rsidRPr="00EC1B26" w:rsidTr="001B5ED0">
        <w:tc>
          <w:tcPr>
            <w:tcW w:w="2626" w:type="dxa"/>
          </w:tcPr>
          <w:p w:rsidR="001B5ED0" w:rsidRPr="00EC1B26" w:rsidRDefault="001B5ED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2063C1" w:rsidRPr="00EC1B26" w:rsidRDefault="002063C1" w:rsidP="008A6023">
            <w:pPr>
              <w:pStyle w:val="Pro-Gramma"/>
              <w:tabs>
                <w:tab w:val="left" w:pos="0"/>
              </w:tabs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Настоящая подпрограмма позволит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3C1" w:rsidRPr="00EC1B26" w:rsidRDefault="002063C1" w:rsidP="008A6023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1.Обеспечить безопасность окружающей среды:</w:t>
            </w:r>
          </w:p>
          <w:p w:rsidR="002063C1" w:rsidRPr="00EC1B26" w:rsidRDefault="002063C1" w:rsidP="008A6023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 надлежаще</w:t>
            </w:r>
            <w:r w:rsidR="00C104A0" w:rsidRPr="00EC1B26">
              <w:rPr>
                <w:sz w:val="28"/>
                <w:szCs w:val="28"/>
              </w:rPr>
              <w:t>е санитарное</w:t>
            </w:r>
            <w:r w:rsidRPr="00EC1B26">
              <w:rPr>
                <w:sz w:val="28"/>
                <w:szCs w:val="28"/>
              </w:rPr>
              <w:t xml:space="preserve"> состо</w:t>
            </w:r>
            <w:r w:rsidR="00C104A0" w:rsidRPr="00EC1B26">
              <w:rPr>
                <w:sz w:val="28"/>
                <w:szCs w:val="28"/>
              </w:rPr>
              <w:t>яние</w:t>
            </w:r>
            <w:r w:rsidRPr="00EC1B26">
              <w:rPr>
                <w:sz w:val="28"/>
                <w:szCs w:val="28"/>
              </w:rPr>
              <w:t xml:space="preserve">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2063C1" w:rsidRPr="00EC1B26" w:rsidRDefault="002063C1" w:rsidP="008A6023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-  </w:t>
            </w:r>
            <w:r w:rsidR="00C104A0" w:rsidRPr="00EC1B26">
              <w:rPr>
                <w:sz w:val="28"/>
                <w:szCs w:val="28"/>
              </w:rPr>
              <w:t xml:space="preserve">эффективный </w:t>
            </w:r>
            <w:r w:rsidRPr="00EC1B26">
              <w:rPr>
                <w:sz w:val="28"/>
                <w:szCs w:val="28"/>
              </w:rPr>
              <w:t>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</w:p>
          <w:p w:rsidR="002063C1" w:rsidRPr="00EC1B26" w:rsidRDefault="002063C1" w:rsidP="008A6023">
            <w:pPr>
              <w:pStyle w:val="aa"/>
              <w:shd w:val="clear" w:color="auto" w:fill="FFFFFF"/>
              <w:tabs>
                <w:tab w:val="left" w:pos="0"/>
                <w:tab w:val="left" w:pos="439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Обеспечить защиту населения от угрозы возникновения сибирской     язвы на территории </w:t>
            </w:r>
            <w:r w:rsidR="00C104A0" w:rsidRPr="00EC1B26">
              <w:rPr>
                <w:sz w:val="28"/>
                <w:szCs w:val="28"/>
              </w:rPr>
              <w:t>Палехского района.</w:t>
            </w:r>
          </w:p>
          <w:p w:rsidR="001B5ED0" w:rsidRPr="00EC1B26" w:rsidRDefault="001B5ED0" w:rsidP="00020D11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1" w:rsidRPr="00EC1B26" w:rsidRDefault="00020D11" w:rsidP="00EC1B26">
      <w:pPr>
        <w:jc w:val="center"/>
        <w:rPr>
          <w:lang w:eastAsia="hi-IN" w:bidi="hi-IN"/>
        </w:rPr>
      </w:pPr>
    </w:p>
    <w:p w:rsidR="00020D11" w:rsidRPr="00EC1B26" w:rsidRDefault="002063C1" w:rsidP="009C7D3E">
      <w:pPr>
        <w:pStyle w:val="4"/>
        <w:numPr>
          <w:ilvl w:val="0"/>
          <w:numId w:val="5"/>
        </w:numPr>
        <w:jc w:val="center"/>
      </w:pPr>
      <w:r w:rsidRPr="00EC1B26">
        <w:t>Характеристика основных мероприятий подпрограммы</w:t>
      </w:r>
    </w:p>
    <w:p w:rsidR="00020D11" w:rsidRPr="00EC1B26" w:rsidRDefault="00020D11" w:rsidP="00020D11">
      <w:pPr>
        <w:pStyle w:val="Pro-Gramma"/>
      </w:pPr>
    </w:p>
    <w:p w:rsidR="00020D11" w:rsidRPr="00EC1B26" w:rsidRDefault="00020D11" w:rsidP="000B0F1A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</w:t>
      </w:r>
      <w:r w:rsidR="00C104A0" w:rsidRPr="00EC1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DD1" w:rsidRDefault="000B0F1A" w:rsidP="00EC1B26">
      <w:pPr>
        <w:pStyle w:val="Pro-Gramma"/>
        <w:spacing w:before="0" w:line="240" w:lineRule="auto"/>
        <w:ind w:left="0" w:firstLine="84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lastRenderedPageBreak/>
        <w:t xml:space="preserve">Мероприятия по содержанию сибиреязвенных скотомогильников осуществляются в </w:t>
      </w:r>
      <w:r w:rsidR="00144DD1">
        <w:rPr>
          <w:rFonts w:ascii="Times New Roman" w:hAnsi="Times New Roman"/>
          <w:sz w:val="28"/>
          <w:szCs w:val="28"/>
        </w:rPr>
        <w:t xml:space="preserve">  </w:t>
      </w:r>
      <w:r w:rsidRPr="00EC1B26">
        <w:rPr>
          <w:rFonts w:ascii="Times New Roman" w:hAnsi="Times New Roman"/>
          <w:sz w:val="28"/>
          <w:szCs w:val="28"/>
        </w:rPr>
        <w:t xml:space="preserve">соответствии с </w:t>
      </w:r>
      <w:r w:rsidR="00144DD1">
        <w:rPr>
          <w:rFonts w:ascii="Times New Roman" w:hAnsi="Times New Roman"/>
          <w:sz w:val="28"/>
          <w:szCs w:val="28"/>
        </w:rPr>
        <w:t xml:space="preserve">   </w:t>
      </w:r>
      <w:r w:rsidRPr="00EC1B26">
        <w:rPr>
          <w:rFonts w:ascii="Times New Roman" w:hAnsi="Times New Roman"/>
          <w:sz w:val="28"/>
          <w:szCs w:val="28"/>
        </w:rPr>
        <w:t xml:space="preserve">ветеринарно-санитарными правилами </w:t>
      </w:r>
      <w:r w:rsidR="00144DD1">
        <w:rPr>
          <w:rFonts w:ascii="Times New Roman" w:hAnsi="Times New Roman"/>
          <w:sz w:val="28"/>
          <w:szCs w:val="28"/>
        </w:rPr>
        <w:t xml:space="preserve"> </w:t>
      </w:r>
      <w:r w:rsidRPr="00EC1B26">
        <w:rPr>
          <w:rFonts w:ascii="Times New Roman" w:hAnsi="Times New Roman"/>
          <w:sz w:val="28"/>
          <w:szCs w:val="28"/>
        </w:rPr>
        <w:t xml:space="preserve">сбора, </w:t>
      </w:r>
    </w:p>
    <w:p w:rsidR="000B0F1A" w:rsidRPr="00EC1B26" w:rsidRDefault="000B0F1A" w:rsidP="00EC1B26">
      <w:pPr>
        <w:pStyle w:val="Pro-Gramma"/>
        <w:spacing w:before="0" w:line="240" w:lineRule="auto"/>
        <w:ind w:left="0" w:firstLine="840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rPr>
            <w:rFonts w:ascii="Times New Roman" w:hAnsi="Times New Roman"/>
            <w:sz w:val="28"/>
            <w:szCs w:val="28"/>
          </w:rPr>
          <w:t>2 метров</w:t>
        </w:r>
      </w:smartTag>
      <w:r w:rsidRPr="00EC1B26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</w:t>
      </w:r>
      <w:r w:rsidR="00EC1B26" w:rsidRPr="00EC1B26">
        <w:rPr>
          <w:rFonts w:ascii="Times New Roman" w:hAnsi="Times New Roman"/>
          <w:sz w:val="28"/>
          <w:szCs w:val="28"/>
        </w:rPr>
        <w:t xml:space="preserve">животных. </w:t>
      </w:r>
      <w:r w:rsidRPr="00EC1B26">
        <w:rPr>
          <w:rFonts w:ascii="Times New Roman" w:hAnsi="Times New Roman"/>
          <w:sz w:val="28"/>
          <w:szCs w:val="28"/>
        </w:rPr>
        <w:t>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C104A0" w:rsidRPr="00EC1B26" w:rsidRDefault="00C104A0" w:rsidP="00C1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</w:t>
      </w:r>
      <w:r w:rsidR="00A9525A" w:rsidRPr="00EC1B26">
        <w:rPr>
          <w:rFonts w:ascii="Times New Roman" w:hAnsi="Times New Roman" w:cs="Times New Roman"/>
          <w:sz w:val="28"/>
          <w:szCs w:val="28"/>
        </w:rPr>
        <w:t>ческого благополучия населения", а также в соответствии с Постановлением Правительства Ивановской области</w:t>
      </w:r>
    </w:p>
    <w:p w:rsidR="00020D11" w:rsidRDefault="00020D11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Pr="00EC1B26" w:rsidRDefault="001916DE" w:rsidP="00EC1B2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16DE" w:rsidRDefault="001916DE" w:rsidP="009C7D3E">
      <w:pPr>
        <w:pStyle w:val="Pro-TabName"/>
        <w:numPr>
          <w:ilvl w:val="0"/>
          <w:numId w:val="5"/>
        </w:numPr>
        <w:spacing w:before="0" w:after="0"/>
        <w:rPr>
          <w:b/>
          <w:i w:val="0"/>
        </w:rPr>
        <w:sectPr w:rsidR="001916DE" w:rsidSect="001916DE">
          <w:pgSz w:w="11906" w:h="16838"/>
          <w:pgMar w:top="1134" w:right="567" w:bottom="851" w:left="1418" w:header="720" w:footer="720" w:gutter="0"/>
          <w:cols w:space="720"/>
          <w:docGrid w:linePitch="360"/>
        </w:sectPr>
      </w:pPr>
    </w:p>
    <w:p w:rsidR="00020D11" w:rsidRPr="00EC1B26" w:rsidRDefault="00C104A0" w:rsidP="009C7D3E">
      <w:pPr>
        <w:pStyle w:val="Pro-TabName"/>
        <w:numPr>
          <w:ilvl w:val="0"/>
          <w:numId w:val="5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lastRenderedPageBreak/>
        <w:t>Целевые индикаторы (показатели</w:t>
      </w:r>
      <w:r w:rsidR="00020D11" w:rsidRPr="00EC1B26">
        <w:rPr>
          <w:b/>
          <w:i w:val="0"/>
        </w:rPr>
        <w:t>)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1460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3260"/>
        <w:gridCol w:w="851"/>
        <w:gridCol w:w="1134"/>
        <w:gridCol w:w="142"/>
        <w:gridCol w:w="850"/>
        <w:gridCol w:w="992"/>
        <w:gridCol w:w="993"/>
        <w:gridCol w:w="992"/>
        <w:gridCol w:w="1134"/>
        <w:gridCol w:w="1134"/>
        <w:gridCol w:w="1276"/>
        <w:gridCol w:w="1276"/>
      </w:tblGrid>
      <w:tr w:rsidR="008A6023" w:rsidRPr="00EC1B26" w:rsidTr="008A6023">
        <w:trPr>
          <w:gridAfter w:val="8"/>
          <w:wAfter w:w="8647" w:type="dxa"/>
          <w:trHeight w:val="426"/>
          <w:tblHeader/>
        </w:trPr>
        <w:tc>
          <w:tcPr>
            <w:tcW w:w="568" w:type="dxa"/>
            <w:vMerge w:val="restart"/>
          </w:tcPr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:rsidR="008A6023" w:rsidRPr="00EC1B26" w:rsidRDefault="008A6023" w:rsidP="00020D1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023" w:rsidRPr="00EC1B26" w:rsidTr="008A6023">
        <w:trPr>
          <w:trHeight w:val="597"/>
        </w:trPr>
        <w:tc>
          <w:tcPr>
            <w:tcW w:w="568" w:type="dxa"/>
            <w:vMerge/>
          </w:tcPr>
          <w:p w:rsidR="008A6023" w:rsidRPr="00EC1B26" w:rsidRDefault="008A6023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A6023" w:rsidRPr="00EC1B26" w:rsidRDefault="008A6023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6023" w:rsidRPr="00EC1B26" w:rsidRDefault="008A6023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2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992" w:type="dxa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993" w:type="dxa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023" w:rsidRPr="00EC1B26" w:rsidRDefault="008A6023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</w:p>
          <w:p w:rsidR="008A6023" w:rsidRPr="00EC1B26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 w:rsidP="00191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A6023" w:rsidRPr="00EC1B26" w:rsidRDefault="008A6023" w:rsidP="00191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Default="008A6023" w:rsidP="00191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оценка</w:t>
            </w:r>
          </w:p>
          <w:p w:rsidR="008A6023" w:rsidRPr="00EC1B26" w:rsidRDefault="008A6023" w:rsidP="00191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Default="008A6023" w:rsidP="00191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оценка</w:t>
            </w:r>
          </w:p>
        </w:tc>
      </w:tr>
      <w:tr w:rsidR="008A6023" w:rsidRPr="00EC1B26" w:rsidTr="008A6023">
        <w:trPr>
          <w:trHeight w:val="737"/>
        </w:trPr>
        <w:tc>
          <w:tcPr>
            <w:tcW w:w="568" w:type="dxa"/>
            <w:vAlign w:val="center"/>
          </w:tcPr>
          <w:p w:rsidR="008A6023" w:rsidRPr="00EC1B26" w:rsidRDefault="008A6023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8A6023" w:rsidRPr="00EC1B26" w:rsidRDefault="008A6023" w:rsidP="00020D11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851" w:type="dxa"/>
            <w:vAlign w:val="center"/>
          </w:tcPr>
          <w:p w:rsidR="008A6023" w:rsidRPr="00EC1B26" w:rsidRDefault="008A6023" w:rsidP="0002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134" w:type="dxa"/>
            <w:vAlign w:val="center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gridSpan w:val="2"/>
            <w:vAlign w:val="center"/>
          </w:tcPr>
          <w:p w:rsidR="008A6023" w:rsidRPr="00EC1B26" w:rsidRDefault="008A6023" w:rsidP="00D90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vAlign w:val="center"/>
          </w:tcPr>
          <w:p w:rsidR="008A6023" w:rsidRPr="00EC1B26" w:rsidRDefault="008A6023" w:rsidP="00D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3" w:type="dxa"/>
            <w:vAlign w:val="center"/>
          </w:tcPr>
          <w:p w:rsidR="008A6023" w:rsidRPr="00EC1B26" w:rsidRDefault="008A6023" w:rsidP="00D90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6023" w:rsidRPr="00EC1B26" w:rsidRDefault="008A6023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02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3 600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6023" w:rsidRPr="00EC1B26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023" w:rsidRDefault="008A6023" w:rsidP="007F4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3 600</w:t>
            </w:r>
          </w:p>
        </w:tc>
      </w:tr>
    </w:tbl>
    <w:p w:rsidR="001916DE" w:rsidRDefault="001916DE" w:rsidP="008A7FAC">
      <w:pPr>
        <w:pStyle w:val="Pro-TabName"/>
        <w:jc w:val="left"/>
        <w:rPr>
          <w:b/>
          <w:i w:val="0"/>
        </w:rPr>
      </w:pPr>
    </w:p>
    <w:p w:rsidR="00E55F9A" w:rsidRPr="008A7FAC" w:rsidRDefault="00E55F9A" w:rsidP="009C7D3E">
      <w:pPr>
        <w:pStyle w:val="Pro-TabName"/>
        <w:numPr>
          <w:ilvl w:val="0"/>
          <w:numId w:val="5"/>
        </w:numPr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45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5"/>
        <w:gridCol w:w="568"/>
        <w:gridCol w:w="2976"/>
        <w:gridCol w:w="1276"/>
        <w:gridCol w:w="1276"/>
        <w:gridCol w:w="992"/>
        <w:gridCol w:w="1276"/>
        <w:gridCol w:w="1276"/>
        <w:gridCol w:w="1275"/>
        <w:gridCol w:w="1276"/>
        <w:gridCol w:w="1418"/>
        <w:gridCol w:w="1418"/>
      </w:tblGrid>
      <w:tr w:rsidR="008A6023" w:rsidRPr="00432D20" w:rsidTr="008A6023">
        <w:trPr>
          <w:trHeight w:val="1014"/>
          <w:tblHeader/>
        </w:trPr>
        <w:tc>
          <w:tcPr>
            <w:tcW w:w="993" w:type="dxa"/>
            <w:gridSpan w:val="2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6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76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023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023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EB0C4E" w:rsidRPr="00432D20" w:rsidTr="008A6023">
        <w:trPr>
          <w:trHeight w:val="424"/>
        </w:trPr>
        <w:tc>
          <w:tcPr>
            <w:tcW w:w="3969" w:type="dxa"/>
            <w:gridSpan w:val="3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B0C4E" w:rsidRPr="00432D20" w:rsidTr="008A6023">
        <w:trPr>
          <w:trHeight w:val="424"/>
        </w:trPr>
        <w:tc>
          <w:tcPr>
            <w:tcW w:w="3969" w:type="dxa"/>
            <w:gridSpan w:val="3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B0C4E" w:rsidRPr="008A7FAC" w:rsidRDefault="00EB0C4E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7FAC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8A7FAC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7FAC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0C4E" w:rsidRPr="00432D20" w:rsidTr="008A6023">
        <w:trPr>
          <w:trHeight w:val="424"/>
        </w:trPr>
        <w:tc>
          <w:tcPr>
            <w:tcW w:w="3969" w:type="dxa"/>
            <w:gridSpan w:val="3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0C4E" w:rsidRPr="00432D20" w:rsidTr="008A6023">
        <w:trPr>
          <w:trHeight w:val="711"/>
        </w:trPr>
        <w:tc>
          <w:tcPr>
            <w:tcW w:w="3969" w:type="dxa"/>
            <w:gridSpan w:val="3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Pr="00432D20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0C4E" w:rsidRPr="00432D20" w:rsidTr="008A6023">
        <w:trPr>
          <w:trHeight w:val="1998"/>
        </w:trPr>
        <w:tc>
          <w:tcPr>
            <w:tcW w:w="425" w:type="dxa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gridSpan w:val="2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vAlign w:val="center"/>
          </w:tcPr>
          <w:p w:rsidR="00EB0C4E" w:rsidRPr="00432D20" w:rsidRDefault="00EB0C4E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B0C4E" w:rsidRPr="00432D20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Default="00EB0C4E" w:rsidP="00EB0C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B0C4E" w:rsidRPr="008A6023" w:rsidRDefault="00EB0C4E" w:rsidP="00EB0C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0C4E" w:rsidRPr="008A6023" w:rsidRDefault="00EB0C4E" w:rsidP="00EB0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0C4E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B0C4E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B0C4E" w:rsidRDefault="00EB0C4E" w:rsidP="001878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B0C4E" w:rsidRPr="00432D20" w:rsidRDefault="00EB0C4E" w:rsidP="008A602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</w:tc>
      </w:tr>
    </w:tbl>
    <w:p w:rsidR="001916DE" w:rsidRDefault="001916DE" w:rsidP="00020D11">
      <w:pPr>
        <w:pStyle w:val="a8"/>
        <w:tabs>
          <w:tab w:val="clear" w:pos="4536"/>
          <w:tab w:val="clear" w:pos="9072"/>
        </w:tabs>
        <w:rPr>
          <w:rFonts w:cs="Times New Roman"/>
        </w:rPr>
        <w:sectPr w:rsidR="001916DE" w:rsidSect="001916DE">
          <w:pgSz w:w="16838" w:h="11906" w:orient="landscape"/>
          <w:pgMar w:top="567" w:right="851" w:bottom="1418" w:left="1134" w:header="720" w:footer="720" w:gutter="0"/>
          <w:cols w:space="720"/>
          <w:docGrid w:linePitch="360"/>
        </w:sectPr>
      </w:pPr>
    </w:p>
    <w:p w:rsidR="00085DE5" w:rsidRDefault="00085DE5" w:rsidP="008A7FAC">
      <w:pPr>
        <w:pStyle w:val="a8"/>
        <w:tabs>
          <w:tab w:val="clear" w:pos="4536"/>
          <w:tab w:val="clear" w:pos="9072"/>
          <w:tab w:val="left" w:pos="6405"/>
        </w:tabs>
        <w:rPr>
          <w:rFonts w:cs="Times New Roman"/>
        </w:rPr>
      </w:pPr>
    </w:p>
    <w:p w:rsidR="002B6807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Приложение 3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к муниципальной программе 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Палехского муниципального района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>«Охрана окружающей среды Палехского</w:t>
      </w:r>
    </w:p>
    <w:p w:rsidR="00020D11" w:rsidRPr="00EC1B26" w:rsidRDefault="00020D11" w:rsidP="00020D11">
      <w:pPr>
        <w:pStyle w:val="a8"/>
        <w:tabs>
          <w:tab w:val="clear" w:pos="4536"/>
          <w:tab w:val="clear" w:pos="9072"/>
        </w:tabs>
        <w:jc w:val="right"/>
        <w:rPr>
          <w:rFonts w:cs="Times New Roman"/>
        </w:rPr>
      </w:pPr>
      <w:r w:rsidRPr="00EC1B26">
        <w:rPr>
          <w:rFonts w:cs="Times New Roman"/>
        </w:rPr>
        <w:t xml:space="preserve"> района на 2014-20</w:t>
      </w:r>
      <w:r w:rsidR="00772AB8">
        <w:rPr>
          <w:rFonts w:cs="Times New Roman"/>
        </w:rPr>
        <w:t>2</w:t>
      </w:r>
      <w:r w:rsidR="008A6023">
        <w:rPr>
          <w:rFonts w:cs="Times New Roman"/>
        </w:rPr>
        <w:t>2</w:t>
      </w:r>
      <w:r w:rsidRPr="00EC1B26">
        <w:rPr>
          <w:rFonts w:cs="Times New Roman"/>
        </w:rPr>
        <w:t>годы»</w:t>
      </w:r>
    </w:p>
    <w:p w:rsidR="00020D11" w:rsidRPr="00EC1B26" w:rsidRDefault="00020D11" w:rsidP="00020D11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C104A0" w:rsidRPr="00EC1B26" w:rsidRDefault="00020D11" w:rsidP="009C7D3E">
      <w:pPr>
        <w:pStyle w:val="3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>АСПОРТ</w:t>
      </w:r>
    </w:p>
    <w:p w:rsidR="00C104A0" w:rsidRPr="00EC1B26" w:rsidRDefault="00B20288" w:rsidP="00C104A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104A0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одпрограммы муниципальной программы </w:t>
      </w:r>
    </w:p>
    <w:p w:rsidR="00020D11" w:rsidRPr="00EC1B26" w:rsidRDefault="00C104A0" w:rsidP="00C104A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1B26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  <w:r w:rsidR="00020D11" w:rsidRPr="00EC1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D11" w:rsidRPr="00EC1B26" w:rsidRDefault="00020D11" w:rsidP="00C104A0">
      <w:pPr>
        <w:pStyle w:val="3"/>
        <w:spacing w:before="0"/>
        <w:jc w:val="center"/>
        <w:rPr>
          <w:color w:val="auto"/>
        </w:rPr>
      </w:pPr>
      <w:r w:rsidRPr="00EC1B2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20D11" w:rsidRPr="00EC1B26" w:rsidRDefault="00020D11" w:rsidP="00020D11">
      <w:pPr>
        <w:pStyle w:val="Pro-Gramma"/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20D11" w:rsidRPr="00EC1B26" w:rsidRDefault="00187839" w:rsidP="008A6023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8A6023">
              <w:rPr>
                <w:rFonts w:ascii="Times New Roman" w:hAnsi="Times New Roman"/>
                <w:sz w:val="28"/>
                <w:szCs w:val="28"/>
              </w:rPr>
              <w:t>2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020D11" w:rsidRPr="00EC1B2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</w:t>
            </w:r>
            <w:r w:rsidR="00C104A0" w:rsidRPr="00EC1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3EC" w:rsidRPr="00EC1B26">
              <w:rPr>
                <w:rFonts w:ascii="Times New Roman" w:hAnsi="Times New Roman"/>
                <w:sz w:val="28"/>
                <w:szCs w:val="28"/>
              </w:rPr>
              <w:t>(управление муниципального хозяйства)</w:t>
            </w:r>
          </w:p>
        </w:tc>
      </w:tr>
      <w:tr w:rsidR="00C104A0" w:rsidRPr="00EC1B26" w:rsidTr="00020D11">
        <w:tc>
          <w:tcPr>
            <w:tcW w:w="2626" w:type="dxa"/>
          </w:tcPr>
          <w:p w:rsidR="00C104A0" w:rsidRPr="00EC1B26" w:rsidRDefault="00C104A0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C104A0" w:rsidRPr="00EC1B26" w:rsidRDefault="005663EC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020D11" w:rsidRPr="00EC1B26" w:rsidTr="00020D11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8C7013" w:rsidRPr="00EC1B26" w:rsidTr="00020D11">
        <w:tc>
          <w:tcPr>
            <w:tcW w:w="2626" w:type="dxa"/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E979CD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-проведения мероприятий по отлову и транспортировке безнадзорных животных;</w:t>
            </w:r>
          </w:p>
        </w:tc>
      </w:tr>
      <w:tr w:rsidR="00020D11" w:rsidRPr="00EC1B26" w:rsidTr="008C7013">
        <w:tc>
          <w:tcPr>
            <w:tcW w:w="2626" w:type="dxa"/>
          </w:tcPr>
          <w:p w:rsidR="00020D11" w:rsidRPr="00EC1B26" w:rsidRDefault="00020D11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823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28500,00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17100,00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06392D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>12000,00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7 год – 27000,00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30000,00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839" w:rsidRDefault="00187839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75103">
              <w:rPr>
                <w:rFonts w:ascii="Times New Roman" w:hAnsi="Times New Roman"/>
                <w:sz w:val="28"/>
                <w:szCs w:val="28"/>
              </w:rPr>
              <w:t>11912,00</w:t>
            </w:r>
            <w:r w:rsidR="001A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13212</w:t>
            </w:r>
            <w:r w:rsidR="00775103">
              <w:rPr>
                <w:rFonts w:ascii="Times New Roman" w:hAnsi="Times New Roman"/>
                <w:sz w:val="28"/>
                <w:szCs w:val="28"/>
              </w:rPr>
              <w:t>,00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0838" w:rsidRDefault="00050838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9909</w:t>
            </w:r>
            <w:r w:rsidR="00775103"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8A60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6023" w:rsidRPr="008A6023" w:rsidRDefault="008A6023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8A60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9909</w:t>
            </w:r>
            <w:r w:rsidRPr="008A6023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  28500,00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2015 год –  17100,00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 12000,00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5D0F76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27000,00 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 w:rsidR="005D0F76">
              <w:rPr>
                <w:rFonts w:ascii="Times New Roman" w:hAnsi="Times New Roman"/>
                <w:sz w:val="28"/>
                <w:szCs w:val="28"/>
              </w:rPr>
              <w:t>8 год – 300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00,00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0EB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75103">
              <w:rPr>
                <w:rFonts w:ascii="Times New Roman" w:hAnsi="Times New Roman"/>
                <w:sz w:val="28"/>
                <w:szCs w:val="28"/>
              </w:rPr>
              <w:t>11912,00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32D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13212</w:t>
            </w:r>
            <w:r w:rsidR="00775103">
              <w:rPr>
                <w:rFonts w:ascii="Times New Roman" w:hAnsi="Times New Roman"/>
                <w:sz w:val="28"/>
                <w:szCs w:val="28"/>
              </w:rPr>
              <w:t>,00</w:t>
            </w:r>
            <w:r w:rsidR="00432D20" w:rsidRPr="00EC1B26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0838" w:rsidRDefault="00050838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9909</w:t>
            </w:r>
            <w:r w:rsidR="00775103"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8A60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6023" w:rsidRDefault="008A6023" w:rsidP="008A6023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8A6023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7D313C">
              <w:rPr>
                <w:rFonts w:ascii="Times New Roman" w:hAnsi="Times New Roman"/>
                <w:sz w:val="28"/>
                <w:szCs w:val="28"/>
              </w:rPr>
              <w:t xml:space="preserve"> 9909</w:t>
            </w:r>
            <w:r w:rsidRPr="008A6023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432D20" w:rsidRPr="00EC1B26" w:rsidRDefault="00432D20" w:rsidP="00432D20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2014 год –0,0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2015 год – 0,0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Pr="00EC1B26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2016 год – 0,0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2017 год – 0,0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2D20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D11" w:rsidRDefault="00432D20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– 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1B26">
              <w:rPr>
                <w:rFonts w:ascii="Times New Roman" w:hAnsi="Times New Roman"/>
                <w:sz w:val="28"/>
                <w:szCs w:val="28"/>
              </w:rPr>
              <w:t>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0EB" w:rsidRDefault="001A30EB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 руб.</w:t>
            </w:r>
            <w:r w:rsidR="000508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0838" w:rsidRDefault="00050838" w:rsidP="00432D20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5565CB">
              <w:rPr>
                <w:rFonts w:ascii="Times New Roman" w:hAnsi="Times New Roman"/>
                <w:sz w:val="28"/>
                <w:szCs w:val="28"/>
              </w:rPr>
              <w:t>0</w:t>
            </w:r>
            <w:r w:rsidR="00D90DC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A6023" w:rsidRPr="00EC1B26" w:rsidRDefault="00050838" w:rsidP="008A6023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565CB">
              <w:rPr>
                <w:rFonts w:ascii="Times New Roman" w:hAnsi="Times New Roman"/>
                <w:sz w:val="28"/>
                <w:szCs w:val="28"/>
              </w:rPr>
              <w:t>0</w:t>
            </w:r>
            <w:r w:rsidR="00D90DC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C7013" w:rsidRPr="00EC1B26" w:rsidTr="00020D11">
        <w:tc>
          <w:tcPr>
            <w:tcW w:w="2626" w:type="dxa"/>
            <w:tcBorders>
              <w:bottom w:val="single" w:sz="12" w:space="0" w:color="808080"/>
            </w:tcBorders>
          </w:tcPr>
          <w:p w:rsidR="008C7013" w:rsidRPr="00EC1B26" w:rsidRDefault="008C7013" w:rsidP="00020D11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C1B2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bottom w:val="single" w:sz="12" w:space="0" w:color="808080"/>
            </w:tcBorders>
          </w:tcPr>
          <w:p w:rsidR="008C7013" w:rsidRPr="00EC1B26" w:rsidRDefault="00E979CD" w:rsidP="00E979CD">
            <w:pPr>
              <w:pStyle w:val="aa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020D11" w:rsidRPr="00EC1B26" w:rsidRDefault="00020D11" w:rsidP="00CF1D8E">
      <w:pPr>
        <w:pStyle w:val="a8"/>
        <w:tabs>
          <w:tab w:val="clear" w:pos="4536"/>
          <w:tab w:val="clear" w:pos="9072"/>
        </w:tabs>
        <w:jc w:val="center"/>
        <w:rPr>
          <w:rFonts w:cs="Times New Roman"/>
        </w:rPr>
      </w:pPr>
    </w:p>
    <w:p w:rsidR="00020D11" w:rsidRPr="00EC1B26" w:rsidRDefault="0069679F" w:rsidP="009C7D3E">
      <w:pPr>
        <w:pStyle w:val="4"/>
        <w:numPr>
          <w:ilvl w:val="0"/>
          <w:numId w:val="6"/>
        </w:numPr>
        <w:jc w:val="center"/>
      </w:pPr>
      <w:r w:rsidRPr="00EC1B26">
        <w:t>Характеристика основных мероприятий</w:t>
      </w:r>
      <w:r w:rsidR="00020D11" w:rsidRPr="00EC1B26">
        <w:t xml:space="preserve"> подпрограммы</w:t>
      </w:r>
    </w:p>
    <w:p w:rsidR="00020D11" w:rsidRPr="00EC1B26" w:rsidRDefault="00020D11" w:rsidP="004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 w:rsidR="00406518"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8C7013" w:rsidRPr="00EC1B26" w:rsidRDefault="005C2ED1" w:rsidP="008C7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</w:t>
      </w:r>
      <w:r w:rsidR="008C7013" w:rsidRPr="00EC1B26">
        <w:rPr>
          <w:rFonts w:ascii="Times New Roman" w:hAnsi="Times New Roman" w:cs="Times New Roman"/>
          <w:sz w:val="28"/>
          <w:szCs w:val="28"/>
        </w:rPr>
        <w:t xml:space="preserve">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="008C7013"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7013"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отлов и содержание 1 особи определяются в соответствии со значениями, установленными Службой ветеринарии Ивановской области. 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40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2. Регулирование численности безнадзорных животных на территории </w:t>
      </w:r>
      <w:r w:rsidR="005C2ED1" w:rsidRPr="00EC1B26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EC1B26">
        <w:rPr>
          <w:rFonts w:ascii="Times New Roman" w:hAnsi="Times New Roman" w:cs="Times New Roman"/>
          <w:sz w:val="28"/>
          <w:szCs w:val="28"/>
        </w:rPr>
        <w:t xml:space="preserve"> с соблюдением принципов гуманности</w:t>
      </w:r>
      <w:r w:rsidR="005C2ED1" w:rsidRPr="00EC1B26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следующих мероприятий: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1) отлов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2) транспортировка безнадзорных животных</w:t>
      </w:r>
    </w:p>
    <w:p w:rsidR="008C7013" w:rsidRPr="00EC1B26" w:rsidRDefault="008C7013" w:rsidP="008C7013">
      <w:pPr>
        <w:pStyle w:val="Pro-Gramma"/>
        <w:spacing w:before="0" w:line="240" w:lineRule="auto"/>
        <w:ind w:left="0" w:firstLine="839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3) 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учет отловленных безнадзорных животных</w:t>
      </w:r>
    </w:p>
    <w:p w:rsidR="00050838" w:rsidRDefault="00050838" w:rsidP="00050838">
      <w:pPr>
        <w:pStyle w:val="Pro-TabName"/>
        <w:spacing w:before="0" w:after="0"/>
        <w:jc w:val="left"/>
        <w:rPr>
          <w:b/>
          <w:i w:val="0"/>
        </w:rPr>
        <w:sectPr w:rsidR="00050838" w:rsidSect="001916DE">
          <w:pgSz w:w="11906" w:h="16838"/>
          <w:pgMar w:top="1134" w:right="567" w:bottom="851" w:left="1418" w:header="720" w:footer="720" w:gutter="0"/>
          <w:cols w:space="720"/>
          <w:docGrid w:linePitch="360"/>
        </w:sectPr>
      </w:pPr>
    </w:p>
    <w:p w:rsidR="00020D11" w:rsidRPr="00EC1B26" w:rsidRDefault="00E979CD" w:rsidP="00050838">
      <w:pPr>
        <w:pStyle w:val="Pro-TabName"/>
        <w:spacing w:before="0" w:after="0"/>
        <w:jc w:val="left"/>
        <w:rPr>
          <w:b/>
          <w:i w:val="0"/>
        </w:rPr>
      </w:pPr>
      <w:r w:rsidRPr="00EC1B26">
        <w:rPr>
          <w:b/>
          <w:i w:val="0"/>
        </w:rPr>
        <w:lastRenderedPageBreak/>
        <w:t>Целевые индикаторы (показатели</w:t>
      </w:r>
      <w:r w:rsidR="00020D11" w:rsidRPr="00EC1B26">
        <w:rPr>
          <w:b/>
          <w:i w:val="0"/>
        </w:rPr>
        <w:t>) реализации подпрограммы</w:t>
      </w:r>
    </w:p>
    <w:p w:rsidR="00020D11" w:rsidRPr="00EC1B26" w:rsidRDefault="00020D11" w:rsidP="00020D11">
      <w:pPr>
        <w:pStyle w:val="Pro-TabName"/>
        <w:spacing w:before="0" w:after="0"/>
      </w:pPr>
    </w:p>
    <w:tbl>
      <w:tblPr>
        <w:tblW w:w="1488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3543"/>
        <w:gridCol w:w="851"/>
        <w:gridCol w:w="709"/>
        <w:gridCol w:w="141"/>
        <w:gridCol w:w="709"/>
        <w:gridCol w:w="992"/>
        <w:gridCol w:w="993"/>
        <w:gridCol w:w="1134"/>
        <w:gridCol w:w="992"/>
        <w:gridCol w:w="850"/>
        <w:gridCol w:w="993"/>
        <w:gridCol w:w="992"/>
        <w:gridCol w:w="709"/>
        <w:gridCol w:w="709"/>
      </w:tblGrid>
      <w:tr w:rsidR="008A6023" w:rsidRPr="00EC1B26" w:rsidTr="008A6023">
        <w:trPr>
          <w:gridAfter w:val="11"/>
          <w:wAfter w:w="9214" w:type="dxa"/>
          <w:trHeight w:val="426"/>
          <w:tblHeader/>
        </w:trPr>
        <w:tc>
          <w:tcPr>
            <w:tcW w:w="568" w:type="dxa"/>
            <w:vMerge w:val="restart"/>
          </w:tcPr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 w:val="restart"/>
          </w:tcPr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8A6023" w:rsidRPr="00EC1B26" w:rsidRDefault="008A6023" w:rsidP="00020D11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023" w:rsidRPr="00EC1B26" w:rsidTr="008A6023">
        <w:trPr>
          <w:trHeight w:val="149"/>
        </w:trPr>
        <w:tc>
          <w:tcPr>
            <w:tcW w:w="568" w:type="dxa"/>
            <w:vMerge/>
          </w:tcPr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2014</w:t>
            </w:r>
          </w:p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2015</w:t>
            </w:r>
          </w:p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</w:p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3" w:type="dxa"/>
          </w:tcPr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</w:p>
          <w:p w:rsidR="008A6023" w:rsidRPr="00EC1B26" w:rsidRDefault="008A6023" w:rsidP="00D90DC3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2016</w:t>
            </w:r>
          </w:p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2017</w:t>
            </w:r>
          </w:p>
          <w:p w:rsidR="008A6023" w:rsidRPr="00EC1B26" w:rsidRDefault="008A6023" w:rsidP="00020D11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8A6023" w:rsidRPr="00EC1B26" w:rsidRDefault="008A6023" w:rsidP="003C335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A6023" w:rsidRPr="00EC1B26" w:rsidRDefault="008A6023" w:rsidP="003C335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A6023" w:rsidRPr="00EC1B26" w:rsidRDefault="008A6023" w:rsidP="003C335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A6023" w:rsidRPr="00EC1B26" w:rsidRDefault="008A6023" w:rsidP="003C335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6023" w:rsidRDefault="008A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A6023" w:rsidRPr="00EC1B26" w:rsidTr="008A6023">
        <w:trPr>
          <w:trHeight w:val="103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020D1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020D1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D9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C1B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D90DC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D90DC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6023" w:rsidRPr="00EC1B26" w:rsidRDefault="008A6023" w:rsidP="00D90DC3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155789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3C335B">
            <w:pPr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3C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3C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3C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23" w:rsidRPr="00EC1B26" w:rsidRDefault="008A6023" w:rsidP="003C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23" w:rsidRPr="008A6023" w:rsidRDefault="008A6023" w:rsidP="003C335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6023" w:rsidRDefault="008A6023" w:rsidP="003C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85DE5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52A7" w:rsidRDefault="000652A7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85DE5" w:rsidRDefault="00085DE5" w:rsidP="009C7D3E">
      <w:pPr>
        <w:pStyle w:val="Pro-TabName"/>
        <w:numPr>
          <w:ilvl w:val="0"/>
          <w:numId w:val="6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0652A7" w:rsidRPr="000652A7" w:rsidRDefault="000652A7" w:rsidP="000652A7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45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075"/>
        <w:gridCol w:w="2752"/>
        <w:gridCol w:w="1134"/>
        <w:gridCol w:w="1134"/>
        <w:gridCol w:w="1134"/>
        <w:gridCol w:w="1134"/>
        <w:gridCol w:w="1134"/>
        <w:gridCol w:w="1134"/>
        <w:gridCol w:w="1560"/>
        <w:gridCol w:w="1417"/>
        <w:gridCol w:w="1417"/>
      </w:tblGrid>
      <w:tr w:rsidR="008A6023" w:rsidRPr="00432D20" w:rsidTr="008A6023">
        <w:trPr>
          <w:trHeight w:val="1014"/>
          <w:tblHeader/>
        </w:trPr>
        <w:tc>
          <w:tcPr>
            <w:tcW w:w="1501" w:type="dxa"/>
            <w:gridSpan w:val="2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52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023" w:rsidRPr="00432D20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023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6023" w:rsidRDefault="008A6023" w:rsidP="00752CDD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7D313C" w:rsidRPr="00432D20" w:rsidTr="0006512A">
        <w:trPr>
          <w:trHeight w:val="424"/>
        </w:trPr>
        <w:tc>
          <w:tcPr>
            <w:tcW w:w="4253" w:type="dxa"/>
            <w:gridSpan w:val="3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2D20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Pr="00432D20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D90D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0651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9909,00</w:t>
            </w:r>
          </w:p>
        </w:tc>
      </w:tr>
      <w:tr w:rsidR="007D313C" w:rsidRPr="00432D20" w:rsidTr="0006512A">
        <w:trPr>
          <w:trHeight w:val="424"/>
        </w:trPr>
        <w:tc>
          <w:tcPr>
            <w:tcW w:w="4253" w:type="dxa"/>
            <w:gridSpan w:val="3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0651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9909,00</w:t>
            </w:r>
          </w:p>
        </w:tc>
      </w:tr>
      <w:tr w:rsidR="007D313C" w:rsidRPr="00432D20" w:rsidTr="0006512A">
        <w:trPr>
          <w:trHeight w:val="424"/>
        </w:trPr>
        <w:tc>
          <w:tcPr>
            <w:tcW w:w="4253" w:type="dxa"/>
            <w:gridSpan w:val="3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0651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9909,00</w:t>
            </w:r>
          </w:p>
        </w:tc>
      </w:tr>
      <w:tr w:rsidR="007D313C" w:rsidRPr="00432D20" w:rsidTr="008A6023">
        <w:trPr>
          <w:trHeight w:val="449"/>
        </w:trPr>
        <w:tc>
          <w:tcPr>
            <w:tcW w:w="4253" w:type="dxa"/>
            <w:gridSpan w:val="3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13C" w:rsidRPr="00432D20" w:rsidRDefault="007D313C" w:rsidP="00D90DC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313C" w:rsidRPr="00432D20" w:rsidTr="008A6023">
        <w:trPr>
          <w:trHeight w:val="1998"/>
        </w:trPr>
        <w:tc>
          <w:tcPr>
            <w:tcW w:w="426" w:type="dxa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</w:tcPr>
          <w:p w:rsidR="007D313C" w:rsidRPr="00432D20" w:rsidRDefault="007D313C" w:rsidP="00752CDD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432D2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752C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D313C" w:rsidRPr="00432D20" w:rsidRDefault="007D313C" w:rsidP="001A30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13C" w:rsidRPr="003C335B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</w:rPr>
            </w:pPr>
          </w:p>
          <w:p w:rsidR="007D313C" w:rsidRPr="008A6023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  <w:p w:rsidR="007D313C" w:rsidRDefault="007D313C" w:rsidP="003C335B">
            <w:pPr>
              <w:tabs>
                <w:tab w:val="center" w:pos="600"/>
              </w:tabs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085DE5" w:rsidRDefault="00085DE5" w:rsidP="00085DE5">
      <w:pPr>
        <w:pStyle w:val="a8"/>
        <w:tabs>
          <w:tab w:val="clear" w:pos="4536"/>
          <w:tab w:val="clear" w:pos="9072"/>
        </w:tabs>
        <w:rPr>
          <w:rFonts w:cs="Times New Roman"/>
        </w:rPr>
        <w:sectPr w:rsidR="00085DE5" w:rsidSect="00050838">
          <w:pgSz w:w="16838" w:h="11906" w:orient="landscape"/>
          <w:pgMar w:top="567" w:right="851" w:bottom="1418" w:left="1134" w:header="720" w:footer="720" w:gutter="0"/>
          <w:cols w:space="720"/>
          <w:docGrid w:linePitch="360"/>
        </w:sectPr>
      </w:pPr>
    </w:p>
    <w:p w:rsidR="00E04629" w:rsidRDefault="00E04629" w:rsidP="00E04629">
      <w:pPr>
        <w:pStyle w:val="a8"/>
        <w:ind w:right="-1"/>
        <w:jc w:val="right"/>
      </w:pPr>
    </w:p>
    <w:p w:rsidR="00E04629" w:rsidRPr="007E04BC" w:rsidRDefault="00E04629" w:rsidP="00E04629">
      <w:pPr>
        <w:pStyle w:val="a8"/>
        <w:ind w:right="-1"/>
        <w:jc w:val="right"/>
      </w:pPr>
      <w:r w:rsidRPr="007E04BC">
        <w:t xml:space="preserve">Приложение </w:t>
      </w:r>
      <w:r>
        <w:t>4</w:t>
      </w:r>
    </w:p>
    <w:p w:rsidR="00E04629" w:rsidRPr="007E04BC" w:rsidRDefault="00E04629" w:rsidP="00E04629">
      <w:pPr>
        <w:pStyle w:val="a8"/>
        <w:ind w:right="-1"/>
        <w:jc w:val="right"/>
      </w:pPr>
      <w:r w:rsidRPr="007E04BC">
        <w:t xml:space="preserve"> к муниципальной программе </w:t>
      </w:r>
    </w:p>
    <w:p w:rsidR="00E04629" w:rsidRPr="007E04BC" w:rsidRDefault="00E04629" w:rsidP="00E04629">
      <w:pPr>
        <w:pStyle w:val="a8"/>
        <w:ind w:right="-1"/>
        <w:jc w:val="right"/>
      </w:pPr>
      <w:r w:rsidRPr="007E04BC">
        <w:t>Палехского муниципального района</w:t>
      </w:r>
    </w:p>
    <w:p w:rsidR="00E04629" w:rsidRPr="007E04BC" w:rsidRDefault="00E04629" w:rsidP="00E04629">
      <w:pPr>
        <w:pStyle w:val="a8"/>
        <w:ind w:right="-1"/>
        <w:jc w:val="right"/>
      </w:pPr>
      <w:r w:rsidRPr="007E04BC">
        <w:t xml:space="preserve">«Охрана окружающей среды Палехского </w:t>
      </w:r>
    </w:p>
    <w:p w:rsidR="00E04629" w:rsidRPr="007E04BC" w:rsidRDefault="00E04629" w:rsidP="00E04629">
      <w:pPr>
        <w:pStyle w:val="a8"/>
        <w:ind w:right="-1"/>
        <w:jc w:val="right"/>
      </w:pPr>
      <w:r>
        <w:t xml:space="preserve">района на 2014-2021 </w:t>
      </w:r>
      <w:r w:rsidRPr="007E04BC">
        <w:t>годы»</w:t>
      </w:r>
    </w:p>
    <w:p w:rsidR="00E04629" w:rsidRPr="00EC1B26" w:rsidRDefault="00E04629" w:rsidP="00E04629">
      <w:pPr>
        <w:pStyle w:val="3"/>
        <w:spacing w:before="0"/>
        <w:rPr>
          <w:b w:val="0"/>
          <w:sz w:val="32"/>
          <w:szCs w:val="32"/>
        </w:rPr>
      </w:pPr>
    </w:p>
    <w:p w:rsidR="00E04629" w:rsidRPr="00E04629" w:rsidRDefault="00E04629" w:rsidP="009C7D3E">
      <w:pPr>
        <w:pStyle w:val="3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4629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E04629" w:rsidRPr="00E04629" w:rsidRDefault="00E04629" w:rsidP="00E0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29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p w:rsidR="00E04629" w:rsidRPr="00E04629" w:rsidRDefault="00E04629" w:rsidP="00E04629">
      <w:pPr>
        <w:pStyle w:val="Pro-Gramma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0A0"/>
      </w:tblPr>
      <w:tblGrid>
        <w:gridCol w:w="2626"/>
        <w:gridCol w:w="6945"/>
      </w:tblGrid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2019-2025 гг.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E046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9460522,66</w:t>
            </w: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1000000</w:t>
            </w:r>
            <w:r w:rsidR="00EC28ED">
              <w:rPr>
                <w:rFonts w:ascii="Times New Roman" w:hAnsi="Times New Roman"/>
                <w:sz w:val="28"/>
                <w:szCs w:val="28"/>
              </w:rPr>
              <w:t>,0</w:t>
            </w: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2021 год – 0,0 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2025 год – 0,0 руб.</w:t>
            </w:r>
          </w:p>
          <w:p w:rsidR="00E04629" w:rsidRPr="00E04629" w:rsidRDefault="00E04629" w:rsidP="00E04629">
            <w:pPr>
              <w:pStyle w:val="Pro-Tab"/>
              <w:spacing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624C46">
              <w:rPr>
                <w:rFonts w:ascii="Times New Roman" w:hAnsi="Times New Roman"/>
                <w:sz w:val="28"/>
                <w:szCs w:val="28"/>
              </w:rPr>
              <w:t>8780000,0</w:t>
            </w: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lastRenderedPageBreak/>
              <w:t>2020 год – 0,0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2021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2025 год – 0,0 руб.</w:t>
            </w:r>
          </w:p>
          <w:p w:rsidR="00E04629" w:rsidRPr="00E04629" w:rsidRDefault="00E04629" w:rsidP="00E04629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- бюджет Палехского муниципального района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6512A">
              <w:rPr>
                <w:rFonts w:ascii="Times New Roman" w:hAnsi="Times New Roman"/>
                <w:sz w:val="28"/>
                <w:szCs w:val="28"/>
              </w:rPr>
              <w:t>680522,66</w:t>
            </w: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313C">
              <w:rPr>
                <w:rFonts w:ascii="Times New Roman" w:hAnsi="Times New Roman"/>
                <w:sz w:val="28"/>
                <w:szCs w:val="28"/>
              </w:rPr>
              <w:t>1000000,0</w:t>
            </w:r>
            <w:r w:rsidRPr="00E046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2021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E04629" w:rsidRPr="00E04629" w:rsidRDefault="00E04629" w:rsidP="00E0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2024 год – 0,0 руб.</w:t>
            </w:r>
          </w:p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t>2025 год – 0,0 руб.</w:t>
            </w:r>
          </w:p>
        </w:tc>
      </w:tr>
      <w:tr w:rsidR="00E04629" w:rsidRPr="00E04629" w:rsidTr="00E04629">
        <w:tc>
          <w:tcPr>
            <w:tcW w:w="2626" w:type="dxa"/>
          </w:tcPr>
          <w:p w:rsidR="00E04629" w:rsidRPr="00E04629" w:rsidRDefault="00E04629" w:rsidP="00E04629">
            <w:pPr>
              <w:pStyle w:val="Pro-Tab"/>
              <w:spacing w:before="0" w:after="0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E0462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E04629" w:rsidRPr="00E04629" w:rsidRDefault="00E04629" w:rsidP="00E04629">
            <w:pPr>
              <w:pStyle w:val="Pro-Gramma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Настоящая подпрограмма позволит:</w:t>
            </w:r>
          </w:p>
          <w:p w:rsidR="00E04629" w:rsidRPr="00E04629" w:rsidRDefault="00E04629" w:rsidP="00E0462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E04629" w:rsidRPr="00E04629" w:rsidRDefault="00E04629" w:rsidP="00E0462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en-US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E04629" w:rsidRPr="00E04629" w:rsidRDefault="00E04629" w:rsidP="00E0462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en-US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  <w:u w:color="000000"/>
                <w:lang w:eastAsia="en-US"/>
              </w:rPr>
              <w:t>3. Уменьшить объем сброса загрязненных сточных вод.</w:t>
            </w:r>
          </w:p>
          <w:p w:rsidR="00E04629" w:rsidRPr="00E04629" w:rsidRDefault="00E04629" w:rsidP="00E0462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9">
              <w:rPr>
                <w:rFonts w:ascii="Times New Roman" w:hAnsi="Times New Roman" w:cs="Times New Roman"/>
                <w:sz w:val="28"/>
                <w:szCs w:val="28"/>
                <w:u w:color="000000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E04629" w:rsidRPr="00EC1B26" w:rsidRDefault="00E04629" w:rsidP="00E04629">
      <w:pPr>
        <w:jc w:val="center"/>
        <w:rPr>
          <w:lang w:eastAsia="hi-IN" w:bidi="hi-IN"/>
        </w:rPr>
      </w:pPr>
    </w:p>
    <w:p w:rsidR="00E04629" w:rsidRPr="00FA0426" w:rsidRDefault="00E04629" w:rsidP="00E04629">
      <w:pPr>
        <w:pStyle w:val="4"/>
        <w:ind w:left="360" w:firstLine="0"/>
        <w:rPr>
          <w:i/>
        </w:rPr>
      </w:pPr>
      <w:r>
        <w:t xml:space="preserve">2. </w:t>
      </w:r>
      <w:r w:rsidRPr="00FA0426">
        <w:t>Характеристика основных мероприятий подпрограммы</w:t>
      </w:r>
    </w:p>
    <w:p w:rsidR="00E04629" w:rsidRPr="00B10485" w:rsidRDefault="00E04629" w:rsidP="00E04629">
      <w:pPr>
        <w:pStyle w:val="Pro-Gramma"/>
        <w:spacing w:before="0" w:line="240" w:lineRule="auto"/>
      </w:pPr>
    </w:p>
    <w:p w:rsidR="00E04629" w:rsidRDefault="00E04629" w:rsidP="00E0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отсутствуют очистные сооружения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предполагающие биологическую очистку сточных вод и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сточных вод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тыс.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Многоквартирные дома 3-х 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2-х этажные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школа,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почты, центр внешкольной работы, детские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04629" w:rsidRDefault="00E04629" w:rsidP="00E0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E04629" w:rsidRDefault="00E04629" w:rsidP="00E0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E04629" w:rsidRDefault="00E04629" w:rsidP="00E0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6D6381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бытового назначения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выполнения требований природо 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водоохранных норм.</w:t>
      </w:r>
    </w:p>
    <w:p w:rsidR="00E04629" w:rsidRPr="00954CB4" w:rsidRDefault="00E04629" w:rsidP="00E0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29" w:rsidRPr="00EC1B26" w:rsidRDefault="00E04629" w:rsidP="00E04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E04629" w:rsidRPr="00EC1B26" w:rsidRDefault="00E04629" w:rsidP="009C7D3E">
      <w:pPr>
        <w:pStyle w:val="Pro-TabName"/>
        <w:numPr>
          <w:ilvl w:val="0"/>
          <w:numId w:val="7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E04629" w:rsidRPr="00EC1B26" w:rsidRDefault="00E04629" w:rsidP="00E04629">
      <w:pPr>
        <w:pStyle w:val="Pro-TabName"/>
        <w:spacing w:before="0" w:after="0"/>
      </w:pPr>
    </w:p>
    <w:tbl>
      <w:tblPr>
        <w:tblW w:w="935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843"/>
        <w:gridCol w:w="708"/>
        <w:gridCol w:w="851"/>
        <w:gridCol w:w="850"/>
        <w:gridCol w:w="851"/>
        <w:gridCol w:w="850"/>
        <w:gridCol w:w="993"/>
        <w:gridCol w:w="850"/>
        <w:gridCol w:w="992"/>
      </w:tblGrid>
      <w:tr w:rsidR="00E04629" w:rsidRPr="00EC1B26" w:rsidTr="00E04629">
        <w:trPr>
          <w:trHeight w:val="426"/>
          <w:tblHeader/>
        </w:trPr>
        <w:tc>
          <w:tcPr>
            <w:tcW w:w="568" w:type="dxa"/>
            <w:vMerge w:val="restart"/>
          </w:tcPr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  <w:p w:rsidR="00E04629" w:rsidRPr="00EC1B26" w:rsidRDefault="00E04629" w:rsidP="00E0462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</w:tcPr>
          <w:p w:rsidR="00E04629" w:rsidRPr="00EC1B26" w:rsidRDefault="00E04629" w:rsidP="00E046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E04629" w:rsidRPr="00EC1B26" w:rsidTr="00E04629">
        <w:trPr>
          <w:trHeight w:val="149"/>
        </w:trPr>
        <w:tc>
          <w:tcPr>
            <w:tcW w:w="568" w:type="dxa"/>
            <w:vMerge/>
          </w:tcPr>
          <w:p w:rsidR="00E04629" w:rsidRPr="00EC1B26" w:rsidRDefault="00E04629" w:rsidP="00E0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04629" w:rsidRPr="00EC1B26" w:rsidRDefault="00E04629" w:rsidP="00E0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04629" w:rsidRPr="00EC1B26" w:rsidRDefault="00E04629" w:rsidP="00E0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29" w:rsidRPr="00EC1B26" w:rsidTr="00E04629">
        <w:trPr>
          <w:trHeight w:val="1030"/>
        </w:trPr>
        <w:tc>
          <w:tcPr>
            <w:tcW w:w="56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629" w:rsidRPr="00EC1B26" w:rsidTr="00E04629">
        <w:trPr>
          <w:trHeight w:val="1030"/>
        </w:trPr>
        <w:tc>
          <w:tcPr>
            <w:tcW w:w="56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645CF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629" w:rsidRPr="00EC1B26" w:rsidTr="00E04629">
        <w:trPr>
          <w:trHeight w:val="1030"/>
        </w:trPr>
        <w:tc>
          <w:tcPr>
            <w:tcW w:w="56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E04629" w:rsidRDefault="00E04629" w:rsidP="00E0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04629" w:rsidRPr="00EC1B26" w:rsidTr="00E04629">
        <w:trPr>
          <w:trHeight w:val="1030"/>
        </w:trPr>
        <w:tc>
          <w:tcPr>
            <w:tcW w:w="568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vAlign w:val="center"/>
          </w:tcPr>
          <w:p w:rsidR="00E04629" w:rsidRPr="00EC1B26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Default="00E04629" w:rsidP="00E0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04629" w:rsidRPr="00EC1B26" w:rsidRDefault="00E04629" w:rsidP="00E04629">
      <w:pPr>
        <w:pStyle w:val="a8"/>
      </w:pPr>
    </w:p>
    <w:p w:rsidR="00E04629" w:rsidRDefault="00E04629" w:rsidP="009C7D3E">
      <w:pPr>
        <w:pStyle w:val="Pro-TabName"/>
        <w:numPr>
          <w:ilvl w:val="0"/>
          <w:numId w:val="7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E04629" w:rsidRPr="00FA0426" w:rsidRDefault="00E04629" w:rsidP="00E04629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E04629" w:rsidRPr="00432D20" w:rsidTr="00E04629">
        <w:trPr>
          <w:trHeight w:val="1014"/>
          <w:tblHeader/>
        </w:trPr>
        <w:tc>
          <w:tcPr>
            <w:tcW w:w="426" w:type="dxa"/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4629" w:rsidRPr="00432D20" w:rsidRDefault="00E04629" w:rsidP="00E0462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04629" w:rsidRPr="00432D20" w:rsidTr="00E04629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E04629" w:rsidRPr="0035626C" w:rsidRDefault="007D313C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992" w:type="dxa"/>
            <w:vAlign w:val="center"/>
          </w:tcPr>
          <w:p w:rsidR="00E04629" w:rsidRPr="0035626C" w:rsidRDefault="007D313C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E04629" w:rsidRPr="0035626C" w:rsidRDefault="006066D2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</w:t>
            </w:r>
          </w:p>
        </w:tc>
        <w:tc>
          <w:tcPr>
            <w:tcW w:w="992" w:type="dxa"/>
            <w:vAlign w:val="center"/>
          </w:tcPr>
          <w:p w:rsidR="00E04629" w:rsidRPr="0035626C" w:rsidRDefault="007D313C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711"/>
        </w:trPr>
        <w:tc>
          <w:tcPr>
            <w:tcW w:w="426" w:type="dxa"/>
            <w:tcBorders>
              <w:right w:val="single" w:sz="4" w:space="0" w:color="auto"/>
            </w:tcBorders>
          </w:tcPr>
          <w:p w:rsidR="00E04629" w:rsidRDefault="00E04629" w:rsidP="00E0462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E04629" w:rsidRPr="00432D20" w:rsidRDefault="00E04629" w:rsidP="00E04629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Палехского </w:t>
            </w:r>
          </w:p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E04629" w:rsidRPr="0035626C" w:rsidRDefault="007D313C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992" w:type="dxa"/>
            <w:vAlign w:val="center"/>
          </w:tcPr>
          <w:p w:rsidR="00E04629" w:rsidRPr="0035626C" w:rsidRDefault="007D313C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1994"/>
        </w:trPr>
        <w:tc>
          <w:tcPr>
            <w:tcW w:w="426" w:type="dxa"/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подпрограмме:</w:t>
            </w:r>
          </w:p>
          <w:p w:rsidR="00E04629" w:rsidRPr="006D6381" w:rsidRDefault="00E04629" w:rsidP="00E0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D6381">
              <w:rPr>
                <w:rFonts w:ascii="Times New Roman" w:hAnsi="Times New Roman" w:cs="Times New Roman"/>
              </w:rPr>
              <w:t>азработка проектной документации на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Pr="005F7CCF">
              <w:rPr>
                <w:rFonts w:ascii="Times New Roman" w:hAnsi="Times New Roman" w:cs="Times New Roman"/>
              </w:rPr>
              <w:t xml:space="preserve"> </w:t>
            </w:r>
            <w:r w:rsidRPr="006D63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«Строительство </w:t>
            </w:r>
            <w:r w:rsidRPr="006D6381">
              <w:rPr>
                <w:rFonts w:ascii="Times New Roman" w:hAnsi="Times New Roman" w:cs="Times New Roman"/>
              </w:rPr>
              <w:t>очистных сооружений</w:t>
            </w:r>
            <w:r>
              <w:rPr>
                <w:rFonts w:ascii="Times New Roman" w:hAnsi="Times New Roman" w:cs="Times New Roman"/>
              </w:rPr>
              <w:t xml:space="preserve"> канализации в п.Палех Палехского района Ивановской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4629" w:rsidRDefault="00EC28ED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3836"/>
        </w:trPr>
        <w:tc>
          <w:tcPr>
            <w:tcW w:w="426" w:type="dxa"/>
            <w:tcBorders>
              <w:bottom w:val="single" w:sz="4" w:space="0" w:color="auto"/>
            </w:tcBorders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очистных сооружений в п.Палех Ивановской области:</w:t>
            </w: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 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– Реконструкция канализационных насосных станций;</w:t>
            </w:r>
          </w:p>
          <w:p w:rsidR="00E04629" w:rsidRPr="00B019D4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 – Строительство закольцованной подъездной дороги к очистным сооружениям с </w:t>
            </w:r>
            <w:r>
              <w:rPr>
                <w:rFonts w:ascii="Times New Roman" w:hAnsi="Times New Roman" w:cs="Times New Roman"/>
              </w:rPr>
              <w:lastRenderedPageBreak/>
              <w:t>выездом на федеральную трассу.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04629" w:rsidRPr="00432D20" w:rsidTr="00E04629">
        <w:trPr>
          <w:trHeight w:val="3075"/>
        </w:trPr>
        <w:tc>
          <w:tcPr>
            <w:tcW w:w="426" w:type="dxa"/>
            <w:tcBorders>
              <w:top w:val="single" w:sz="4" w:space="0" w:color="auto"/>
            </w:tcBorders>
          </w:tcPr>
          <w:p w:rsidR="00E04629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4629" w:rsidRPr="00432D20" w:rsidRDefault="00E04629" w:rsidP="00E0462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систем водоснабжения по ул. Зиновьева, ул. Баканова, ул. Некрасова в п.Палех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629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29" w:rsidRPr="0035626C" w:rsidRDefault="00E04629" w:rsidP="00E0462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85DE5" w:rsidRPr="00CF1D8E" w:rsidRDefault="00085DE5" w:rsidP="00CF1D8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  <w:sectPr w:rsidR="00085DE5" w:rsidRPr="00CF1D8E" w:rsidSect="00E04629">
          <w:pgSz w:w="11906" w:h="16838"/>
          <w:pgMar w:top="1134" w:right="991" w:bottom="851" w:left="1418" w:header="720" w:footer="720" w:gutter="0"/>
          <w:cols w:space="720"/>
          <w:docGrid w:linePitch="360"/>
        </w:sectPr>
      </w:pPr>
    </w:p>
    <w:p w:rsidR="004428A6" w:rsidRPr="00EC1B26" w:rsidRDefault="004428A6" w:rsidP="00CF1D8E">
      <w:pPr>
        <w:pStyle w:val="a8"/>
        <w:tabs>
          <w:tab w:val="clear" w:pos="4536"/>
          <w:tab w:val="clear" w:pos="9072"/>
        </w:tabs>
        <w:rPr>
          <w:rFonts w:cs="Times New Roman"/>
        </w:rPr>
      </w:pPr>
    </w:p>
    <w:sectPr w:rsidR="004428A6" w:rsidRPr="00EC1B26" w:rsidSect="00BF5070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35" w:rsidRDefault="00D14C35" w:rsidP="00046C45">
      <w:pPr>
        <w:spacing w:after="0" w:line="240" w:lineRule="auto"/>
      </w:pPr>
      <w:r>
        <w:separator/>
      </w:r>
    </w:p>
  </w:endnote>
  <w:endnote w:type="continuationSeparator" w:id="1">
    <w:p w:rsidR="00D14C35" w:rsidRDefault="00D14C35" w:rsidP="000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35" w:rsidRDefault="00D14C35" w:rsidP="00046C45">
      <w:pPr>
        <w:spacing w:after="0" w:line="240" w:lineRule="auto"/>
      </w:pPr>
      <w:r>
        <w:separator/>
      </w:r>
    </w:p>
  </w:footnote>
  <w:footnote w:type="continuationSeparator" w:id="1">
    <w:p w:rsidR="00D14C35" w:rsidRDefault="00D14C35" w:rsidP="000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0D6E41"/>
    <w:multiLevelType w:val="hybridMultilevel"/>
    <w:tmpl w:val="F030E9CE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3190B946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BD3"/>
    <w:rsid w:val="00017079"/>
    <w:rsid w:val="00017356"/>
    <w:rsid w:val="00020D11"/>
    <w:rsid w:val="00022875"/>
    <w:rsid w:val="00032BD4"/>
    <w:rsid w:val="00033D72"/>
    <w:rsid w:val="00035CF8"/>
    <w:rsid w:val="00037357"/>
    <w:rsid w:val="0004025A"/>
    <w:rsid w:val="00040917"/>
    <w:rsid w:val="00046C45"/>
    <w:rsid w:val="00050838"/>
    <w:rsid w:val="00051173"/>
    <w:rsid w:val="00056B91"/>
    <w:rsid w:val="00063056"/>
    <w:rsid w:val="0006392D"/>
    <w:rsid w:val="0006512A"/>
    <w:rsid w:val="000652A7"/>
    <w:rsid w:val="00066127"/>
    <w:rsid w:val="00085DE5"/>
    <w:rsid w:val="000A085B"/>
    <w:rsid w:val="000B0F1A"/>
    <w:rsid w:val="000B6118"/>
    <w:rsid w:val="000C199C"/>
    <w:rsid w:val="000C2CEC"/>
    <w:rsid w:val="000D5B29"/>
    <w:rsid w:val="000E1F57"/>
    <w:rsid w:val="000F4688"/>
    <w:rsid w:val="000F7404"/>
    <w:rsid w:val="001071E4"/>
    <w:rsid w:val="00107678"/>
    <w:rsid w:val="00115639"/>
    <w:rsid w:val="001236E6"/>
    <w:rsid w:val="0012667A"/>
    <w:rsid w:val="0012771B"/>
    <w:rsid w:val="00127DD5"/>
    <w:rsid w:val="00140AB8"/>
    <w:rsid w:val="00144DD1"/>
    <w:rsid w:val="00152E35"/>
    <w:rsid w:val="00155789"/>
    <w:rsid w:val="00162B23"/>
    <w:rsid w:val="001650FA"/>
    <w:rsid w:val="00173C86"/>
    <w:rsid w:val="00184FDA"/>
    <w:rsid w:val="00187839"/>
    <w:rsid w:val="001916DE"/>
    <w:rsid w:val="00194BD3"/>
    <w:rsid w:val="001958C7"/>
    <w:rsid w:val="001958F0"/>
    <w:rsid w:val="001A30EB"/>
    <w:rsid w:val="001A542C"/>
    <w:rsid w:val="001A74ED"/>
    <w:rsid w:val="001B0516"/>
    <w:rsid w:val="001B2C16"/>
    <w:rsid w:val="001B5ED0"/>
    <w:rsid w:val="001E0779"/>
    <w:rsid w:val="001F4D2F"/>
    <w:rsid w:val="002063C1"/>
    <w:rsid w:val="00215EB5"/>
    <w:rsid w:val="00216665"/>
    <w:rsid w:val="00234A31"/>
    <w:rsid w:val="0023526D"/>
    <w:rsid w:val="0023587A"/>
    <w:rsid w:val="00251EE3"/>
    <w:rsid w:val="00257371"/>
    <w:rsid w:val="00261659"/>
    <w:rsid w:val="00280A2B"/>
    <w:rsid w:val="00293CBF"/>
    <w:rsid w:val="002B6807"/>
    <w:rsid w:val="002C359E"/>
    <w:rsid w:val="002C55B6"/>
    <w:rsid w:val="002D57A2"/>
    <w:rsid w:val="002D7D98"/>
    <w:rsid w:val="002E022D"/>
    <w:rsid w:val="002E0582"/>
    <w:rsid w:val="002E0C13"/>
    <w:rsid w:val="002E7174"/>
    <w:rsid w:val="00305918"/>
    <w:rsid w:val="0032633E"/>
    <w:rsid w:val="00326F67"/>
    <w:rsid w:val="00340A29"/>
    <w:rsid w:val="003529A7"/>
    <w:rsid w:val="003819BD"/>
    <w:rsid w:val="00390071"/>
    <w:rsid w:val="0039345E"/>
    <w:rsid w:val="003B5D5B"/>
    <w:rsid w:val="003B698E"/>
    <w:rsid w:val="003B7330"/>
    <w:rsid w:val="003C335B"/>
    <w:rsid w:val="003D45F3"/>
    <w:rsid w:val="003F2889"/>
    <w:rsid w:val="003F5DB4"/>
    <w:rsid w:val="00406518"/>
    <w:rsid w:val="0042683F"/>
    <w:rsid w:val="00432D20"/>
    <w:rsid w:val="0043313C"/>
    <w:rsid w:val="004428A6"/>
    <w:rsid w:val="00445149"/>
    <w:rsid w:val="004453D0"/>
    <w:rsid w:val="00446A12"/>
    <w:rsid w:val="0044771F"/>
    <w:rsid w:val="004516C8"/>
    <w:rsid w:val="00451CC2"/>
    <w:rsid w:val="00461147"/>
    <w:rsid w:val="004644A7"/>
    <w:rsid w:val="00481CD0"/>
    <w:rsid w:val="004A229F"/>
    <w:rsid w:val="004B1848"/>
    <w:rsid w:val="004B62F6"/>
    <w:rsid w:val="004C1D23"/>
    <w:rsid w:val="004C2E18"/>
    <w:rsid w:val="004C375F"/>
    <w:rsid w:val="004C503B"/>
    <w:rsid w:val="0051215B"/>
    <w:rsid w:val="005215A5"/>
    <w:rsid w:val="00526039"/>
    <w:rsid w:val="0053239F"/>
    <w:rsid w:val="0054144A"/>
    <w:rsid w:val="00554B14"/>
    <w:rsid w:val="0055625F"/>
    <w:rsid w:val="005565CB"/>
    <w:rsid w:val="00565962"/>
    <w:rsid w:val="005663EC"/>
    <w:rsid w:val="00581F52"/>
    <w:rsid w:val="00587CB0"/>
    <w:rsid w:val="00593C40"/>
    <w:rsid w:val="0059528F"/>
    <w:rsid w:val="00595EC1"/>
    <w:rsid w:val="005A2EE9"/>
    <w:rsid w:val="005A78B4"/>
    <w:rsid w:val="005B0234"/>
    <w:rsid w:val="005B3770"/>
    <w:rsid w:val="005C2ED1"/>
    <w:rsid w:val="005C3C49"/>
    <w:rsid w:val="005D0F76"/>
    <w:rsid w:val="005D15E6"/>
    <w:rsid w:val="005D53EC"/>
    <w:rsid w:val="005D5A01"/>
    <w:rsid w:val="005E4BF6"/>
    <w:rsid w:val="005E664C"/>
    <w:rsid w:val="005E6E8A"/>
    <w:rsid w:val="00600A76"/>
    <w:rsid w:val="00601096"/>
    <w:rsid w:val="006032A7"/>
    <w:rsid w:val="006066D2"/>
    <w:rsid w:val="00606E1F"/>
    <w:rsid w:val="006159AE"/>
    <w:rsid w:val="00615BE4"/>
    <w:rsid w:val="0061701B"/>
    <w:rsid w:val="00623717"/>
    <w:rsid w:val="00624C46"/>
    <w:rsid w:val="00630004"/>
    <w:rsid w:val="00637DD5"/>
    <w:rsid w:val="00661803"/>
    <w:rsid w:val="006668BC"/>
    <w:rsid w:val="00667973"/>
    <w:rsid w:val="00675029"/>
    <w:rsid w:val="0069679F"/>
    <w:rsid w:val="006A24FD"/>
    <w:rsid w:val="006A28E2"/>
    <w:rsid w:val="006A606F"/>
    <w:rsid w:val="006A796E"/>
    <w:rsid w:val="006C7B4D"/>
    <w:rsid w:val="006D347D"/>
    <w:rsid w:val="006D37A1"/>
    <w:rsid w:val="006D5315"/>
    <w:rsid w:val="006D6159"/>
    <w:rsid w:val="006E3E3A"/>
    <w:rsid w:val="006F1A5C"/>
    <w:rsid w:val="006F2667"/>
    <w:rsid w:val="006F2789"/>
    <w:rsid w:val="0070432C"/>
    <w:rsid w:val="00707209"/>
    <w:rsid w:val="007123DE"/>
    <w:rsid w:val="00712837"/>
    <w:rsid w:val="00723543"/>
    <w:rsid w:val="00724681"/>
    <w:rsid w:val="00752CDD"/>
    <w:rsid w:val="00757F13"/>
    <w:rsid w:val="00764B75"/>
    <w:rsid w:val="00765569"/>
    <w:rsid w:val="00772AB8"/>
    <w:rsid w:val="00775103"/>
    <w:rsid w:val="0077546E"/>
    <w:rsid w:val="00787FEE"/>
    <w:rsid w:val="00796A17"/>
    <w:rsid w:val="007A7D34"/>
    <w:rsid w:val="007B070C"/>
    <w:rsid w:val="007D16E7"/>
    <w:rsid w:val="007D313C"/>
    <w:rsid w:val="007F4B16"/>
    <w:rsid w:val="00801915"/>
    <w:rsid w:val="00803294"/>
    <w:rsid w:val="00805AA7"/>
    <w:rsid w:val="00811BD8"/>
    <w:rsid w:val="0082164F"/>
    <w:rsid w:val="0082343B"/>
    <w:rsid w:val="0083257C"/>
    <w:rsid w:val="00834B29"/>
    <w:rsid w:val="008617FD"/>
    <w:rsid w:val="008667F6"/>
    <w:rsid w:val="008760DD"/>
    <w:rsid w:val="0088272E"/>
    <w:rsid w:val="008862CD"/>
    <w:rsid w:val="00887B20"/>
    <w:rsid w:val="00893B41"/>
    <w:rsid w:val="00897564"/>
    <w:rsid w:val="008A3373"/>
    <w:rsid w:val="008A3446"/>
    <w:rsid w:val="008A4BAD"/>
    <w:rsid w:val="008A6023"/>
    <w:rsid w:val="008A62C6"/>
    <w:rsid w:val="008A7FAC"/>
    <w:rsid w:val="008B4AC4"/>
    <w:rsid w:val="008B7E18"/>
    <w:rsid w:val="008C2B41"/>
    <w:rsid w:val="008C400E"/>
    <w:rsid w:val="008C7013"/>
    <w:rsid w:val="008D4CA7"/>
    <w:rsid w:val="008F0DBB"/>
    <w:rsid w:val="008F37F8"/>
    <w:rsid w:val="008F7B73"/>
    <w:rsid w:val="00920689"/>
    <w:rsid w:val="00921CB4"/>
    <w:rsid w:val="00926F19"/>
    <w:rsid w:val="00937008"/>
    <w:rsid w:val="0094559C"/>
    <w:rsid w:val="00950AB9"/>
    <w:rsid w:val="00951EAC"/>
    <w:rsid w:val="00954A3D"/>
    <w:rsid w:val="00967423"/>
    <w:rsid w:val="00976EA5"/>
    <w:rsid w:val="00993334"/>
    <w:rsid w:val="00993B68"/>
    <w:rsid w:val="00996CB9"/>
    <w:rsid w:val="009B5956"/>
    <w:rsid w:val="009C2AC4"/>
    <w:rsid w:val="009C488C"/>
    <w:rsid w:val="009C7D3E"/>
    <w:rsid w:val="009D202A"/>
    <w:rsid w:val="009E051C"/>
    <w:rsid w:val="009E17B7"/>
    <w:rsid w:val="009E6919"/>
    <w:rsid w:val="009E6AB5"/>
    <w:rsid w:val="009F7790"/>
    <w:rsid w:val="00A0063C"/>
    <w:rsid w:val="00A07567"/>
    <w:rsid w:val="00A1144F"/>
    <w:rsid w:val="00A17CAD"/>
    <w:rsid w:val="00A20138"/>
    <w:rsid w:val="00A25A55"/>
    <w:rsid w:val="00A3457F"/>
    <w:rsid w:val="00A62B50"/>
    <w:rsid w:val="00A6768F"/>
    <w:rsid w:val="00A76910"/>
    <w:rsid w:val="00A81A13"/>
    <w:rsid w:val="00A86447"/>
    <w:rsid w:val="00A9525A"/>
    <w:rsid w:val="00A95F22"/>
    <w:rsid w:val="00AA54D2"/>
    <w:rsid w:val="00AB0DCB"/>
    <w:rsid w:val="00AB5F10"/>
    <w:rsid w:val="00AD1A29"/>
    <w:rsid w:val="00AD45ED"/>
    <w:rsid w:val="00AE37F5"/>
    <w:rsid w:val="00AE51F5"/>
    <w:rsid w:val="00AF10E2"/>
    <w:rsid w:val="00AF2417"/>
    <w:rsid w:val="00AF7645"/>
    <w:rsid w:val="00B03636"/>
    <w:rsid w:val="00B1161A"/>
    <w:rsid w:val="00B14479"/>
    <w:rsid w:val="00B16651"/>
    <w:rsid w:val="00B16CCD"/>
    <w:rsid w:val="00B20288"/>
    <w:rsid w:val="00B26E8D"/>
    <w:rsid w:val="00B4219E"/>
    <w:rsid w:val="00B43CE0"/>
    <w:rsid w:val="00B63D33"/>
    <w:rsid w:val="00B7171A"/>
    <w:rsid w:val="00B878F7"/>
    <w:rsid w:val="00B96726"/>
    <w:rsid w:val="00BA20CE"/>
    <w:rsid w:val="00BC4F58"/>
    <w:rsid w:val="00BD1746"/>
    <w:rsid w:val="00BE0E92"/>
    <w:rsid w:val="00BF3B0D"/>
    <w:rsid w:val="00BF5070"/>
    <w:rsid w:val="00C02FF6"/>
    <w:rsid w:val="00C104A0"/>
    <w:rsid w:val="00C12C27"/>
    <w:rsid w:val="00C15242"/>
    <w:rsid w:val="00C510E2"/>
    <w:rsid w:val="00C55099"/>
    <w:rsid w:val="00C56919"/>
    <w:rsid w:val="00C8010D"/>
    <w:rsid w:val="00C85BC0"/>
    <w:rsid w:val="00C85D04"/>
    <w:rsid w:val="00C86EC6"/>
    <w:rsid w:val="00C92CCA"/>
    <w:rsid w:val="00CA62D0"/>
    <w:rsid w:val="00CB1673"/>
    <w:rsid w:val="00CB2DF6"/>
    <w:rsid w:val="00CB704A"/>
    <w:rsid w:val="00CC02F9"/>
    <w:rsid w:val="00CC0F1C"/>
    <w:rsid w:val="00CE367E"/>
    <w:rsid w:val="00CE4A3C"/>
    <w:rsid w:val="00CF1D8E"/>
    <w:rsid w:val="00CF2E71"/>
    <w:rsid w:val="00CF42A7"/>
    <w:rsid w:val="00CF674C"/>
    <w:rsid w:val="00D00156"/>
    <w:rsid w:val="00D02848"/>
    <w:rsid w:val="00D14C35"/>
    <w:rsid w:val="00D34193"/>
    <w:rsid w:val="00D34BD8"/>
    <w:rsid w:val="00D357BC"/>
    <w:rsid w:val="00D37354"/>
    <w:rsid w:val="00D4216D"/>
    <w:rsid w:val="00D435EF"/>
    <w:rsid w:val="00D51FB0"/>
    <w:rsid w:val="00D5238C"/>
    <w:rsid w:val="00D543BC"/>
    <w:rsid w:val="00D55ADD"/>
    <w:rsid w:val="00D57592"/>
    <w:rsid w:val="00D6280A"/>
    <w:rsid w:val="00D81420"/>
    <w:rsid w:val="00D87598"/>
    <w:rsid w:val="00D90DC3"/>
    <w:rsid w:val="00D936DE"/>
    <w:rsid w:val="00DA131C"/>
    <w:rsid w:val="00DB11A3"/>
    <w:rsid w:val="00DC0746"/>
    <w:rsid w:val="00DD509B"/>
    <w:rsid w:val="00DE0207"/>
    <w:rsid w:val="00DE1121"/>
    <w:rsid w:val="00DE4D82"/>
    <w:rsid w:val="00E00521"/>
    <w:rsid w:val="00E0392D"/>
    <w:rsid w:val="00E04629"/>
    <w:rsid w:val="00E04BA0"/>
    <w:rsid w:val="00E0503E"/>
    <w:rsid w:val="00E12617"/>
    <w:rsid w:val="00E14333"/>
    <w:rsid w:val="00E152CF"/>
    <w:rsid w:val="00E23932"/>
    <w:rsid w:val="00E36A8D"/>
    <w:rsid w:val="00E54723"/>
    <w:rsid w:val="00E54CC7"/>
    <w:rsid w:val="00E55F9A"/>
    <w:rsid w:val="00E622D7"/>
    <w:rsid w:val="00E65F06"/>
    <w:rsid w:val="00E70AD1"/>
    <w:rsid w:val="00E7300B"/>
    <w:rsid w:val="00E86F8D"/>
    <w:rsid w:val="00E979CD"/>
    <w:rsid w:val="00EA7F65"/>
    <w:rsid w:val="00EB0C4E"/>
    <w:rsid w:val="00EB39A5"/>
    <w:rsid w:val="00EC1B26"/>
    <w:rsid w:val="00EC28ED"/>
    <w:rsid w:val="00EC4445"/>
    <w:rsid w:val="00ED127F"/>
    <w:rsid w:val="00ED1F3F"/>
    <w:rsid w:val="00ED2B80"/>
    <w:rsid w:val="00ED67B7"/>
    <w:rsid w:val="00EF22F9"/>
    <w:rsid w:val="00F16279"/>
    <w:rsid w:val="00F26227"/>
    <w:rsid w:val="00F30FCE"/>
    <w:rsid w:val="00F33029"/>
    <w:rsid w:val="00F370E1"/>
    <w:rsid w:val="00F435CD"/>
    <w:rsid w:val="00F56FEA"/>
    <w:rsid w:val="00F5741E"/>
    <w:rsid w:val="00F837EA"/>
    <w:rsid w:val="00F908F3"/>
    <w:rsid w:val="00FA2CA0"/>
    <w:rsid w:val="00FA4B7D"/>
    <w:rsid w:val="00FA5EB5"/>
    <w:rsid w:val="00FB1156"/>
    <w:rsid w:val="00FB4074"/>
    <w:rsid w:val="00FB52F4"/>
    <w:rsid w:val="00FC2462"/>
    <w:rsid w:val="00FE61FC"/>
    <w:rsid w:val="00FF6057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9"/>
  </w:style>
  <w:style w:type="paragraph" w:styleId="1">
    <w:name w:val="heading 1"/>
    <w:basedOn w:val="a"/>
    <w:next w:val="Pro-Gramma"/>
    <w:link w:val="10"/>
    <w:uiPriority w:val="99"/>
    <w:qFormat/>
    <w:rsid w:val="00630004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paragraph" w:styleId="2">
    <w:name w:val="heading 2"/>
    <w:basedOn w:val="a"/>
    <w:next w:val="Pro-Gramma"/>
    <w:link w:val="20"/>
    <w:uiPriority w:val="99"/>
    <w:qFormat/>
    <w:rsid w:val="00630004"/>
    <w:pPr>
      <w:keepNext/>
      <w:pageBreakBefore/>
      <w:pBdr>
        <w:bottom w:val="single" w:sz="24" w:space="5" w:color="999999"/>
      </w:pBdr>
      <w:spacing w:after="840" w:line="240" w:lineRule="auto"/>
      <w:ind w:left="1800" w:hanging="1800"/>
      <w:outlineLvl w:val="1"/>
    </w:pPr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2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94BD3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9528F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Pro-Gramma0">
    <w:name w:val="Pro-Gramma Знак"/>
    <w:link w:val="Pro-Gramma"/>
    <w:locked/>
    <w:rsid w:val="0059528F"/>
    <w:rPr>
      <w:rFonts w:ascii="Georgia" w:eastAsia="Times New Roman" w:hAnsi="Georgia" w:cs="Georgi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0004"/>
    <w:rPr>
      <w:rFonts w:ascii="Verdana" w:eastAsia="Times New Roman" w:hAnsi="Verdana" w:cs="Arial"/>
      <w:b/>
      <w:bCs/>
      <w:color w:val="C41C16"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uiPriority w:val="99"/>
    <w:rsid w:val="00630004"/>
    <w:rPr>
      <w:rFonts w:ascii="Verdana" w:eastAsia="Times New Roman" w:hAnsi="Verdana" w:cs="Arial"/>
      <w:b/>
      <w:bCs/>
      <w:iCs/>
      <w:color w:val="C41C16"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rsid w:val="00F2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3">
    <w:name w:val="Заголовок"/>
    <w:basedOn w:val="a"/>
    <w:next w:val="a4"/>
    <w:rsid w:val="00194BD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nhideWhenUsed/>
    <w:rsid w:val="00194BD3"/>
    <w:pPr>
      <w:spacing w:after="120"/>
    </w:pPr>
  </w:style>
  <w:style w:type="character" w:customStyle="1" w:styleId="a5">
    <w:name w:val="Основной текст Знак"/>
    <w:basedOn w:val="a0"/>
    <w:link w:val="a4"/>
    <w:rsid w:val="00194BD3"/>
  </w:style>
  <w:style w:type="paragraph" w:styleId="a6">
    <w:name w:val="Subtitle"/>
    <w:basedOn w:val="a"/>
    <w:next w:val="a4"/>
    <w:link w:val="a7"/>
    <w:qFormat/>
    <w:rsid w:val="00194BD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rsid w:val="00194BD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194BD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94B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194B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Pro-TabName">
    <w:name w:val="Pro-Tab Name"/>
    <w:basedOn w:val="a"/>
    <w:uiPriority w:val="99"/>
    <w:rsid w:val="00E7300B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rsid w:val="00CA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547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E547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C45"/>
  </w:style>
  <w:style w:type="table" w:styleId="ad">
    <w:name w:val="Table Grid"/>
    <w:basedOn w:val="a1"/>
    <w:uiPriority w:val="99"/>
    <w:rsid w:val="00C8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F2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622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F262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6227"/>
  </w:style>
  <w:style w:type="paragraph" w:styleId="af0">
    <w:name w:val="List Paragraph"/>
    <w:basedOn w:val="a"/>
    <w:uiPriority w:val="34"/>
    <w:qFormat/>
    <w:rsid w:val="00BF3B0D"/>
    <w:pPr>
      <w:ind w:left="720"/>
      <w:contextualSpacing/>
    </w:pPr>
  </w:style>
  <w:style w:type="paragraph" w:customStyle="1" w:styleId="Pro-Tab">
    <w:name w:val="Pro-Tab"/>
    <w:basedOn w:val="Pro-Gramma"/>
    <w:link w:val="Pro-Tab0"/>
    <w:rsid w:val="00D936DE"/>
    <w:pPr>
      <w:spacing w:before="40" w:after="40" w:line="240" w:lineRule="auto"/>
      <w:ind w:left="0"/>
      <w:jc w:val="left"/>
    </w:pPr>
    <w:rPr>
      <w:rFonts w:ascii="Tahoma" w:hAnsi="Tahoma" w:cs="Times New Roman"/>
      <w:sz w:val="16"/>
    </w:rPr>
  </w:style>
  <w:style w:type="paragraph" w:customStyle="1" w:styleId="Pro-List1">
    <w:name w:val="Pro-List #1"/>
    <w:basedOn w:val="Pro-Gramma"/>
    <w:link w:val="Pro-List10"/>
    <w:uiPriority w:val="99"/>
    <w:rsid w:val="00630004"/>
    <w:pPr>
      <w:tabs>
        <w:tab w:val="left" w:pos="1134"/>
      </w:tabs>
      <w:spacing w:before="180"/>
      <w:ind w:hanging="414"/>
    </w:pPr>
    <w:rPr>
      <w:rFonts w:eastAsia="+mn-ea" w:cs="Times New Roman"/>
      <w:szCs w:val="24"/>
    </w:rPr>
  </w:style>
  <w:style w:type="character" w:customStyle="1" w:styleId="Pro-List10">
    <w:name w:val="Pro-List #1 Знак Знак"/>
    <w:link w:val="Pro-List1"/>
    <w:uiPriority w:val="99"/>
    <w:rsid w:val="00630004"/>
    <w:rPr>
      <w:rFonts w:ascii="Georgia" w:eastAsia="+mn-ea" w:hAnsi="Georgia" w:cs="Times New Roman"/>
      <w:sz w:val="20"/>
      <w:szCs w:val="24"/>
    </w:rPr>
  </w:style>
  <w:style w:type="paragraph" w:customStyle="1" w:styleId="Pro-List2">
    <w:name w:val="Pro-List #2"/>
    <w:basedOn w:val="Pro-List1"/>
    <w:uiPriority w:val="99"/>
    <w:rsid w:val="00630004"/>
    <w:pPr>
      <w:tabs>
        <w:tab w:val="clear" w:pos="1134"/>
        <w:tab w:val="left" w:pos="1620"/>
      </w:tabs>
      <w:spacing w:before="120"/>
      <w:ind w:left="1616" w:hanging="357"/>
    </w:pPr>
  </w:style>
  <w:style w:type="paragraph" w:customStyle="1" w:styleId="Pro-List3">
    <w:name w:val="Pro-List #3"/>
    <w:basedOn w:val="Pro-List2"/>
    <w:uiPriority w:val="99"/>
    <w:rsid w:val="0063000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2">
    <w:name w:val="Pro-List -2"/>
    <w:basedOn w:val="a"/>
    <w:uiPriority w:val="99"/>
    <w:rsid w:val="00630004"/>
    <w:pPr>
      <w:numPr>
        <w:ilvl w:val="3"/>
        <w:numId w:val="2"/>
      </w:numPr>
      <w:tabs>
        <w:tab w:val="clear" w:pos="2880"/>
        <w:tab w:val="num" w:pos="1620"/>
      </w:tabs>
      <w:spacing w:before="60" w:after="0" w:line="288" w:lineRule="auto"/>
      <w:ind w:left="1620"/>
      <w:jc w:val="both"/>
    </w:pPr>
    <w:rPr>
      <w:rFonts w:ascii="Georgia" w:eastAsia="+mn-ea" w:hAnsi="Georgia" w:cs="Times New Roman"/>
      <w:sz w:val="20"/>
      <w:szCs w:val="24"/>
    </w:rPr>
  </w:style>
  <w:style w:type="paragraph" w:customStyle="1" w:styleId="Pro-TabHead">
    <w:name w:val="Pro-Tab Head"/>
    <w:basedOn w:val="Pro-Tab"/>
    <w:uiPriority w:val="99"/>
    <w:rsid w:val="00630004"/>
    <w:rPr>
      <w:b/>
      <w:bCs/>
    </w:rPr>
  </w:style>
  <w:style w:type="paragraph" w:styleId="af1">
    <w:name w:val="Title"/>
    <w:basedOn w:val="a"/>
    <w:link w:val="af2"/>
    <w:uiPriority w:val="99"/>
    <w:qFormat/>
    <w:rsid w:val="00630004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2">
    <w:name w:val="Название Знак"/>
    <w:basedOn w:val="a0"/>
    <w:link w:val="af1"/>
    <w:uiPriority w:val="99"/>
    <w:rsid w:val="00630004"/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30004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6300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630004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630004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30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annotation subject"/>
    <w:basedOn w:val="a"/>
    <w:link w:val="af7"/>
    <w:uiPriority w:val="99"/>
    <w:semiHidden/>
    <w:unhideWhenUsed/>
    <w:rsid w:val="006300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Pro-SimpleTable">
    <w:name w:val="Pro-SimpleTable"/>
    <w:basedOn w:val="a1"/>
    <w:uiPriority w:val="99"/>
    <w:rsid w:val="00630004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0"/>
    <w:uiPriority w:val="99"/>
    <w:rsid w:val="00630004"/>
  </w:style>
  <w:style w:type="paragraph" w:styleId="af9">
    <w:name w:val="No Spacing"/>
    <w:uiPriority w:val="99"/>
    <w:qFormat/>
    <w:rsid w:val="00630004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rsid w:val="00630004"/>
    <w:rPr>
      <w:color w:val="0000FF"/>
      <w:u w:val="single"/>
    </w:rPr>
  </w:style>
  <w:style w:type="character" w:styleId="afb">
    <w:name w:val="FollowedHyperlink"/>
    <w:basedOn w:val="a0"/>
    <w:uiPriority w:val="99"/>
    <w:rsid w:val="00630004"/>
    <w:rPr>
      <w:color w:val="800080"/>
      <w:u w:val="single"/>
    </w:rPr>
  </w:style>
  <w:style w:type="character" w:customStyle="1" w:styleId="afc">
    <w:name w:val="Гипертекстовая ссылка"/>
    <w:basedOn w:val="a0"/>
    <w:uiPriority w:val="99"/>
    <w:rsid w:val="00630004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6300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rsid w:val="00630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6300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Комментарий"/>
    <w:basedOn w:val="a"/>
    <w:next w:val="a"/>
    <w:uiPriority w:val="99"/>
    <w:rsid w:val="0063000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30004"/>
    <w:pPr>
      <w:spacing w:before="0"/>
    </w:pPr>
    <w:rPr>
      <w:i/>
      <w:iCs/>
    </w:rPr>
  </w:style>
  <w:style w:type="character" w:customStyle="1" w:styleId="FontStyle14">
    <w:name w:val="Font Style14"/>
    <w:basedOn w:val="a0"/>
    <w:uiPriority w:val="99"/>
    <w:rsid w:val="00B43CE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156"/>
  </w:style>
  <w:style w:type="paragraph" w:customStyle="1" w:styleId="12">
    <w:name w:val="Текст примечания1"/>
    <w:basedOn w:val="a"/>
    <w:rsid w:val="0002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0D11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customStyle="1" w:styleId="Pro-Tab0">
    <w:name w:val="Pro-Tab Знак Знак"/>
    <w:basedOn w:val="Pro-Gramma0"/>
    <w:link w:val="Pro-Tab"/>
    <w:rsid w:val="00E2393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C429-9604-4E18-9ACB-71062B67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ОМХ</cp:lastModifiedBy>
  <cp:revision>27</cp:revision>
  <cp:lastPrinted>2020-02-06T05:06:00Z</cp:lastPrinted>
  <dcterms:created xsi:type="dcterms:W3CDTF">2018-07-09T12:47:00Z</dcterms:created>
  <dcterms:modified xsi:type="dcterms:W3CDTF">2020-02-06T05:22:00Z</dcterms:modified>
</cp:coreProperties>
</file>