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65" w:rsidRPr="00D84BD6" w:rsidRDefault="00B91965" w:rsidP="00B91965">
      <w:pPr>
        <w:ind w:right="110"/>
        <w:jc w:val="center"/>
        <w:rPr>
          <w:b/>
        </w:rPr>
      </w:pPr>
      <w:bookmarkStart w:id="0" w:name="_GoBack"/>
      <w:r w:rsidRPr="00D84BD6">
        <w:rPr>
          <w:b/>
        </w:rPr>
        <w:t>Исполнение бюджетных назначений по расходам в 2021 году, динамика исполнения расходной части в 2020 – 2021годах по состоянию  на 01.04.2021 года в разрезе муниципальных программ и непрограммных направлений деятельности</w:t>
      </w:r>
    </w:p>
    <w:bookmarkEnd w:id="0"/>
    <w:p w:rsidR="00B91965" w:rsidRPr="00643FEB" w:rsidRDefault="00B91965" w:rsidP="00B91965">
      <w:pPr>
        <w:ind w:right="110"/>
        <w:jc w:val="both"/>
        <w:rPr>
          <w:sz w:val="22"/>
          <w:szCs w:val="22"/>
        </w:rPr>
      </w:pPr>
    </w:p>
    <w:p w:rsidR="00B91965" w:rsidRPr="00643FEB" w:rsidRDefault="00B91965" w:rsidP="00B91965">
      <w:pPr>
        <w:ind w:right="110"/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Наименование муниципальных пр</w:t>
            </w:r>
            <w:r>
              <w:t>о</w:t>
            </w:r>
            <w:r w:rsidRPr="00643FEB">
              <w:t>грамм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Исполнено на 01.0</w:t>
            </w:r>
            <w:r>
              <w:t>4</w:t>
            </w:r>
            <w:r w:rsidRPr="00643FEB">
              <w:t>.20</w:t>
            </w:r>
            <w:r>
              <w:t>20</w:t>
            </w:r>
            <w:r w:rsidRPr="00643FEB">
              <w:t xml:space="preserve"> года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План на 20</w:t>
            </w:r>
            <w:r>
              <w:t>21</w:t>
            </w:r>
            <w:r w:rsidRPr="00643FEB">
              <w:t xml:space="preserve"> год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Исполнено на 01.0</w:t>
            </w:r>
            <w:r>
              <w:t>4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Процент исполнения</w:t>
            </w:r>
            <w:r>
              <w:t xml:space="preserve"> на</w:t>
            </w:r>
            <w:r w:rsidRPr="00643FEB">
              <w:t xml:space="preserve"> 01.0</w:t>
            </w:r>
            <w:r>
              <w:t>4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Динамика расходов 20</w:t>
            </w:r>
            <w:r>
              <w:t>21</w:t>
            </w:r>
            <w:r w:rsidRPr="00643FEB">
              <w:t xml:space="preserve"> г. к 20</w:t>
            </w:r>
            <w:r>
              <w:t>20</w:t>
            </w:r>
            <w:r w:rsidRPr="00643FEB">
              <w:t xml:space="preserve"> г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26781334,31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127142270,92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25737163,09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20,2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96,1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62085,80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55373,46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36,9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89,2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904679,91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7748193,27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241434,00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3,1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26,7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1786721,42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42434516,98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1050486,62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2,5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58,8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300000,00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300000,00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25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100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10000,00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840625,54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B91965" w:rsidRDefault="00B91965" w:rsidP="00F12D87">
            <w:pPr>
              <w:ind w:right="110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57222,79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463499,78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83723,49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18,1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</w:pPr>
            <w:r>
              <w:t>146,3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lastRenderedPageBreak/>
              <w:t>Муниципальная программа Палехского муниципального района «Повышение эффективности деятельности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8704682,40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38593241,03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8294175,98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21,5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95,3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876306,11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4565600,00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993304,11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21,8</w:t>
            </w:r>
          </w:p>
        </w:tc>
        <w:tc>
          <w:tcPr>
            <w:tcW w:w="1275" w:type="dxa"/>
          </w:tcPr>
          <w:p w:rsidR="00B91965" w:rsidRPr="00643FEB" w:rsidRDefault="00B91965" w:rsidP="00F12D87">
            <w:r>
              <w:t>113,4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145000,00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1458027,28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8808,65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250000,00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12870,00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5,1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146,1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5000,00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B91965" w:rsidRDefault="00B91965" w:rsidP="00F12D87">
            <w:pPr>
              <w:ind w:right="110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1965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Default="00B91965" w:rsidP="00F12D87">
            <w:pPr>
              <w:ind w:right="110"/>
              <w:jc w:val="both"/>
            </w:pPr>
            <w:r>
              <w:t xml:space="preserve">Муниципальная программа «Поддержка социально-ориентированных некоммерческих организаций в Палехском муниципальном районе» 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260000,00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  <w:r>
              <w:t>65400,00</w:t>
            </w:r>
          </w:p>
        </w:tc>
        <w:tc>
          <w:tcPr>
            <w:tcW w:w="1418" w:type="dxa"/>
          </w:tcPr>
          <w:p w:rsidR="00B91965" w:rsidRDefault="00B91965" w:rsidP="00F12D87">
            <w:pPr>
              <w:ind w:right="110"/>
              <w:jc w:val="both"/>
            </w:pPr>
            <w:r>
              <w:t>25,2</w:t>
            </w:r>
          </w:p>
        </w:tc>
        <w:tc>
          <w:tcPr>
            <w:tcW w:w="1275" w:type="dxa"/>
          </w:tcPr>
          <w:p w:rsidR="00B91965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344416,93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1680900,00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351658,70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20,9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102,1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1055935,44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12237198,01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1636576,20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13,4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155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5449,49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947368,42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Реализация комплекса мер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0,0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  <w:r w:rsidRPr="00643FEB">
              <w:lastRenderedPageBreak/>
              <w:t>Всего расходов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40882193,76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240136890,72</w:t>
            </w: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38822165,65</w:t>
            </w:r>
          </w:p>
        </w:tc>
        <w:tc>
          <w:tcPr>
            <w:tcW w:w="1418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16,2</w:t>
            </w: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  <w:r>
              <w:t>95</w:t>
            </w:r>
          </w:p>
        </w:tc>
      </w:tr>
      <w:tr w:rsidR="00B91965" w:rsidRPr="00643FEB" w:rsidTr="00F12D87">
        <w:tc>
          <w:tcPr>
            <w:tcW w:w="7054" w:type="dxa"/>
          </w:tcPr>
          <w:p w:rsidR="00B91965" w:rsidRPr="00643FEB" w:rsidRDefault="00B91965" w:rsidP="00F12D87">
            <w:pPr>
              <w:ind w:right="110"/>
              <w:jc w:val="both"/>
            </w:pPr>
          </w:p>
        </w:tc>
        <w:tc>
          <w:tcPr>
            <w:tcW w:w="1701" w:type="dxa"/>
          </w:tcPr>
          <w:p w:rsidR="00B91965" w:rsidRPr="00643FEB" w:rsidRDefault="00B91965" w:rsidP="00F12D87">
            <w:pPr>
              <w:ind w:right="110"/>
              <w:jc w:val="both"/>
            </w:pP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</w:p>
        </w:tc>
        <w:tc>
          <w:tcPr>
            <w:tcW w:w="1701" w:type="dxa"/>
          </w:tcPr>
          <w:p w:rsidR="00B91965" w:rsidRDefault="00B91965" w:rsidP="00F12D87">
            <w:pPr>
              <w:ind w:right="110"/>
              <w:jc w:val="both"/>
            </w:pPr>
          </w:p>
        </w:tc>
        <w:tc>
          <w:tcPr>
            <w:tcW w:w="1418" w:type="dxa"/>
          </w:tcPr>
          <w:p w:rsidR="00B91965" w:rsidRDefault="00B91965" w:rsidP="00F12D87">
            <w:pPr>
              <w:ind w:right="110"/>
              <w:jc w:val="both"/>
            </w:pPr>
          </w:p>
        </w:tc>
        <w:tc>
          <w:tcPr>
            <w:tcW w:w="1275" w:type="dxa"/>
          </w:tcPr>
          <w:p w:rsidR="00B91965" w:rsidRPr="00643FEB" w:rsidRDefault="00B91965" w:rsidP="00F12D87">
            <w:pPr>
              <w:ind w:right="110"/>
              <w:jc w:val="both"/>
            </w:pPr>
          </w:p>
        </w:tc>
      </w:tr>
    </w:tbl>
    <w:p w:rsidR="001D3BB6" w:rsidRDefault="001D3BB6"/>
    <w:sectPr w:rsidR="001D3BB6" w:rsidSect="00B91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965"/>
    <w:rsid w:val="00130FCD"/>
    <w:rsid w:val="001D3BB6"/>
    <w:rsid w:val="00500523"/>
    <w:rsid w:val="00747E7F"/>
    <w:rsid w:val="00A11B90"/>
    <w:rsid w:val="00AE326B"/>
    <w:rsid w:val="00B91965"/>
    <w:rsid w:val="00BC7EBF"/>
    <w:rsid w:val="00D8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2021-10-22T10:09:00Z</dcterms:created>
  <dcterms:modified xsi:type="dcterms:W3CDTF">2021-10-22T11:21:00Z</dcterms:modified>
</cp:coreProperties>
</file>