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0" w:rsidRDefault="00450C50" w:rsidP="00450C50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450C50" w:rsidRPr="0055235D" w:rsidRDefault="00450C50" w:rsidP="00450C50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450C50" w:rsidRPr="0055235D" w:rsidRDefault="00450C50" w:rsidP="00450C5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450C50" w:rsidRPr="0055235D" w:rsidRDefault="00450C50" w:rsidP="00450C5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                        </w:t>
      </w:r>
      <w:r w:rsidRPr="0055235D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 xml:space="preserve">  </w:t>
      </w: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50C50" w:rsidRDefault="00450C50" w:rsidP="00450C50">
      <w:pPr>
        <w:jc w:val="right"/>
        <w:rPr>
          <w:b/>
        </w:rPr>
      </w:pPr>
    </w:p>
    <w:p w:rsidR="00450C50" w:rsidRDefault="00450C50" w:rsidP="00450C50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0C50" w:rsidRPr="000917B9" w:rsidTr="00812FE0">
        <w:trPr>
          <w:trHeight w:val="13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50" w:rsidRPr="00BA318F" w:rsidRDefault="00450C50" w:rsidP="00812F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450C50" w:rsidRPr="000917B9" w:rsidRDefault="00450C50" w:rsidP="00812FE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50C50" w:rsidRDefault="00450C50" w:rsidP="00450C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567"/>
        <w:gridCol w:w="1701"/>
      </w:tblGrid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2024 год сумма (рублей)</w:t>
            </w:r>
          </w:p>
        </w:tc>
      </w:tr>
      <w:tr w:rsidR="00450C50" w:rsidRPr="00772144" w:rsidTr="00812FE0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150790057,56</w:t>
            </w:r>
          </w:p>
        </w:tc>
      </w:tr>
      <w:tr w:rsidR="00450C50" w:rsidRPr="00772144" w:rsidTr="00812FE0">
        <w:trPr>
          <w:trHeight w:val="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122666255,62</w:t>
            </w:r>
          </w:p>
        </w:tc>
      </w:tr>
      <w:tr w:rsidR="00450C50" w:rsidRPr="00772144" w:rsidTr="00812FE0">
        <w:trPr>
          <w:trHeight w:val="41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35925241,92</w:t>
            </w:r>
          </w:p>
        </w:tc>
      </w:tr>
      <w:tr w:rsidR="00450C50" w:rsidRPr="00772144" w:rsidTr="00812FE0">
        <w:trPr>
          <w:trHeight w:val="9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450C50" w:rsidRPr="00772144" w:rsidTr="00812FE0">
        <w:trPr>
          <w:trHeight w:val="6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ударственных (муниципальных) нужд).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8223943,32</w:t>
            </w:r>
          </w:p>
        </w:tc>
      </w:tr>
      <w:tr w:rsidR="00450C50" w:rsidRPr="00772144" w:rsidTr="00812FE0">
        <w:trPr>
          <w:trHeight w:val="5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450C50" w:rsidRPr="00772144" w:rsidTr="00812FE0">
        <w:trPr>
          <w:trHeight w:val="197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ру и уходу за детьми- сиротами и детьми, оставшимися без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печения родителей, детьми- инвалидами в муниципальных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щимися в длительном лечении, в муниципальных дошкольных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тельных организациях, осуществляющих оздоровление (Закупка товаров, работ и услуг для обеспечения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450C50" w:rsidRPr="00772144" w:rsidTr="00812FE0">
        <w:trPr>
          <w:trHeight w:val="14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вательную программу дошкольного образования (Социальное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450C50" w:rsidRPr="00772144" w:rsidTr="00812FE0">
        <w:trPr>
          <w:trHeight w:val="495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ением размера род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тельской платы за присмотр и уход в муниципальных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гибших (умерших)) в специальной военной операции, провод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мой с 24 февраля 2022 года, из числа военнослужащих и сотрудников федеральных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72144">
              <w:rPr>
                <w:color w:val="000000"/>
                <w:sz w:val="20"/>
                <w:szCs w:val="20"/>
              </w:rPr>
              <w:t>в которых федеральным законом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дусмотрена военная служба, сотрудников органов внутренних дел Российской Федерации, граждан Российской Федерации, закл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полнении задач, возложенных на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Федерации, сотрудников уголовно-исполнительной сист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енную службу по мобилизации в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450C50" w:rsidRPr="00772144" w:rsidTr="00812FE0">
        <w:trPr>
          <w:trHeight w:val="2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мунальных услуг) (Расходы на выплаты персоналу в целях обеспечения выполнения функций государственными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450C50" w:rsidRPr="00772144" w:rsidTr="00812FE0">
        <w:trPr>
          <w:trHeight w:val="18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450C50" w:rsidRPr="00772144" w:rsidTr="00812FE0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него общего образования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86109522,70</w:t>
            </w:r>
          </w:p>
        </w:tc>
      </w:tr>
      <w:tr w:rsidR="00450C50" w:rsidRPr="00772144" w:rsidTr="00812FE0">
        <w:trPr>
          <w:trHeight w:val="12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450C50" w:rsidRPr="00772144" w:rsidTr="00812FE0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21606206,50</w:t>
            </w:r>
          </w:p>
        </w:tc>
      </w:tr>
      <w:tr w:rsidR="00450C50" w:rsidRPr="00772144" w:rsidTr="00812FE0">
        <w:trPr>
          <w:trHeight w:val="5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450C50" w:rsidRPr="00772144" w:rsidTr="00812FE0">
        <w:trPr>
          <w:trHeight w:val="169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ру и уходу за детьми – сиротами и детьми, оставшимися без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печения родителей, детьми – инвалидами в дошкольных гру</w:t>
            </w:r>
            <w:r w:rsidRPr="00772144">
              <w:rPr>
                <w:color w:val="000000"/>
                <w:sz w:val="20"/>
                <w:szCs w:val="20"/>
              </w:rPr>
              <w:t>п</w:t>
            </w:r>
            <w:r w:rsidRPr="00772144">
              <w:rPr>
                <w:color w:val="000000"/>
                <w:sz w:val="20"/>
                <w:szCs w:val="20"/>
              </w:rPr>
              <w:t>пах в муниципальных общеобразовательных организациях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450C50" w:rsidRPr="00772144" w:rsidTr="00812FE0">
        <w:trPr>
          <w:trHeight w:val="29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450C50" w:rsidRPr="00772144" w:rsidTr="00812FE0">
        <w:trPr>
          <w:trHeight w:val="26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450C50" w:rsidRPr="00772144" w:rsidTr="00812FE0">
        <w:trPr>
          <w:trHeight w:val="28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 общеобразовательных организаций (ежемесячное 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нежное вознаграждение за классное руководство педагогич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ским работникам муниципальных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низаций, реализующих общеобразовательные программы начального общего образования, образовательные программы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новного общего образования, образовательные программы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вания)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 (муниципальными) органами, казенными учреждениями, органами управления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450C50" w:rsidRPr="00772144" w:rsidTr="00812FE0">
        <w:trPr>
          <w:trHeight w:val="55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чающим основное общее и среднее общее образование в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граждан, принимающих участие (принима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 участие, в том числе погибших (умерших)) в специальной военной опер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ции, проводимой с 24 февраля 2022 года, из числа военнослужащих и сотрудников федеральных органов исполн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тельной власти и федеральных государственных органов, в к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торых федеральным законом предусмо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ря 2022 года контракт в соответствии с пунктом 7 статьи 38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дерального закона от 28.03.1998 № 53-ФЗ «О воинской обяза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ности и военной службе» или заключивших контракт о добр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вольном содействии в выполнении задач, возложенных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оруженные Силы Российской Федерации, сотрудников уголо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ющих (выполнявших) возложенные на них задачи в период проведения специальной военной операции, а также граждан, призванных на военную службу по мобил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зации в Вооруженные Силы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680605,20</w:t>
            </w:r>
          </w:p>
        </w:tc>
      </w:tr>
      <w:tr w:rsidR="00450C50" w:rsidRPr="00772144" w:rsidTr="00812FE0">
        <w:trPr>
          <w:trHeight w:val="7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450C50" w:rsidRPr="00772144" w:rsidTr="00812FE0">
        <w:trPr>
          <w:trHeight w:val="20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низациях (Проведение мероприятий по обеспечению деятельн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сти советников директора по воспитанию и взаимодействию с де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скими общественными объединениями в муниципальных общ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образовательных организациях) (Предоставление субсидий бюджетным, автономным учреждениям и иным некоммерческим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 1 EВ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общеобразов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программ»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14284057,27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44">
              <w:rPr>
                <w:i/>
                <w:iCs/>
                <w:sz w:val="20"/>
                <w:szCs w:val="20"/>
              </w:rPr>
              <w:t>8266341,15</w:t>
            </w:r>
          </w:p>
        </w:tc>
      </w:tr>
      <w:tr w:rsidR="00450C50" w:rsidRPr="00772144" w:rsidTr="00812FE0">
        <w:trPr>
          <w:trHeight w:val="11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5247060,00</w:t>
            </w:r>
          </w:p>
        </w:tc>
      </w:tr>
      <w:tr w:rsidR="00450C50" w:rsidRPr="00772144" w:rsidTr="00812FE0">
        <w:trPr>
          <w:trHeight w:val="6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ры и искусства (Закупка товаров, работ и услуг для обеспечения г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2907459,15</w:t>
            </w:r>
          </w:p>
        </w:tc>
      </w:tr>
      <w:tr w:rsidR="00450C50" w:rsidRPr="00772144" w:rsidTr="00812FE0">
        <w:trPr>
          <w:trHeight w:val="42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211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Расходы за счет бюджета муниципального района, связанных с поэтапным доведением средней заработной платы педагогич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ским работникам муниципальных организаций дополнительн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образования детей в сфере культуры и искусства до средней заработной платы уч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телей Ивановской области (Расходы на выплаты персоналу в целях обеспечения выполнения функций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муниципальных образ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5772068,12</w:t>
            </w:r>
          </w:p>
        </w:tc>
      </w:tr>
      <w:tr w:rsidR="00450C50" w:rsidRPr="00772144" w:rsidTr="00812FE0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313A09" w:rsidRDefault="00450C50" w:rsidP="00812FE0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ципальных образовательных организациях  (Предоставление субсидий бюджетным, автономным учреждениям и иным н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7214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7214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313A09" w:rsidRDefault="00450C50" w:rsidP="00812FE0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5772068,12</w:t>
            </w:r>
          </w:p>
        </w:tc>
      </w:tr>
      <w:tr w:rsidR="00450C50" w:rsidRPr="00772144" w:rsidTr="00812FE0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245648,00</w:t>
            </w:r>
          </w:p>
        </w:tc>
      </w:tr>
      <w:tr w:rsidR="00450C50" w:rsidRPr="00772144" w:rsidTr="00812FE0">
        <w:trPr>
          <w:trHeight w:val="1547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дованием, средствами обучения и воспитания образовательных организаций различных типов для реализации дополн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общеразвивающих программ, для создания информационных систем в образовательных организациях (Предоставление су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сидий бюджетным, автономным учреждениям и иным неко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мерческим организациям на 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313A09" w:rsidRDefault="00450C50" w:rsidP="00812FE0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245648,00</w:t>
            </w:r>
          </w:p>
        </w:tc>
      </w:tr>
      <w:tr w:rsidR="00450C50" w:rsidRPr="00772144" w:rsidTr="00812FE0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648925,00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648925,00</w:t>
            </w:r>
          </w:p>
        </w:tc>
      </w:tr>
      <w:tr w:rsidR="00450C50" w:rsidRPr="00772144" w:rsidTr="00812FE0">
        <w:trPr>
          <w:trHeight w:val="5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(Закупка товаров, работ и услуг для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450C50" w:rsidRPr="00772144" w:rsidTr="00812FE0">
        <w:trPr>
          <w:trHeight w:val="85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(Предоставление субсидий бюджетным, автономным учреждениям и иным некоммерческим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8B6B20" w:rsidRDefault="00450C50" w:rsidP="00812FE0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450C50" w:rsidRPr="00772144" w:rsidTr="00812FE0">
        <w:trPr>
          <w:trHeight w:val="69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450C50" w:rsidRPr="00772144" w:rsidTr="00812FE0">
        <w:trPr>
          <w:trHeight w:val="7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 (Предоставление субсидий бюджетным, автономным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 и иным некоммерческим организациям на 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8B6B20" w:rsidRDefault="00450C50" w:rsidP="00812FE0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450C50" w:rsidRPr="00772144" w:rsidTr="00812FE0">
        <w:trPr>
          <w:trHeight w:val="8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двухразового питания в лагерях дневного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бывания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450765,00</w:t>
            </w:r>
          </w:p>
        </w:tc>
      </w:tr>
      <w:tr w:rsidR="00450C50" w:rsidRPr="00772144" w:rsidTr="00812FE0">
        <w:trPr>
          <w:trHeight w:val="9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детей-сирот и детей, находящихся в трудной жизненной ситуации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450C50" w:rsidRPr="00772144" w:rsidTr="00812FE0">
        <w:trPr>
          <w:trHeight w:val="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450C50" w:rsidRPr="00772144" w:rsidTr="00812FE0">
        <w:trPr>
          <w:trHeight w:val="11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дошкольных образовательных организаций в соответствие с требов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ниями технического регламента о требованиях пожарной без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пасности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450C50" w:rsidRPr="00772144" w:rsidTr="00812FE0">
        <w:trPr>
          <w:trHeight w:val="99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образовательных организаций в соответствие с требованиями те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8267157,00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8267157,00</w:t>
            </w:r>
          </w:p>
        </w:tc>
      </w:tr>
      <w:tr w:rsidR="00450C50" w:rsidRPr="00772144" w:rsidTr="00812FE0">
        <w:trPr>
          <w:trHeight w:val="10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450C50" w:rsidRPr="00772144" w:rsidTr="00812FE0">
        <w:trPr>
          <w:trHeight w:val="6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потенц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ала»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450C50" w:rsidRPr="00772144" w:rsidTr="00812FE0">
        <w:trPr>
          <w:trHeight w:val="6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450C50" w:rsidRPr="00772144" w:rsidTr="00812FE0">
        <w:trPr>
          <w:trHeight w:val="7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(Предоставление субсидий бю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зациям на 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313A09" w:rsidRDefault="00450C50" w:rsidP="00812FE0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цесса»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4209062,67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</w:tr>
      <w:tr w:rsidR="00450C50" w:rsidRPr="00772144" w:rsidTr="00812FE0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450C50" w:rsidRPr="00772144" w:rsidTr="00812FE0">
        <w:trPr>
          <w:trHeight w:val="16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 xml:space="preserve">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3508654,67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450C50" w:rsidRPr="00772144" w:rsidTr="00812FE0">
        <w:trPr>
          <w:trHeight w:val="933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образования для учащихся и педагогических 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450C50" w:rsidRPr="00772144" w:rsidTr="00812FE0">
        <w:trPr>
          <w:trHeight w:val="7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13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мероприятиях (Расходы на выплаты персоналу в целях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450C50" w:rsidRPr="00772144" w:rsidTr="00812FE0">
        <w:trPr>
          <w:trHeight w:val="8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450C50" w:rsidRPr="00772144" w:rsidTr="00812FE0">
        <w:trPr>
          <w:trHeight w:val="131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лищно – коммунального хозяйства населения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2487604,00</w:t>
            </w:r>
          </w:p>
        </w:tc>
      </w:tr>
      <w:tr w:rsidR="00450C50" w:rsidRPr="00772144" w:rsidTr="00812FE0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44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ретение (строительство) жилого помещения (Социальные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ре ипотечного жилищного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5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взноса при получении ипотечного жилищного кредита или на погашение основной суммы долга и уплату процентов по ип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течному жилищному кредиту (в том числе рефинансированному) (С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59000,00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59000,00</w:t>
            </w:r>
          </w:p>
        </w:tc>
      </w:tr>
      <w:tr w:rsidR="00450C50" w:rsidRPr="00772144" w:rsidTr="00812FE0">
        <w:trPr>
          <w:trHeight w:val="10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су: Ивановская область Палехский район д. Свергино, д. Бурди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ка, д. Костюхино, с. Тименка (Капитальные вложения в объекты государственной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необеспечения»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450C50" w:rsidRPr="00772144" w:rsidTr="00812FE0">
        <w:trPr>
          <w:trHeight w:val="140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ей ритуальных услуг и содержание мест захоронения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по организации вод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снабжения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8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области организации электро -, тепло -, газо-, и водоснабжения населения, водоо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450C50" w:rsidRPr="00772144" w:rsidTr="00812FE0">
        <w:trPr>
          <w:trHeight w:val="14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дельных полномочий в соответствии с заключенными соглаш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по решению вопросов местного значения связанных с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низацией в границах поселений электро-, тепло-, газо-, и вод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снабжения населения, водоотведения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зации объектов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5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14536012,12</w:t>
            </w:r>
          </w:p>
        </w:tc>
      </w:tr>
      <w:tr w:rsidR="00450C50" w:rsidRPr="00772144" w:rsidTr="00812FE0">
        <w:trPr>
          <w:trHeight w:val="12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входящих в состав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6616382,00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6616382,00</w:t>
            </w:r>
          </w:p>
        </w:tc>
      </w:tr>
      <w:tr w:rsidR="00450C50" w:rsidRPr="00772144" w:rsidTr="00812FE0">
        <w:trPr>
          <w:trHeight w:val="14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соглашениями по реш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нию вопросов местного значения в области дорожной деятельности в отношении автомобильных дорог местного значения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450C50" w:rsidRPr="00772144" w:rsidTr="00812FE0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 населенных пунктов в границах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 и в границах населенных пунктов сельских поселений входящих в состав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7919630,12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7214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</w:tr>
      <w:tr w:rsidR="00450C50" w:rsidRPr="00772144" w:rsidTr="00812FE0">
        <w:trPr>
          <w:trHeight w:val="1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дорожных фондов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450C50" w:rsidRPr="00772144" w:rsidTr="00812FE0">
        <w:trPr>
          <w:trHeight w:val="9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 xml:space="preserve">  Текущий ремонт автомобильной дороги в д. Раменье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муниципального райо-на Ивановской области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общественного транспорта Палехского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450C50" w:rsidRPr="00772144" w:rsidTr="00812FE0">
        <w:trPr>
          <w:trHeight w:val="11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тарифам на муниципальных мар</w:t>
            </w:r>
            <w:r w:rsidRPr="00772144"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рутах между населенными пунктами поселений Палехского 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ниципального района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тельства»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предпринимательской активности и развитие малого и среднего предпринимательс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107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вия в Палехском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3261941,15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растениеводства и реализации продукции растени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1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3032701,15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3032701,15</w:t>
            </w:r>
          </w:p>
        </w:tc>
      </w:tr>
      <w:tr w:rsidR="00450C50" w:rsidRPr="00772144" w:rsidTr="00812FE0">
        <w:trPr>
          <w:trHeight w:val="8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дение кадастровых работ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3032701,15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территорий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229240,00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57000,00</w:t>
            </w:r>
          </w:p>
        </w:tc>
      </w:tr>
      <w:tr w:rsidR="00450C50" w:rsidRPr="00772144" w:rsidTr="00812FE0">
        <w:trPr>
          <w:trHeight w:val="10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су: Ивановская область, Палехский район с. Сакулино, д. Хотенково, д. Жуково (Капитальные вложения в объекты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водоснабжения в сельской м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стности»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172240,00</w:t>
            </w:r>
          </w:p>
        </w:tc>
      </w:tr>
      <w:tr w:rsidR="00450C50" w:rsidRPr="00772144" w:rsidTr="00812FE0">
        <w:trPr>
          <w:trHeight w:val="5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Реконструкции водопроводных сетей д. Пеньки Палехского района (Капитальные вложения в объекты государственной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450C50" w:rsidRPr="00772144" w:rsidTr="00812FE0">
        <w:trPr>
          <w:trHeight w:val="98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450C50" w:rsidRPr="00772144" w:rsidTr="00812FE0">
        <w:trPr>
          <w:trHeight w:val="4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общественного порядка и профилактика правонаруш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450C50" w:rsidRPr="00772144" w:rsidTr="00812FE0">
        <w:trPr>
          <w:trHeight w:val="124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по созданию системы межведо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ственного взаимодействия всех заинтересованных структур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безопасности граждан на территории Палехского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80000,00</w:t>
            </w:r>
          </w:p>
        </w:tc>
      </w:tr>
      <w:tr w:rsidR="00450C50" w:rsidRPr="00772144" w:rsidTr="00812FE0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ре административных правонарушений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450C50" w:rsidRPr="00772144" w:rsidTr="00812FE0">
        <w:trPr>
          <w:trHeight w:val="14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450C50" w:rsidRPr="00772144" w:rsidTr="00812FE0">
        <w:trPr>
          <w:trHeight w:val="9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450C50" w:rsidRPr="00772144" w:rsidTr="00812FE0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«Повышение эффе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самоуправления Палехского муниципального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48975517,50</w:t>
            </w:r>
          </w:p>
        </w:tc>
      </w:tr>
      <w:tr w:rsidR="00450C50" w:rsidRPr="00772144" w:rsidTr="00812FE0">
        <w:trPr>
          <w:trHeight w:val="8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го самоуправления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2149600,00</w:t>
            </w:r>
          </w:p>
        </w:tc>
      </w:tr>
      <w:tr w:rsidR="00450C50" w:rsidRPr="00772144" w:rsidTr="00812FE0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450C50" w:rsidRPr="00772144" w:rsidTr="00812FE0">
        <w:trPr>
          <w:trHeight w:val="52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самоуправления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26861620,00</w:t>
            </w:r>
          </w:p>
        </w:tc>
      </w:tr>
      <w:tr w:rsidR="00450C50" w:rsidRPr="00772144" w:rsidTr="00812FE0">
        <w:trPr>
          <w:trHeight w:val="128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26369900,00</w:t>
            </w:r>
          </w:p>
        </w:tc>
      </w:tr>
      <w:tr w:rsidR="00450C50" w:rsidRPr="00772144" w:rsidTr="00812FE0">
        <w:trPr>
          <w:trHeight w:val="7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491720,00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450C50" w:rsidRPr="00772144" w:rsidTr="00812FE0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профессионального образования лиц, замещающих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фессионального образования муниципальных служащих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Палехского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3029216,30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«Управление и распоряжение имущ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ством Палехского муниципального района и земельными ресу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1267440,00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турного наследия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рии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450C50" w:rsidRPr="00772144" w:rsidTr="00812FE0">
        <w:trPr>
          <w:trHeight w:val="13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содержан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ем и ремонтом муниципального жилья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850000,00</w:t>
            </w:r>
          </w:p>
        </w:tc>
      </w:tr>
      <w:tr w:rsidR="00450C50" w:rsidRPr="00772144" w:rsidTr="00812FE0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проведением работ по разработке правил застройки и земл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пользования в сельских поселениях (Межбюджетные трансф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450C50" w:rsidRPr="00772144" w:rsidTr="00812FE0">
        <w:trPr>
          <w:trHeight w:val="5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ложения границ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«Обеспечение деятельности муниципального казенного учреждения «Дирекция по эксплуатации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11748281,20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11748281,20</w:t>
            </w:r>
          </w:p>
        </w:tc>
      </w:tr>
      <w:tr w:rsidR="00450C50" w:rsidRPr="00772144" w:rsidTr="00812FE0">
        <w:trPr>
          <w:trHeight w:val="17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450C50" w:rsidRPr="00772144" w:rsidTr="00812FE0">
        <w:trPr>
          <w:trHeight w:val="8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450C50" w:rsidRPr="00772144" w:rsidTr="00812FE0">
        <w:trPr>
          <w:trHeight w:val="7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на»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лехском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5151800,00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онной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450C50" w:rsidRPr="00772144" w:rsidTr="00812FE0">
        <w:trPr>
          <w:trHeight w:val="94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450C50" w:rsidRPr="00772144" w:rsidTr="00812FE0">
        <w:trPr>
          <w:trHeight w:val="8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муникационного оборудования для органов местного сам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ственных и муниципальных услуг на базе муниципального учрежд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4851800,00</w:t>
            </w:r>
          </w:p>
        </w:tc>
      </w:tr>
      <w:tr w:rsidR="00450C50" w:rsidRPr="00772144" w:rsidTr="00812FE0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</w:t>
            </w:r>
            <w:r w:rsidRPr="00772144">
              <w:rPr>
                <w:sz w:val="20"/>
                <w:szCs w:val="20"/>
              </w:rPr>
              <w:t>и</w:t>
            </w:r>
            <w:r w:rsidRPr="00772144">
              <w:rPr>
                <w:sz w:val="20"/>
                <w:szCs w:val="20"/>
              </w:rPr>
              <w:t>дий бюджетным, автономным учреждениям и иным некоммерческим о</w:t>
            </w:r>
            <w:r w:rsidRPr="00772144">
              <w:rPr>
                <w:sz w:val="20"/>
                <w:szCs w:val="20"/>
              </w:rPr>
              <w:t>р</w:t>
            </w:r>
            <w:r w:rsidRPr="00772144">
              <w:rPr>
                <w:sz w:val="20"/>
                <w:szCs w:val="20"/>
              </w:rPr>
              <w:t>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4851800,00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«Нормативно- методическое обеспечение и организация бюджетным процессом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вых органов администрации Палехского муниципального рай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450C50" w:rsidRPr="00772144" w:rsidTr="00812FE0">
        <w:trPr>
          <w:trHeight w:val="13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450C50" w:rsidRPr="00772144" w:rsidTr="00812FE0">
        <w:trPr>
          <w:trHeight w:val="66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 xml:space="preserve">лехского муниципального района (Закупка товаров, работ и услуг для обеспечения государственных (муниципальных) </w:t>
            </w:r>
            <w:r w:rsidRPr="00772144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450C50" w:rsidRPr="00772144" w:rsidTr="00812FE0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«Гражданская оборона, защита населения от чре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вычайных ситуаций природного и техногенного характера в Палехском муниципальном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775000,00</w:t>
            </w:r>
          </w:p>
        </w:tc>
      </w:tr>
      <w:tr w:rsidR="00450C50" w:rsidRPr="00772144" w:rsidTr="00812FE0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</w:tr>
      <w:tr w:rsidR="00450C50" w:rsidRPr="00772144" w:rsidTr="00812FE0">
        <w:trPr>
          <w:trHeight w:val="8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ной ситуации в мирное и военное время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5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772144">
              <w:rPr>
                <w:color w:val="000000"/>
                <w:sz w:val="20"/>
                <w:szCs w:val="20"/>
              </w:rPr>
              <w:t>Осуществление мероприятий по обеспечению пожарной безопасн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7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157843935,58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«Обращение с отходами производства и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требления»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1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рии Палехского муниципального района мероприятий по пред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преждению и ликвидации болезней животных, их лечению, защите 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селения от болезней, общих для человека и животных, в части организации проведения мероприятий по содержанию сибирея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68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Подпрограмма «Организация проведения мероприятий по отлову и содержанию безна</w:t>
            </w:r>
            <w:r w:rsidRPr="00772144">
              <w:rPr>
                <w:b/>
                <w:bCs/>
                <w:sz w:val="20"/>
                <w:szCs w:val="20"/>
              </w:rPr>
              <w:t>д</w:t>
            </w:r>
            <w:r w:rsidRPr="00772144">
              <w:rPr>
                <w:b/>
                <w:bCs/>
                <w:sz w:val="20"/>
                <w:szCs w:val="20"/>
              </w:rPr>
              <w:t xml:space="preserve">зорных животных»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10635,58</w:t>
            </w:r>
          </w:p>
        </w:tc>
      </w:tr>
      <w:tr w:rsidR="00450C50" w:rsidRPr="00772144" w:rsidTr="00812FE0">
        <w:trPr>
          <w:trHeight w:val="69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sz w:val="20"/>
                <w:szCs w:val="20"/>
              </w:rPr>
            </w:pPr>
            <w:r w:rsidRPr="00772144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</w:t>
            </w:r>
            <w:r w:rsidRPr="00772144">
              <w:rPr>
                <w:i/>
                <w:iCs/>
                <w:sz w:val="20"/>
                <w:szCs w:val="20"/>
              </w:rPr>
              <w:t>у</w:t>
            </w:r>
            <w:r w:rsidRPr="00772144">
              <w:rPr>
                <w:i/>
                <w:iCs/>
                <w:sz w:val="20"/>
                <w:szCs w:val="20"/>
              </w:rPr>
              <w:t>ществлении деятельности по обращению с животными без вл</w:t>
            </w:r>
            <w:r w:rsidRPr="00772144">
              <w:rPr>
                <w:i/>
                <w:iCs/>
                <w:sz w:val="20"/>
                <w:szCs w:val="20"/>
              </w:rPr>
              <w:t>а</w:t>
            </w:r>
            <w:r w:rsidRPr="00772144">
              <w:rPr>
                <w:i/>
                <w:iCs/>
                <w:sz w:val="20"/>
                <w:szCs w:val="20"/>
              </w:rPr>
              <w:t>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450C50" w:rsidRPr="00772144" w:rsidTr="00812FE0">
        <w:trPr>
          <w:trHeight w:val="1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обращения с животными в части организации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при осуществлении деятельности по обращению с живо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ными без владельцев (Закупка товаров, работ и услуг для обеспечения 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вложения в объекты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157833300,00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 в п. Палех»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157833300,00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Строительство очистных сооружений канализации в п. Палех  Палехского района Ивановской области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Ивановской области (Капитальные влож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450C50" w:rsidRPr="00772144" w:rsidTr="00812FE0">
        <w:trPr>
          <w:trHeight w:val="10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средств, поступивших от пу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лично-правовой компании «Фонд развития территорий» (Кап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 xml:space="preserve">ственности)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115066000,00</w:t>
            </w:r>
          </w:p>
        </w:tc>
      </w:tr>
      <w:tr w:rsidR="00450C50" w:rsidRPr="00772144" w:rsidTr="00812FE0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 областного бюджета (К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питальные вложения в объекты государственной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ной) собственности)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41675789,47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дежной политики»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1412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воло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терского штаба  "Мы вместе", проведение районных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450C50" w:rsidRPr="00772144" w:rsidTr="00812FE0">
        <w:trPr>
          <w:trHeight w:val="8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450C50" w:rsidRPr="00772144" w:rsidTr="00812FE0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450C50" w:rsidRPr="00772144" w:rsidTr="00812FE0">
        <w:trPr>
          <w:trHeight w:val="9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450C50" w:rsidRPr="00772144" w:rsidTr="00812FE0">
        <w:trPr>
          <w:trHeight w:val="11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ций по профилактике терроризма и экстремизма (Закупка 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450C50" w:rsidRPr="00772144" w:rsidTr="00812FE0">
        <w:trPr>
          <w:trHeight w:val="8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Программа «Поддержка социально-ориентированных 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450C50" w:rsidRPr="00772144" w:rsidTr="00812FE0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ских организаций»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450C50" w:rsidRPr="00772144" w:rsidTr="00812FE0">
        <w:trPr>
          <w:trHeight w:val="15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вет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ранская организация Всероссийской организации ветеранов (пенсионеров) войны, труда, Вооруженных Сил и правоохран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органов)   (Предоставление субсидий бюджетным, 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тономным учреждениям и иным некоммерческим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450C50" w:rsidRPr="00772144" w:rsidTr="00812FE0">
        <w:trPr>
          <w:trHeight w:val="10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организация Всероссийского общества инвалидов)   (Предоста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450C50" w:rsidRPr="00772144" w:rsidTr="00812FE0">
        <w:trPr>
          <w:trHeight w:val="10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органов местного самоуправления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2069450,00</w:t>
            </w:r>
          </w:p>
        </w:tc>
      </w:tr>
      <w:tr w:rsidR="00450C50" w:rsidRPr="00772144" w:rsidTr="00812FE0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sz w:val="20"/>
                <w:szCs w:val="20"/>
              </w:rPr>
              <w:t>2069450,00</w:t>
            </w:r>
          </w:p>
        </w:tc>
      </w:tr>
      <w:tr w:rsidR="00450C50" w:rsidRPr="00772144" w:rsidTr="00812FE0">
        <w:trPr>
          <w:trHeight w:val="152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450C50" w:rsidRPr="00772144" w:rsidTr="00812FE0">
        <w:trPr>
          <w:trHeight w:val="7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450C50" w:rsidRPr="00772144" w:rsidTr="00812FE0">
        <w:trPr>
          <w:trHeight w:val="13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теля Совета Палехского муниципального района (Расходы на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450C50" w:rsidRPr="00772144" w:rsidTr="00812FE0">
        <w:trPr>
          <w:trHeight w:val="149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450C50" w:rsidRPr="00772144" w:rsidTr="00812FE0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583F94" w:rsidRDefault="00450C50" w:rsidP="0081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3F94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</w:t>
            </w:r>
            <w:r w:rsidRPr="00583F94">
              <w:rPr>
                <w:b/>
                <w:color w:val="000000"/>
                <w:sz w:val="20"/>
                <w:szCs w:val="20"/>
              </w:rPr>
              <w:t>о</w:t>
            </w:r>
            <w:r w:rsidRPr="00583F94">
              <w:rPr>
                <w:b/>
                <w:color w:val="000000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5824379,03</w:t>
            </w:r>
          </w:p>
        </w:tc>
      </w:tr>
      <w:tr w:rsidR="00450C50" w:rsidRPr="00772144" w:rsidTr="00812FE0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583F94" w:rsidRDefault="00450C50" w:rsidP="00812FE0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83F94">
              <w:rPr>
                <w:b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5824379,03</w:t>
            </w:r>
          </w:p>
        </w:tc>
      </w:tr>
      <w:tr w:rsidR="00450C50" w:rsidRPr="00772144" w:rsidTr="00812FE0">
        <w:trPr>
          <w:trHeight w:val="1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ния государственными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450C50" w:rsidRPr="00772144" w:rsidTr="00812FE0">
        <w:trPr>
          <w:trHeight w:val="84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450C50" w:rsidRPr="00772144" w:rsidTr="00812FE0">
        <w:trPr>
          <w:trHeight w:val="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450C50" w:rsidRPr="00772144" w:rsidTr="00812FE0">
        <w:trPr>
          <w:trHeight w:val="8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450C50" w:rsidRPr="00772144" w:rsidTr="00812FE0">
        <w:trPr>
          <w:trHeight w:val="1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организацией библиотечного обслуживания населения,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1241906,00</w:t>
            </w:r>
          </w:p>
        </w:tc>
      </w:tr>
      <w:tr w:rsidR="00450C50" w:rsidRPr="00772144" w:rsidTr="00812FE0">
        <w:trPr>
          <w:trHeight w:val="2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района,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цией библиотечного обслуживания населения, в части расходов из бюджета муниципального района, связанных с поэтапным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ведением средний заработной платы работникам культуры 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учреждений культуры Ивановской области до средней заработной платы в Ивановской области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40729,00</w:t>
            </w:r>
          </w:p>
        </w:tc>
      </w:tr>
      <w:tr w:rsidR="00450C50" w:rsidRPr="00772144" w:rsidTr="00812FE0">
        <w:trPr>
          <w:trHeight w:val="7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50C50" w:rsidRPr="00772144" w:rsidTr="00812FE0">
        <w:trPr>
          <w:trHeight w:val="9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праздниками, юбилейными и памятными датами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450C50" w:rsidRPr="00772144" w:rsidTr="00812FE0">
        <w:trPr>
          <w:trHeight w:val="5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280000,00</w:t>
            </w:r>
          </w:p>
        </w:tc>
      </w:tr>
      <w:tr w:rsidR="00450C50" w:rsidRPr="00772144" w:rsidTr="00812FE0">
        <w:trPr>
          <w:trHeight w:val="10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 собс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450C50" w:rsidRPr="00772144" w:rsidTr="00812FE0">
        <w:trPr>
          <w:trHeight w:val="10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библиотек в части комплектов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книжных фондов библиотек муниципальных образований)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16762,00</w:t>
            </w:r>
          </w:p>
        </w:tc>
      </w:tr>
      <w:tr w:rsidR="00450C50" w:rsidRPr="00772144" w:rsidTr="00812FE0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лению (изменению) списков кандидатов в присяжные заседат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ли федеральных судов общей юрисдикции в Российской 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270,14</w:t>
            </w:r>
          </w:p>
        </w:tc>
      </w:tr>
      <w:tr w:rsidR="00450C50" w:rsidRPr="00772144" w:rsidTr="00812FE0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</w:tr>
      <w:tr w:rsidR="00450C50" w:rsidRPr="00772144" w:rsidTr="00812FE0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ков кандидатов в присяжные заседатели федеральных судов 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щей юрисдикции в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270,14</w:t>
            </w:r>
          </w:p>
        </w:tc>
      </w:tr>
      <w:tr w:rsidR="00450C50" w:rsidRPr="00772144" w:rsidTr="00812FE0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</w:rPr>
            </w:pPr>
            <w:r w:rsidRPr="00772144">
              <w:rPr>
                <w:b/>
                <w:bCs/>
                <w:color w:val="000000"/>
              </w:rPr>
              <w:t>Наказы избирателей депутатам Ивановской о</w:t>
            </w:r>
            <w:r w:rsidRPr="00772144">
              <w:rPr>
                <w:b/>
                <w:bCs/>
                <w:color w:val="000000"/>
              </w:rPr>
              <w:t>б</w:t>
            </w:r>
            <w:r w:rsidRPr="00772144">
              <w:rPr>
                <w:b/>
                <w:bCs/>
                <w:color w:val="000000"/>
              </w:rPr>
              <w:t>ластной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50" w:rsidRPr="00772144" w:rsidRDefault="00450C50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C50" w:rsidRPr="00772144" w:rsidTr="00812FE0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50" w:rsidRPr="00772144" w:rsidRDefault="00450C50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395355513,05</w:t>
            </w:r>
          </w:p>
        </w:tc>
      </w:tr>
    </w:tbl>
    <w:p w:rsidR="00450C50" w:rsidRDefault="00450C50" w:rsidP="00450C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50C50" w:rsidRDefault="00450C50" w:rsidP="00450C5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0"/>
    <w:rsid w:val="00450C50"/>
    <w:rsid w:val="00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0C50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C50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50C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50C50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5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50C50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50C5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50C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50C50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50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0C50"/>
  </w:style>
  <w:style w:type="paragraph" w:customStyle="1" w:styleId="ConsPlusTitle">
    <w:name w:val="ConsPlusTitle"/>
    <w:rsid w:val="00450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0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50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50C50"/>
    <w:rPr>
      <w:rFonts w:ascii="Calibri" w:eastAsia="Calibri" w:hAnsi="Calibri" w:cs="Times New Roman"/>
    </w:rPr>
  </w:style>
  <w:style w:type="paragraph" w:customStyle="1" w:styleId="ConsPlusNormal">
    <w:name w:val="ConsPlusNormal"/>
    <w:rsid w:val="0045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50C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50C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50C5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50C50"/>
    <w:rPr>
      <w:i/>
      <w:iCs/>
    </w:rPr>
  </w:style>
  <w:style w:type="paragraph" w:styleId="ae">
    <w:name w:val="Balloon Text"/>
    <w:basedOn w:val="a"/>
    <w:link w:val="af"/>
    <w:uiPriority w:val="99"/>
    <w:rsid w:val="00450C5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450C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50C50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50C50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50C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50C50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50C5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50C50"/>
  </w:style>
  <w:style w:type="character" w:customStyle="1" w:styleId="intro">
    <w:name w:val="intro"/>
    <w:rsid w:val="00450C50"/>
  </w:style>
  <w:style w:type="character" w:styleId="af4">
    <w:name w:val="FollowedHyperlink"/>
    <w:uiPriority w:val="99"/>
    <w:unhideWhenUsed/>
    <w:rsid w:val="00450C50"/>
    <w:rPr>
      <w:color w:val="800080"/>
      <w:u w:val="single"/>
    </w:rPr>
  </w:style>
  <w:style w:type="paragraph" w:customStyle="1" w:styleId="font5">
    <w:name w:val="font5"/>
    <w:basedOn w:val="a"/>
    <w:rsid w:val="00450C50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50C50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50C5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50C5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50C5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50C50"/>
    <w:pPr>
      <w:spacing w:before="100" w:beforeAutospacing="1" w:after="100" w:afterAutospacing="1"/>
    </w:pPr>
  </w:style>
  <w:style w:type="paragraph" w:customStyle="1" w:styleId="xl69">
    <w:name w:val="xl69"/>
    <w:basedOn w:val="a"/>
    <w:rsid w:val="00450C50"/>
    <w:pPr>
      <w:spacing w:before="100" w:beforeAutospacing="1" w:after="100" w:afterAutospacing="1"/>
    </w:pPr>
  </w:style>
  <w:style w:type="paragraph" w:customStyle="1" w:styleId="xl70">
    <w:name w:val="xl70"/>
    <w:basedOn w:val="a"/>
    <w:rsid w:val="00450C5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50C50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50C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50C50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50C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50C5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50C5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50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50C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50C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0C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50C50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5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5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0C50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50C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50C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50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50C50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50C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50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50C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50C50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50C50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50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50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50C50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50C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50C50"/>
  </w:style>
  <w:style w:type="paragraph" w:customStyle="1" w:styleId="xl210">
    <w:name w:val="xl21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50C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50C50"/>
  </w:style>
  <w:style w:type="numbering" w:customStyle="1" w:styleId="4">
    <w:name w:val="Нет списка4"/>
    <w:next w:val="a2"/>
    <w:uiPriority w:val="99"/>
    <w:semiHidden/>
    <w:unhideWhenUsed/>
    <w:rsid w:val="00450C50"/>
  </w:style>
  <w:style w:type="numbering" w:customStyle="1" w:styleId="5">
    <w:name w:val="Нет списка5"/>
    <w:next w:val="a2"/>
    <w:uiPriority w:val="99"/>
    <w:semiHidden/>
    <w:unhideWhenUsed/>
    <w:rsid w:val="00450C50"/>
  </w:style>
  <w:style w:type="numbering" w:customStyle="1" w:styleId="6">
    <w:name w:val="Нет списка6"/>
    <w:next w:val="a2"/>
    <w:uiPriority w:val="99"/>
    <w:semiHidden/>
    <w:unhideWhenUsed/>
    <w:rsid w:val="00450C50"/>
  </w:style>
  <w:style w:type="paragraph" w:customStyle="1" w:styleId="xl212">
    <w:name w:val="xl21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0C50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C50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50C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50C50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5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50C50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50C5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50C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50C50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50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0C50"/>
  </w:style>
  <w:style w:type="paragraph" w:customStyle="1" w:styleId="ConsPlusTitle">
    <w:name w:val="ConsPlusTitle"/>
    <w:rsid w:val="00450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0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50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50C50"/>
    <w:rPr>
      <w:rFonts w:ascii="Calibri" w:eastAsia="Calibri" w:hAnsi="Calibri" w:cs="Times New Roman"/>
    </w:rPr>
  </w:style>
  <w:style w:type="paragraph" w:customStyle="1" w:styleId="ConsPlusNormal">
    <w:name w:val="ConsPlusNormal"/>
    <w:rsid w:val="0045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50C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50C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50C5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50C50"/>
    <w:rPr>
      <w:i/>
      <w:iCs/>
    </w:rPr>
  </w:style>
  <w:style w:type="paragraph" w:styleId="ae">
    <w:name w:val="Balloon Text"/>
    <w:basedOn w:val="a"/>
    <w:link w:val="af"/>
    <w:uiPriority w:val="99"/>
    <w:rsid w:val="00450C5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450C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50C50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50C50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50C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50C50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50C5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50C50"/>
  </w:style>
  <w:style w:type="character" w:customStyle="1" w:styleId="intro">
    <w:name w:val="intro"/>
    <w:rsid w:val="00450C50"/>
  </w:style>
  <w:style w:type="character" w:styleId="af4">
    <w:name w:val="FollowedHyperlink"/>
    <w:uiPriority w:val="99"/>
    <w:unhideWhenUsed/>
    <w:rsid w:val="00450C50"/>
    <w:rPr>
      <w:color w:val="800080"/>
      <w:u w:val="single"/>
    </w:rPr>
  </w:style>
  <w:style w:type="paragraph" w:customStyle="1" w:styleId="font5">
    <w:name w:val="font5"/>
    <w:basedOn w:val="a"/>
    <w:rsid w:val="00450C50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50C50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50C5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50C5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50C5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50C50"/>
    <w:pPr>
      <w:spacing w:before="100" w:beforeAutospacing="1" w:after="100" w:afterAutospacing="1"/>
    </w:pPr>
  </w:style>
  <w:style w:type="paragraph" w:customStyle="1" w:styleId="xl69">
    <w:name w:val="xl69"/>
    <w:basedOn w:val="a"/>
    <w:rsid w:val="00450C50"/>
    <w:pPr>
      <w:spacing w:before="100" w:beforeAutospacing="1" w:after="100" w:afterAutospacing="1"/>
    </w:pPr>
  </w:style>
  <w:style w:type="paragraph" w:customStyle="1" w:styleId="xl70">
    <w:name w:val="xl70"/>
    <w:basedOn w:val="a"/>
    <w:rsid w:val="00450C5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50C50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50C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50C50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50C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50C5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50C5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50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50C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50C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0C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50C50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5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5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0C50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50C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50C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50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50C50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50C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50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50C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50C50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50C50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5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50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5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5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50C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50C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50C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50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50C50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50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50C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50C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50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50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50C50"/>
  </w:style>
  <w:style w:type="paragraph" w:customStyle="1" w:styleId="xl210">
    <w:name w:val="xl210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50C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50C50"/>
  </w:style>
  <w:style w:type="numbering" w:customStyle="1" w:styleId="4">
    <w:name w:val="Нет списка4"/>
    <w:next w:val="a2"/>
    <w:uiPriority w:val="99"/>
    <w:semiHidden/>
    <w:unhideWhenUsed/>
    <w:rsid w:val="00450C50"/>
  </w:style>
  <w:style w:type="numbering" w:customStyle="1" w:styleId="5">
    <w:name w:val="Нет списка5"/>
    <w:next w:val="a2"/>
    <w:uiPriority w:val="99"/>
    <w:semiHidden/>
    <w:unhideWhenUsed/>
    <w:rsid w:val="00450C50"/>
  </w:style>
  <w:style w:type="numbering" w:customStyle="1" w:styleId="6">
    <w:name w:val="Нет списка6"/>
    <w:next w:val="a2"/>
    <w:uiPriority w:val="99"/>
    <w:semiHidden/>
    <w:unhideWhenUsed/>
    <w:rsid w:val="00450C50"/>
  </w:style>
  <w:style w:type="paragraph" w:customStyle="1" w:styleId="xl212">
    <w:name w:val="xl212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450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450C5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450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6802</Words>
  <Characters>38774</Characters>
  <Application>Microsoft Office Word</Application>
  <DocSecurity>0</DocSecurity>
  <Lines>323</Lines>
  <Paragraphs>90</Paragraphs>
  <ScaleCrop>false</ScaleCrop>
  <Company/>
  <LinksUpToDate>false</LinksUpToDate>
  <CharactersWithSpaces>45486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2023-11-28T12:09:00Z</dcterms:created>
  <dcterms:modified xsi:type="dcterms:W3CDTF">2023-11-28T12:09:00Z</dcterms:modified>
</cp:coreProperties>
</file>