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49" w:rsidRDefault="00913A49" w:rsidP="00913A49">
      <w:pPr>
        <w:tabs>
          <w:tab w:val="left" w:pos="6650"/>
        </w:tabs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sz w:val="24"/>
          <w:szCs w:val="24"/>
        </w:rPr>
        <w:t>П</w:t>
      </w:r>
      <w:r>
        <w:rPr>
          <w:rFonts w:ascii="Times New Roman CYR" w:hAnsi="Times New Roman CYR" w:cs="Times New Roman CYR"/>
        </w:rPr>
        <w:t>риложение № 4</w:t>
      </w:r>
    </w:p>
    <w:p w:rsidR="00913A49" w:rsidRDefault="00913A49" w:rsidP="00913A49">
      <w:pPr>
        <w:tabs>
          <w:tab w:val="left" w:pos="665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к решению Совета Палехского</w:t>
      </w:r>
    </w:p>
    <w:p w:rsidR="00913A49" w:rsidRDefault="00913A49" w:rsidP="00913A4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муниципального района</w:t>
      </w:r>
    </w:p>
    <w:p w:rsidR="00913A49" w:rsidRDefault="00913A49" w:rsidP="00913A49">
      <w:pPr>
        <w:jc w:val="right"/>
      </w:pP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ab/>
      </w:r>
      <w:r>
        <w:t>от 26.05.2022 № 32</w:t>
      </w:r>
    </w:p>
    <w:p w:rsidR="00913A49" w:rsidRDefault="00913A49" w:rsidP="00913A49">
      <w:pPr>
        <w:widowControl w:val="0"/>
        <w:tabs>
          <w:tab w:val="left" w:pos="0"/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</w:t>
      </w:r>
    </w:p>
    <w:p w:rsidR="00913A49" w:rsidRPr="00F4080B" w:rsidRDefault="00913A49" w:rsidP="00913A4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видов расходов классификации расходов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Палехского муниципального района </w:t>
      </w:r>
      <w:proofErr w:type="gramEnd"/>
    </w:p>
    <w:p w:rsidR="00913A49" w:rsidRPr="00BB24E1" w:rsidRDefault="00913A49" w:rsidP="00913A49">
      <w:pPr>
        <w:widowControl w:val="0"/>
        <w:tabs>
          <w:tab w:val="left" w:pos="0"/>
          <w:tab w:val="left" w:pos="811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Pr="00BB24E1">
        <w:rPr>
          <w:rFonts w:ascii="Times New Roman CYR" w:hAnsi="Times New Roman CYR" w:cs="Times New Roman CYR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851"/>
        <w:gridCol w:w="1417"/>
        <w:gridCol w:w="1559"/>
        <w:gridCol w:w="851"/>
      </w:tblGrid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Уточненный</w:t>
            </w:r>
          </w:p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%</w:t>
            </w:r>
          </w:p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исполнения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 «Развитие образования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130130314,78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128026606,91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037F88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37F88">
              <w:rPr>
                <w:rFonts w:ascii="Times New Roman CYR" w:hAnsi="Times New Roman CYR" w:cs="Times New Roman CYR"/>
                <w:b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37F88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37F88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105233721,55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37F88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104238506,50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37F88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99,1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13FC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13FC4">
              <w:rPr>
                <w:rFonts w:ascii="Times New Roman CYR" w:hAnsi="Times New Roman CYR" w:cs="Times New Roman CYR"/>
                <w:i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28011372,70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27957047,67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дошкольно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 детей. Присмотр и уход за детьми.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4958586,00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4958586,00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7716886,06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7714932,63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F4080B">
              <w:rPr>
                <w:rFonts w:ascii="Times New Roman CYR" w:hAnsi="Times New Roman CYR" w:cs="Times New Roman CYR"/>
              </w:rPr>
              <w:t>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134657,00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 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>–с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иротами и детьми, оставшимися без попечения родителей, детьми – инвалидами в </w:t>
            </w:r>
            <w:r>
              <w:rPr>
                <w:rFonts w:ascii="Times New Roman CYR" w:hAnsi="Times New Roman CYR" w:cs="Times New Roman CYR"/>
              </w:rPr>
              <w:t xml:space="preserve">муниципальных </w:t>
            </w:r>
            <w:r w:rsidRPr="00F4080B">
              <w:rPr>
                <w:rFonts w:ascii="Times New Roman CYR" w:hAnsi="Times New Roman CYR" w:cs="Times New Roman CYR"/>
              </w:rPr>
              <w:t xml:space="preserve">дошкольных образовательных организациях </w:t>
            </w:r>
            <w:r>
              <w:rPr>
                <w:rFonts w:ascii="Times New Roman CYR" w:hAnsi="Times New Roman CYR" w:cs="Times New Roman CYR"/>
              </w:rPr>
              <w:t xml:space="preserve"> и детьми нуждающимися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>длительном лечении, в муниципальных дошкольных образовательных организациях, осуществляющих оздоровление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</w:t>
            </w: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71833,40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489520,64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489520,64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 оплату труда, на приобретение учебников и учебных пособия, средств обучения, игр,  игрушек (за исключением расходов на содержание зданий и оплату коммунальных услуг)  (Расходы на выплаты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14498946,00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14498946,00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 игрушек (за исключением расходов на содержание зданий и оплату коммунальных услуг)  (Закупка товаров, работ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</w:t>
            </w: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77222348,85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76281459,16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1299728,78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1294030,64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</w:t>
            </w:r>
            <w:r>
              <w:rPr>
                <w:rFonts w:ascii="Times New Roman CYR" w:hAnsi="Times New Roman CYR" w:cs="Times New Roman CYR"/>
              </w:rPr>
              <w:t xml:space="preserve">общего </w:t>
            </w:r>
            <w:r w:rsidRPr="00F4080B">
              <w:rPr>
                <w:rFonts w:ascii="Times New Roman CYR" w:hAnsi="Times New Roman CYR" w:cs="Times New Roman CYR"/>
              </w:rPr>
              <w:t>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19449778,61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19448201,38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начального общего, основного общего и среднего общего образования детей (Социальное обеспечение и иные выплаты населению)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128266,53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128266,53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общего,  среднего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641934,00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641934,00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860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860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A57D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860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3984120,00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3060447,20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76,8</w:t>
            </w:r>
          </w:p>
        </w:tc>
      </w:tr>
      <w:tr w:rsidR="00913A49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в муниципальных образовательных организациях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27438,48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73,4</w:t>
            </w:r>
          </w:p>
        </w:tc>
      </w:tr>
      <w:tr w:rsidR="00913A49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</w:t>
            </w:r>
            <w:r>
              <w:rPr>
                <w:rFonts w:ascii="Times New Roman CYR" w:hAnsi="Times New Roman CYR" w:cs="Times New Roman CYR"/>
              </w:rPr>
              <w:lastRenderedPageBreak/>
              <w:t>исключением расходов на содержание зданий и оплату коммунальных услуг) (Расходы на выплаты персоналу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целях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50829277,60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50829277,60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</w:t>
            </w:r>
          </w:p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851863,33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851863,33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12295872,52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12289857,17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463A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803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803C5">
              <w:rPr>
                <w:rFonts w:ascii="Times New Roman CYR" w:hAnsi="Times New Roman CYR" w:cs="Times New Roman CYR"/>
                <w:i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7375411,27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7369395,92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3736102,00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3732542,65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1152583,27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1152538,27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</w:tr>
      <w:tr w:rsidR="00913A49" w:rsidRPr="00F4080B" w:rsidTr="00E73F91">
        <w:trPr>
          <w:trHeight w:val="37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2354573,00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2354573,00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за счет средств бюджета муниципального района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F132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«Дополнительное образование детей в иных образовательных муниципальных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5CD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4920461,25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4920461,25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рганизация</w:t>
            </w:r>
            <w:r w:rsidRPr="00F4080B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 xml:space="preserve">иных образовательных муниципальных организациях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2359624,92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2359624,92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дополнительного образования детей в иных образовательных муниципальных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1564886,00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1564886,00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иных муниципальных организаций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дополнительного образования детей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 xml:space="preserve">в Ивановской области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012</w:t>
            </w:r>
            <w:r>
              <w:rPr>
                <w:rFonts w:ascii="Times New Roman CYR" w:hAnsi="Times New Roman CYR" w:cs="Times New Roman CYR"/>
              </w:rPr>
              <w:t>0281420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756922,25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756922,25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6B7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6B79"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Расходы, за счет бюджета муниципального района связанные с поэтапным доведением средней заработной платы педагогическим работникам иных муниципальных организаций дополнительного образования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A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01202</w:t>
            </w:r>
            <w:r>
              <w:rPr>
                <w:rFonts w:ascii="Times New Roman CYR" w:hAnsi="Times New Roman CYR" w:cs="Times New Roman CYR"/>
                <w:lang w:val="en-US"/>
              </w:rPr>
              <w:t>S14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A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2CF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239028,08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239028,08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5C0D7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0D77">
              <w:rPr>
                <w:rFonts w:ascii="Times New Roman CYR" w:hAnsi="Times New Roman CYR" w:cs="Times New Roman CYR"/>
                <w:b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C0D7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C0D7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599239,00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C0D7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599239,0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C0D7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599239,00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C7EC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по организации отдыха и оздоровления детей в каникулярное время в части организации двухразового питания в лагерях дневного пребывания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C7EC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C7EC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F33B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404019,00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404019,00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укрепление материально-технической базы образовательных организаций</w:t>
            </w:r>
            <w:r w:rsidRPr="00F4080B">
              <w:rPr>
                <w:rFonts w:ascii="Times New Roman CYR" w:hAnsi="Times New Roman CYR" w:cs="Times New Roman CYR"/>
              </w:rPr>
              <w:t xml:space="preserve">  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досуговой деятельности в каникулярное время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организацию отдыха и оздоровление детей в каникулярное время, в части организации двухразового питания детей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C074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013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8020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25410,00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Муниципальная поддержка молодых  педагогов образовательных организаций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B84CB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84CBE">
              <w:rPr>
                <w:rFonts w:ascii="Times New Roman CYR" w:hAnsi="Times New Roman CYR" w:cs="Times New Roman CYR"/>
                <w:b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84CB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84CB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18071,56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84CB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18071,56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84CB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56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561E">
              <w:rPr>
                <w:rFonts w:ascii="Times New Roman CYR" w:hAnsi="Times New Roman CYR" w:cs="Times New Roman CYR"/>
                <w:i/>
              </w:rPr>
              <w:t>Основное мероприятие «Привлечение талантливой и квалифицированной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18071,56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18071,56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молодых педагогов в образовательных организациях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18071,56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18071,56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7C3F5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3F5E">
              <w:rPr>
                <w:rFonts w:ascii="Times New Roman CYR" w:hAnsi="Times New Roman CYR" w:cs="Times New Roman CYR"/>
                <w:b/>
              </w:rPr>
              <w:t xml:space="preserve">Подпрограмма « Создание безопасных условий обучения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C26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C269F">
              <w:rPr>
                <w:rFonts w:ascii="Times New Roman CYR" w:hAnsi="Times New Roman CYR" w:cs="Times New Roman CYR"/>
                <w:b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C26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C26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C26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500397,15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C26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56F2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56F26">
              <w:rPr>
                <w:rFonts w:ascii="Times New Roman CYR" w:hAnsi="Times New Roman CYR" w:cs="Times New Roman CYR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500397,15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Реализация мер по укреплению пожарной безопасности  дошкольных образовательных организаций 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98497,15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Реализация мер по укреплению пожарной безопасности   общеобразовательных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Реализация мер по укреплению пожарной безопасности 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дополнительного образования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муниципальных образовательных организаций»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302D3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02D3B">
              <w:rPr>
                <w:rFonts w:ascii="Times New Roman CYR" w:hAnsi="Times New Roman CYR" w:cs="Times New Roman CYR"/>
                <w:b/>
              </w:rPr>
              <w:t>0160000000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02D3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02D3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5446261,28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02D3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5420893,25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02D3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72F9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72F90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5446261,28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5420893,25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 xml:space="preserve">(Расходы на выплаты персоналу в целях обеспечения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4489828,28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4489798,16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923242,09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деятельности муниципальных </w:t>
            </w:r>
            <w:r>
              <w:rPr>
                <w:rFonts w:ascii="Times New Roman CYR" w:hAnsi="Times New Roman CYR" w:cs="Times New Roman CYR"/>
              </w:rPr>
              <w:t xml:space="preserve">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B768A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68AC">
              <w:rPr>
                <w:rFonts w:ascii="Times New Roman CYR" w:hAnsi="Times New Roman CYR" w:cs="Times New Roman CYR"/>
                <w:b/>
              </w:rPr>
              <w:t>0170000000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768A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768A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133518,00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768A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133518,00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768A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F10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F1043">
              <w:rPr>
                <w:rFonts w:ascii="Times New Roman CYR" w:hAnsi="Times New Roman CYR" w:cs="Times New Roman CYR"/>
                <w:i/>
              </w:rPr>
              <w:t>Основное мероприятие «Выявление и поддержка одаренных детей, развитие их интеллектуального и творческого потенциала»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133518,00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мероприятий с одаренными детьми на базе общеобразовательных школ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0170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133518,00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Сохранение и укрепление здоровья участников образовательного процесса»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91739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7392">
              <w:rPr>
                <w:rFonts w:ascii="Times New Roman CYR" w:hAnsi="Times New Roman CYR" w:cs="Times New Roman CYR"/>
                <w:b/>
              </w:rPr>
              <w:t>0180000000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1739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1739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3941582,20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1739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2871723,21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1739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72,9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10E3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0E34">
              <w:rPr>
                <w:rFonts w:ascii="Times New Roman CYR" w:hAnsi="Times New Roman CYR" w:cs="Times New Roman CYR"/>
                <w:i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3942582,20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2871723,21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Создание условий для полноценного правильного питания участников образовательного процесса  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0180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688466,83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688466,83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F4080B">
              <w:rPr>
                <w:rFonts w:ascii="Times New Roman CYR" w:hAnsi="Times New Roman CYR" w:cs="Times New Roman CYR"/>
              </w:rPr>
              <w:t>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E6E8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3253115,37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2183256,38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67,1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районных мероприятий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E51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51072">
              <w:rPr>
                <w:rFonts w:ascii="Times New Roman CYR" w:hAnsi="Times New Roman CYR" w:cs="Times New Roman CYR"/>
                <w:b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51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51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61704,38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51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61704,38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51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14B9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14B9E">
              <w:rPr>
                <w:rFonts w:ascii="Times New Roman CYR" w:hAnsi="Times New Roman CYR" w:cs="Times New Roman CYR"/>
                <w:i/>
              </w:rPr>
              <w:t>Основное мероприятие «Проведение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0190100000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61704,38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61704,38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 районных мероприятий в сфере образования для учащихся и педагогических работников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0190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61704,38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61704,38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D22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D220D">
              <w:rPr>
                <w:rFonts w:ascii="Times New Roman CYR" w:hAnsi="Times New Roman CYR" w:cs="Times New Roman CYR"/>
                <w:b/>
              </w:rPr>
              <w:t xml:space="preserve">Подпрограмма «Развитие </w:t>
            </w:r>
            <w:proofErr w:type="spellStart"/>
            <w:r w:rsidRPr="00BD220D">
              <w:rPr>
                <w:rFonts w:ascii="Times New Roman CYR" w:hAnsi="Times New Roman CYR" w:cs="Times New Roman CYR"/>
                <w:b/>
              </w:rPr>
              <w:t>цифровизации</w:t>
            </w:r>
            <w:proofErr w:type="spellEnd"/>
            <w:r w:rsidRPr="00BD220D">
              <w:rPr>
                <w:rFonts w:ascii="Times New Roman CYR" w:hAnsi="Times New Roman CYR" w:cs="Times New Roman CYR"/>
                <w:b/>
              </w:rPr>
              <w:t xml:space="preserve">  образовательного процесса в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D22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D220D">
              <w:rPr>
                <w:rFonts w:ascii="Times New Roman CYR" w:hAnsi="Times New Roman CYR" w:cs="Times New Roman CYR"/>
                <w:b/>
              </w:rPr>
              <w:t>01В0000000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D22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D22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D220D">
              <w:rPr>
                <w:rFonts w:ascii="Times New Roman CYR" w:hAnsi="Times New Roman CYR" w:cs="Times New Roman CYR"/>
                <w:b/>
              </w:rPr>
              <w:t>1899744,29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D22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1892696,36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D220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«Муниципальный проект «Цифровая образовательная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20A67">
              <w:rPr>
                <w:rFonts w:ascii="Times New Roman CYR" w:hAnsi="Times New Roman CYR" w:cs="Times New Roman CYR"/>
              </w:rPr>
              <w:t>01ВЕ400000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20A67">
              <w:rPr>
                <w:rFonts w:ascii="Times New Roman CYR" w:hAnsi="Times New Roman CYR" w:cs="Times New Roman CYR"/>
              </w:rPr>
              <w:t>1899744,29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1892696,36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Обеспечение образовательных организаций материально-технической базой для внедрения цифровой образовательной среды (</w:t>
            </w:r>
            <w:r w:rsidRPr="00F4080B">
              <w:rPr>
                <w:rFonts w:ascii="Times New Roman CYR" w:hAnsi="Times New Roman CYR" w:cs="Times New Roman CYR"/>
              </w:rPr>
              <w:t>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01ВЕ452100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1899744,29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1892696,36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20A6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«Развитие физической культуры </w:t>
            </w:r>
            <w:r>
              <w:rPr>
                <w:rFonts w:ascii="Times New Roman CYR" w:hAnsi="Times New Roman CYR" w:cs="Times New Roman CYR"/>
                <w:b/>
              </w:rPr>
              <w:t xml:space="preserve">и массового </w:t>
            </w:r>
            <w:r w:rsidRPr="00F4080B">
              <w:rPr>
                <w:rFonts w:ascii="Times New Roman CYR" w:hAnsi="Times New Roman CYR" w:cs="Times New Roman CYR"/>
                <w:b/>
              </w:rPr>
              <w:t>спорта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  <w:b/>
              </w:rPr>
              <w:t>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0200000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B544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B544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B544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физической культуры и массового спорта»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772DA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72DA5">
              <w:rPr>
                <w:rFonts w:ascii="Times New Roman CYR" w:hAnsi="Times New Roman CYR" w:cs="Times New Roman CYR"/>
                <w:b/>
              </w:rPr>
              <w:t>0210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772DA5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72DA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72DA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72DA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72DA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0619C">
              <w:rPr>
                <w:rFonts w:ascii="Times New Roman CYR" w:hAnsi="Times New Roman CYR" w:cs="Times New Roman CYR"/>
                <w:i/>
              </w:rPr>
              <w:t>Основное мероприятие «Физическое воспитание и проведение физкультурных и массовых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20619C">
              <w:rPr>
                <w:rFonts w:ascii="Times New Roman CYR" w:hAnsi="Times New Roman CYR" w:cs="Times New Roman CYR"/>
                <w:i/>
              </w:rPr>
              <w:t>спортивных мероприятий</w:t>
            </w:r>
            <w:r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755F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62003,90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0210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87996,10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87996,10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4080B">
              <w:rPr>
                <w:rFonts w:ascii="Times New Roman CYR" w:hAnsi="Times New Roman CYR" w:cs="Times New Roman CYR"/>
                <w:b/>
              </w:rPr>
              <w:t>жилищно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– коммунального хозяйства населения Палехского 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D1469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69A">
              <w:rPr>
                <w:rFonts w:ascii="Times New Roman CYR" w:hAnsi="Times New Roman CYR" w:cs="Times New Roman CYR"/>
                <w:b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1469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1469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31519855,38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1469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28996333,85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1469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Подпрограмма «Развитие газификации Палехского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21004949,25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20679860,71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6230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«Газификация населенных пунктов и объектов социальной инфраструктуры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21004949,25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20679860,71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разработку (корректировку) проектной документации и газификацию населенных пунктов, объектов социальной инфраструктуры Ивановской области (в рамках строительства газопровода)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 </w:t>
            </w:r>
            <w:proofErr w:type="spellStart"/>
            <w:r>
              <w:rPr>
                <w:rFonts w:ascii="Times New Roman CYR" w:hAnsi="Times New Roman CYR" w:cs="Times New Roman CYR"/>
              </w:rPr>
              <w:t>Осиновец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C516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03301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2991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13829676,58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13609870,10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На разработку (корректировку) проектной документации и газификацию населенных пунктов, объектов социальной инфраструктуры Ивановской области (в рамках строительства газопровода)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.Е</w:t>
            </w:r>
            <w:proofErr w:type="gramEnd"/>
            <w:r>
              <w:rPr>
                <w:rFonts w:ascii="Times New Roman CYR" w:hAnsi="Times New Roman CYR" w:cs="Times New Roman CYR"/>
              </w:rPr>
              <w:t>ремкино</w:t>
            </w:r>
            <w:proofErr w:type="spellEnd"/>
            <w:r>
              <w:rPr>
                <w:rFonts w:ascii="Times New Roman CYR" w:hAnsi="Times New Roman CYR" w:cs="Times New Roman CYR"/>
              </w:rPr>
              <w:t>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1331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2992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7175272,67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7069990,61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379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379C5">
              <w:rPr>
                <w:rFonts w:ascii="Times New Roman CYR" w:hAnsi="Times New Roman CYR" w:cs="Times New Roman CYR"/>
                <w:b/>
                <w:i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037A">
              <w:rPr>
                <w:rFonts w:ascii="Times New Roman CYR" w:hAnsi="Times New Roman CYR" w:cs="Times New Roman CYR"/>
                <w:b/>
              </w:rPr>
              <w:t>0340000000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379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1843604,00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379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1843604,00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379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0340100000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содержанием мест захоронения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0340110300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«Мероприятия по организации электро-,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>, газо-, водо-снабжения и водоотведения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>, газо-, водо- снабжения и водоотведения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C037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Подключение к центральному водоснабжению и устройство канализации к ФАП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летино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Подолино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Пеньки 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Водоотведение и водоснабжение здания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Подолино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(текущий ремонт)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Водоотведение и водоснабжение здания ФАП д. Пеньки (текущий ремонт)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0340310600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Водоотведение и водоснабжение здания ФАП д. </w:t>
            </w:r>
            <w:proofErr w:type="spellStart"/>
            <w:r>
              <w:rPr>
                <w:rFonts w:ascii="Times New Roman CYR" w:hAnsi="Times New Roman CYR" w:cs="Times New Roman CYR"/>
              </w:rPr>
              <w:t>Клетино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(текущий ремонт)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4DC5">
              <w:rPr>
                <w:rFonts w:ascii="Times New Roman CYR" w:hAnsi="Times New Roman CYR" w:cs="Times New Roman CYR"/>
                <w:b/>
              </w:rPr>
              <w:t>Подпрограмма «Предупреждение аварийных ситуаций на объектах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4DC5">
              <w:rPr>
                <w:rFonts w:ascii="Times New Roman CYR" w:hAnsi="Times New Roman CYR" w:cs="Times New Roman CYR"/>
                <w:b/>
              </w:rPr>
              <w:t>0350000000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4DC5">
              <w:rPr>
                <w:rFonts w:ascii="Times New Roman CYR" w:hAnsi="Times New Roman CYR" w:cs="Times New Roman CYR"/>
                <w:b/>
              </w:rPr>
              <w:t>8671302,13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6472869,14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74,6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4DC5">
              <w:rPr>
                <w:rFonts w:ascii="Times New Roman CYR" w:hAnsi="Times New Roman CYR" w:cs="Times New Roman CYR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4DC5">
              <w:rPr>
                <w:rFonts w:ascii="Times New Roman CYR" w:hAnsi="Times New Roman CYR" w:cs="Times New Roman CYR"/>
              </w:rPr>
              <w:t>0350100000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4DC5">
              <w:rPr>
                <w:rFonts w:ascii="Times New Roman CYR" w:hAnsi="Times New Roman CYR" w:cs="Times New Roman CYR"/>
              </w:rPr>
              <w:t>8671302,13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6472869,14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Реализация мероприятий по модернизации объектов коммунальной инфраструктуры (Приобретение материалов </w:t>
            </w:r>
            <w:r w:rsidRPr="00157FF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 оборудования для ремонта центральной  котельной  ул. 3 Западная 1А 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81B4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03501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6802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1151220,41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4DC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Реализация мероприятий по модернизации объектов коммунальной инфраструктуры (Приобретение материалов для ремонта тепловой сети ул. </w:t>
            </w:r>
            <w:proofErr w:type="spellStart"/>
            <w:r>
              <w:rPr>
                <w:rFonts w:ascii="Times New Roman CYR" w:hAnsi="Times New Roman CYR" w:cs="Times New Roman CYR"/>
              </w:rPr>
              <w:t>Баканова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Зиновьева, Толстого, Высоцкого, Некрасова, Зубковых,  </w:t>
            </w:r>
            <w:proofErr w:type="spellStart"/>
            <w:r>
              <w:rPr>
                <w:rFonts w:ascii="Times New Roman CYR" w:hAnsi="Times New Roman CYR" w:cs="Times New Roman CYR"/>
              </w:rPr>
              <w:t>Котухиных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Горького, Пушкина, Школьная, </w:t>
            </w:r>
            <w:proofErr w:type="spellStart"/>
            <w:r>
              <w:rPr>
                <w:rFonts w:ascii="Times New Roman CYR" w:hAnsi="Times New Roman CYR" w:cs="Times New Roman CYR"/>
              </w:rPr>
              <w:t>Корина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пер. Больничный, Дорожный, Базарный 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57FF9">
              <w:rPr>
                <w:rFonts w:ascii="Times New Roman CYR" w:hAnsi="Times New Roman CYR" w:cs="Times New Roman CYR"/>
              </w:rPr>
              <w:t>03501</w:t>
            </w:r>
            <w:r w:rsidRPr="00157FF9">
              <w:rPr>
                <w:rFonts w:ascii="Times New Roman CYR" w:hAnsi="Times New Roman CYR" w:cs="Times New Roman CYR"/>
                <w:lang w:val="en-US"/>
              </w:rPr>
              <w:t>S680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157FF9"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2467156,78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A6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2451039,14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99,3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Реализация мероприятий по модернизации объектов коммунальной инфраструктуры (Приобретение материалов для ремонта тепловой сети ул. Мира, Восточная, 1-2 Садовые 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03501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1489755,94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A6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384790,00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Реализация мероприятий по модернизации объектов коммунальной инфраструктуры (Строительство водопроводной перемычки по ул. Красноармейская) (Капитальные вложения в объекты государственной (муниципальной) собственности)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03501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6804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3563169,00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D4D6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3520040,00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57FF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 </w:t>
            </w:r>
            <w:r>
              <w:rPr>
                <w:rFonts w:ascii="Times New Roman CYR" w:hAnsi="Times New Roman CYR" w:cs="Times New Roman CYR"/>
                <w:b/>
              </w:rPr>
              <w:t>«</w:t>
            </w:r>
            <w:r w:rsidRPr="00F4080B">
              <w:rPr>
                <w:rFonts w:ascii="Times New Roman CYR" w:hAnsi="Times New Roman CYR" w:cs="Times New Roman CYR"/>
                <w:b/>
              </w:rPr>
              <w:t>Развитие транспортной системы Палехского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0400000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44458104,46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44440312,73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>Подпрограмма « Строительство и 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местного </w:t>
            </w:r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>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>0410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>000</w:t>
            </w:r>
            <w:r>
              <w:rPr>
                <w:rFonts w:ascii="Times New Roman CYR" w:hAnsi="Times New Roman CYR" w:cs="Times New Roman CYR"/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29621751,77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29621751,77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9729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«Строительство и 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i/>
              </w:rPr>
              <w:t xml:space="preserve"> местного значения</w:t>
            </w:r>
            <w:r w:rsidRPr="0019729C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9729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9729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9729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29621751,77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9729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29621751,77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9729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«Реконструкция автомобильной дороги подъезд к д. </w:t>
            </w:r>
            <w:proofErr w:type="spellStart"/>
            <w:r>
              <w:rPr>
                <w:rFonts w:ascii="Times New Roman CYR" w:hAnsi="Times New Roman CYR" w:cs="Times New Roman CYR"/>
              </w:rPr>
              <w:t>Бражново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Pr="005F1D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(Капитальные вложения в объекты недвижимого имущества государственной (муниципальной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5F1D4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29621751,77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29621751,77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Содержание автомобильных дорог общего пользования </w:t>
            </w:r>
            <w:r>
              <w:rPr>
                <w:rFonts w:ascii="Times New Roman CYR" w:hAnsi="Times New Roman CYR" w:cs="Times New Roman CYR"/>
                <w:b/>
                <w:i/>
              </w:rPr>
              <w:t>местного значения вне границ населенных пунктов в границах муниципального района и в границах населенных пунктов сельских поселений входящих в состав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/>
              </w:rPr>
              <w:t>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>0420000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7793514,28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7783513,36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86A0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23A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 xml:space="preserve">Основное мероприятие «Содержание дорог общего пользования </w:t>
            </w:r>
            <w:r>
              <w:rPr>
                <w:rFonts w:ascii="Times New Roman CYR" w:hAnsi="Times New Roman CYR" w:cs="Times New Roman CYR"/>
                <w:i/>
              </w:rPr>
              <w:t>местного значения</w:t>
            </w:r>
            <w:r w:rsidRPr="00A23AA0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23A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>0420100000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23A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23A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7793514,28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23A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7783513,36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23A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</w:t>
            </w:r>
            <w:r w:rsidRPr="00F4080B">
              <w:rPr>
                <w:rFonts w:ascii="Times New Roman CYR" w:hAnsi="Times New Roman CYR" w:cs="Times New Roman CYR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042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F4080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5793331,48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5793331,48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Финансовое обеспечение дорожной деятельности на автомобильных дорогах общего пользования местного значения (Содержание автодорог  Палехского муниципального района</w:t>
            </w:r>
            <w:proofErr w:type="gramStart"/>
            <w:r>
              <w:rPr>
                <w:rFonts w:ascii="Times New Roman CYR" w:hAnsi="Times New Roman CYR" w:cs="Times New Roman CYR"/>
              </w:rPr>
              <w:t>)(</w:t>
            </w:r>
            <w:proofErr w:type="gramEnd"/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0420186501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2000182,80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1990181,88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740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 xml:space="preserve"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</w:t>
            </w:r>
            <w:r w:rsidRPr="00474051">
              <w:rPr>
                <w:rFonts w:ascii="Times New Roman CYR" w:hAnsi="Times New Roman CYR" w:cs="Times New Roman CYR"/>
                <w:b/>
                <w:i/>
              </w:rPr>
              <w:lastRenderedPageBreak/>
              <w:t>границах населенных пунктов сельских поселений  входящих в состав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740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lastRenderedPageBreak/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740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740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7042838,41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740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7035047,60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740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03343">
              <w:rPr>
                <w:rFonts w:ascii="Times New Roman CYR" w:hAnsi="Times New Roman CYR" w:cs="Times New Roman CYR"/>
                <w:b/>
              </w:rPr>
              <w:lastRenderedPageBreak/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7042838,41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7035047,60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(Ремонт автодороги  ул. Северная, ул. Южная д. Мухино)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163E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3343">
              <w:rPr>
                <w:rFonts w:ascii="Times New Roman CYR" w:hAnsi="Times New Roman CYR" w:cs="Times New Roman CYR"/>
              </w:rPr>
              <w:t>04301</w:t>
            </w:r>
            <w:r w:rsidRPr="00D03343">
              <w:rPr>
                <w:rFonts w:ascii="Times New Roman CYR" w:hAnsi="Times New Roman CYR" w:cs="Times New Roman CYR"/>
                <w:lang w:val="en-US"/>
              </w:rPr>
              <w:t>S</w:t>
            </w:r>
            <w:r w:rsidRPr="006163E3">
              <w:rPr>
                <w:rFonts w:ascii="Times New Roman CYR" w:hAnsi="Times New Roman CYR" w:cs="Times New Roman CYR"/>
              </w:rPr>
              <w:t>051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334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163E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6932921,41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6925130,60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(Ремонт автодороги  ул. Северная, до кладбища с. </w:t>
            </w:r>
            <w:proofErr w:type="spellStart"/>
            <w:r>
              <w:rPr>
                <w:rFonts w:ascii="Times New Roman CYR" w:hAnsi="Times New Roman CYR" w:cs="Times New Roman CYR"/>
              </w:rPr>
              <w:t>Майдаково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47A1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0334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64225,00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(Ремонт автодороги  ул. Советская,  с. </w:t>
            </w:r>
            <w:proofErr w:type="spellStart"/>
            <w:r>
              <w:rPr>
                <w:rFonts w:ascii="Times New Roman CYR" w:hAnsi="Times New Roman CYR" w:cs="Times New Roman CYR"/>
              </w:rPr>
              <w:t>Майдаково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47A1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45692,00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 Развитие общественного транспорта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Основное мероприятие «Поддержка на достигнутом уровне объема пассажирских перевозок на субсидируемых  видах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05001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D33C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D33C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0500110460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9E639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D33C4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Субсидия на возмещение части затрат, связанных с организацией пассажирских перевозок в </w:t>
            </w:r>
            <w:r>
              <w:rPr>
                <w:rFonts w:ascii="Times New Roman CYR" w:hAnsi="Times New Roman CYR" w:cs="Times New Roman CYR"/>
              </w:rPr>
              <w:t xml:space="preserve">границах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050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4001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594072,20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776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776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594072,20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1D4E">
              <w:rPr>
                <w:rFonts w:ascii="Times New Roman CYR" w:hAnsi="Times New Roman CYR" w:cs="Times New Roman CYR"/>
              </w:rPr>
              <w:t>Основное мероприятие «Мероприятия в отрасли растениеводства»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1D4E">
              <w:rPr>
                <w:rFonts w:ascii="Times New Roman CYR" w:hAnsi="Times New Roman CYR" w:cs="Times New Roman CYR"/>
              </w:rPr>
              <w:t>0810300000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1D4E">
              <w:rPr>
                <w:rFonts w:ascii="Times New Roman CYR" w:hAnsi="Times New Roman CYR" w:cs="Times New Roman CYR"/>
              </w:rPr>
              <w:t>594072,20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кадастровых работ в отношении неиспользуемых земель из состава земель 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08103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594072,20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C1D4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95F9F">
              <w:rPr>
                <w:rFonts w:ascii="Times New Roman CYR" w:hAnsi="Times New Roman CYR" w:cs="Times New Roman CYR"/>
                <w:b/>
                <w:i/>
              </w:rPr>
              <w:t>Подпрограмма «Устойчивое развитие сельских территорий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0860100000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495F9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776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Работы по врезке и пуску вновь построенного газопровода</w:t>
            </w:r>
            <w:r>
              <w:rPr>
                <w:rFonts w:ascii="Times New Roman CYR" w:hAnsi="Times New Roman CYR" w:cs="Times New Roman CYR"/>
              </w:rPr>
              <w:t xml:space="preserve"> по объекту «Строительство газораспределительной сети и газификация жилых домов по адресу: Ивановская область, Палехский район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оймицы</w:t>
            </w:r>
            <w:proofErr w:type="spellEnd"/>
            <w:r>
              <w:rPr>
                <w:rFonts w:ascii="Times New Roman CYR" w:hAnsi="Times New Roman CYR" w:cs="Times New Roman CYR"/>
              </w:rPr>
              <w:t>, д. Починок» к действующему газопроводу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0860120290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776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 газораспределительной сети и газификация жилых домов по адресу: </w:t>
            </w:r>
          </w:p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 CYR" w:hAnsi="Times New Roman CYR" w:cs="Times New Roman CYR"/>
              </w:rPr>
              <w:t>Соймицы</w:t>
            </w:r>
            <w:proofErr w:type="spellEnd"/>
            <w:r>
              <w:rPr>
                <w:rFonts w:ascii="Times New Roman CYR" w:hAnsi="Times New Roman CYR" w:cs="Times New Roman CYR"/>
              </w:rPr>
              <w:t>, д. Починок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1351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08601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5672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F53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776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3B776C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разработку проектно-сметной документации объектов социальной и инженерной инфраструктуры населенных пунктов расположенных в сельской местности «Строительство распределительного газопровода в д. </w:t>
            </w:r>
            <w:proofErr w:type="spellStart"/>
            <w:r>
              <w:rPr>
                <w:rFonts w:ascii="Times New Roman CYR" w:hAnsi="Times New Roman CYR" w:cs="Times New Roman CYR"/>
              </w:rPr>
              <w:t>Сергеево</w:t>
            </w:r>
            <w:proofErr w:type="spellEnd"/>
            <w:r>
              <w:rPr>
                <w:rFonts w:ascii="Times New Roman CYR" w:hAnsi="Times New Roman CYR" w:cs="Times New Roman CYR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1351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08601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776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1000000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467163,13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D0F53" w:rsidRDefault="00913A49" w:rsidP="00E73F9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461638,93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16D2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 xml:space="preserve">Основное мероприятие «Обеспечение общественного порядка и </w:t>
            </w:r>
            <w:r w:rsidRPr="00316D23">
              <w:rPr>
                <w:rFonts w:ascii="Times New Roman CYR" w:hAnsi="Times New Roman CYR" w:cs="Times New Roman CYR"/>
              </w:rPr>
              <w:lastRenderedPageBreak/>
              <w:t>профилактика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16D2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lastRenderedPageBreak/>
              <w:t>1000100000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16D2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16D2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467163,13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16D2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461638,93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16D2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мероприятий </w:t>
            </w:r>
            <w:r w:rsidRPr="00F4080B">
              <w:rPr>
                <w:rFonts w:ascii="Times New Roman CYR" w:hAnsi="Times New Roman CYR" w:cs="Times New Roman CYR"/>
              </w:rPr>
              <w:t>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10001</w:t>
            </w:r>
            <w:r>
              <w:rPr>
                <w:rFonts w:ascii="Times New Roman CYR" w:hAnsi="Times New Roman CYR" w:cs="Times New Roman CYR"/>
              </w:rPr>
              <w:t>001</w:t>
            </w:r>
            <w:r w:rsidRPr="00F4080B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в сфере административных правонарушений 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5524,20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rPr>
          <w:trHeight w:val="23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 Осуществление полномочий по созданию и  организации деятельности 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396684,82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396684,82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полномочий по созданию и организации деятельности  комиссий по делам несовершеннолетних и защите их прав 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4954,11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4954,11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 Палехского муниципального района «Повышение </w:t>
            </w:r>
            <w:proofErr w:type="gramStart"/>
            <w:r w:rsidRPr="00F4080B">
              <w:rPr>
                <w:rFonts w:ascii="Times New Roman CYR" w:hAnsi="Times New Roman CYR" w:cs="Times New Roman CYR"/>
                <w:b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1100000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39791385,23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39387121,17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C774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органов местного самоуправления Палехского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C774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>1110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C7748C">
              <w:rPr>
                <w:rFonts w:ascii="Times New Roman CYR" w:hAnsi="Times New Roman CYR" w:cs="Times New Roman CYR"/>
                <w:b/>
                <w:i/>
              </w:rPr>
              <w:t>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774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774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22636620,25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774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22575184,39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7748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3345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3345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1110100000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3345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3345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1733945,12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3345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1733945,12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3345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Глава 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  <w:tab w:val="center" w:pos="6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  <w:t>1733945,12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1733945,12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Основное мероприятие «Обеспечение функций органов местного самоуправления Палехского </w:t>
            </w:r>
            <w:r>
              <w:rPr>
                <w:rFonts w:ascii="Times New Roman CYR" w:hAnsi="Times New Roman CYR" w:cs="Times New Roman CYR"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20895875,13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20834439,27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19068700,00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9056990,83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1827175,13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1777448,44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3183561,14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3064316,23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96,3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2306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Основное мероприятие «Управление и распоряжение имуществом и земельными ресурсами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2306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1120100000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2306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2306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1771941,68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2306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1652696,77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2306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93,3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1120</w:t>
            </w:r>
            <w:r>
              <w:rPr>
                <w:rFonts w:ascii="Times New Roman CYR" w:hAnsi="Times New Roman CYR" w:cs="Times New Roman CYR"/>
              </w:rPr>
              <w:t>11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252149,05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1168916,68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1131022,72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оценки имущества</w:t>
            </w:r>
            <w:r w:rsidRPr="00F4080B">
              <w:rPr>
                <w:rFonts w:ascii="Times New Roman CYR" w:hAnsi="Times New Roman CYR" w:cs="Times New Roman CYR"/>
              </w:rPr>
              <w:t xml:space="preserve">  Палехского муниципального района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79,1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сохранности и содержание имущества Палехского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807373,67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807373,67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175597,37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175597,37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631776,30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631776,30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«Выполнение мероприятий по разработке правил застройки и землепользования»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604245,79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604245,79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460777,79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460777,79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143468,00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143468,00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разработку местных нормативов градостроительного проектирования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подготовку проектов внесения изменений в документы территориального планирования, правил землепользования и застройки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42FE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11203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Обеспечение деятельности муниципального казенного учреждения « Дирекция по эксплуатации муниципального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9406650,54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9183067,25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8507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97,6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20C6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20C6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>1130100000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20C6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20C6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9406650,54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20C6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9183067,25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20C6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97,6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4818057,54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4790570,80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4555593,00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4359496,45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 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информационного общества в Палехском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1140000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4564553,30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4564553,30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1140100000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374907,30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374907,30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913A49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Оснащение лицензионным программным обеспечением органов местного самоуправления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1140110080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53819,30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53819,30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1140200000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4189646,00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4189646,00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4178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МБУ «Многофункциональный центр </w:t>
            </w:r>
            <w:r>
              <w:rPr>
                <w:rFonts w:ascii="Times New Roman CYR" w:hAnsi="Times New Roman CYR" w:cs="Times New Roman CYR"/>
              </w:rPr>
              <w:lastRenderedPageBreak/>
              <w:t>предоставления государственных  и муниципальных услуг»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1140200380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2972600,00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2972600,00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расходов на обеспечение функционирования многофункционального центра предоставления государственных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1140282910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1217046,00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1300000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4926900,00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4913689,51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Подпрограмма « Нормативн</w:t>
            </w:r>
            <w:proofErr w:type="gramStart"/>
            <w:r w:rsidRPr="00260FA7">
              <w:rPr>
                <w:rFonts w:ascii="Times New Roman CYR" w:hAnsi="Times New Roman CYR" w:cs="Times New Roman CYR"/>
                <w:b/>
                <w:i/>
              </w:rPr>
              <w:t>о-</w:t>
            </w:r>
            <w:proofErr w:type="gramEnd"/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1310000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4926900,00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4913689,51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24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24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1310100000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24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24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4926900,00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24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4913689,51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D9524F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</w:t>
            </w:r>
            <w:r>
              <w:rPr>
                <w:rFonts w:ascii="Times New Roman CYR" w:hAnsi="Times New Roman CYR" w:cs="Times New Roman CYR"/>
              </w:rPr>
              <w:t xml:space="preserve"> 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1310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4269900,00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4256701,85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функций органов местного самоуправления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656987,66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профессионального образования и дополнительного профессионального образования лиц, замещающих муниципальные должности и муниципальных служащих </w:t>
            </w:r>
            <w:r w:rsidRPr="00F4080B">
              <w:rPr>
                <w:rFonts w:ascii="Times New Roman CYR" w:hAnsi="Times New Roman CYR" w:cs="Times New Roman CYR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 Охрана окружающей среды </w:t>
            </w:r>
            <w:r>
              <w:rPr>
                <w:rFonts w:ascii="Times New Roman CYR" w:hAnsi="Times New Roman CYR" w:cs="Times New Roman CYR"/>
                <w:b/>
              </w:rPr>
              <w:t>в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Палехско</w:t>
            </w:r>
            <w:r>
              <w:rPr>
                <w:rFonts w:ascii="Times New Roman CYR" w:hAnsi="Times New Roman CYR" w:cs="Times New Roman CYR"/>
                <w:b/>
              </w:rPr>
              <w:t xml:space="preserve">м муниципальном 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>район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>1500000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646419,34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614710,20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95,1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«Обращение с отходами производства и потребления»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B131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B1313">
              <w:rPr>
                <w:rFonts w:ascii="Times New Roman CYR" w:hAnsi="Times New Roman CYR" w:cs="Times New Roman CYR"/>
                <w:i/>
              </w:rPr>
              <w:t xml:space="preserve">Основное </w:t>
            </w:r>
            <w:r>
              <w:rPr>
                <w:rFonts w:ascii="Times New Roman CYR" w:hAnsi="Times New Roman CYR" w:cs="Times New Roman CYR"/>
                <w:i/>
              </w:rPr>
              <w:t>мероприятие</w:t>
            </w:r>
            <w:r w:rsidRPr="001B1313">
              <w:rPr>
                <w:rFonts w:ascii="Times New Roman CYR" w:hAnsi="Times New Roman CYR" w:cs="Times New Roman CYR"/>
                <w:i/>
              </w:rPr>
              <w:t xml:space="preserve"> «Обращение с отходами производства и потребления»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B131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B1313">
              <w:rPr>
                <w:rFonts w:ascii="Times New Roman CYR" w:hAnsi="Times New Roman CYR" w:cs="Times New Roman CYR"/>
                <w:i/>
              </w:rPr>
              <w:t>1510100000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B131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B131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B131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B1313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работ по рекультивации для размещения твердых бытовых отходов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1510120040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55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работ по рекультивации для размещения твердых бытовых отходов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55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1510120040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55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55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55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8655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Подпрограмма «</w:t>
            </w:r>
            <w:r>
              <w:rPr>
                <w:rFonts w:ascii="Times New Roman CYR" w:hAnsi="Times New Roman CYR" w:cs="Times New Roman CYR"/>
                <w:b/>
                <w:i/>
              </w:rPr>
              <w:t>Организация проведения мероприятий по содержанию сибиреязвенных скотомогильников</w:t>
            </w:r>
            <w:r w:rsidRPr="00260FA7">
              <w:rPr>
                <w:rFonts w:ascii="Times New Roman CYR" w:hAnsi="Times New Roman CYR" w:cs="Times New Roman CYR"/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731A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31AE">
              <w:rPr>
                <w:rFonts w:ascii="Times New Roman CYR" w:hAnsi="Times New Roman CYR" w:cs="Times New Roman CYR"/>
                <w:b/>
              </w:rPr>
              <w:t>1520000000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731A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731A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55FD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55FD9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«Организация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A6D9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6D9A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1520182400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96,2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«Организация проведения мероприятий </w:t>
            </w:r>
            <w:r>
              <w:rPr>
                <w:rFonts w:ascii="Times New Roman CYR" w:hAnsi="Times New Roman CYR" w:cs="Times New Roman CYR"/>
                <w:b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26317,14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260FA7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4A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t xml:space="preserve">Основное мероприятие «Организация проведения на территории Палехского муниципального района мероприятий </w:t>
            </w:r>
            <w:r>
              <w:rPr>
                <w:rFonts w:ascii="Times New Roman CYR" w:hAnsi="Times New Roman CYR" w:cs="Times New Roman CYR"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4A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t>1530100000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4A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4A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26317,14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4A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B4A5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0,0</w:t>
            </w:r>
          </w:p>
        </w:tc>
      </w:tr>
      <w:tr w:rsidR="00913A49" w:rsidRPr="00F4080B" w:rsidTr="00E73F91">
        <w:trPr>
          <w:trHeight w:val="23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>
              <w:rPr>
                <w:rFonts w:ascii="Times New Roman CYR" w:hAnsi="Times New Roman CYR" w:cs="Times New Roman CYR"/>
              </w:rP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животными без владельцев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1530180370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26317,14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Подпрограмма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«Сохранение и предотвращение загрязнения реки Волги»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1540000000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479710,20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479710,20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«Строительство очистных сооружений в п. Палех»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1540100000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479710,20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479710,20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D73C6">
              <w:rPr>
                <w:rFonts w:ascii="Times New Roman CYR" w:hAnsi="Times New Roman CYR" w:cs="Times New Roman CYR"/>
              </w:rPr>
              <w:t>1540120</w:t>
            </w:r>
            <w:r>
              <w:rPr>
                <w:rFonts w:ascii="Times New Roman CYR" w:hAnsi="Times New Roman CYR" w:cs="Times New Roman CYR"/>
              </w:rPr>
              <w:t>27</w:t>
            </w:r>
            <w:r w:rsidRPr="006D73C6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479710,20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479710,20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850B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6D73C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t>Муниципальная прогр</w:t>
            </w:r>
            <w:r>
              <w:rPr>
                <w:rFonts w:ascii="Times New Roman CYR" w:hAnsi="Times New Roman CYR" w:cs="Times New Roman CYR"/>
                <w:b/>
              </w:rPr>
              <w:t>а</w:t>
            </w:r>
            <w:r w:rsidRPr="00106C06">
              <w:rPr>
                <w:rFonts w:ascii="Times New Roman CYR" w:hAnsi="Times New Roman CYR" w:cs="Times New Roman CYR"/>
                <w:b/>
              </w:rPr>
              <w:t>мма Палехского муниципального района «Реализация государственной  молодежной политики и 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1800100160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06C06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062D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062DC">
              <w:rPr>
                <w:rFonts w:ascii="Times New Roman CYR" w:hAnsi="Times New Roman CYR" w:cs="Times New Roman CYR"/>
                <w:b/>
              </w:rPr>
              <w:t>Программа «Поддержка социально-ориентированных некоммерческих организаций в Палехском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062D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062DC">
              <w:rPr>
                <w:rFonts w:ascii="Times New Roman CYR" w:hAnsi="Times New Roman CYR" w:cs="Times New Roman CYR"/>
                <w:b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062D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062D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062DC">
              <w:rPr>
                <w:rFonts w:ascii="Times New Roman CYR" w:hAnsi="Times New Roman CYR" w:cs="Times New Roman CYR"/>
                <w:b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062D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8062D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048A">
              <w:rPr>
                <w:rFonts w:ascii="Times New Roman CYR" w:hAnsi="Times New Roman CYR" w:cs="Times New Roman CYR"/>
              </w:rPr>
              <w:t>Основное мероприятие «Финансовая поддержка социально-ориентированных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048A">
              <w:rPr>
                <w:rFonts w:ascii="Times New Roman CYR" w:hAnsi="Times New Roman CYR" w:cs="Times New Roman CYR"/>
              </w:rPr>
              <w:t>2000100000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048A"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ветеранов, пенсионеров войны и труда, Вооруженных Сил и правоохранительных органов) (Предоставление субсидий бюджетным, автономным учреждениям и иным </w:t>
            </w:r>
            <w:r>
              <w:rPr>
                <w:rFonts w:ascii="Times New Roman CYR" w:hAnsi="Times New Roman CYR" w:cs="Times New Roman CYR"/>
              </w:rPr>
              <w:lastRenderedPageBreak/>
              <w:t>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2000100460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BF2ED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5D2855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2000100470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7B048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Итого по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254394214,52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248768413,30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97,8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1672913,20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1672913,20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1672913,20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1672913,20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1205413,20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1205413,20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функционирования деятельности аппарата Совета Палехского муниципального района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</w:t>
            </w:r>
            <w:r>
              <w:rPr>
                <w:rFonts w:ascii="Times New Roman CYR" w:hAnsi="Times New Roman CYR" w:cs="Times New Roman CYR"/>
              </w:rPr>
              <w:t>Председателя Совета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</w:t>
            </w:r>
            <w:r>
              <w:rPr>
                <w:rFonts w:ascii="Times New Roman CYR" w:hAnsi="Times New Roman CYR" w:cs="Times New Roman CYR"/>
              </w:rPr>
              <w:t xml:space="preserve">Иные выплаты, за исключением фонда оплаты труда государственных (муниципальных) органов,  </w:t>
            </w:r>
            <w:proofErr w:type="gramStart"/>
            <w:r>
              <w:rPr>
                <w:rFonts w:ascii="Times New Roman CYR" w:hAnsi="Times New Roman CYR" w:cs="Times New Roman CYR"/>
              </w:rPr>
              <w:t>лицам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привлекаемым согласно законодательства для выполнения отдельных полномочий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депутатов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 xml:space="preserve"> (Иные выплаты, за исключением фонда оплаты труда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органов, лицам привлекаемым согласно законодательства для выполнения отдельных полномочий)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Непрограммные направления деятельности  исполнительно-распорядительных 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13691757,58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13408827,03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97,9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Иные непрограммные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3190000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13691757,58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13408827,03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97,9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 </w:t>
            </w:r>
            <w:r>
              <w:rPr>
                <w:rFonts w:ascii="Times New Roman CYR" w:hAnsi="Times New Roman CYR" w:cs="Times New Roman CYR"/>
              </w:rPr>
              <w:t xml:space="preserve">администрации Палехского муниципального </w:t>
            </w:r>
            <w:r w:rsidRPr="00F4080B">
              <w:rPr>
                <w:rFonts w:ascii="Times New Roman CYR" w:hAnsi="Times New Roman CYR" w:cs="Times New Roman CYR"/>
              </w:rPr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770427,00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765398,94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99,3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</w:t>
            </w:r>
            <w:r>
              <w:rPr>
                <w:rFonts w:ascii="Times New Roman CYR" w:hAnsi="Times New Roman CYR" w:cs="Times New Roman CYR"/>
              </w:rPr>
              <w:t xml:space="preserve"> администрации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>ям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14629,45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77,9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 xml:space="preserve">го 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 xml:space="preserve">ям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 </w:t>
            </w:r>
            <w:r w:rsidRPr="00F4080B">
              <w:rPr>
                <w:rFonts w:ascii="Times New Roman CYR" w:hAnsi="Times New Roman CYR" w:cs="Times New Roman CYR"/>
              </w:rPr>
              <w:t xml:space="preserve">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1462943,39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обслуживания, комплектование и обеспечение сохранности книжных фондов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1024524,00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1024524,00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3190040070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3497713,57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3497713,57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цели поощрения муниципальных управленческих команд за достижение показателей деятельности органов местного самоуправления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Поэтапное доведение средней заработной платы работникам культуры муниципальных учреждений культуры до средней </w:t>
            </w:r>
            <w:r>
              <w:rPr>
                <w:rFonts w:ascii="Times New Roman CYR" w:hAnsi="Times New Roman CYR" w:cs="Times New Roman CYR"/>
              </w:rPr>
              <w:lastRenderedPageBreak/>
              <w:t>заработной платы в Ивановской области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583868,00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583868,00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E1F5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мероприятий, связанных с государственными праздниками, юбилейными и памятными датам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86,8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Резервный фонд местных администраций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98485,45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Резервный фонд местных администраций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Резервный фонд местных администраций (Иные бюджетные ассигнования)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Бюджетные меры принуждения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628100,00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628100,00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Всероссийской переписи населения 2020 года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3190054690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158116,00</w:t>
            </w:r>
          </w:p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106743,73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жилых помещений детя</w:t>
            </w:r>
            <w:proofErr w:type="gramStart"/>
            <w:r>
              <w:rPr>
                <w:rFonts w:ascii="Times New Roman CYR" w:hAnsi="Times New Roman CYR" w:cs="Times New Roman CYR"/>
              </w:rPr>
              <w:t>м-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сиротам и детям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R</w:t>
            </w:r>
            <w:r>
              <w:rPr>
                <w:rFonts w:ascii="Times New Roman CYR" w:hAnsi="Times New Roman CYR" w:cs="Times New Roman CYR"/>
              </w:rPr>
              <w:t>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2300166,00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95,5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Предоставление бюджету Палехского муниципального района средств на финансовое обеспечение непредвиденных расходов, связанных с проведением аварийно-восстановительных работ, направленных на восстановление холодного водоснабжения в Палехском городском поселении (Закуп</w:t>
            </w:r>
            <w:r w:rsidRPr="00F4080B">
              <w:rPr>
                <w:rFonts w:ascii="Times New Roman CYR" w:hAnsi="Times New Roman CYR" w:cs="Times New Roman CYR"/>
              </w:rPr>
              <w:t xml:space="preserve">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50C3A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3190022961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по судебному решению на взыскание понесенных судебных расходов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138000,01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36,2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поддержка отрасли культуры за счет средств резервного фонда Правительства РФ в части комплектования книжных фондов библиоте</w:t>
            </w:r>
            <w:proofErr w:type="gramStart"/>
            <w:r>
              <w:rPr>
                <w:rFonts w:ascii="Times New Roman CYR" w:hAnsi="Times New Roman CYR" w:cs="Times New Roman CYR"/>
              </w:rPr>
              <w:t>к(</w:t>
            </w:r>
            <w:proofErr w:type="gramEnd"/>
            <w:r>
              <w:rPr>
                <w:rFonts w:ascii="Times New Roman CYR" w:hAnsi="Times New Roman CYR" w:cs="Times New Roman CYR"/>
              </w:rPr>
              <w:t>Закуп</w:t>
            </w:r>
            <w:r w:rsidRPr="00F4080B">
              <w:rPr>
                <w:rFonts w:ascii="Times New Roman CYR" w:hAnsi="Times New Roman CYR" w:cs="Times New Roman CYR"/>
              </w:rPr>
              <w:t xml:space="preserve">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1E1BED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L519F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полномочий, переданных из бюджета городского поселения бюджету  Палехского муниципального района в области организации теплоснабжения  в границах городского поселения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юрисдикции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83CF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83CF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>3290000000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83CF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83CF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83CF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C83CFC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A2FB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(изменение) списков кандидатов в присяжные заседатели федеральных судов общей юрисдикции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A2FB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t>3290051200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A2FB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A2FB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A2FB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A2FB5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t>Наказы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t>3300000000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1436842,11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1422631,48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E37E1E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3390000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1436842,11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1422631,48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A00442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1436842,11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1422631,48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913A49" w:rsidRPr="00F4080B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16801512,89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16504371,71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3603A0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03A0">
              <w:rPr>
                <w:rFonts w:ascii="Times New Roman CYR" w:hAnsi="Times New Roman CYR" w:cs="Times New Roman CYR"/>
                <w:b/>
              </w:rPr>
              <w:t>98,2</w:t>
            </w:r>
          </w:p>
        </w:tc>
      </w:tr>
      <w:tr w:rsidR="00913A49" w:rsidTr="00E73F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0200D1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271195727,41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265272785,01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49" w:rsidRPr="00F4080B" w:rsidRDefault="00913A49" w:rsidP="00E73F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97,8</w:t>
            </w:r>
          </w:p>
        </w:tc>
      </w:tr>
    </w:tbl>
    <w:p w:rsidR="00913A49" w:rsidRDefault="00913A49" w:rsidP="00913A49">
      <w:pPr>
        <w:tabs>
          <w:tab w:val="left" w:pos="6020"/>
          <w:tab w:val="left" w:pos="6980"/>
        </w:tabs>
        <w:rPr>
          <w:rFonts w:ascii="Times New Roman CYR" w:hAnsi="Times New Roman CYR" w:cs="Times New Roman CYR"/>
          <w:sz w:val="24"/>
          <w:szCs w:val="24"/>
        </w:rPr>
      </w:pPr>
    </w:p>
    <w:p w:rsidR="000776EF" w:rsidRDefault="000776EF"/>
    <w:sectPr w:rsidR="000776E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3D" w:rsidRDefault="00913A4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5A01F6" w:rsidRDefault="00913A49" w:rsidP="0047654D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0776EF"/>
    <w:rsid w:val="0091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3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3A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3A49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A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A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3A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3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13A4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13A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13A4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913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13A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913A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A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913A49"/>
  </w:style>
  <w:style w:type="character" w:customStyle="1" w:styleId="ab">
    <w:name w:val="Текст примечания Знак"/>
    <w:basedOn w:val="a0"/>
    <w:link w:val="aa"/>
    <w:semiHidden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913A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13A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3A4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913A49"/>
  </w:style>
  <w:style w:type="character" w:customStyle="1" w:styleId="af">
    <w:name w:val="Нижний колонтитул Знак"/>
    <w:link w:val="af0"/>
    <w:rsid w:val="00913A49"/>
    <w:rPr>
      <w:sz w:val="24"/>
      <w:szCs w:val="24"/>
    </w:rPr>
  </w:style>
  <w:style w:type="paragraph" w:styleId="af0">
    <w:name w:val="footer"/>
    <w:basedOn w:val="a"/>
    <w:link w:val="af"/>
    <w:unhideWhenUsed/>
    <w:rsid w:val="00913A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913A49"/>
    <w:rPr>
      <w:rFonts w:ascii="Calibri" w:eastAsia="Calibri" w:hAnsi="Calibri" w:cs="Calibri"/>
    </w:rPr>
  </w:style>
  <w:style w:type="paragraph" w:styleId="af2">
    <w:name w:val="No Spacing"/>
    <w:link w:val="af1"/>
    <w:qFormat/>
    <w:rsid w:val="00913A49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uiPriority w:val="99"/>
    <w:rsid w:val="00913A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3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3A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3A49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A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A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3A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3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13A4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13A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13A4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913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13A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913A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A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913A49"/>
  </w:style>
  <w:style w:type="character" w:customStyle="1" w:styleId="ab">
    <w:name w:val="Текст примечания Знак"/>
    <w:basedOn w:val="a0"/>
    <w:link w:val="aa"/>
    <w:semiHidden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913A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13A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3A4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913A49"/>
  </w:style>
  <w:style w:type="character" w:customStyle="1" w:styleId="af">
    <w:name w:val="Нижний колонтитул Знак"/>
    <w:link w:val="af0"/>
    <w:rsid w:val="00913A49"/>
    <w:rPr>
      <w:sz w:val="24"/>
      <w:szCs w:val="24"/>
    </w:rPr>
  </w:style>
  <w:style w:type="paragraph" w:styleId="af0">
    <w:name w:val="footer"/>
    <w:basedOn w:val="a"/>
    <w:link w:val="af"/>
    <w:unhideWhenUsed/>
    <w:rsid w:val="00913A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913A49"/>
    <w:rPr>
      <w:rFonts w:ascii="Calibri" w:eastAsia="Calibri" w:hAnsi="Calibri" w:cs="Calibri"/>
    </w:rPr>
  </w:style>
  <w:style w:type="paragraph" w:styleId="af2">
    <w:name w:val="No Spacing"/>
    <w:link w:val="af1"/>
    <w:qFormat/>
    <w:rsid w:val="00913A49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uiPriority w:val="99"/>
    <w:rsid w:val="00913A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13A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7707</Words>
  <Characters>43930</Characters>
  <Application>Microsoft Office Word</Application>
  <DocSecurity>0</DocSecurity>
  <Lines>366</Lines>
  <Paragraphs>103</Paragraphs>
  <ScaleCrop>false</ScaleCrop>
  <Company/>
  <LinksUpToDate>false</LinksUpToDate>
  <CharactersWithSpaces>51534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2022-06-27T08:14:00Z</dcterms:created>
  <dcterms:modified xsi:type="dcterms:W3CDTF">2022-06-27T08:22:00Z</dcterms:modified>
</cp:coreProperties>
</file>